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2FFA827" w14:textId="0252A069" w:rsidR="00E97E08" w:rsidRPr="0059565C" w:rsidRDefault="00F43D3F" w:rsidP="00AC4E83">
      <w:pPr>
        <w:suppressAutoHyphens w:val="0"/>
        <w:spacing w:line="360" w:lineRule="auto"/>
        <w:jc w:val="both"/>
        <w:rPr>
          <w:b/>
          <w:lang w:val="es-MX"/>
        </w:rPr>
      </w:pPr>
      <w:r w:rsidRPr="0059565C">
        <w:rPr>
          <w:b/>
        </w:rPr>
        <w:t xml:space="preserve">ACTA NÚMERO </w:t>
      </w:r>
      <w:r w:rsidR="00DF44C1" w:rsidRPr="0059565C">
        <w:rPr>
          <w:b/>
        </w:rPr>
        <w:t>DIECIOCHO. -</w:t>
      </w:r>
      <w:r w:rsidRPr="0059565C">
        <w:t xml:space="preserve"> En la sala de sesiones de la Alcaldía Municipal de la ciudad de Zacatecoluca, a las </w:t>
      </w:r>
      <w:r w:rsidR="00152FA2" w:rsidRPr="0059565C">
        <w:t>diecisiete</w:t>
      </w:r>
      <w:r w:rsidR="009A4B7C" w:rsidRPr="0059565C">
        <w:t xml:space="preserve"> horas del día </w:t>
      </w:r>
      <w:r w:rsidR="00DF44C1" w:rsidRPr="0059565C">
        <w:t>veintitrés</w:t>
      </w:r>
      <w:r w:rsidR="00EE4E3A" w:rsidRPr="0059565C">
        <w:t xml:space="preserve"> </w:t>
      </w:r>
      <w:r w:rsidR="00A217FC" w:rsidRPr="0059565C">
        <w:t xml:space="preserve">de </w:t>
      </w:r>
      <w:r w:rsidR="00152FA2" w:rsidRPr="0059565C">
        <w:t>abril</w:t>
      </w:r>
      <w:r w:rsidR="00145AE8" w:rsidRPr="0059565C">
        <w:t xml:space="preserve"> </w:t>
      </w:r>
      <w:r w:rsidRPr="0059565C">
        <w:t xml:space="preserve">del año dos </w:t>
      </w:r>
      <w:r w:rsidR="009624F5" w:rsidRPr="0059565C">
        <w:t xml:space="preserve">mil </w:t>
      </w:r>
      <w:r w:rsidR="00645904" w:rsidRPr="0059565C">
        <w:t>veintiuno</w:t>
      </w:r>
      <w:r w:rsidR="00245E6D" w:rsidRPr="0059565C">
        <w:t>.</w:t>
      </w:r>
      <w:r w:rsidRPr="0059565C">
        <w:rPr>
          <w:b/>
        </w:rPr>
        <w:t xml:space="preserve"> Sesión </w:t>
      </w:r>
      <w:r w:rsidR="00DF44C1" w:rsidRPr="0059565C">
        <w:rPr>
          <w:b/>
        </w:rPr>
        <w:t>extrao</w:t>
      </w:r>
      <w:r w:rsidRPr="0059565C">
        <w:rPr>
          <w:b/>
        </w:rPr>
        <w:t>rdinaria,</w:t>
      </w:r>
      <w:r w:rsidRPr="0059565C">
        <w:t xml:space="preserve"> </w:t>
      </w:r>
      <w:r w:rsidR="00245E6D" w:rsidRPr="0059565C">
        <w:t>convocada y presidida por el alcalde municipal, Doctor Francisco Salvador Hirezi Morataya; con la asistencia de la Síndico Munici</w:t>
      </w:r>
      <w:r w:rsidR="008147EC" w:rsidRPr="0059565C">
        <w:t>pal Licda. Vilma Jeannette Henrí</w:t>
      </w:r>
      <w:r w:rsidR="00245E6D" w:rsidRPr="0059565C">
        <w:t xml:space="preserve">quez Orantes; Regidores Propietarios del primero al décimo, por su orden: señor José Dennis Córdova Elizondo; señorita Zorina Esther Masferrer Escobar; señor Santos Portillo González; </w:t>
      </w:r>
      <w:r w:rsidR="008147EC" w:rsidRPr="0059565C">
        <w:t>Doctor Ever Stanley Henrí</w:t>
      </w:r>
      <w:r w:rsidR="00245E6D" w:rsidRPr="0059565C">
        <w:t xml:space="preserve">quez Cruz; </w:t>
      </w:r>
      <w:r w:rsidR="008147EC" w:rsidRPr="0059565C">
        <w:t>señora Mercedes Henrí</w:t>
      </w:r>
      <w:r w:rsidR="00245E6D" w:rsidRPr="0059565C">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245E6D" w:rsidRPr="00D8680B">
        <w:t>:</w:t>
      </w:r>
      <w:r w:rsidR="00B96A0E" w:rsidRPr="00D8680B">
        <w:t xml:space="preserve"> </w:t>
      </w:r>
      <w:r w:rsidR="009E3897" w:rsidRPr="00D8680B">
        <w:t xml:space="preserve"> </w:t>
      </w:r>
      <w:r w:rsidR="00D2745D" w:rsidRPr="00D8680B">
        <w:rPr>
          <w:rFonts w:eastAsia="Calibri"/>
          <w:b/>
          <w:bCs/>
          <w:u w:val="single"/>
        </w:rPr>
        <w:t>ACUERDO NÚMERO UNO</w:t>
      </w:r>
      <w:r w:rsidR="00D2745D" w:rsidRPr="00D8680B">
        <w:rPr>
          <w:rFonts w:eastAsia="Calibri"/>
          <w:b/>
          <w:bCs/>
        </w:rPr>
        <w:t>.-</w:t>
      </w:r>
      <w:r w:rsidR="00D2745D" w:rsidRPr="00D8680B">
        <w:rPr>
          <w:rFonts w:eastAsia="Calibri"/>
          <w:bCs/>
        </w:rPr>
        <w:t xml:space="preserve"> Vista la nota presentada por el señor Adán Alberto Cortez Muñoz, Síndico Municipal electo para el período constitucional 2021-2024, en la que en resumen solicita la «</w:t>
      </w:r>
      <w:r w:rsidR="00D2745D" w:rsidRPr="00D8680B">
        <w:rPr>
          <w:rFonts w:eastAsia="Calibri"/>
          <w:bCs/>
          <w:i/>
          <w:iCs/>
        </w:rPr>
        <w:t>Preparación de Condiciones del Traspaso de Autoridades Municipales período 2021-2024</w:t>
      </w:r>
      <w:r w:rsidR="00D2745D" w:rsidRPr="00D8680B">
        <w:rPr>
          <w:rFonts w:eastAsia="Calibri"/>
          <w:bCs/>
        </w:rPr>
        <w:t>», «</w:t>
      </w:r>
      <w:r w:rsidR="00D2745D" w:rsidRPr="00D8680B">
        <w:rPr>
          <w:rFonts w:eastAsia="Calibri"/>
          <w:bCs/>
          <w:i/>
          <w:iCs/>
        </w:rPr>
        <w:t>Se emita acuerdo municipal para la conformación de las comisiones entrantes y salientes</w:t>
      </w:r>
      <w:r w:rsidR="00D2745D" w:rsidRPr="00D8680B">
        <w:rPr>
          <w:rFonts w:eastAsia="Calibri"/>
          <w:bCs/>
        </w:rPr>
        <w:t>» y «</w:t>
      </w:r>
      <w:r w:rsidR="00D2745D" w:rsidRPr="00D8680B">
        <w:rPr>
          <w:rFonts w:eastAsia="Calibri"/>
          <w:bCs/>
          <w:i/>
          <w:iCs/>
        </w:rPr>
        <w:t>se ponga a disposición la información solicitada</w:t>
      </w:r>
      <w:r w:rsidR="00D2745D" w:rsidRPr="00D8680B">
        <w:rPr>
          <w:rFonts w:eastAsia="Calibri"/>
          <w:bCs/>
        </w:rPr>
        <w:t xml:space="preserve">»; al respecto, este Concejo emite las siguientes </w:t>
      </w:r>
      <w:r w:rsidR="00D2745D" w:rsidRPr="00D8680B">
        <w:rPr>
          <w:rFonts w:eastAsia="Calibri"/>
          <w:b/>
        </w:rPr>
        <w:t>CONSIDERACIONES</w:t>
      </w:r>
      <w:r w:rsidR="00D2745D" w:rsidRPr="00D8680B">
        <w:rPr>
          <w:rFonts w:eastAsia="Calibri"/>
          <w:bCs/>
        </w:rPr>
        <w:t xml:space="preserve">: </w:t>
      </w:r>
      <w:r w:rsidR="00D2745D" w:rsidRPr="00D8680B">
        <w:rPr>
          <w:rFonts w:eastAsia="Calibri"/>
          <w:b/>
        </w:rPr>
        <w:t>I.-</w:t>
      </w:r>
      <w:r w:rsidR="00D2745D" w:rsidRPr="00D8680B">
        <w:rPr>
          <w:rFonts w:eastAsia="Calibri"/>
          <w:bCs/>
        </w:rPr>
        <w:t xml:space="preserve"> Que internamente se ha iniciado la preparación y ordenamiento de la documentación e inventario para el traspaso de mando del Gobierno Municipal de Zacatecoluca, teniendo en consideración la fecha de finalización de período constitucional que está por finalizar; </w:t>
      </w:r>
      <w:r w:rsidR="00D2745D" w:rsidRPr="00D8680B">
        <w:rPr>
          <w:rFonts w:eastAsia="Calibri"/>
          <w:b/>
        </w:rPr>
        <w:t>II.-</w:t>
      </w:r>
      <w:r w:rsidR="00D2745D" w:rsidRPr="00D8680B">
        <w:rPr>
          <w:rFonts w:eastAsia="Calibri"/>
          <w:bCs/>
        </w:rPr>
        <w:t xml:space="preserve"> Que es oportuna la iniciativa de establecer las comisiones entrantes y salientes para el traspaso al Alcalde y Concejo Municipal que resultó electo en las elecciones celebradas el veintiocho de febrero del presente año; </w:t>
      </w:r>
      <w:r w:rsidR="00D2745D" w:rsidRPr="00D8680B">
        <w:rPr>
          <w:rFonts w:eastAsia="Calibri"/>
          <w:b/>
        </w:rPr>
        <w:t>III.-</w:t>
      </w:r>
      <w:r w:rsidR="00D2745D" w:rsidRPr="00D8680B">
        <w:rPr>
          <w:rFonts w:eastAsia="Calibri"/>
          <w:bCs/>
        </w:rPr>
        <w:t xml:space="preserve"> Analizada que ha sido la propuesta de integración de las comisiones propuesto, se advierte que el número de unidades tomadas en consideración son 18, no obstante, según la logística interna iniciada por la actual Administración, son: 42 oficinas entre Gerencias, Unidades y Secciones así como Centros de Atención ciudadana, de las que se deberá realizar el traspaso; </w:t>
      </w:r>
      <w:r w:rsidR="00D2745D" w:rsidRPr="00D8680B">
        <w:rPr>
          <w:rFonts w:eastAsia="Calibri"/>
          <w:b/>
        </w:rPr>
        <w:t xml:space="preserve">IV.- </w:t>
      </w:r>
      <w:r w:rsidR="00D2745D" w:rsidRPr="00D8680B">
        <w:rPr>
          <w:rFonts w:eastAsia="Calibri"/>
          <w:bCs/>
        </w:rPr>
        <w:t xml:space="preserve">Que estamos conscientes de la responsabilidad compartida entre Concejo Saliente y Concejo Entrante, en el traspaso de Gobierno y Administración, por lo que es de especial interés ser diligentes en la preparación de la documentación y organización del proceso de traspaso de mando; </w:t>
      </w:r>
      <w:r w:rsidR="00D2745D" w:rsidRPr="00D8680B">
        <w:rPr>
          <w:rFonts w:eastAsia="Calibri"/>
          <w:b/>
        </w:rPr>
        <w:t>POR TANTO</w:t>
      </w:r>
      <w:r w:rsidR="00D2745D" w:rsidRPr="00D8680B">
        <w:rPr>
          <w:rFonts w:eastAsia="Calibri"/>
          <w:bCs/>
        </w:rPr>
        <w:t xml:space="preserve">, en uso de sus facultades, por unanimidad, </w:t>
      </w:r>
      <w:r w:rsidR="00D2745D" w:rsidRPr="00D8680B">
        <w:rPr>
          <w:rFonts w:eastAsia="Calibri"/>
          <w:b/>
        </w:rPr>
        <w:t>ACUERDA</w:t>
      </w:r>
      <w:r w:rsidR="00D2745D" w:rsidRPr="00D8680B">
        <w:rPr>
          <w:rFonts w:eastAsia="Calibri"/>
          <w:bCs/>
        </w:rPr>
        <w:t xml:space="preserve">: </w:t>
      </w:r>
      <w:r w:rsidR="00D2745D" w:rsidRPr="00D8680B">
        <w:rPr>
          <w:rFonts w:eastAsia="Calibri"/>
          <w:b/>
        </w:rPr>
        <w:t>a)</w:t>
      </w:r>
      <w:r w:rsidR="00D2745D" w:rsidRPr="00D8680B">
        <w:rPr>
          <w:rFonts w:eastAsia="Calibri"/>
          <w:bCs/>
        </w:rPr>
        <w:t xml:space="preserve"> Convocar a reunión de organización para integrar LA </w:t>
      </w:r>
      <w:r w:rsidR="00D2745D" w:rsidRPr="00D8680B">
        <w:rPr>
          <w:rFonts w:eastAsia="Calibri"/>
          <w:b/>
        </w:rPr>
        <w:t>COMISION DE TRASPASO DE GOBIERNO Y ADMINISTRACIÓN</w:t>
      </w:r>
      <w:r w:rsidR="00D2745D" w:rsidRPr="00D8680B">
        <w:rPr>
          <w:rFonts w:eastAsia="Calibri"/>
          <w:bCs/>
        </w:rPr>
        <w:t xml:space="preserve"> MUNICIPAL DE ZACATECOLUCA al Concejo Municipal 2021-2024, la cual estará integrada por: 1) Alcalde y miembros del Concejo Municipal Entrante, 2) Alcalde y miembros del Concejo </w:t>
      </w:r>
      <w:r w:rsidR="00D2745D" w:rsidRPr="00D8680B">
        <w:rPr>
          <w:rFonts w:eastAsia="Calibri"/>
          <w:bCs/>
        </w:rPr>
        <w:lastRenderedPageBreak/>
        <w:t xml:space="preserve">Municipal Saliente; 3) Técnicos designados por el Concejo Municipal Entrante; y, 4) Gerentes y Jefes de la actual Administración; la reunión se celebrará el día </w:t>
      </w:r>
      <w:r w:rsidR="00D2745D" w:rsidRPr="00D8680B">
        <w:rPr>
          <w:rFonts w:eastAsia="Calibri"/>
          <w:b/>
        </w:rPr>
        <w:t>lunes 26 de abril a las 9:00 am en las instalaciones del Centro Integral de Convivencia Ciudadana,</w:t>
      </w:r>
      <w:r w:rsidR="00D2745D" w:rsidRPr="00D8680B">
        <w:rPr>
          <w:rFonts w:eastAsia="Calibri"/>
          <w:bCs/>
        </w:rPr>
        <w:t xml:space="preserve"> </w:t>
      </w:r>
      <w:r w:rsidR="00D2745D" w:rsidRPr="00D8680B">
        <w:rPr>
          <w:rFonts w:eastAsia="Calibri"/>
          <w:b/>
        </w:rPr>
        <w:t>«Mauricio “El Tuco” Alfaro»</w:t>
      </w:r>
      <w:r w:rsidR="00D2745D" w:rsidRPr="00D8680B">
        <w:rPr>
          <w:rFonts w:eastAsia="Calibri"/>
          <w:bCs/>
        </w:rPr>
        <w:t xml:space="preserve">, ubicado en barrio San José, de esta ciudad; </w:t>
      </w:r>
      <w:r w:rsidR="00D2745D" w:rsidRPr="00D8680B">
        <w:rPr>
          <w:rFonts w:eastAsia="Calibri"/>
          <w:b/>
        </w:rPr>
        <w:t>b)</w:t>
      </w:r>
      <w:r w:rsidR="00D2745D" w:rsidRPr="00D8680B">
        <w:rPr>
          <w:rFonts w:eastAsia="Calibri"/>
          <w:bCs/>
        </w:rPr>
        <w:t xml:space="preserve"> D</w:t>
      </w:r>
      <w:r w:rsidR="00D2745D" w:rsidRPr="00D8680B">
        <w:t xml:space="preserve">istribución por áreas de Gerencias y unidades a entregar y recibir: </w:t>
      </w:r>
      <w:r w:rsidR="00D2745D" w:rsidRPr="00D8680B">
        <w:rPr>
          <w:b/>
          <w:bCs/>
        </w:rPr>
        <w:t>Unidades</w:t>
      </w:r>
      <w:r w:rsidR="00D2745D" w:rsidRPr="00D8680B">
        <w:t xml:space="preserve"> </w:t>
      </w:r>
      <w:r w:rsidR="00D2745D" w:rsidRPr="00D8680B">
        <w:rPr>
          <w:b/>
        </w:rPr>
        <w:t xml:space="preserve">Administrativas: </w:t>
      </w:r>
      <w:r w:rsidR="00D2745D" w:rsidRPr="00D8680B">
        <w:t xml:space="preserve">Secretaría, Sindicatura, Despacho Municipal, Gerencia General, Registro de la Carrera Administrativa, Unidad Jurídica, Auditoría Interna, Acceso a la Información Pública, y Relaciones Publicas y Comunicaciones; </w:t>
      </w:r>
      <w:r w:rsidR="00D2745D" w:rsidRPr="00D8680B">
        <w:rPr>
          <w:b/>
          <w:bCs/>
        </w:rPr>
        <w:t>Unidades</w:t>
      </w:r>
      <w:r w:rsidR="00D2745D" w:rsidRPr="00D8680B">
        <w:t xml:space="preserve"> </w:t>
      </w:r>
      <w:r w:rsidR="00D2745D" w:rsidRPr="00D8680B">
        <w:rPr>
          <w:b/>
        </w:rPr>
        <w:t>Financieras:</w:t>
      </w:r>
      <w:r w:rsidR="00D2745D" w:rsidRPr="00D8680B">
        <w:t xml:space="preserve"> Gerencia Financiera, Contabilidad, Presupuesto, UACI, Tesorería, Registro y Control Tributario, Catastro, Cuentas Corrientes, Recuperación de Mora. </w:t>
      </w:r>
      <w:r w:rsidR="00D2745D" w:rsidRPr="00D8680B">
        <w:rPr>
          <w:b/>
          <w:bCs/>
        </w:rPr>
        <w:t>Unidades</w:t>
      </w:r>
      <w:r w:rsidR="00D2745D" w:rsidRPr="00D8680B">
        <w:t xml:space="preserve"> </w:t>
      </w:r>
      <w:r w:rsidR="00D2745D" w:rsidRPr="00D8680B">
        <w:rPr>
          <w:b/>
          <w:bCs/>
        </w:rPr>
        <w:t>de</w:t>
      </w:r>
      <w:r w:rsidR="00D2745D" w:rsidRPr="00D8680B">
        <w:t xml:space="preserve"> </w:t>
      </w:r>
      <w:r w:rsidR="00D2745D" w:rsidRPr="00D8680B">
        <w:rPr>
          <w:b/>
        </w:rPr>
        <w:t xml:space="preserve">Servicios Municipales: </w:t>
      </w:r>
      <w:r w:rsidR="00D2745D" w:rsidRPr="00D8680B">
        <w:t xml:space="preserve">Gerencia de Espacios Públicos; Ornato Parques y Zonas Verdes, Registro del Estado Familiar, Cementerio, Tiangue, Rastro, Manejo Integral de Desechos Sólidos, Planificación Ordenamiento y Desarrollo Urbano, Sub-Gerencia de Mercados, Centro Integral de Atención Ciudadana, Servicios Generales, Alumbrado Público, Transporte y Mantenimiento, y Cuerpo de Agentes Municipales de Zacatecoluca; Centro Integral de Atención Ciudadana y Servicios Municipales. </w:t>
      </w:r>
      <w:r w:rsidR="00D2745D" w:rsidRPr="00D8680B">
        <w:rPr>
          <w:b/>
          <w:bCs/>
        </w:rPr>
        <w:t>Unidades</w:t>
      </w:r>
      <w:r w:rsidR="00D2745D" w:rsidRPr="00D8680B">
        <w:t xml:space="preserve"> </w:t>
      </w:r>
      <w:r w:rsidR="00D2745D" w:rsidRPr="00D8680B">
        <w:rPr>
          <w:b/>
        </w:rPr>
        <w:t xml:space="preserve">Sociales y Proyectos Sociales. </w:t>
      </w:r>
      <w:r w:rsidR="00D2745D" w:rsidRPr="00D8680B">
        <w:t xml:space="preserve">Participación Ciudadana, Subgerencia de Desarrollo Local, Atención al Migrante y su Familia, Mujer y Equidad de Género, FORMATE y CDA, Cultura y Deportes (polideportivos, 27 de septiembre, San Antonio y Estadio), Centro Integral de Convivencia Ciudadana, Principios y Valores, Unidad Ambiental Municipal, Gestión Integral de Riesgo; </w:t>
      </w:r>
      <w:r w:rsidR="00D2745D" w:rsidRPr="00D8680B">
        <w:rPr>
          <w:b/>
          <w:bCs/>
        </w:rPr>
        <w:t>c)</w:t>
      </w:r>
      <w:r w:rsidR="00D2745D" w:rsidRPr="00D8680B">
        <w:t xml:space="preserve"> Subcomisiones y propuesta de referente por parte del Concejo Saliente:</w:t>
      </w:r>
      <w:r w:rsidR="00D2745D" w:rsidRPr="00D8680B">
        <w:rPr>
          <w:b/>
          <w:bCs/>
        </w:rPr>
        <w:t xml:space="preserve"> SUBCOMISIÓN DE UNIDADES</w:t>
      </w:r>
      <w:r w:rsidR="00D2745D" w:rsidRPr="00D8680B">
        <w:t xml:space="preserve"> </w:t>
      </w:r>
      <w:r w:rsidR="00D2745D" w:rsidRPr="00D8680B">
        <w:rPr>
          <w:b/>
        </w:rPr>
        <w:t xml:space="preserve">ADMINISTRATIVAS; </w:t>
      </w:r>
      <w:r w:rsidR="00D2745D" w:rsidRPr="00D8680B">
        <w:rPr>
          <w:bCs/>
        </w:rPr>
        <w:t>Regidor</w:t>
      </w:r>
      <w:r w:rsidR="00D2745D" w:rsidRPr="00D8680B">
        <w:rPr>
          <w:b/>
        </w:rPr>
        <w:t xml:space="preserve"> </w:t>
      </w:r>
      <w:r w:rsidR="00D2745D" w:rsidRPr="00D8680B">
        <w:rPr>
          <w:bCs/>
        </w:rPr>
        <w:t>Dr. Ever Stanley Henríquez Cruz; Gerente General, Ing. Guillermo Arnoldo Escobar, Secretario Municipal Lic. Juan Carlos Martínez Rodas;</w:t>
      </w:r>
      <w:r w:rsidR="00D2745D" w:rsidRPr="00D8680B">
        <w:rPr>
          <w:b/>
        </w:rPr>
        <w:t xml:space="preserve"> </w:t>
      </w:r>
      <w:r w:rsidR="00D2745D" w:rsidRPr="00D8680B">
        <w:rPr>
          <w:b/>
          <w:bCs/>
        </w:rPr>
        <w:t>SUBCOMISIÓN DE UNIDADES</w:t>
      </w:r>
      <w:r w:rsidR="00D2745D" w:rsidRPr="00D8680B">
        <w:t xml:space="preserve"> </w:t>
      </w:r>
      <w:r w:rsidR="00D2745D" w:rsidRPr="00D8680B">
        <w:rPr>
          <w:b/>
        </w:rPr>
        <w:t xml:space="preserve">FINANCIERAS; </w:t>
      </w:r>
      <w:r w:rsidR="00D2745D" w:rsidRPr="00D8680B">
        <w:rPr>
          <w:bCs/>
        </w:rPr>
        <w:t>Gerente Financiero, Lic. Marcelino Palacios; Jefe de Registro y Control Tributario, Lic. René Iván Pérez; y Gerente General Ing. Guillermo Arnoldo Escobar;</w:t>
      </w:r>
      <w:r w:rsidR="00D2745D" w:rsidRPr="00D8680B">
        <w:rPr>
          <w:b/>
        </w:rPr>
        <w:t xml:space="preserve"> </w:t>
      </w:r>
      <w:r w:rsidR="00D2745D" w:rsidRPr="00D8680B">
        <w:rPr>
          <w:b/>
          <w:bCs/>
        </w:rPr>
        <w:t>UNIDADES</w:t>
      </w:r>
      <w:r w:rsidR="00D2745D" w:rsidRPr="00D8680B">
        <w:t xml:space="preserve"> </w:t>
      </w:r>
      <w:r w:rsidR="00D2745D" w:rsidRPr="00D8680B">
        <w:rPr>
          <w:b/>
          <w:bCs/>
        </w:rPr>
        <w:t>DE</w:t>
      </w:r>
      <w:r w:rsidR="00D2745D" w:rsidRPr="00D8680B">
        <w:t xml:space="preserve"> </w:t>
      </w:r>
      <w:r w:rsidR="00D2745D" w:rsidRPr="00D8680B">
        <w:rPr>
          <w:b/>
        </w:rPr>
        <w:t xml:space="preserve">SERVICIOS MUNICIPALES; </w:t>
      </w:r>
      <w:r w:rsidR="00D2745D" w:rsidRPr="00D8680B">
        <w:rPr>
          <w:bCs/>
        </w:rPr>
        <w:t xml:space="preserve">Síndico Municipal, Licda. Vilma Henríquez y Gerente General Ing. Guillermo Arnoldo Escobar; </w:t>
      </w:r>
      <w:r w:rsidR="00D2745D" w:rsidRPr="00D8680B">
        <w:rPr>
          <w:b/>
          <w:bCs/>
        </w:rPr>
        <w:t>UNIDADES</w:t>
      </w:r>
      <w:r w:rsidR="00D2745D" w:rsidRPr="00D8680B">
        <w:t xml:space="preserve"> </w:t>
      </w:r>
      <w:r w:rsidR="00D2745D" w:rsidRPr="00D8680B">
        <w:rPr>
          <w:b/>
        </w:rPr>
        <w:t xml:space="preserve">SOCIALES Y PROYECTOS SOCIALES; </w:t>
      </w:r>
      <w:r w:rsidR="00D2745D" w:rsidRPr="00D8680B">
        <w:rPr>
          <w:bCs/>
        </w:rPr>
        <w:t xml:space="preserve">Jefe de Desarrollo y Participación, Lic. Juan José Hernández y Regidora Sra. Mercedes Henríquez de Rodríguez. Se propone a la </w:t>
      </w:r>
      <w:r w:rsidR="00D2745D" w:rsidRPr="00D8680B">
        <w:rPr>
          <w:rFonts w:eastAsia="Calibri"/>
          <w:bCs/>
        </w:rPr>
        <w:t>COMISION DE TRASPASO DE GOBIERNO Y ADMINISTRACIÓN MUNICIPAL iniciar el proceso de traspaso el día martes 27 de abril, y concluirlo el día viernes 30 de abril de 2020. Los aspectos no establecidos en el presente acuerdo y que resultaren al momento de realizar el traspaso de Gobierno y Administración, podrán ser resueltos -en primer término- por consenso en cada subcomisión. COMUNÍQUESE</w:t>
      </w:r>
      <w:r w:rsidR="00AC4E83">
        <w:rPr>
          <w:rFonts w:eastAsia="Calibri"/>
          <w:bCs/>
        </w:rPr>
        <w:t xml:space="preserve">. </w:t>
      </w:r>
      <w:r w:rsidR="00E97E08" w:rsidRPr="0059565C">
        <w:rPr>
          <w:b/>
          <w:u w:val="single"/>
        </w:rPr>
        <w:t>ACUERDO NÚMERO DOS</w:t>
      </w:r>
      <w:r w:rsidR="00041880" w:rsidRPr="0059565C">
        <w:t>.-</w:t>
      </w:r>
      <w:r w:rsidR="002C7E81" w:rsidRPr="0059565C">
        <w:t xml:space="preserve"> </w:t>
      </w:r>
      <w:r w:rsidR="002C7E81" w:rsidRPr="0059565C">
        <w:rPr>
          <w:rFonts w:eastAsia="Calibri"/>
        </w:rPr>
        <w:t xml:space="preserve">El Concejo Municipal, </w:t>
      </w:r>
      <w:r w:rsidR="002C7E81" w:rsidRPr="0059565C">
        <w:rPr>
          <w:rFonts w:eastAsia="Calibri"/>
          <w:b/>
          <w:bCs/>
        </w:rPr>
        <w:t>CONSIDERANDO:</w:t>
      </w:r>
      <w:r w:rsidR="002C7E81" w:rsidRPr="0059565C">
        <w:rPr>
          <w:rFonts w:eastAsia="Calibri"/>
        </w:rPr>
        <w:t xml:space="preserve"> </w:t>
      </w:r>
      <w:r w:rsidR="002C7E81" w:rsidRPr="0059565C">
        <w:rPr>
          <w:rFonts w:eastAsia="Calibri"/>
          <w:b/>
        </w:rPr>
        <w:t>I.-</w:t>
      </w:r>
      <w:r w:rsidR="002C7E81" w:rsidRPr="0059565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C7E81" w:rsidRPr="0059565C">
        <w:rPr>
          <w:rFonts w:eastAsia="Calibri"/>
          <w:b/>
          <w:bCs/>
        </w:rPr>
        <w:t>II.-</w:t>
      </w:r>
      <w:r w:rsidR="002C7E81" w:rsidRPr="0059565C">
        <w:rPr>
          <w:rFonts w:eastAsia="Calibri"/>
        </w:rPr>
        <w:t xml:space="preserve"> Que habiéndose comprobado la circunstancia de hallarse las Partidas total o parcialmente deterioradas, siendo ilegibles los datos esenciales como nombres y fechas, por así hacerlo constar en Acta asentada </w:t>
      </w:r>
      <w:r w:rsidR="002C7E81" w:rsidRPr="0059565C">
        <w:rPr>
          <w:rFonts w:eastAsia="Calibri"/>
        </w:rPr>
        <w:lastRenderedPageBreak/>
        <w:t xml:space="preserve">por la </w:t>
      </w:r>
      <w:r w:rsidR="002C7E81" w:rsidRPr="0059565C">
        <w:rPr>
          <w:rFonts w:eastAsia="Calibri"/>
          <w:bCs/>
        </w:rPr>
        <w:t>Registradora del Estado Familiar, Licenciada Reyna Candelaria Calero de Alvarado;</w:t>
      </w:r>
      <w:r w:rsidR="002C7E81" w:rsidRPr="0059565C">
        <w:rPr>
          <w:rFonts w:eastAsia="Calibri"/>
          <w:b/>
          <w:bCs/>
        </w:rPr>
        <w:t xml:space="preserve"> III.-</w:t>
      </w:r>
      <w:r w:rsidR="002C7E81" w:rsidRPr="0059565C">
        <w:rPr>
          <w:rFonts w:eastAsia="Calibri"/>
        </w:rPr>
        <w:t xml:space="preserve"> Que la falta de Partida de Nacimiento de los inscritos, les ocasiona problemas para probar su estado familiar y demás trámites legales; </w:t>
      </w:r>
      <w:r w:rsidR="002C7E81" w:rsidRPr="0059565C">
        <w:rPr>
          <w:rFonts w:eastAsia="Calibri"/>
          <w:b/>
          <w:bCs/>
        </w:rPr>
        <w:t>POR TANTO</w:t>
      </w:r>
      <w:r w:rsidR="002C7E81" w:rsidRPr="0059565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C7E81" w:rsidRPr="0059565C">
        <w:rPr>
          <w:rFonts w:eastAsia="Calibri"/>
          <w:b/>
          <w:bCs/>
        </w:rPr>
        <w:t xml:space="preserve">ACUERDA: a) </w:t>
      </w:r>
      <w:r w:rsidR="002C7E81" w:rsidRPr="0059565C">
        <w:rPr>
          <w:rFonts w:eastAsia="Calibri"/>
        </w:rPr>
        <w:t>Reponer las Inscripciones de las Partidas de Nacimiento de:</w:t>
      </w:r>
      <w:r w:rsidR="002C7E81" w:rsidRPr="0059565C">
        <w:rPr>
          <w:b/>
          <w:lang w:val="es-MX"/>
        </w:rPr>
        <w:t xml:space="preserve"> </w:t>
      </w:r>
    </w:p>
    <w:p w14:paraId="3C293390" w14:textId="31188A84" w:rsidR="00041880" w:rsidRPr="0059565C" w:rsidRDefault="00041880" w:rsidP="00041880">
      <w:pPr>
        <w:spacing w:line="360" w:lineRule="auto"/>
        <w:jc w:val="both"/>
        <w:rPr>
          <w:lang w:val="es-MX"/>
        </w:rPr>
      </w:pPr>
      <w:r w:rsidRPr="0059565C">
        <w:rPr>
          <w:lang w:val="es-MX"/>
        </w:rPr>
        <w:t xml:space="preserve">01 -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día </w:t>
      </w:r>
      <w:r w:rsidR="00E77BA7">
        <w:rPr>
          <w:lang w:val="es-MX"/>
        </w:rPr>
        <w:t>---------------------------------</w:t>
      </w:r>
      <w:r w:rsidRPr="0059565C">
        <w:rPr>
          <w:lang w:val="es-MX"/>
        </w:rPr>
        <w:t xml:space="preserve">, siendo hija de </w:t>
      </w:r>
      <w:r w:rsidR="00E77BA7">
        <w:rPr>
          <w:lang w:val="es-MX"/>
        </w:rPr>
        <w:t>----------------------</w:t>
      </w:r>
      <w:r w:rsidRPr="0059565C">
        <w:rPr>
          <w:lang w:val="es-MX"/>
        </w:rPr>
        <w:t>.</w:t>
      </w:r>
    </w:p>
    <w:p w14:paraId="13ABE86B" w14:textId="4300DAF8" w:rsidR="00041880" w:rsidRPr="0059565C" w:rsidRDefault="00041880" w:rsidP="00041880">
      <w:pPr>
        <w:spacing w:line="360" w:lineRule="auto"/>
        <w:jc w:val="both"/>
        <w:rPr>
          <w:lang w:val="es-MX"/>
        </w:rPr>
      </w:pPr>
      <w:r w:rsidRPr="0059565C">
        <w:rPr>
          <w:lang w:val="es-MX"/>
        </w:rPr>
        <w:t xml:space="preserve">02 -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día </w:t>
      </w:r>
      <w:r w:rsidR="00E77BA7">
        <w:rPr>
          <w:lang w:val="es-MX"/>
        </w:rPr>
        <w:t>-------------------------------------</w:t>
      </w:r>
      <w:r w:rsidRPr="0059565C">
        <w:rPr>
          <w:lang w:val="es-MX"/>
        </w:rPr>
        <w:t xml:space="preserve">, siendo hijo de </w:t>
      </w:r>
      <w:r w:rsidR="00E77BA7">
        <w:rPr>
          <w:lang w:val="es-MX"/>
        </w:rPr>
        <w:t>-------------------------</w:t>
      </w:r>
      <w:r w:rsidRPr="0059565C">
        <w:rPr>
          <w:lang w:val="es-MX"/>
        </w:rPr>
        <w:t xml:space="preserve"> y de </w:t>
      </w:r>
      <w:r w:rsidR="00E77BA7">
        <w:rPr>
          <w:lang w:val="es-MX"/>
        </w:rPr>
        <w:t>---------------------------</w:t>
      </w:r>
      <w:r w:rsidRPr="0059565C">
        <w:rPr>
          <w:lang w:val="es-MX"/>
        </w:rPr>
        <w:t>.</w:t>
      </w:r>
    </w:p>
    <w:p w14:paraId="450000D3" w14:textId="1D4B4656" w:rsidR="00041880" w:rsidRPr="0059565C" w:rsidRDefault="00041880" w:rsidP="00041880">
      <w:pPr>
        <w:spacing w:line="360" w:lineRule="auto"/>
        <w:jc w:val="both"/>
        <w:rPr>
          <w:lang w:val="es-MX"/>
        </w:rPr>
      </w:pPr>
      <w:r w:rsidRPr="0059565C">
        <w:rPr>
          <w:lang w:val="es-MX"/>
        </w:rPr>
        <w:t xml:space="preserve">03 - </w:t>
      </w:r>
      <w:r w:rsidR="00E77BA7">
        <w:rPr>
          <w:lang w:val="es-MX"/>
        </w:rPr>
        <w:t>------------------------------------------</w:t>
      </w:r>
      <w:r w:rsidRPr="0059565C">
        <w:rPr>
          <w:lang w:val="es-MX"/>
        </w:rPr>
        <w:t xml:space="preserve">, quien nació en el </w:t>
      </w:r>
      <w:r w:rsidR="00E77BA7">
        <w:rPr>
          <w:lang w:val="es-MX"/>
        </w:rPr>
        <w:t>-------------------------</w:t>
      </w:r>
      <w:r w:rsidRPr="0059565C">
        <w:rPr>
          <w:lang w:val="es-MX"/>
        </w:rPr>
        <w:t xml:space="preserve"> de esta ciudad, el día </w:t>
      </w:r>
      <w:r w:rsidR="00E77BA7">
        <w:rPr>
          <w:lang w:val="es-MX"/>
        </w:rPr>
        <w:t>------------------------------</w:t>
      </w:r>
      <w:r w:rsidRPr="0059565C">
        <w:rPr>
          <w:lang w:val="es-MX"/>
        </w:rPr>
        <w:t xml:space="preserve">, siendo hijo de </w:t>
      </w:r>
      <w:r w:rsidR="00E77BA7">
        <w:rPr>
          <w:lang w:val="es-MX"/>
        </w:rPr>
        <w:t>----------------</w:t>
      </w:r>
      <w:r w:rsidRPr="0059565C">
        <w:rPr>
          <w:lang w:val="es-MX"/>
        </w:rPr>
        <w:t xml:space="preserve"> y de </w:t>
      </w:r>
      <w:r w:rsidR="00E77BA7">
        <w:rPr>
          <w:lang w:val="es-MX"/>
        </w:rPr>
        <w:t>-------------------------------</w:t>
      </w:r>
      <w:r w:rsidRPr="0059565C">
        <w:rPr>
          <w:lang w:val="es-MX"/>
        </w:rPr>
        <w:t>.</w:t>
      </w:r>
    </w:p>
    <w:p w14:paraId="2C2C8215" w14:textId="508BB34B" w:rsidR="00041880" w:rsidRPr="0059565C" w:rsidRDefault="00041880" w:rsidP="00041880">
      <w:pPr>
        <w:spacing w:line="360" w:lineRule="auto"/>
        <w:jc w:val="both"/>
        <w:rPr>
          <w:lang w:val="es-MX"/>
        </w:rPr>
      </w:pPr>
      <w:r w:rsidRPr="0059565C">
        <w:rPr>
          <w:lang w:val="es-MX"/>
        </w:rPr>
        <w:t xml:space="preserve">04 - </w:t>
      </w:r>
      <w:r w:rsidR="00E77BA7">
        <w:rPr>
          <w:lang w:val="es-MX"/>
        </w:rPr>
        <w:t>------------------------------</w:t>
      </w:r>
      <w:r w:rsidRPr="0059565C">
        <w:rPr>
          <w:lang w:val="es-MX"/>
        </w:rPr>
        <w:t xml:space="preserve">, quien nació en el </w:t>
      </w:r>
      <w:r w:rsidR="00E77BA7">
        <w:rPr>
          <w:lang w:val="es-MX"/>
        </w:rPr>
        <w:t>-------------------------</w:t>
      </w:r>
      <w:r w:rsidRPr="0059565C">
        <w:rPr>
          <w:lang w:val="es-MX"/>
        </w:rPr>
        <w:t xml:space="preserve"> de esta ciudad, el día </w:t>
      </w:r>
      <w:r w:rsidR="00E77BA7">
        <w:rPr>
          <w:lang w:val="es-MX"/>
        </w:rPr>
        <w:t>-------------------------------------</w:t>
      </w:r>
      <w:r w:rsidRPr="0059565C">
        <w:rPr>
          <w:lang w:val="es-MX"/>
        </w:rPr>
        <w:t xml:space="preserve">, siendo hijo de </w:t>
      </w:r>
      <w:r w:rsidR="00E77BA7">
        <w:rPr>
          <w:lang w:val="es-MX"/>
        </w:rPr>
        <w:t>-----------------------</w:t>
      </w:r>
      <w:r w:rsidRPr="0059565C">
        <w:rPr>
          <w:lang w:val="es-MX"/>
        </w:rPr>
        <w:t xml:space="preserve"> y de </w:t>
      </w:r>
      <w:r w:rsidR="00E77BA7">
        <w:rPr>
          <w:lang w:val="es-MX"/>
        </w:rPr>
        <w:t>-------------------------------</w:t>
      </w:r>
      <w:r w:rsidRPr="0059565C">
        <w:rPr>
          <w:lang w:val="es-MX"/>
        </w:rPr>
        <w:t>.</w:t>
      </w:r>
    </w:p>
    <w:p w14:paraId="42873AE4" w14:textId="0C41CA7D" w:rsidR="00041880" w:rsidRPr="0059565C" w:rsidRDefault="00041880" w:rsidP="00041880">
      <w:pPr>
        <w:spacing w:line="360" w:lineRule="auto"/>
        <w:jc w:val="both"/>
        <w:rPr>
          <w:lang w:val="es-MX"/>
        </w:rPr>
      </w:pPr>
      <w:r w:rsidRPr="0059565C">
        <w:rPr>
          <w:lang w:val="es-MX"/>
        </w:rPr>
        <w:t xml:space="preserve">05 -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día </w:t>
      </w:r>
      <w:r w:rsidR="00E77BA7">
        <w:rPr>
          <w:lang w:val="es-MX"/>
        </w:rPr>
        <w:t>----------------------------------</w:t>
      </w:r>
      <w:r w:rsidRPr="0059565C">
        <w:rPr>
          <w:lang w:val="es-MX"/>
        </w:rPr>
        <w:t xml:space="preserve">, siendo hija de </w:t>
      </w:r>
      <w:r w:rsidR="00E77BA7">
        <w:rPr>
          <w:lang w:val="es-MX"/>
        </w:rPr>
        <w:t>------------------</w:t>
      </w:r>
      <w:r w:rsidRPr="0059565C">
        <w:rPr>
          <w:lang w:val="es-MX"/>
        </w:rPr>
        <w:t xml:space="preserve"> y de </w:t>
      </w:r>
      <w:r w:rsidR="00E77BA7">
        <w:rPr>
          <w:lang w:val="es-MX"/>
        </w:rPr>
        <w:t>------------------------------</w:t>
      </w:r>
      <w:r w:rsidRPr="0059565C">
        <w:rPr>
          <w:lang w:val="es-MX"/>
        </w:rPr>
        <w:t>.</w:t>
      </w:r>
    </w:p>
    <w:p w14:paraId="58EB1FCF" w14:textId="01756E57" w:rsidR="00041880" w:rsidRPr="0059565C" w:rsidRDefault="00041880" w:rsidP="00041880">
      <w:pPr>
        <w:spacing w:line="360" w:lineRule="auto"/>
        <w:jc w:val="both"/>
        <w:rPr>
          <w:lang w:val="es-MX"/>
        </w:rPr>
      </w:pPr>
      <w:r w:rsidRPr="0059565C">
        <w:rPr>
          <w:lang w:val="es-MX"/>
        </w:rPr>
        <w:t xml:space="preserve">06 -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día </w:t>
      </w:r>
      <w:r w:rsidR="00E77BA7">
        <w:rPr>
          <w:lang w:val="es-MX"/>
        </w:rPr>
        <w:t>----------------------------------------------</w:t>
      </w:r>
      <w:r w:rsidRPr="0059565C">
        <w:rPr>
          <w:lang w:val="es-MX"/>
        </w:rPr>
        <w:t xml:space="preserve">, siendo hija de </w:t>
      </w:r>
      <w:r w:rsidR="00E77BA7">
        <w:rPr>
          <w:lang w:val="es-MX"/>
        </w:rPr>
        <w:t>----------------------------</w:t>
      </w:r>
      <w:r w:rsidRPr="0059565C">
        <w:rPr>
          <w:lang w:val="es-MX"/>
        </w:rPr>
        <w:t>.</w:t>
      </w:r>
    </w:p>
    <w:p w14:paraId="4F302004" w14:textId="16066719" w:rsidR="00041880" w:rsidRPr="0059565C" w:rsidRDefault="00041880" w:rsidP="00041880">
      <w:pPr>
        <w:spacing w:line="360" w:lineRule="auto"/>
        <w:jc w:val="both"/>
        <w:rPr>
          <w:lang w:val="es-MX"/>
        </w:rPr>
      </w:pPr>
      <w:r w:rsidRPr="0059565C">
        <w:rPr>
          <w:lang w:val="es-MX"/>
        </w:rPr>
        <w:t xml:space="preserve">07 -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día </w:t>
      </w:r>
      <w:r w:rsidR="00E77BA7">
        <w:rPr>
          <w:lang w:val="es-MX"/>
        </w:rPr>
        <w:t>--------------------</w:t>
      </w:r>
      <w:r w:rsidRPr="0059565C">
        <w:rPr>
          <w:lang w:val="es-MX"/>
        </w:rPr>
        <w:t xml:space="preserve">, siendo hija de </w:t>
      </w:r>
      <w:r w:rsidR="00E77BA7">
        <w:rPr>
          <w:lang w:val="es-MX"/>
        </w:rPr>
        <w:t>---------------------</w:t>
      </w:r>
      <w:r w:rsidRPr="0059565C">
        <w:rPr>
          <w:lang w:val="es-MX"/>
        </w:rPr>
        <w:t xml:space="preserve"> y de </w:t>
      </w:r>
      <w:r w:rsidR="00E77BA7">
        <w:rPr>
          <w:lang w:val="es-MX"/>
        </w:rPr>
        <w:t>-----------------------</w:t>
      </w:r>
      <w:r w:rsidRPr="0059565C">
        <w:rPr>
          <w:lang w:val="es-MX"/>
        </w:rPr>
        <w:t>.</w:t>
      </w:r>
    </w:p>
    <w:p w14:paraId="04490ECD" w14:textId="6CB2FD1E" w:rsidR="00041880" w:rsidRPr="0059565C" w:rsidRDefault="00041880" w:rsidP="00041880">
      <w:pPr>
        <w:spacing w:line="360" w:lineRule="auto"/>
        <w:jc w:val="both"/>
        <w:rPr>
          <w:lang w:val="es-MX"/>
        </w:rPr>
      </w:pPr>
      <w:r w:rsidRPr="0059565C">
        <w:rPr>
          <w:lang w:val="es-MX"/>
        </w:rPr>
        <w:t xml:space="preserve">08 - </w:t>
      </w:r>
      <w:r w:rsidR="00E77BA7">
        <w:rPr>
          <w:lang w:val="es-MX"/>
        </w:rPr>
        <w:t>-----------------------------</w:t>
      </w:r>
      <w:r w:rsidRPr="0059565C">
        <w:rPr>
          <w:lang w:val="es-MX"/>
        </w:rPr>
        <w:t xml:space="preserve">, quien nació en el cantón </w:t>
      </w:r>
      <w:r w:rsidR="00E77BA7">
        <w:rPr>
          <w:lang w:val="es-MX"/>
        </w:rPr>
        <w:t>-------------------</w:t>
      </w:r>
      <w:r w:rsidRPr="0059565C">
        <w:rPr>
          <w:lang w:val="es-MX"/>
        </w:rPr>
        <w:t xml:space="preserve">de esta jurisdicción, el día </w:t>
      </w:r>
      <w:r w:rsidR="00E77BA7">
        <w:rPr>
          <w:lang w:val="es-MX"/>
        </w:rPr>
        <w:t>-----------------------------</w:t>
      </w:r>
      <w:r w:rsidRPr="0059565C">
        <w:rPr>
          <w:lang w:val="es-MX"/>
        </w:rPr>
        <w:t xml:space="preserve">, siendo hijo de </w:t>
      </w:r>
      <w:r w:rsidR="00E77BA7">
        <w:rPr>
          <w:lang w:val="es-MX"/>
        </w:rPr>
        <w:t>--------------------------------------------</w:t>
      </w:r>
      <w:r w:rsidRPr="0059565C">
        <w:rPr>
          <w:lang w:val="es-MX"/>
        </w:rPr>
        <w:t>.</w:t>
      </w:r>
    </w:p>
    <w:p w14:paraId="01C97DAE" w14:textId="3B28BBD0" w:rsidR="00041880" w:rsidRPr="0059565C" w:rsidRDefault="00041880" w:rsidP="00041880">
      <w:pPr>
        <w:spacing w:line="360" w:lineRule="auto"/>
        <w:jc w:val="both"/>
        <w:rPr>
          <w:lang w:val="es-MX"/>
        </w:rPr>
      </w:pPr>
      <w:r w:rsidRPr="0059565C">
        <w:rPr>
          <w:lang w:val="es-MX"/>
        </w:rPr>
        <w:t xml:space="preserve">09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día </w:t>
      </w:r>
      <w:r w:rsidR="00E77BA7">
        <w:rPr>
          <w:lang w:val="es-MX"/>
        </w:rPr>
        <w:t>----------------------</w:t>
      </w:r>
      <w:r w:rsidRPr="0059565C">
        <w:rPr>
          <w:lang w:val="es-MX"/>
        </w:rPr>
        <w:t xml:space="preserve">, siendo hija de </w:t>
      </w:r>
      <w:r w:rsidR="00E77BA7">
        <w:rPr>
          <w:lang w:val="es-MX"/>
        </w:rPr>
        <w:t>-------------------------</w:t>
      </w:r>
      <w:r w:rsidRPr="0059565C">
        <w:rPr>
          <w:lang w:val="es-MX"/>
        </w:rPr>
        <w:t xml:space="preserve"> y de </w:t>
      </w:r>
      <w:r w:rsidR="00E77BA7">
        <w:rPr>
          <w:lang w:val="es-MX"/>
        </w:rPr>
        <w:t>--------------------------</w:t>
      </w:r>
      <w:r w:rsidRPr="0059565C">
        <w:rPr>
          <w:lang w:val="es-MX"/>
        </w:rPr>
        <w:t>.</w:t>
      </w:r>
    </w:p>
    <w:p w14:paraId="29E74053" w14:textId="75027152" w:rsidR="00041880" w:rsidRPr="0059565C" w:rsidRDefault="00041880" w:rsidP="00041880">
      <w:pPr>
        <w:spacing w:line="360" w:lineRule="auto"/>
        <w:jc w:val="both"/>
        <w:rPr>
          <w:lang w:val="es-MX"/>
        </w:rPr>
      </w:pPr>
      <w:r w:rsidRPr="0059565C">
        <w:rPr>
          <w:lang w:val="es-MX"/>
        </w:rPr>
        <w:t xml:space="preserve">10 -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día </w:t>
      </w:r>
      <w:r w:rsidR="00E77BA7">
        <w:rPr>
          <w:lang w:val="es-MX"/>
        </w:rPr>
        <w:t>------------------------</w:t>
      </w:r>
      <w:r w:rsidRPr="0059565C">
        <w:rPr>
          <w:lang w:val="es-MX"/>
        </w:rPr>
        <w:t xml:space="preserve">, siendo hija de </w:t>
      </w:r>
      <w:r w:rsidR="00E77BA7">
        <w:rPr>
          <w:lang w:val="es-MX"/>
        </w:rPr>
        <w:t>------------------------</w:t>
      </w:r>
      <w:r w:rsidRPr="0059565C">
        <w:rPr>
          <w:lang w:val="es-MX"/>
        </w:rPr>
        <w:t xml:space="preserve"> y de </w:t>
      </w:r>
      <w:r w:rsidR="00E77BA7">
        <w:rPr>
          <w:lang w:val="es-MX"/>
        </w:rPr>
        <w:t>---------------------------------</w:t>
      </w:r>
      <w:r w:rsidRPr="0059565C">
        <w:rPr>
          <w:lang w:val="es-MX"/>
        </w:rPr>
        <w:t>.</w:t>
      </w:r>
    </w:p>
    <w:p w14:paraId="279B67E7" w14:textId="158D76AA" w:rsidR="00041880" w:rsidRPr="0059565C" w:rsidRDefault="00041880" w:rsidP="00041880">
      <w:pPr>
        <w:spacing w:line="360" w:lineRule="auto"/>
        <w:jc w:val="both"/>
        <w:rPr>
          <w:lang w:val="es-MX"/>
        </w:rPr>
      </w:pPr>
      <w:r w:rsidRPr="0059565C">
        <w:rPr>
          <w:lang w:val="es-MX"/>
        </w:rPr>
        <w:t xml:space="preserve">11 - </w:t>
      </w:r>
      <w:r w:rsidR="00E77BA7">
        <w:rPr>
          <w:lang w:val="es-MX"/>
        </w:rPr>
        <w:t>---------------------------------</w:t>
      </w:r>
      <w:r w:rsidRPr="0059565C">
        <w:rPr>
          <w:lang w:val="es-MX"/>
        </w:rPr>
        <w:t xml:space="preserve">, quien nació en el </w:t>
      </w:r>
      <w:r w:rsidR="00E77BA7">
        <w:rPr>
          <w:lang w:val="es-MX"/>
        </w:rPr>
        <w:t>------------------------</w:t>
      </w:r>
      <w:r w:rsidRPr="0059565C">
        <w:rPr>
          <w:lang w:val="es-MX"/>
        </w:rPr>
        <w:t xml:space="preserve"> de esta jurisdicción, el </w:t>
      </w:r>
      <w:r w:rsidR="00E77BA7">
        <w:rPr>
          <w:lang w:val="es-MX"/>
        </w:rPr>
        <w:t>-----------------------</w:t>
      </w:r>
      <w:r w:rsidRPr="0059565C">
        <w:rPr>
          <w:lang w:val="es-MX"/>
        </w:rPr>
        <w:t xml:space="preserve">, siendo hija de </w:t>
      </w:r>
      <w:r w:rsidR="00E77BA7">
        <w:rPr>
          <w:lang w:val="es-MX"/>
        </w:rPr>
        <w:t>-------------------</w:t>
      </w:r>
      <w:r w:rsidRPr="0059565C">
        <w:rPr>
          <w:lang w:val="es-MX"/>
        </w:rPr>
        <w:t xml:space="preserve"> y </w:t>
      </w:r>
      <w:r w:rsidR="00E77BA7">
        <w:rPr>
          <w:lang w:val="es-MX"/>
        </w:rPr>
        <w:t>-----------------------------------</w:t>
      </w:r>
      <w:r w:rsidRPr="0059565C">
        <w:rPr>
          <w:lang w:val="es-MX"/>
        </w:rPr>
        <w:t>.</w:t>
      </w:r>
    </w:p>
    <w:p w14:paraId="05405336" w14:textId="52AA9EEF" w:rsidR="003B4C00" w:rsidRPr="008B49D0" w:rsidRDefault="002C7E81" w:rsidP="003B4C00">
      <w:pPr>
        <w:spacing w:line="360" w:lineRule="auto"/>
        <w:jc w:val="both"/>
        <w:rPr>
          <w:lang w:eastAsia="es-SV"/>
        </w:rPr>
      </w:pPr>
      <w:r w:rsidRPr="0059565C">
        <w:rPr>
          <w:rFonts w:eastAsia="Calibri"/>
          <w:b/>
          <w:bCs/>
        </w:rPr>
        <w:lastRenderedPageBreak/>
        <w:t>b)</w:t>
      </w:r>
      <w:r w:rsidRPr="0059565C">
        <w:rPr>
          <w:rFonts w:eastAsia="Calibri"/>
        </w:rPr>
        <w:t xml:space="preserve"> Ordenar a la Licenciada Reyna Candelaria Calero de Alvarado, Registradora del Estado Familiar,</w:t>
      </w:r>
      <w:r w:rsidRPr="0059565C">
        <w:rPr>
          <w:rFonts w:eastAsia="Calibri"/>
          <w:b/>
        </w:rPr>
        <w:t xml:space="preserve"> </w:t>
      </w:r>
      <w:r w:rsidRPr="0059565C">
        <w:rPr>
          <w:rFonts w:eastAsia="Calibri"/>
          <w:b/>
          <w:bCs/>
        </w:rPr>
        <w:t>REPONGA</w:t>
      </w:r>
      <w:r w:rsidRPr="0059565C">
        <w:rPr>
          <w:rFonts w:eastAsia="Calibri"/>
          <w:bCs/>
        </w:rPr>
        <w:t xml:space="preserve"> </w:t>
      </w:r>
      <w:r w:rsidRPr="0059565C">
        <w:rPr>
          <w:rFonts w:eastAsia="Calibri"/>
        </w:rPr>
        <w:t xml:space="preserve">las </w:t>
      </w:r>
      <w:r w:rsidRPr="0059565C">
        <w:rPr>
          <w:rFonts w:eastAsia="Calibri"/>
          <w:b/>
        </w:rPr>
        <w:t>Partidas de Nacimiento</w:t>
      </w:r>
      <w:r w:rsidRPr="0059565C">
        <w:rPr>
          <w:rFonts w:eastAsia="Calibri"/>
        </w:rPr>
        <w:t xml:space="preserve"> de las personas antes relacionadas, de conformidad a las disposiciones anteriormente citadas y tomando como documento base</w:t>
      </w:r>
      <w:r w:rsidRPr="0059565C">
        <w:rPr>
          <w:lang w:val="es-MX"/>
        </w:rPr>
        <w:t xml:space="preserve"> </w:t>
      </w:r>
      <w:r w:rsidRPr="0059565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40657B">
        <w:rPr>
          <w:rFonts w:eastAsia="Calibri"/>
        </w:rPr>
        <w:t xml:space="preserve">. </w:t>
      </w:r>
      <w:r w:rsidR="00E97E08" w:rsidRPr="00CC4690">
        <w:rPr>
          <w:b/>
          <w:u w:val="single"/>
        </w:rPr>
        <w:t>ACUERDO NÚMERO TRES</w:t>
      </w:r>
      <w:r w:rsidR="00E97E08" w:rsidRPr="00CC4690">
        <w:t xml:space="preserve">.- </w:t>
      </w:r>
      <w:r w:rsidR="00CC4690" w:rsidRPr="00CC4690">
        <w:t xml:space="preserve">Vista la Resolución Administrativa N° 03, presentada por el Arq. Walter Alexander Torres Tobar, Administrador de Contrato del proyecto denominado: «Construcción de Dos Canchas de Futbol Sala, Municipio de Zacatecoluca, departamento de La Paz», con referencia LP-04/2020-AMZ; el Concejo Municipal, </w:t>
      </w:r>
      <w:r w:rsidR="00CC4690" w:rsidRPr="00CC4690">
        <w:rPr>
          <w:b/>
        </w:rPr>
        <w:t>CONSIDERANDO</w:t>
      </w:r>
      <w:r w:rsidR="00CC4690" w:rsidRPr="00CC4690">
        <w:t xml:space="preserve">: </w:t>
      </w:r>
      <w:r w:rsidR="00CC4690" w:rsidRPr="00CC4690">
        <w:rPr>
          <w:b/>
        </w:rPr>
        <w:t>I.-</w:t>
      </w:r>
      <w:r w:rsidR="00CC4690" w:rsidRPr="00CC4690">
        <w:t xml:space="preserve"> Que consta en dicha Resolución, que el día 12 de abril del presente año, la Sociedad Ingeniería Total de Proyectos, S.A. de C.V., presento solicitud de Orden de Cambio por liquidación al proyecto, justificando su petición en lo siguiente: Partidas en Disminución, Partidas en Aumento, y Nuevas Partidas (descritas en dicha Resolución); </w:t>
      </w:r>
      <w:r w:rsidR="00CC4690" w:rsidRPr="00CC4690">
        <w:rPr>
          <w:b/>
        </w:rPr>
        <w:t>II.-</w:t>
      </w:r>
      <w:r w:rsidR="00CC4690" w:rsidRPr="00CC4690">
        <w:t xml:space="preserve"> Que según opinión a cargo de la Supervisora Externa, Arq. María </w:t>
      </w:r>
      <w:proofErr w:type="spellStart"/>
      <w:r w:rsidR="00CC4690" w:rsidRPr="00CC4690">
        <w:t>Arcenia</w:t>
      </w:r>
      <w:proofErr w:type="spellEnd"/>
      <w:r w:rsidR="00CC4690" w:rsidRPr="00CC4690">
        <w:t xml:space="preserve"> </w:t>
      </w:r>
      <w:proofErr w:type="spellStart"/>
      <w:r w:rsidR="00CC4690" w:rsidRPr="00CC4690">
        <w:t>Carcamo</w:t>
      </w:r>
      <w:proofErr w:type="spellEnd"/>
      <w:r w:rsidR="00CC4690" w:rsidRPr="00CC4690">
        <w:t xml:space="preserve">, en la cual expone: </w:t>
      </w:r>
      <w:r w:rsidR="00CC4690" w:rsidRPr="00CC4690">
        <w:rPr>
          <w:i/>
        </w:rPr>
        <w:t>«basado en el informe de orden de cambio por liquidación, esta Supervisión da Visto Bueno, conforme a lo contemplado en dichos documentos, respecto a las actividades de disminución y aumento de partidas del proyecto… se verifico que los volúmenes de obra antes mencionado fuesen los reales, ya que se realizó exhaustivamente la medición y se dio seguimiento a los procesos constructivos de las mismas»</w:t>
      </w:r>
      <w:r w:rsidR="00CC4690" w:rsidRPr="00CC4690">
        <w:t xml:space="preserve">; </w:t>
      </w:r>
      <w:r w:rsidR="00CC4690" w:rsidRPr="00CC4690">
        <w:rPr>
          <w:b/>
        </w:rPr>
        <w:t>III.-</w:t>
      </w:r>
      <w:r w:rsidR="00CC4690" w:rsidRPr="00CC4690">
        <w:t xml:space="preserve"> </w:t>
      </w:r>
      <w:r w:rsidR="00CC4690" w:rsidRPr="00CC4690">
        <w:rPr>
          <w:rFonts w:eastAsia="Calibri"/>
        </w:rPr>
        <w:t>Que básicamente la solicitud de orden de cambio por liquidación consistirá en lo siguiente: incluir nuevas partidas, aumento y disminución de partidas al proyecto (descritas en la Resolución Administrativa presentada), lo que representa una disminución a</w:t>
      </w:r>
      <w:r w:rsidR="00374842">
        <w:rPr>
          <w:rFonts w:eastAsia="Calibri"/>
        </w:rPr>
        <w:t>l monto del contrato por $525.59</w:t>
      </w:r>
      <w:r w:rsidR="00CC4690" w:rsidRPr="00CC4690">
        <w:rPr>
          <w:rFonts w:eastAsia="Calibri"/>
        </w:rPr>
        <w:t xml:space="preserve">; </w:t>
      </w:r>
      <w:r w:rsidR="00CC4690" w:rsidRPr="00CC4690">
        <w:rPr>
          <w:rFonts w:eastAsia="Calibri"/>
          <w:b/>
        </w:rPr>
        <w:t>IV.-</w:t>
      </w:r>
      <w:r w:rsidR="00CC4690" w:rsidRPr="00CC4690">
        <w:rPr>
          <w:rFonts w:eastAsia="Calibri"/>
        </w:rPr>
        <w:t xml:space="preserve"> </w:t>
      </w:r>
      <w:r w:rsidR="00CC4690" w:rsidRPr="00CC4690">
        <w:rPr>
          <w:rFonts w:eastAsia="Calibri"/>
          <w:kern w:val="2"/>
          <w:lang w:val="es-SV" w:eastAsia="en-US"/>
        </w:rPr>
        <w:t>Que habiendo verificado las reglas legales, se determina que se adecuan al caso analizado, ya que: Han concurrido circunstancias imprevistas</w:t>
      </w:r>
      <w:r w:rsidR="00CC4690" w:rsidRPr="00CC4690">
        <w:rPr>
          <w:rFonts w:eastAsia="Calibri"/>
          <w:kern w:val="2"/>
        </w:rPr>
        <w:t xml:space="preserve"> no imputables al Contratista</w:t>
      </w:r>
      <w:r w:rsidR="00CC4690" w:rsidRPr="00CC4690">
        <w:t xml:space="preserve">; </w:t>
      </w:r>
      <w:r w:rsidR="00CC4690" w:rsidRPr="00CC4690">
        <w:rPr>
          <w:b/>
        </w:rPr>
        <w:t>V.-</w:t>
      </w:r>
      <w:r w:rsidR="00CC4690" w:rsidRPr="00CC4690">
        <w:t xml:space="preserve"> Que </w:t>
      </w:r>
      <w:r w:rsidR="00CC4690" w:rsidRPr="00CC4690">
        <w:rPr>
          <w:rFonts w:eastAsia="Calibri"/>
          <w:kern w:val="2"/>
        </w:rPr>
        <w:t>a juicio de este Concejo, han sido acreditadas, con base en el informe del Supervisor</w:t>
      </w:r>
      <w:r w:rsidR="00CC4690" w:rsidRPr="00CC4690">
        <w:t xml:space="preserve">; </w:t>
      </w:r>
      <w:r w:rsidR="00CC4690" w:rsidRPr="00CC4690">
        <w:rPr>
          <w:rFonts w:eastAsia="Calibri"/>
          <w:b/>
          <w:kern w:val="2"/>
          <w:lang w:val="es-SV" w:eastAsia="en-US"/>
        </w:rPr>
        <w:t>VI.-</w:t>
      </w:r>
      <w:r w:rsidR="00CC4690" w:rsidRPr="00CC4690">
        <w:rPr>
          <w:rFonts w:eastAsia="Calibri"/>
          <w:kern w:val="2"/>
          <w:lang w:val="es-SV" w:eastAsia="en-US"/>
        </w:rPr>
        <w:t xml:space="preserve"> Que se han cumplido las reglas para ejercer la potestad administrativa de autorizar orden de cambio de contrato; </w:t>
      </w:r>
      <w:r w:rsidR="00CC4690" w:rsidRPr="00CC4690">
        <w:rPr>
          <w:rFonts w:eastAsia="Calibri"/>
          <w:b/>
          <w:kern w:val="2"/>
          <w:lang w:val="es-SV" w:eastAsia="en-US"/>
        </w:rPr>
        <w:t>POR TANTO</w:t>
      </w:r>
      <w:r w:rsidR="00CC4690" w:rsidRPr="00CC4690">
        <w:rPr>
          <w:rFonts w:eastAsia="Calibri"/>
          <w:kern w:val="2"/>
          <w:lang w:val="es-SV" w:eastAsia="en-US"/>
        </w:rPr>
        <w:t>, en uso de las facultades que le confiere el Código Municipal, y el Art. 83-A, de la Ley de Adquisiciones y Contrataciones de la Administración Pública,</w:t>
      </w:r>
      <w:r w:rsidR="00CC4690" w:rsidRPr="00CC4690">
        <w:rPr>
          <w:rFonts w:eastAsia="Calibri"/>
          <w:b/>
          <w:kern w:val="2"/>
          <w:lang w:val="es-SV" w:eastAsia="en-US"/>
        </w:rPr>
        <w:t xml:space="preserve"> </w:t>
      </w:r>
      <w:r w:rsidR="00CC4690" w:rsidRPr="00CC4690">
        <w:rPr>
          <w:rFonts w:eastAsia="Calibri"/>
          <w:kern w:val="2"/>
          <w:lang w:val="es-SV" w:eastAsia="en-US"/>
        </w:rPr>
        <w:t>este Concejo, por mayoría,</w:t>
      </w:r>
      <w:r w:rsidR="00CC4690" w:rsidRPr="00CC4690">
        <w:rPr>
          <w:rFonts w:eastAsia="Calibri"/>
          <w:b/>
          <w:kern w:val="2"/>
          <w:lang w:val="es-SV" w:eastAsia="en-US"/>
        </w:rPr>
        <w:t xml:space="preserve"> ACUERDA: a) EMITIR ORDEN DE CAMBIO N° 03</w:t>
      </w:r>
      <w:r w:rsidR="00CC4690" w:rsidRPr="00CC4690">
        <w:rPr>
          <w:rFonts w:eastAsia="Calibri"/>
          <w:kern w:val="2"/>
          <w:lang w:val="es-SV" w:eastAsia="en-US"/>
        </w:rPr>
        <w:t xml:space="preserve">, del proyecto </w:t>
      </w:r>
      <w:r w:rsidR="00CC4690" w:rsidRPr="00CC4690">
        <w:rPr>
          <w:rFonts w:eastAsia="Calibri"/>
          <w:kern w:val="2"/>
        </w:rPr>
        <w:t xml:space="preserve">denominado </w:t>
      </w:r>
      <w:r w:rsidR="00CC4690" w:rsidRPr="00CC4690">
        <w:t>«CONSTRUCCIÓN DE DOS CANCHAS DE FUTBOL SALA, MUNICIPIO DE ZACATECOLUCA, DEPARTAMENTO DE LA PAZ»</w:t>
      </w:r>
      <w:r w:rsidR="00CC4690" w:rsidRPr="00CC4690">
        <w:rPr>
          <w:rFonts w:eastAsia="Calibri"/>
        </w:rPr>
        <w:t xml:space="preserve">, con referencia </w:t>
      </w:r>
      <w:r w:rsidR="00CC4690" w:rsidRPr="00CC4690">
        <w:t>LP-04/2020-AMZ</w:t>
      </w:r>
      <w:r w:rsidR="00CC4690" w:rsidRPr="00CC4690">
        <w:rPr>
          <w:rFonts w:eastAsia="Calibri"/>
        </w:rPr>
        <w:t>,</w:t>
      </w:r>
      <w:r w:rsidR="00CC4690" w:rsidRPr="00CC4690">
        <w:rPr>
          <w:rFonts w:eastAsia="Calibri"/>
          <w:kern w:val="2"/>
          <w:lang w:val="es-SV" w:eastAsia="en-US"/>
        </w:rPr>
        <w:t xml:space="preserve"> suscrito</w:t>
      </w:r>
      <w:r w:rsidR="00CC4690" w:rsidRPr="00CC4690">
        <w:rPr>
          <w:rFonts w:eastAsia="Calibri"/>
          <w:b/>
          <w:kern w:val="2"/>
          <w:lang w:val="es-SV" w:eastAsia="en-US"/>
        </w:rPr>
        <w:t xml:space="preserve"> </w:t>
      </w:r>
      <w:r w:rsidR="00CC4690" w:rsidRPr="00CC4690">
        <w:rPr>
          <w:rFonts w:eastAsia="Calibri"/>
          <w:kern w:val="2"/>
          <w:lang w:val="es-SV" w:eastAsia="en-US"/>
        </w:rPr>
        <w:t>entre el Municipio de Zacatecoluca y la sociedad</w:t>
      </w:r>
      <w:r w:rsidR="00CC4690" w:rsidRPr="00CC4690">
        <w:rPr>
          <w:rFonts w:eastAsia="Calibri"/>
          <w:b/>
          <w:kern w:val="2"/>
          <w:lang w:val="es-SV" w:eastAsia="en-US"/>
        </w:rPr>
        <w:t xml:space="preserve"> </w:t>
      </w:r>
      <w:r w:rsidR="00CC4690" w:rsidRPr="00CC4690">
        <w:t>Ingeniería Total de Proyectos, S.A. de C.V.</w:t>
      </w:r>
      <w:r w:rsidR="00CC4690" w:rsidRPr="00CC4690">
        <w:rPr>
          <w:rFonts w:eastAsia="Calibri"/>
          <w:kern w:val="2"/>
          <w:lang w:val="es-SV" w:eastAsia="en-US"/>
        </w:rPr>
        <w:t xml:space="preserve">, y autenticado ante los oficios notariales del Lic. Raúl Antonio López; dicha modificación consistirá en OBRAS EN AUMENTO Y DISMINUCION E INCLUIR NUEVAS PARTIDAS, lo que implicaría una disminución al monto del contrato en </w:t>
      </w:r>
      <w:r w:rsidR="00CC4690" w:rsidRPr="00CC4690">
        <w:rPr>
          <w:rFonts w:eastAsia="Calibri"/>
        </w:rPr>
        <w:t>$</w:t>
      </w:r>
      <w:r w:rsidR="00BD1EE7">
        <w:rPr>
          <w:rFonts w:eastAsia="Calibri"/>
        </w:rPr>
        <w:t>525.59</w:t>
      </w:r>
      <w:r w:rsidR="00CC4690" w:rsidRPr="00CC4690">
        <w:rPr>
          <w:rFonts w:eastAsia="Calibri"/>
          <w:kern w:val="2"/>
          <w:lang w:val="es-SV" w:eastAsia="en-US"/>
        </w:rPr>
        <w:t xml:space="preserve">, por lo que el nuevo monto </w:t>
      </w:r>
      <w:r w:rsidR="00BD1EE7">
        <w:rPr>
          <w:rFonts w:eastAsia="Calibri"/>
          <w:kern w:val="2"/>
          <w:lang w:val="es-SV" w:eastAsia="en-US"/>
        </w:rPr>
        <w:t>del contrato será de $102,741.72</w:t>
      </w:r>
      <w:r w:rsidR="00CC4690" w:rsidRPr="00CC4690">
        <w:rPr>
          <w:rFonts w:eastAsia="Calibri"/>
          <w:kern w:val="2"/>
          <w:lang w:val="es-SV" w:eastAsia="en-US"/>
        </w:rPr>
        <w:t xml:space="preserve">, por las razones antes indicadas; </w:t>
      </w:r>
      <w:r w:rsidR="00CC4690" w:rsidRPr="00CC4690">
        <w:rPr>
          <w:rFonts w:eastAsia="Calibri"/>
          <w:b/>
          <w:kern w:val="2"/>
          <w:lang w:val="es-SV" w:eastAsia="en-US"/>
        </w:rPr>
        <w:t xml:space="preserve">b) </w:t>
      </w:r>
      <w:r w:rsidR="00CC4690" w:rsidRPr="00CC4690">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8B49D0" w:rsidRPr="00346938">
        <w:rPr>
          <w:lang w:eastAsia="es-SV"/>
        </w:rPr>
        <w:t xml:space="preserve">Se hace constar que los </w:t>
      </w:r>
      <w:r w:rsidR="008B49D0">
        <w:rPr>
          <w:lang w:eastAsia="es-SV"/>
        </w:rPr>
        <w:t>Regidores:</w:t>
      </w:r>
      <w:r w:rsidR="008B49D0" w:rsidRPr="00346938">
        <w:rPr>
          <w:lang w:eastAsia="es-SV"/>
        </w:rPr>
        <w:t xml:space="preserve"> Ever Stanley </w:t>
      </w:r>
      <w:r w:rsidR="008B49D0">
        <w:rPr>
          <w:lang w:eastAsia="es-SV"/>
        </w:rPr>
        <w:t>He</w:t>
      </w:r>
      <w:r w:rsidR="008B49D0" w:rsidRPr="00346938">
        <w:rPr>
          <w:lang w:eastAsia="es-SV"/>
        </w:rPr>
        <w:t>nríquez Cruz, Carlos Arturo Araujo Gómez, Elmer Arturo Rubio Orantes</w:t>
      </w:r>
      <w:r w:rsidR="008B49D0">
        <w:rPr>
          <w:lang w:eastAsia="es-SV"/>
        </w:rPr>
        <w:t xml:space="preserve">, </w:t>
      </w:r>
      <w:r w:rsidR="008B49D0" w:rsidRPr="00346938">
        <w:rPr>
          <w:lang w:eastAsia="es-SV"/>
        </w:rPr>
        <w:t xml:space="preserve">Héctor Arnoldo Cruz Rodríguez; y, Maritza Elizabeth Vásquez de Ayala; </w:t>
      </w:r>
      <w:r w:rsidR="008B49D0">
        <w:rPr>
          <w:lang w:eastAsia="es-SV"/>
        </w:rPr>
        <w:t xml:space="preserve">cuarto, </w:t>
      </w:r>
      <w:r w:rsidR="008B49D0" w:rsidRPr="00346938">
        <w:rPr>
          <w:lang w:eastAsia="es-SV"/>
        </w:rPr>
        <w:t>sexto, séptimo, octavo y décimo Regidores Propietarios, respectivamente; salvan su voto en el presente acuerdo, en uso de la facultad establecida en el Art. 45 de Código Municipal.</w:t>
      </w:r>
      <w:r w:rsidR="008B49D0">
        <w:rPr>
          <w:rFonts w:eastAsia="Calibri"/>
          <w:kern w:val="2"/>
          <w:lang w:val="es-SV" w:eastAsia="en-US"/>
        </w:rPr>
        <w:t xml:space="preserve"> </w:t>
      </w:r>
      <w:r w:rsidR="00CC4690" w:rsidRPr="00CC4690">
        <w:rPr>
          <w:lang w:eastAsia="es-SV"/>
        </w:rPr>
        <w:t>COMUNÍQUESE</w:t>
      </w:r>
      <w:r w:rsidR="00CC4690">
        <w:rPr>
          <w:lang w:eastAsia="es-SV"/>
        </w:rPr>
        <w:t>.</w:t>
      </w:r>
      <w:r w:rsidR="00F90BF5">
        <w:rPr>
          <w:lang w:eastAsia="es-SV"/>
        </w:rPr>
        <w:t xml:space="preserve"> </w:t>
      </w:r>
      <w:r w:rsidR="00E97E08" w:rsidRPr="0059565C">
        <w:rPr>
          <w:b/>
          <w:kern w:val="2"/>
          <w:u w:val="single"/>
        </w:rPr>
        <w:t>ACUERDO NÚMERO CUATRO</w:t>
      </w:r>
      <w:r w:rsidR="00E97E08" w:rsidRPr="0059565C">
        <w:rPr>
          <w:kern w:val="2"/>
        </w:rPr>
        <w:t xml:space="preserve">.- </w:t>
      </w:r>
      <w:r w:rsidR="00583747" w:rsidRPr="0059565C">
        <w:rPr>
          <w:rFonts w:eastAsia="Calibri"/>
        </w:rPr>
        <w:t xml:space="preserve">Vista la nota presentada por la empleada </w:t>
      </w:r>
      <w:r w:rsidR="00351897" w:rsidRPr="0059565C">
        <w:rPr>
          <w:rFonts w:eastAsia="Calibri"/>
        </w:rPr>
        <w:t>Mirna Guadalupe Alvarenga de Velásquez</w:t>
      </w:r>
      <w:r w:rsidR="00583747" w:rsidRPr="0059565C">
        <w:rPr>
          <w:rFonts w:eastAsia="Calibri"/>
        </w:rPr>
        <w:t xml:space="preserve">, </w:t>
      </w:r>
      <w:r w:rsidR="00351897" w:rsidRPr="0059565C">
        <w:rPr>
          <w:rFonts w:eastAsia="Calibri"/>
        </w:rPr>
        <w:t>Auxiliar del Registro del Estado Familiar</w:t>
      </w:r>
      <w:r w:rsidR="001F5516">
        <w:rPr>
          <w:rFonts w:eastAsia="Calibri"/>
        </w:rPr>
        <w:t>, de esta M</w:t>
      </w:r>
      <w:r w:rsidR="00583747" w:rsidRPr="0059565C">
        <w:rPr>
          <w:rFonts w:eastAsia="Calibri"/>
        </w:rPr>
        <w:t xml:space="preserve">unicipalidad, quien solicita la contribución económica para sufragar gastos de sepelio por el fallecimiento de su </w:t>
      </w:r>
      <w:r w:rsidR="00351897" w:rsidRPr="0059565C">
        <w:rPr>
          <w:rFonts w:eastAsia="Calibri"/>
        </w:rPr>
        <w:t>Padre</w:t>
      </w:r>
      <w:r w:rsidR="00583747" w:rsidRPr="0059565C">
        <w:rPr>
          <w:rFonts w:eastAsia="Calibri"/>
        </w:rPr>
        <w:t xml:space="preserve">; el Concejo Municipal, en uso de las facultades, por unanimidad, </w:t>
      </w:r>
      <w:r w:rsidR="00583747" w:rsidRPr="0059565C">
        <w:rPr>
          <w:rFonts w:eastAsia="Calibri"/>
          <w:b/>
        </w:rPr>
        <w:t>ACUERDA</w:t>
      </w:r>
      <w:r w:rsidR="00583747" w:rsidRPr="0059565C">
        <w:rPr>
          <w:rFonts w:eastAsia="Calibri"/>
        </w:rPr>
        <w:t xml:space="preserve">: </w:t>
      </w:r>
      <w:r w:rsidR="00583747" w:rsidRPr="0059565C">
        <w:rPr>
          <w:rFonts w:eastAsia="Calibri"/>
          <w:b/>
        </w:rPr>
        <w:t>a)</w:t>
      </w:r>
      <w:r w:rsidR="00583747" w:rsidRPr="0059565C">
        <w:rPr>
          <w:rFonts w:eastAsia="Calibri"/>
        </w:rPr>
        <w:t xml:space="preserve"> Autorizar la cantidad de doscientos dólares de los Estados Unidos de América </w:t>
      </w:r>
      <w:r w:rsidR="00583747" w:rsidRPr="0059565C">
        <w:rPr>
          <w:rFonts w:eastAsia="Calibri"/>
          <w:b/>
        </w:rPr>
        <w:t>($200.00)</w:t>
      </w:r>
      <w:r w:rsidR="00583747" w:rsidRPr="0059565C">
        <w:rPr>
          <w:rFonts w:eastAsia="Calibri"/>
        </w:rPr>
        <w:t xml:space="preserve">, a favor de la empleada </w:t>
      </w:r>
      <w:r w:rsidR="00351897" w:rsidRPr="0059565C">
        <w:rPr>
          <w:rFonts w:eastAsia="Calibri"/>
        </w:rPr>
        <w:t>MIRNA GUADALUPE ALVARENGA DE VELÁSQUEZ</w:t>
      </w:r>
      <w:r w:rsidR="00583747" w:rsidRPr="0059565C">
        <w:rPr>
          <w:rFonts w:eastAsia="Calibri"/>
        </w:rPr>
        <w:t xml:space="preserve">, portadora del DUI: </w:t>
      </w:r>
      <w:r w:rsidR="00407016">
        <w:rPr>
          <w:rFonts w:eastAsia="Calibri"/>
        </w:rPr>
        <w:t>-------------------------------</w:t>
      </w:r>
      <w:r w:rsidR="007163F4">
        <w:rPr>
          <w:rFonts w:eastAsia="Calibri"/>
        </w:rPr>
        <w:t>;</w:t>
      </w:r>
      <w:r w:rsidR="00583747" w:rsidRPr="0059565C">
        <w:rPr>
          <w:rFonts w:eastAsia="Calibri"/>
        </w:rPr>
        <w:t xml:space="preserve"> en concepto de ayuda económica, </w:t>
      </w:r>
      <w:r w:rsidR="00583747" w:rsidRPr="0059565C">
        <w:rPr>
          <w:rFonts w:eastAsia="Calibri"/>
          <w:b/>
        </w:rPr>
        <w:t>destinada a sufragar gastos funerarios</w:t>
      </w:r>
      <w:r w:rsidR="00583747" w:rsidRPr="0059565C">
        <w:rPr>
          <w:rFonts w:eastAsia="Calibri"/>
        </w:rPr>
        <w:t xml:space="preserve"> por fallecimiento de su </w:t>
      </w:r>
      <w:r w:rsidR="00351897" w:rsidRPr="0059565C">
        <w:rPr>
          <w:rFonts w:eastAsia="Calibri"/>
        </w:rPr>
        <w:t xml:space="preserve">Padre </w:t>
      </w:r>
      <w:r w:rsidR="00407016">
        <w:rPr>
          <w:rFonts w:eastAsia="Calibri"/>
        </w:rPr>
        <w:t>--------------------------</w:t>
      </w:r>
      <w:r w:rsidR="00583747" w:rsidRPr="0059565C">
        <w:rPr>
          <w:rFonts w:eastAsia="Calibri"/>
        </w:rPr>
        <w:t xml:space="preserve">; </w:t>
      </w:r>
      <w:r w:rsidR="00583747" w:rsidRPr="0059565C">
        <w:rPr>
          <w:b/>
        </w:rPr>
        <w:t xml:space="preserve">b) </w:t>
      </w:r>
      <w:r w:rsidR="00583747" w:rsidRPr="0059565C">
        <w:rPr>
          <w:rFonts w:eastAsia="Calibri"/>
        </w:rPr>
        <w:t>Autorizar a la Tesorera Municipal Licda. Katy Elizabeth Chirino, efectuar la erogación con cargo a la cuenta de fondos propios asignados al CEP de la Unidad de Recursos Humanos; debiéndose aplicar el código presupuestario correspondiente y comprobarse el gasto conforme a la Ley. COMUNÍQUESE</w:t>
      </w:r>
      <w:r w:rsidR="001F5516">
        <w:rPr>
          <w:rFonts w:eastAsia="Calibri"/>
        </w:rPr>
        <w:t xml:space="preserve">. </w:t>
      </w:r>
      <w:r w:rsidR="00E97E08" w:rsidRPr="0059565C">
        <w:rPr>
          <w:b/>
          <w:u w:val="single"/>
        </w:rPr>
        <w:t>ACUERDO NÚMERO CINCO</w:t>
      </w:r>
      <w:r w:rsidR="00E97E08" w:rsidRPr="0059565C">
        <w:t xml:space="preserve">.- </w:t>
      </w:r>
      <w:r w:rsidR="00351897" w:rsidRPr="0059565C">
        <w:rPr>
          <w:rFonts w:eastAsia="Calibri"/>
        </w:rPr>
        <w:t xml:space="preserve">Vista la nota presentada por el empleado Rafael Duran </w:t>
      </w:r>
      <w:proofErr w:type="spellStart"/>
      <w:r w:rsidR="00351897" w:rsidRPr="0059565C">
        <w:rPr>
          <w:rFonts w:eastAsia="Calibri"/>
        </w:rPr>
        <w:t>Duran</w:t>
      </w:r>
      <w:proofErr w:type="spellEnd"/>
      <w:r w:rsidR="00351897" w:rsidRPr="0059565C">
        <w:rPr>
          <w:rFonts w:eastAsia="Calibri"/>
        </w:rPr>
        <w:t xml:space="preserve">, Notificador asignado a la Unidad de Cuentas Corrientes, de esta municipalidad, quien solicita la contribución económica para sufragar gastos de sepelio por el fallecimiento de su Madre; el Concejo Municipal, en uso de las facultades, por unanimidad, </w:t>
      </w:r>
      <w:r w:rsidR="00351897" w:rsidRPr="0059565C">
        <w:rPr>
          <w:rFonts w:eastAsia="Calibri"/>
          <w:b/>
        </w:rPr>
        <w:t>ACUERDA</w:t>
      </w:r>
      <w:r w:rsidR="00351897" w:rsidRPr="0059565C">
        <w:rPr>
          <w:rFonts w:eastAsia="Calibri"/>
        </w:rPr>
        <w:t xml:space="preserve">: </w:t>
      </w:r>
      <w:r w:rsidR="00351897" w:rsidRPr="0059565C">
        <w:rPr>
          <w:rFonts w:eastAsia="Calibri"/>
          <w:b/>
        </w:rPr>
        <w:t>a)</w:t>
      </w:r>
      <w:r w:rsidR="00351897" w:rsidRPr="0059565C">
        <w:rPr>
          <w:rFonts w:eastAsia="Calibri"/>
        </w:rPr>
        <w:t xml:space="preserve"> Autorizar la cantidad de doscientos dólares de los Estados Unidos de América </w:t>
      </w:r>
      <w:r w:rsidR="00351897" w:rsidRPr="0059565C">
        <w:rPr>
          <w:rFonts w:eastAsia="Calibri"/>
          <w:b/>
        </w:rPr>
        <w:t>($200.00)</w:t>
      </w:r>
      <w:r w:rsidR="00351897" w:rsidRPr="0059565C">
        <w:rPr>
          <w:rFonts w:eastAsia="Calibri"/>
        </w:rPr>
        <w:t xml:space="preserve">, a favor del empleado </w:t>
      </w:r>
      <w:r w:rsidR="001F5516">
        <w:rPr>
          <w:rFonts w:eastAsia="Calibri"/>
        </w:rPr>
        <w:t xml:space="preserve">RAFAEL DURÁN </w:t>
      </w:r>
      <w:proofErr w:type="spellStart"/>
      <w:r w:rsidR="001F5516">
        <w:rPr>
          <w:rFonts w:eastAsia="Calibri"/>
        </w:rPr>
        <w:t>DURÁ</w:t>
      </w:r>
      <w:r w:rsidR="00195CBC" w:rsidRPr="0059565C">
        <w:rPr>
          <w:rFonts w:eastAsia="Calibri"/>
        </w:rPr>
        <w:t>N</w:t>
      </w:r>
      <w:proofErr w:type="spellEnd"/>
      <w:r w:rsidR="00195CBC" w:rsidRPr="0059565C">
        <w:rPr>
          <w:rFonts w:eastAsia="Calibri"/>
        </w:rPr>
        <w:t>, portador</w:t>
      </w:r>
      <w:r w:rsidR="00351897" w:rsidRPr="0059565C">
        <w:rPr>
          <w:rFonts w:eastAsia="Calibri"/>
        </w:rPr>
        <w:t xml:space="preserve"> del DUI: </w:t>
      </w:r>
      <w:r w:rsidR="00DC2902">
        <w:rPr>
          <w:rFonts w:eastAsia="Calibri"/>
        </w:rPr>
        <w:t>--------------------</w:t>
      </w:r>
      <w:r w:rsidR="00351897" w:rsidRPr="0059565C">
        <w:rPr>
          <w:rFonts w:eastAsia="Calibri"/>
        </w:rPr>
        <w:t xml:space="preserve"> y NIT: </w:t>
      </w:r>
      <w:r w:rsidR="00DC2902">
        <w:rPr>
          <w:rFonts w:eastAsia="Calibri"/>
        </w:rPr>
        <w:t>---------------------</w:t>
      </w:r>
      <w:r w:rsidR="00351897" w:rsidRPr="0059565C">
        <w:rPr>
          <w:rFonts w:eastAsia="Calibri"/>
        </w:rPr>
        <w:t xml:space="preserve"> en concepto de ayuda económica, </w:t>
      </w:r>
      <w:r w:rsidR="00351897" w:rsidRPr="0059565C">
        <w:rPr>
          <w:rFonts w:eastAsia="Calibri"/>
          <w:b/>
        </w:rPr>
        <w:t>destinada a sufragar gastos funerarios</w:t>
      </w:r>
      <w:r w:rsidR="00195CBC" w:rsidRPr="0059565C">
        <w:rPr>
          <w:rFonts w:eastAsia="Calibri"/>
        </w:rPr>
        <w:t xml:space="preserve"> por fallecimiento de su Madre</w:t>
      </w:r>
      <w:r w:rsidR="00351897" w:rsidRPr="0059565C">
        <w:rPr>
          <w:rFonts w:eastAsia="Calibri"/>
        </w:rPr>
        <w:t xml:space="preserve"> Sr</w:t>
      </w:r>
      <w:r w:rsidR="00195CBC" w:rsidRPr="0059565C">
        <w:rPr>
          <w:rFonts w:eastAsia="Calibri"/>
        </w:rPr>
        <w:t>a</w:t>
      </w:r>
      <w:r w:rsidR="00351897" w:rsidRPr="0059565C">
        <w:rPr>
          <w:rFonts w:eastAsia="Calibri"/>
        </w:rPr>
        <w:t xml:space="preserve">. </w:t>
      </w:r>
      <w:r w:rsidR="00DC2902">
        <w:rPr>
          <w:rFonts w:eastAsia="Calibri"/>
        </w:rPr>
        <w:t>--------------------</w:t>
      </w:r>
      <w:r w:rsidR="00351897" w:rsidRPr="0059565C">
        <w:rPr>
          <w:rFonts w:eastAsia="Calibri"/>
        </w:rPr>
        <w:t xml:space="preserve">; </w:t>
      </w:r>
      <w:r w:rsidR="00351897" w:rsidRPr="0059565C">
        <w:rPr>
          <w:b/>
        </w:rPr>
        <w:t xml:space="preserve">b) </w:t>
      </w:r>
      <w:r w:rsidR="00351897" w:rsidRPr="0059565C">
        <w:rPr>
          <w:rFonts w:eastAsia="Calibri"/>
        </w:rPr>
        <w:t>Autorizar a la Tesorera Municipal Licda. Katy Elizabeth Chirino, efectuar la erogación con cargo a la cuenta de fondos propios asignados al CEP de la Unidad de Recursos Humanos; debiéndose aplicar el código presupuestario correspondiente y comprobarse el gasto conforme a la Ley. COMUNÍQUESE</w:t>
      </w:r>
      <w:r w:rsidR="001F5516">
        <w:rPr>
          <w:rFonts w:eastAsia="Calibri"/>
        </w:rPr>
        <w:t xml:space="preserve">. </w:t>
      </w:r>
      <w:r w:rsidR="00E97E08" w:rsidRPr="0059565C">
        <w:rPr>
          <w:rFonts w:eastAsia="Calibri"/>
          <w:b/>
          <w:u w:val="single"/>
        </w:rPr>
        <w:t>ACUERDO NÚMERO SEIS</w:t>
      </w:r>
      <w:r w:rsidR="00E97E08" w:rsidRPr="0059565C">
        <w:rPr>
          <w:rFonts w:eastAsia="Calibri"/>
        </w:rPr>
        <w:t xml:space="preserve">.- </w:t>
      </w:r>
      <w:r w:rsidR="00B21165" w:rsidRPr="0059565C">
        <w:rPr>
          <w:rFonts w:eastAsia="Calibri"/>
          <w:lang w:val="es-SV" w:eastAsia="en-US"/>
        </w:rPr>
        <w:t xml:space="preserve">El Concejo Municipal, en uso de las facultades que le confiere el Art. 118 y subsiguientes Código Municipal, por unanimidad, </w:t>
      </w:r>
      <w:r w:rsidR="00B21165" w:rsidRPr="0059565C">
        <w:rPr>
          <w:rFonts w:eastAsia="Calibri"/>
          <w:b/>
          <w:lang w:val="es-SV" w:eastAsia="en-US"/>
        </w:rPr>
        <w:t>ACUERDA:</w:t>
      </w:r>
      <w:r w:rsidR="00B21165" w:rsidRPr="0059565C">
        <w:rPr>
          <w:rFonts w:eastAsia="Calibri"/>
          <w:lang w:val="es-SV" w:eastAsia="en-US"/>
        </w:rPr>
        <w:t xml:space="preserve"> Reconocer la </w:t>
      </w:r>
      <w:r w:rsidR="00B21165" w:rsidRPr="0059565C">
        <w:rPr>
          <w:rFonts w:eastAsia="Calibri"/>
          <w:b/>
          <w:lang w:val="es-SV" w:eastAsia="en-US"/>
        </w:rPr>
        <w:t>ELECCIÓN DE LA NUEVA JUNTA DIRECTIVA</w:t>
      </w:r>
      <w:r w:rsidR="00B21165" w:rsidRPr="0059565C">
        <w:rPr>
          <w:rFonts w:eastAsia="Calibri"/>
          <w:lang w:val="es-SV" w:eastAsia="en-US"/>
        </w:rPr>
        <w:t xml:space="preserve"> DE LA ASOCIACIÓN DE DESARROLLO COMUNAL LOTIFICACIÓN SAN CARLOS LA LECHERÍA, CANTÓN EL SOCORRO, JURISDICCIÓN DE ZACATECOLUCA, DEPARTAMENTO DE LA PAZ, que se abrevia </w:t>
      </w:r>
      <w:r w:rsidR="00B21165" w:rsidRPr="0059565C">
        <w:rPr>
          <w:rFonts w:eastAsia="Calibri"/>
          <w:b/>
          <w:lang w:val="es-SV" w:eastAsia="en-US"/>
        </w:rPr>
        <w:t>«ADESCOLSLCES»</w:t>
      </w:r>
      <w:r w:rsidR="00B21165" w:rsidRPr="0059565C">
        <w:rPr>
          <w:rFonts w:eastAsia="Calibri"/>
          <w:lang w:val="es-SV" w:eastAsia="en-US"/>
        </w:rPr>
        <w:t xml:space="preserve">; a quien se le otorgó Personalidad Jurídica, en Acuerdo Municipal Número 6, Acta 26 certificado a los veintiocho días del mes de julio del año 2010 y sus Estatutos fueron publicados en el Diario Oficial N° 181, Tomo Nº 388, de fecha 29 de septiembre del año 2010; la cual se juramentó en la asamblea realizada el día 17 de abril del año 2021, </w:t>
      </w:r>
      <w:r w:rsidR="00B21165" w:rsidRPr="0059565C">
        <w:t xml:space="preserve">por el </w:t>
      </w:r>
      <w:r w:rsidR="00B21165" w:rsidRPr="0059565C">
        <w:rPr>
          <w:rFonts w:eastAsia="Calibri"/>
          <w:lang w:eastAsia="en-US"/>
        </w:rPr>
        <w:t>Organizador Comunal Miguel Orellana conocido por Miguel Fermán Orellana</w:t>
      </w:r>
      <w:r w:rsidR="00B21165" w:rsidRPr="0059565C">
        <w:t xml:space="preserve">, </w:t>
      </w:r>
      <w:r w:rsidR="00B21165" w:rsidRPr="0059565C">
        <w:rPr>
          <w:rFonts w:eastAsia="Calibri"/>
          <w:lang w:val="es-SV" w:eastAsia="en-US"/>
        </w:rPr>
        <w:t>en representación de la Municipalidad de Zacatecoluca; quedando integrada de la manera siguiente: Pre</w:t>
      </w:r>
      <w:r w:rsidR="00DC2902">
        <w:rPr>
          <w:rFonts w:eastAsia="Calibri"/>
          <w:lang w:val="es-SV" w:eastAsia="en-US"/>
        </w:rPr>
        <w:t>sidenta y Representante Legal, --------------------------------</w:t>
      </w:r>
      <w:r w:rsidR="00B21165" w:rsidRPr="0059565C">
        <w:rPr>
          <w:rFonts w:eastAsia="Calibri"/>
          <w:lang w:val="es-SV" w:eastAsia="en-US"/>
        </w:rPr>
        <w:t xml:space="preserve">, conocida por </w:t>
      </w:r>
      <w:r w:rsidR="00DC2902">
        <w:rPr>
          <w:rFonts w:eastAsia="Calibri"/>
          <w:lang w:val="es-SV" w:eastAsia="en-US"/>
        </w:rPr>
        <w:t>-----------------------</w:t>
      </w:r>
      <w:r w:rsidR="00B21165" w:rsidRPr="0059565C">
        <w:rPr>
          <w:rFonts w:eastAsia="Calibri"/>
          <w:lang w:val="es-SV" w:eastAsia="en-US"/>
        </w:rPr>
        <w:t xml:space="preserve">; Vicepresidenta, </w:t>
      </w:r>
      <w:r w:rsidR="00DC2902">
        <w:rPr>
          <w:rFonts w:eastAsia="Calibri"/>
          <w:lang w:val="es-SV" w:eastAsia="en-US"/>
        </w:rPr>
        <w:t>--------------------------------</w:t>
      </w:r>
      <w:r w:rsidR="00B21165" w:rsidRPr="0059565C">
        <w:rPr>
          <w:rFonts w:eastAsia="Calibri"/>
          <w:lang w:val="es-SV" w:eastAsia="en-US"/>
        </w:rPr>
        <w:t xml:space="preserve">; Secretaria, General, </w:t>
      </w:r>
      <w:r w:rsidR="00DC2902">
        <w:rPr>
          <w:rFonts w:eastAsia="Calibri"/>
          <w:lang w:val="es-SV" w:eastAsia="en-US"/>
        </w:rPr>
        <w:t>-----------------------------------</w:t>
      </w:r>
      <w:r w:rsidR="00B21165" w:rsidRPr="0059565C">
        <w:rPr>
          <w:rFonts w:eastAsia="Calibri"/>
          <w:lang w:val="es-SV" w:eastAsia="en-US"/>
        </w:rPr>
        <w:t xml:space="preserve"> Síndico, </w:t>
      </w:r>
      <w:r w:rsidR="00DC2902">
        <w:rPr>
          <w:rFonts w:eastAsia="Calibri"/>
          <w:lang w:val="es-SV" w:eastAsia="en-US"/>
        </w:rPr>
        <w:t>------------------------------------</w:t>
      </w:r>
      <w:r w:rsidR="00B21165" w:rsidRPr="0059565C">
        <w:rPr>
          <w:rFonts w:eastAsia="Calibri"/>
          <w:lang w:val="es-SV" w:eastAsia="en-US"/>
        </w:rPr>
        <w:t xml:space="preserve">; Primera Vocal, </w:t>
      </w:r>
      <w:r w:rsidR="00DC2902">
        <w:rPr>
          <w:rFonts w:eastAsia="Calibri"/>
          <w:lang w:val="es-SV" w:eastAsia="en-US"/>
        </w:rPr>
        <w:t>---------------------------------</w:t>
      </w:r>
      <w:r w:rsidR="00B21165" w:rsidRPr="0059565C">
        <w:rPr>
          <w:rFonts w:eastAsia="Calibri"/>
          <w:lang w:val="es-SV" w:eastAsia="en-US"/>
        </w:rPr>
        <w:t>; Segundo Vocal</w:t>
      </w:r>
      <w:r w:rsidR="00DC2902">
        <w:rPr>
          <w:rFonts w:eastAsia="Calibri"/>
          <w:lang w:val="es-SV" w:eastAsia="en-US"/>
        </w:rPr>
        <w:t>-----------------------------------</w:t>
      </w:r>
      <w:r w:rsidR="00B21165" w:rsidRPr="0059565C">
        <w:rPr>
          <w:rFonts w:eastAsia="Calibri"/>
          <w:lang w:val="es-SV" w:eastAsia="en-US"/>
        </w:rPr>
        <w:t xml:space="preserve">; Tercera Vocal, </w:t>
      </w:r>
      <w:r w:rsidR="00DC2902">
        <w:rPr>
          <w:rFonts w:eastAsia="Calibri"/>
          <w:lang w:val="es-SV" w:eastAsia="en-US"/>
        </w:rPr>
        <w:t>--------------------------------</w:t>
      </w:r>
      <w:r w:rsidR="00B21165" w:rsidRPr="0059565C">
        <w:rPr>
          <w:rFonts w:eastAsia="Calibri"/>
          <w:lang w:val="es-SV" w:eastAsia="en-US"/>
        </w:rPr>
        <w:t xml:space="preserve">; Cuarta Vocal, </w:t>
      </w:r>
      <w:r w:rsidR="00DC2902">
        <w:rPr>
          <w:rFonts w:eastAsia="Calibri"/>
          <w:lang w:val="es-SV" w:eastAsia="en-US"/>
        </w:rPr>
        <w:t>----------------------------</w:t>
      </w:r>
      <w:r w:rsidR="00B21165" w:rsidRPr="0059565C">
        <w:rPr>
          <w:rFonts w:eastAsia="Calibri"/>
          <w:lang w:val="es-SV" w:eastAsia="en-US"/>
        </w:rPr>
        <w:t xml:space="preserve">; Quinto Vocal, </w:t>
      </w:r>
      <w:r w:rsidR="00DC2902">
        <w:rPr>
          <w:rFonts w:eastAsia="Calibri"/>
          <w:lang w:val="es-SV" w:eastAsia="en-US"/>
        </w:rPr>
        <w:t>------------------------------</w:t>
      </w:r>
      <w:r w:rsidR="00B21165" w:rsidRPr="0059565C">
        <w:rPr>
          <w:rFonts w:eastAsia="Calibri"/>
          <w:lang w:val="es-SV" w:eastAsia="en-US"/>
        </w:rPr>
        <w:t>. La Junta Directiva antes mencionada, queda legalmente facultada para su funcionamiento por un período de dos años, contados a partir de la fecha de su juramentación. COMUNÍQUESE.</w:t>
      </w:r>
      <w:r w:rsidR="001F5516">
        <w:rPr>
          <w:rFonts w:eastAsia="Calibri"/>
          <w:lang w:val="es-SV" w:eastAsia="en-US"/>
        </w:rPr>
        <w:t xml:space="preserve"> </w:t>
      </w:r>
      <w:r w:rsidR="00341917" w:rsidRPr="0059565C">
        <w:rPr>
          <w:rFonts w:eastAsia="Calibri"/>
          <w:b/>
          <w:u w:val="single"/>
        </w:rPr>
        <w:t>ACUERDO NÚMERO SIETE</w:t>
      </w:r>
      <w:r w:rsidR="00341917" w:rsidRPr="0059565C">
        <w:rPr>
          <w:rFonts w:eastAsia="Calibri"/>
        </w:rPr>
        <w:t xml:space="preserve">.- En cumplimiento a las obligaciones por parte de esta municipalidad; el Concejo Municipal, en uso de sus facultades, por mayoría, </w:t>
      </w:r>
      <w:r w:rsidR="00341917" w:rsidRPr="0059565C">
        <w:rPr>
          <w:rFonts w:eastAsia="Calibri"/>
          <w:b/>
        </w:rPr>
        <w:t>ACUERDA</w:t>
      </w:r>
      <w:r w:rsidR="00341917" w:rsidRPr="0059565C">
        <w:rPr>
          <w:rFonts w:eastAsia="Calibri"/>
        </w:rPr>
        <w:t xml:space="preserve">: Autorizar a la Tesorera Municipal, Licda. Katy Elizabeth Chirino, efectuar </w:t>
      </w:r>
      <w:r w:rsidR="00E2561A">
        <w:rPr>
          <w:rFonts w:eastAsia="Calibri"/>
          <w:b/>
        </w:rPr>
        <w:t>PRÉ</w:t>
      </w:r>
      <w:r w:rsidR="00341917" w:rsidRPr="0059565C">
        <w:rPr>
          <w:rFonts w:eastAsia="Calibri"/>
          <w:b/>
        </w:rPr>
        <w:t>STAMO ENTRE CUENTAS</w:t>
      </w:r>
      <w:r w:rsidR="00341917">
        <w:rPr>
          <w:rFonts w:eastAsia="Calibri"/>
        </w:rPr>
        <w:t>, según detalle siguiente:</w:t>
      </w:r>
      <w:r w:rsidR="00341917" w:rsidRPr="0059565C">
        <w:rPr>
          <w:rFonts w:eastAsia="Calibri"/>
        </w:rPr>
        <w:t xml:space="preserve"> Retirar de cuenta denominada: </w:t>
      </w:r>
      <w:r w:rsidR="00341917">
        <w:rPr>
          <w:rFonts w:eastAsia="Calibri"/>
        </w:rPr>
        <w:t>AMZ</w:t>
      </w:r>
      <w:r w:rsidR="00341917" w:rsidRPr="0059565C">
        <w:rPr>
          <w:rFonts w:eastAsia="Calibri"/>
        </w:rPr>
        <w:t xml:space="preserve"> FONDO GENERAL, la cantidad de </w:t>
      </w:r>
      <w:r w:rsidR="00B338A8">
        <w:rPr>
          <w:rFonts w:eastAsia="Calibri"/>
        </w:rPr>
        <w:t>cuatro mil novecientos diecinueve</w:t>
      </w:r>
      <w:r w:rsidR="00341917" w:rsidRPr="0059565C">
        <w:rPr>
          <w:rFonts w:eastAsia="Calibri"/>
        </w:rPr>
        <w:t xml:space="preserve"> dólares de los Estados Unidos de América </w:t>
      </w:r>
      <w:r w:rsidR="00341917">
        <w:rPr>
          <w:rFonts w:eastAsia="Calibri"/>
          <w:b/>
        </w:rPr>
        <w:t>($4,919</w:t>
      </w:r>
      <w:r w:rsidR="00341917" w:rsidRPr="0059565C">
        <w:rPr>
          <w:rFonts w:eastAsia="Calibri"/>
          <w:b/>
        </w:rPr>
        <w:t>.00)</w:t>
      </w:r>
      <w:r w:rsidR="00341917">
        <w:rPr>
          <w:rFonts w:eastAsia="Calibri"/>
        </w:rPr>
        <w:t xml:space="preserve">, y remesarlo a la cuenta de FODES 25%; distribuidos de la siguiente manera: $1,800.00 pago de </w:t>
      </w:r>
      <w:r w:rsidR="00F97DC5">
        <w:rPr>
          <w:rFonts w:eastAsia="Calibri"/>
        </w:rPr>
        <w:t>Gustos de Representación y $3,119.00 para pago de Proveedores</w:t>
      </w:r>
      <w:r w:rsidR="00341917">
        <w:rPr>
          <w:rFonts w:eastAsia="Calibri"/>
        </w:rPr>
        <w:t>. D</w:t>
      </w:r>
      <w:r w:rsidR="00341917" w:rsidRPr="0059565C">
        <w:rPr>
          <w:rFonts w:eastAsia="Calibri"/>
        </w:rPr>
        <w:t>ebiendo efectuar el reintegro de los fondos, en el presente periodo fiscal</w:t>
      </w:r>
      <w:r w:rsidR="00341917" w:rsidRPr="0059565C">
        <w:t xml:space="preserve">. </w:t>
      </w:r>
      <w:r w:rsidR="008B49D0" w:rsidRPr="00346938">
        <w:rPr>
          <w:lang w:eastAsia="es-SV"/>
        </w:rPr>
        <w:t xml:space="preserve">Se hace constar que los </w:t>
      </w:r>
      <w:r w:rsidR="008B49D0">
        <w:rPr>
          <w:lang w:eastAsia="es-SV"/>
        </w:rPr>
        <w:t>Regidores:</w:t>
      </w:r>
      <w:r w:rsidR="008B49D0" w:rsidRPr="00346938">
        <w:rPr>
          <w:lang w:eastAsia="es-SV"/>
        </w:rPr>
        <w:t xml:space="preserve"> Ever Stanley </w:t>
      </w:r>
      <w:r w:rsidR="008B49D0">
        <w:rPr>
          <w:lang w:eastAsia="es-SV"/>
        </w:rPr>
        <w:t>He</w:t>
      </w:r>
      <w:r w:rsidR="008B49D0" w:rsidRPr="00346938">
        <w:rPr>
          <w:lang w:eastAsia="es-SV"/>
        </w:rPr>
        <w:t>nríquez Cruz, Carlos Arturo Araujo Gómez, Elmer Arturo Rubio Orantes</w:t>
      </w:r>
      <w:r w:rsidR="008B49D0">
        <w:rPr>
          <w:lang w:eastAsia="es-SV"/>
        </w:rPr>
        <w:t xml:space="preserve">, </w:t>
      </w:r>
      <w:r w:rsidR="008B49D0" w:rsidRPr="00346938">
        <w:rPr>
          <w:lang w:eastAsia="es-SV"/>
        </w:rPr>
        <w:t xml:space="preserve">Héctor Arnoldo Cruz Rodríguez; y, Maritza Elizabeth Vásquez de Ayala; </w:t>
      </w:r>
      <w:r w:rsidR="008B49D0">
        <w:rPr>
          <w:lang w:eastAsia="es-SV"/>
        </w:rPr>
        <w:t xml:space="preserve">cuarto, </w:t>
      </w:r>
      <w:r w:rsidR="008B49D0" w:rsidRPr="00346938">
        <w:rPr>
          <w:lang w:eastAsia="es-SV"/>
        </w:rPr>
        <w:t>sexto, séptimo, octavo y décimo Regidores Propietarios, respectivamente; salvan su voto en el presente acuerdo, en uso de la facultad establecida en el Art. 45 de Código Municipal.</w:t>
      </w:r>
      <w:r w:rsidR="008B49D0">
        <w:rPr>
          <w:lang w:eastAsia="es-SV"/>
        </w:rPr>
        <w:t xml:space="preserve"> </w:t>
      </w:r>
      <w:r w:rsidR="00341917" w:rsidRPr="0059565C">
        <w:rPr>
          <w:rFonts w:eastAsia="Calibri"/>
        </w:rPr>
        <w:t>COMUNÍQUESE</w:t>
      </w:r>
      <w:r w:rsidR="00341917">
        <w:rPr>
          <w:rFonts w:eastAsia="Calibri"/>
        </w:rPr>
        <w:t>.</w:t>
      </w:r>
      <w:r w:rsidR="00ED5C5B">
        <w:rPr>
          <w:rFonts w:eastAsia="Calibri"/>
        </w:rPr>
        <w:t xml:space="preserve"> </w:t>
      </w:r>
      <w:r w:rsidR="00E97E08" w:rsidRPr="0059565C">
        <w:rPr>
          <w:rFonts w:eastAsia="Calibri"/>
          <w:b/>
          <w:u w:val="single"/>
        </w:rPr>
        <w:t>ACUERDO NÚMERO OCHO</w:t>
      </w:r>
      <w:r w:rsidR="00E97E08" w:rsidRPr="0059565C">
        <w:rPr>
          <w:rFonts w:eastAsia="Calibri"/>
        </w:rPr>
        <w:t xml:space="preserve">.- </w:t>
      </w:r>
      <w:r w:rsidR="00815D0B" w:rsidRPr="00815D0B">
        <w:rPr>
          <w:rFonts w:eastAsia="Calibri"/>
        </w:rPr>
        <w:t>En vista de no haberse efec</w:t>
      </w:r>
      <w:r w:rsidR="002B11C9">
        <w:rPr>
          <w:rFonts w:eastAsia="Calibri"/>
        </w:rPr>
        <w:t>tuado el proceso de selección</w:t>
      </w:r>
      <w:r w:rsidR="00815D0B" w:rsidRPr="00815D0B">
        <w:rPr>
          <w:rFonts w:eastAsia="Calibri"/>
        </w:rPr>
        <w:t xml:space="preserve"> respectivo para la plaza de Jefe de Presupuesto de esta Administración, a pesar de haberse ordenado el  mismo a los miembros de la Carrera Administrativa Municipal 2018-2021, mediante la emisión del acuerdo municipal N° 20, asentado en el acta de la sesión extraordinaria N° 08, de fecha 21/02/2020, y siendo que el nombramiento interino de la empleada Verónica Liseth Salinas de Hernández, finalizó el 31 de marzo del año 2020; el Concejo Municipal, en uso de las facultades, por unanimidad, </w:t>
      </w:r>
      <w:r w:rsidR="00815D0B" w:rsidRPr="00815D0B">
        <w:rPr>
          <w:rFonts w:eastAsia="Calibri"/>
          <w:b/>
        </w:rPr>
        <w:t>ACUERDA</w:t>
      </w:r>
      <w:r w:rsidR="00815D0B" w:rsidRPr="00815D0B">
        <w:rPr>
          <w:rFonts w:eastAsia="Calibri"/>
        </w:rPr>
        <w:t xml:space="preserve">: </w:t>
      </w:r>
      <w:r w:rsidR="00815D0B" w:rsidRPr="00815D0B">
        <w:rPr>
          <w:rFonts w:eastAsia="Calibri"/>
          <w:b/>
        </w:rPr>
        <w:t>a)</w:t>
      </w:r>
      <w:r w:rsidR="00815D0B" w:rsidRPr="00815D0B">
        <w:rPr>
          <w:rFonts w:eastAsia="Calibri"/>
        </w:rPr>
        <w:t xml:space="preserve"> Reconocer el cargo de </w:t>
      </w:r>
      <w:r w:rsidR="00815D0B" w:rsidRPr="00815D0B">
        <w:rPr>
          <w:rFonts w:eastAsia="Calibri"/>
          <w:b/>
        </w:rPr>
        <w:t>JEFE DE PRESUPUESTO INTERINA</w:t>
      </w:r>
      <w:r w:rsidR="00815D0B" w:rsidRPr="00815D0B">
        <w:rPr>
          <w:rFonts w:eastAsia="Calibri"/>
        </w:rPr>
        <w:t xml:space="preserve">, funciones, firmas y sellos, así como el salario nominal de la plaza, en el cual la empleada VERÓNICA LISETH SALINAS DE HERNÁNDEZ, ha ejercido durante el periodo comprendido a partir del 01 de abril del año 2020 al 22 de abril del año 2021; </w:t>
      </w:r>
      <w:r w:rsidR="00815D0B" w:rsidRPr="00815D0B">
        <w:rPr>
          <w:rFonts w:eastAsia="Calibri"/>
          <w:b/>
        </w:rPr>
        <w:t>b)</w:t>
      </w:r>
      <w:r w:rsidR="00815D0B" w:rsidRPr="00815D0B">
        <w:rPr>
          <w:rFonts w:eastAsia="Calibri"/>
        </w:rPr>
        <w:t xml:space="preserve"> Nombrar </w:t>
      </w:r>
      <w:r w:rsidR="00815D0B" w:rsidRPr="00815D0B">
        <w:rPr>
          <w:rFonts w:eastAsia="Calibri"/>
          <w:b/>
        </w:rPr>
        <w:t>INTERINAMENTE</w:t>
      </w:r>
      <w:r w:rsidR="00815D0B" w:rsidRPr="00815D0B">
        <w:rPr>
          <w:rFonts w:eastAsia="Calibri"/>
        </w:rPr>
        <w:t xml:space="preserve"> en el cargo de </w:t>
      </w:r>
      <w:r w:rsidR="00815D0B" w:rsidRPr="00815D0B">
        <w:rPr>
          <w:rFonts w:eastAsia="Calibri"/>
          <w:b/>
        </w:rPr>
        <w:t>JEFE DE PRESUPUESTO</w:t>
      </w:r>
      <w:r w:rsidR="00815D0B" w:rsidRPr="00815D0B">
        <w:rPr>
          <w:rFonts w:eastAsia="Calibri"/>
        </w:rPr>
        <w:t xml:space="preserve">, de esta Administración Municipal, a la empleada VERÓNICA LISETH SALINAS HERNÁNDEZ, por el plazo que inicia el 23 de abril del año 2021 hasta que la comisión de la Carrera Administrativa Municipal realice el proceso de selección correspondiente para el cargo de Jefe de Presupuesto, devengara el salario mensual de un mil diez 20/100 dólares de los Estados Unidos de América </w:t>
      </w:r>
      <w:r w:rsidR="00815D0B" w:rsidRPr="00815D0B">
        <w:rPr>
          <w:rFonts w:eastAsia="Calibri"/>
          <w:b/>
        </w:rPr>
        <w:t>($1,010.20)</w:t>
      </w:r>
      <w:r w:rsidR="00815D0B" w:rsidRPr="00815D0B">
        <w:rPr>
          <w:rFonts w:eastAsia="Calibri"/>
          <w:lang w:val="es-SV" w:eastAsia="en-US"/>
        </w:rPr>
        <w:t xml:space="preserve">; </w:t>
      </w:r>
      <w:r w:rsidR="00815D0B" w:rsidRPr="00815D0B">
        <w:rPr>
          <w:rFonts w:eastAsia="Calibri"/>
        </w:rPr>
        <w:t xml:space="preserve">la nombrada deberá cumplir sus funciones de conformidad al Manual de Organización y Funciones y Manual Descriptor de Cargos y Categorías de la Administración Pública Municipal, Reglamento Interno de la Municipalidad de Zacatecoluca, y demás leyes vigentes; sus horarios serán de lunes a viernes desde las 8:00 horas hasta las 16:00 horas; su asistencia será controlada por medio de dos marcaciones biométricas de entrada y salida. </w:t>
      </w:r>
      <w:r w:rsidR="00815D0B" w:rsidRPr="00815D0B">
        <w:rPr>
          <w:rFonts w:eastAsia="Calibri"/>
          <w:lang w:val="es-SV" w:eastAsia="en-US"/>
        </w:rPr>
        <w:t>Una vez finalizado el interinato, la empleada Salinas de Hernández, retornará al cargo que desempeñaba con anterioridad, manteniendo el salario de su plaza de Carrera y demás prestaciones inherentes a la misma</w:t>
      </w:r>
      <w:r w:rsidR="00815D0B" w:rsidRPr="00815D0B">
        <w:rPr>
          <w:rFonts w:eastAsia="Calibri"/>
        </w:rPr>
        <w:t xml:space="preserve">; </w:t>
      </w:r>
      <w:r w:rsidR="00815D0B" w:rsidRPr="00815D0B">
        <w:rPr>
          <w:rFonts w:eastAsia="Calibri"/>
          <w:b/>
        </w:rPr>
        <w:t>c)</w:t>
      </w:r>
      <w:r w:rsidR="00815D0B" w:rsidRPr="00815D0B">
        <w:rPr>
          <w:rFonts w:eastAsia="Calibri"/>
        </w:rPr>
        <w:t xml:space="preserve"> Autorizar a la Tesorería Municipal, efectuar el pago del salario de fondos propios, hacer los descuentos correspondientes y comprobarse el gasto conforme a la Ley; </w:t>
      </w:r>
      <w:r w:rsidR="00815D0B" w:rsidRPr="00815D0B">
        <w:rPr>
          <w:rFonts w:eastAsia="Calibri"/>
          <w:b/>
        </w:rPr>
        <w:t>d)</w:t>
      </w:r>
      <w:r w:rsidR="00815D0B" w:rsidRPr="00815D0B">
        <w:rPr>
          <w:rFonts w:eastAsia="Calibri"/>
        </w:rPr>
        <w:t xml:space="preserve"> Solicitar a la Comisión de la Carrera Administrativa Municipal, continuar con el proceso de selección de la plaza de Jefe de Presupuesto de esta Administración, tal como se ordenó en el acuerdo municipal N° 20, asentado en el acta de la sesión extraordinaria N° 08, de fecha 21/02/2020. Quedando convalidados las firmas en los documentos en el periodo comprendido entre el 01 de abril del año 2020 al 22 de abril del año 2021. </w:t>
      </w:r>
      <w:r w:rsidR="008B49D0" w:rsidRPr="00346938">
        <w:rPr>
          <w:lang w:eastAsia="es-SV"/>
        </w:rPr>
        <w:t xml:space="preserve">Se hace constar </w:t>
      </w:r>
      <w:r w:rsidR="008B49D0">
        <w:rPr>
          <w:lang w:eastAsia="es-SV"/>
        </w:rPr>
        <w:t>que el Sr</w:t>
      </w:r>
      <w:r w:rsidR="008B49D0" w:rsidRPr="00346938">
        <w:rPr>
          <w:lang w:eastAsia="es-SV"/>
        </w:rPr>
        <w:t xml:space="preserve">. </w:t>
      </w:r>
      <w:r w:rsidR="008B49D0">
        <w:rPr>
          <w:lang w:eastAsia="es-SV"/>
        </w:rPr>
        <w:t>Elmer Arturo Rubio Orantes y Sra. Maritza Elizabeth Vásquez de Ayala,</w:t>
      </w:r>
      <w:r w:rsidR="008B49D0" w:rsidRPr="00346938">
        <w:rPr>
          <w:lang w:eastAsia="es-SV"/>
        </w:rPr>
        <w:t xml:space="preserve"> </w:t>
      </w:r>
      <w:r w:rsidR="008B49D0">
        <w:rPr>
          <w:lang w:eastAsia="es-SV"/>
        </w:rPr>
        <w:t>Séptimo y décima Regidores Propietarios, respectivamente; salvan</w:t>
      </w:r>
      <w:r w:rsidR="008B49D0" w:rsidRPr="00346938">
        <w:rPr>
          <w:lang w:eastAsia="es-SV"/>
        </w:rPr>
        <w:t xml:space="preserve"> su voto en el presente acuerdo, en uso de la facultad establecida en el Art. 45 de Código Municipal.</w:t>
      </w:r>
      <w:r w:rsidR="008B49D0">
        <w:rPr>
          <w:lang w:eastAsia="es-SV"/>
        </w:rPr>
        <w:t xml:space="preserve"> </w:t>
      </w:r>
      <w:r w:rsidR="00815D0B" w:rsidRPr="00815D0B">
        <w:t>COMUNÍQUESE</w:t>
      </w:r>
      <w:r w:rsidR="00815D0B" w:rsidRPr="00815D0B">
        <w:rPr>
          <w:rFonts w:eastAsia="Calibri"/>
          <w:lang w:val="es-SV" w:eastAsia="en-US"/>
        </w:rPr>
        <w:t>.</w:t>
      </w:r>
      <w:r w:rsidR="001A771B">
        <w:rPr>
          <w:rFonts w:eastAsia="Calibri"/>
          <w:lang w:val="es-SV" w:eastAsia="en-US"/>
        </w:rPr>
        <w:t xml:space="preserve"> </w:t>
      </w:r>
      <w:r w:rsidR="00E97E08" w:rsidRPr="00815D0B">
        <w:rPr>
          <w:rFonts w:eastAsia="Calibri"/>
          <w:b/>
          <w:u w:val="single"/>
        </w:rPr>
        <w:t>ACUERDO NÚMERO NUEVE</w:t>
      </w:r>
      <w:r w:rsidR="00E97E08" w:rsidRPr="00815D0B">
        <w:rPr>
          <w:rFonts w:eastAsia="Calibri"/>
        </w:rPr>
        <w:t>.-</w:t>
      </w:r>
      <w:r w:rsidR="00CC4690" w:rsidRPr="00815D0B">
        <w:rPr>
          <w:rFonts w:eastAsia="Calibri"/>
        </w:rPr>
        <w:t xml:space="preserve"> En relación al escrito presentado</w:t>
      </w:r>
      <w:r w:rsidR="00CC4690">
        <w:rPr>
          <w:rFonts w:eastAsia="Calibri"/>
        </w:rPr>
        <w:t xml:space="preserve"> por la Jefatura de la UACI, en el cual requiere el cambio en la denominación y fuente de financiamiento del proyecto: «Reparación y Mantenimiento de Calles Vecinales, Tormenta Tropical Amanda, Rehabilitación de Cami</w:t>
      </w:r>
      <w:r w:rsidR="002A27D4">
        <w:rPr>
          <w:rFonts w:eastAsia="Calibri"/>
        </w:rPr>
        <w:t>nos, 30% Calles Comunidades El R</w:t>
      </w:r>
      <w:r w:rsidR="00CC4690">
        <w:rPr>
          <w:rFonts w:eastAsia="Calibri"/>
        </w:rPr>
        <w:t xml:space="preserve">ecuerdo, Ojo de Agua, el Milagro, Saigón»; el Concejo Municipal, </w:t>
      </w:r>
      <w:r w:rsidR="00CC4690" w:rsidRPr="00CC4690">
        <w:rPr>
          <w:rFonts w:eastAsia="Calibri"/>
          <w:b/>
        </w:rPr>
        <w:t>CONSIDERANDO</w:t>
      </w:r>
      <w:r w:rsidR="00F919AE">
        <w:rPr>
          <w:rFonts w:eastAsia="Calibri"/>
        </w:rPr>
        <w:t xml:space="preserve">: </w:t>
      </w:r>
      <w:r w:rsidR="00F919AE" w:rsidRPr="00F919AE">
        <w:rPr>
          <w:rFonts w:eastAsia="Calibri"/>
          <w:b/>
        </w:rPr>
        <w:t>I.-</w:t>
      </w:r>
      <w:r w:rsidR="00F919AE" w:rsidRPr="001F0C36">
        <w:rPr>
          <w:rFonts w:eastAsia="Calibri"/>
        </w:rPr>
        <w:t xml:space="preserve"> </w:t>
      </w:r>
      <w:r w:rsidR="001F0C36" w:rsidRPr="001F0C36">
        <w:rPr>
          <w:rFonts w:eastAsia="Calibri"/>
        </w:rPr>
        <w:t xml:space="preserve">Que </w:t>
      </w:r>
      <w:r w:rsidR="001F0C36">
        <w:rPr>
          <w:rFonts w:eastAsia="Calibri"/>
        </w:rPr>
        <w:t>se ha</w:t>
      </w:r>
      <w:r w:rsidR="00885815">
        <w:rPr>
          <w:rFonts w:eastAsia="Calibri"/>
        </w:rPr>
        <w:t>n</w:t>
      </w:r>
      <w:r w:rsidR="001F0C36">
        <w:rPr>
          <w:rFonts w:eastAsia="Calibri"/>
        </w:rPr>
        <w:t xml:space="preserve"> hecho los ajustes </w:t>
      </w:r>
      <w:r w:rsidR="00885815">
        <w:rPr>
          <w:rFonts w:eastAsia="Calibri"/>
        </w:rPr>
        <w:t xml:space="preserve">financieros en cuanto a la </w:t>
      </w:r>
      <w:r w:rsidR="001F0C36">
        <w:rPr>
          <w:rFonts w:eastAsia="Calibri"/>
        </w:rPr>
        <w:t xml:space="preserve">fuente de financiamiento </w:t>
      </w:r>
      <w:r w:rsidR="00885815">
        <w:rPr>
          <w:rFonts w:eastAsia="Calibri"/>
        </w:rPr>
        <w:t xml:space="preserve">para la ejecución </w:t>
      </w:r>
      <w:r w:rsidR="00F919AE" w:rsidRPr="00F919AE">
        <w:rPr>
          <w:bCs/>
          <w:kern w:val="2"/>
        </w:rPr>
        <w:t>de</w:t>
      </w:r>
      <w:r w:rsidR="001F0C36">
        <w:rPr>
          <w:bCs/>
          <w:kern w:val="2"/>
        </w:rPr>
        <w:t>l proyecto en mención</w:t>
      </w:r>
      <w:r w:rsidR="00F919AE" w:rsidRPr="00F919AE">
        <w:rPr>
          <w:bCs/>
        </w:rPr>
        <w:t xml:space="preserve">; </w:t>
      </w:r>
      <w:r w:rsidR="001F0C36">
        <w:rPr>
          <w:b/>
        </w:rPr>
        <w:t>II</w:t>
      </w:r>
      <w:r w:rsidR="00F919AE" w:rsidRPr="00F919AE">
        <w:rPr>
          <w:b/>
        </w:rPr>
        <w:t>.-</w:t>
      </w:r>
      <w:r w:rsidR="00F919AE" w:rsidRPr="00F919AE">
        <w:rPr>
          <w:bCs/>
        </w:rPr>
        <w:t xml:space="preserve"> Que se hace necesario establecer que </w:t>
      </w:r>
      <w:r w:rsidR="00885815">
        <w:rPr>
          <w:bCs/>
        </w:rPr>
        <w:t xml:space="preserve">el proyecto </w:t>
      </w:r>
      <w:r w:rsidR="00885815" w:rsidRPr="00F919AE">
        <w:rPr>
          <w:rFonts w:eastAsia="Calibri"/>
        </w:rPr>
        <w:t>«</w:t>
      </w:r>
      <w:r w:rsidR="00885815">
        <w:rPr>
          <w:rFonts w:eastAsia="Calibri"/>
        </w:rPr>
        <w:t>Reparación y Mantenimiento d</w:t>
      </w:r>
      <w:r w:rsidR="00885815" w:rsidRPr="00F919AE">
        <w:rPr>
          <w:rFonts w:eastAsia="Calibri"/>
        </w:rPr>
        <w:t>e Calles Vecinales, Tormenta T</w:t>
      </w:r>
      <w:r w:rsidR="00885815">
        <w:rPr>
          <w:rFonts w:eastAsia="Calibri"/>
        </w:rPr>
        <w:t>ropical Amanda, Rehabilitación d</w:t>
      </w:r>
      <w:r w:rsidR="00885815" w:rsidRPr="00F919AE">
        <w:rPr>
          <w:rFonts w:eastAsia="Calibri"/>
        </w:rPr>
        <w:t>e Caminos, 30% Calle</w:t>
      </w:r>
      <w:r w:rsidR="00885815">
        <w:rPr>
          <w:rFonts w:eastAsia="Calibri"/>
        </w:rPr>
        <w:t>s Comunidades El Recuerdo, Ojo d</w:t>
      </w:r>
      <w:r w:rsidR="00885815" w:rsidRPr="00F919AE">
        <w:rPr>
          <w:rFonts w:eastAsia="Calibri"/>
        </w:rPr>
        <w:t>e Agua, El Milagro, Saigón»</w:t>
      </w:r>
      <w:r w:rsidR="00885815" w:rsidRPr="00F919AE">
        <w:rPr>
          <w:bCs/>
          <w:kern w:val="2"/>
        </w:rPr>
        <w:t xml:space="preserve"> también es </w:t>
      </w:r>
      <w:r w:rsidR="00885815">
        <w:rPr>
          <w:bCs/>
          <w:kern w:val="2"/>
        </w:rPr>
        <w:t>de</w:t>
      </w:r>
      <w:r w:rsidR="00885815" w:rsidRPr="00F919AE">
        <w:rPr>
          <w:bCs/>
          <w:kern w:val="2"/>
        </w:rPr>
        <w:t>nominado como</w:t>
      </w:r>
      <w:r w:rsidR="00885815" w:rsidRPr="00F919AE">
        <w:rPr>
          <w:b/>
          <w:kern w:val="2"/>
        </w:rPr>
        <w:t xml:space="preserve"> </w:t>
      </w:r>
      <w:r w:rsidR="00885815" w:rsidRPr="00F919AE">
        <w:rPr>
          <w:rFonts w:eastAsia="Calibri"/>
          <w:bCs/>
        </w:rPr>
        <w:t>«</w:t>
      </w:r>
      <w:r w:rsidR="00885815">
        <w:rPr>
          <w:rFonts w:eastAsia="Calibri"/>
          <w:bCs/>
        </w:rPr>
        <w:t>AMZ, Reparación y Mantenimiento de Calles Vecinales en Comunidades El Recuerdo, Ojo de Agua, El Milagro y El Saigón</w:t>
      </w:r>
      <w:r w:rsidR="00885815" w:rsidRPr="00F919AE">
        <w:rPr>
          <w:bCs/>
        </w:rPr>
        <w:t>»</w:t>
      </w:r>
      <w:r w:rsidR="00885815">
        <w:rPr>
          <w:bCs/>
        </w:rPr>
        <w:t>, son los</w:t>
      </w:r>
      <w:r w:rsidR="00F919AE" w:rsidRPr="00F919AE">
        <w:rPr>
          <w:bCs/>
        </w:rPr>
        <w:t xml:space="preserve"> mismo</w:t>
      </w:r>
      <w:r w:rsidR="00885815">
        <w:rPr>
          <w:bCs/>
        </w:rPr>
        <w:t>s</w:t>
      </w:r>
      <w:r w:rsidR="00F919AE" w:rsidRPr="00F919AE">
        <w:rPr>
          <w:bCs/>
        </w:rPr>
        <w:t xml:space="preserve">, </w:t>
      </w:r>
      <w:r w:rsidR="00F919AE" w:rsidRPr="00F919AE">
        <w:rPr>
          <w:b/>
        </w:rPr>
        <w:t>POR TANTO</w:t>
      </w:r>
      <w:r w:rsidR="00F919AE" w:rsidRPr="00F919AE">
        <w:rPr>
          <w:bCs/>
        </w:rPr>
        <w:t xml:space="preserve">: el Concejo Municipal, en uso de sus facultades, por mayoría, </w:t>
      </w:r>
      <w:r w:rsidR="00F919AE" w:rsidRPr="00F919AE">
        <w:rPr>
          <w:b/>
        </w:rPr>
        <w:t>ACUERDA</w:t>
      </w:r>
      <w:r w:rsidR="00F919AE" w:rsidRPr="00F919AE">
        <w:rPr>
          <w:bCs/>
        </w:rPr>
        <w:t xml:space="preserve">: Establecer que el proyecto </w:t>
      </w:r>
      <w:r w:rsidR="00F919AE" w:rsidRPr="00F919AE">
        <w:rPr>
          <w:rFonts w:eastAsia="Calibri"/>
        </w:rPr>
        <w:t>«REPARACIÓN Y MANTENIMIENTO DE CALLES VECINALES, TORMENTA TROPICAL AMANDA, REHABILITACIÓN DE CAMINOS, 30% CALLES COMUNIDADES EL RECUERDO, OJO DE AGUA, EL MILAGRO, SAIGÓN»</w:t>
      </w:r>
      <w:r w:rsidR="00F919AE" w:rsidRPr="00F919AE">
        <w:rPr>
          <w:bCs/>
          <w:kern w:val="2"/>
        </w:rPr>
        <w:t xml:space="preserve"> también es denominado como</w:t>
      </w:r>
      <w:r w:rsidR="00F919AE" w:rsidRPr="00F919AE">
        <w:rPr>
          <w:b/>
          <w:kern w:val="2"/>
        </w:rPr>
        <w:t xml:space="preserve"> </w:t>
      </w:r>
      <w:r w:rsidR="00F919AE" w:rsidRPr="00F919AE">
        <w:rPr>
          <w:rFonts w:eastAsia="Calibri"/>
          <w:bCs/>
        </w:rPr>
        <w:t>«</w:t>
      </w:r>
      <w:r w:rsidR="00F919AE">
        <w:rPr>
          <w:rFonts w:eastAsia="Calibri"/>
          <w:bCs/>
        </w:rPr>
        <w:t xml:space="preserve">AMZ, REPARACION </w:t>
      </w:r>
      <w:r w:rsidR="002A27D4">
        <w:rPr>
          <w:rFonts w:eastAsia="Calibri"/>
          <w:bCs/>
        </w:rPr>
        <w:t>Y MANTENIMIENTO DE CALLES VECIN</w:t>
      </w:r>
      <w:r w:rsidR="00F919AE">
        <w:rPr>
          <w:rFonts w:eastAsia="Calibri"/>
          <w:bCs/>
        </w:rPr>
        <w:t>ALES EN COMUNIDADES EL RECUERDO, OJO DE AGUA, EL MILAGRO Y EL SAIGON</w:t>
      </w:r>
      <w:r w:rsidR="00F919AE" w:rsidRPr="00F919AE">
        <w:rPr>
          <w:bCs/>
        </w:rPr>
        <w:t xml:space="preserve">», pero que </w:t>
      </w:r>
      <w:r w:rsidR="00F919AE" w:rsidRPr="00F919AE">
        <w:rPr>
          <w:b/>
        </w:rPr>
        <w:t>se trata del mismo proyecto</w:t>
      </w:r>
      <w:r w:rsidR="00F919AE" w:rsidRPr="00F919AE">
        <w:rPr>
          <w:bCs/>
        </w:rPr>
        <w:t xml:space="preserve">. Pase a conocimiento de las Unidades financieras y de la Unidad de proyectos, para su conocimiento.  </w:t>
      </w:r>
      <w:r w:rsidR="008B49D0" w:rsidRPr="00346938">
        <w:rPr>
          <w:lang w:eastAsia="es-SV"/>
        </w:rPr>
        <w:t xml:space="preserve">Se hace constar </w:t>
      </w:r>
      <w:r w:rsidR="008B49D0">
        <w:rPr>
          <w:lang w:eastAsia="es-SV"/>
        </w:rPr>
        <w:t>que el Sr</w:t>
      </w:r>
      <w:r w:rsidR="008B49D0" w:rsidRPr="00346938">
        <w:rPr>
          <w:lang w:eastAsia="es-SV"/>
        </w:rPr>
        <w:t xml:space="preserve">. </w:t>
      </w:r>
      <w:r w:rsidR="008B49D0">
        <w:rPr>
          <w:lang w:eastAsia="es-SV"/>
        </w:rPr>
        <w:t>Elmer Arturo Rubio Orantes y Sra. Maritza Elizabeth Vásquez de Ayala,</w:t>
      </w:r>
      <w:r w:rsidR="008B49D0" w:rsidRPr="00346938">
        <w:rPr>
          <w:lang w:eastAsia="es-SV"/>
        </w:rPr>
        <w:t xml:space="preserve"> </w:t>
      </w:r>
      <w:r w:rsidR="008B49D0">
        <w:rPr>
          <w:lang w:eastAsia="es-SV"/>
        </w:rPr>
        <w:t>Séptimo y décima Regidores Propietarios, respectivamente; salvan</w:t>
      </w:r>
      <w:r w:rsidR="008B49D0" w:rsidRPr="00346938">
        <w:rPr>
          <w:lang w:eastAsia="es-SV"/>
        </w:rPr>
        <w:t xml:space="preserve"> su voto en el presente acuerdo, en uso de la facultad establecida en el Art. 45 de Código Municipal.</w:t>
      </w:r>
      <w:r w:rsidR="008B49D0">
        <w:rPr>
          <w:lang w:eastAsia="es-SV"/>
        </w:rPr>
        <w:t xml:space="preserve"> </w:t>
      </w:r>
      <w:r w:rsidR="00F919AE" w:rsidRPr="00F919AE">
        <w:rPr>
          <w:rFonts w:eastAsia="Calibri"/>
        </w:rPr>
        <w:t>COMUNÍQUESE</w:t>
      </w:r>
      <w:r w:rsidR="00885815">
        <w:rPr>
          <w:rFonts w:eastAsia="Calibri"/>
        </w:rPr>
        <w:t>.</w:t>
      </w:r>
      <w:r w:rsidR="00FC44D5">
        <w:rPr>
          <w:rFonts w:eastAsia="Calibri"/>
        </w:rPr>
        <w:t xml:space="preserve"> </w:t>
      </w:r>
      <w:r w:rsidR="00E97E08" w:rsidRPr="0059565C">
        <w:rPr>
          <w:rFonts w:eastAsia="Calibri"/>
          <w:b/>
          <w:u w:val="single"/>
        </w:rPr>
        <w:t>ACUERDO NÚMERO DIEZ</w:t>
      </w:r>
      <w:r w:rsidR="00E97E08" w:rsidRPr="0059565C">
        <w:rPr>
          <w:rFonts w:eastAsia="Calibri"/>
        </w:rPr>
        <w:t xml:space="preserve">.- </w:t>
      </w:r>
      <w:r w:rsidR="005B0F60" w:rsidRPr="0059565C">
        <w:rPr>
          <w:rFonts w:eastAsia="Calibri"/>
        </w:rPr>
        <w:t xml:space="preserve">Escuchada la solicitud del Secretario General del Sindicato de Trabajadores de la Alcaldía Municipal de Zacatecoluca (SITRAMZ), quien solicita los permisos para ejercer las actividades propias del Sindicato; el Concejo Municipal, en uso de las facultades, por unanimidad, </w:t>
      </w:r>
      <w:r w:rsidR="005B0F60" w:rsidRPr="0059565C">
        <w:rPr>
          <w:rFonts w:eastAsia="Calibri"/>
          <w:b/>
        </w:rPr>
        <w:t>ACUERDA</w:t>
      </w:r>
      <w:r w:rsidR="005B0F60" w:rsidRPr="0059565C">
        <w:rPr>
          <w:rFonts w:eastAsia="Calibri"/>
        </w:rPr>
        <w:t xml:space="preserve">: </w:t>
      </w:r>
      <w:r w:rsidR="005B0F60" w:rsidRPr="0059565C">
        <w:t xml:space="preserve">Conceder </w:t>
      </w:r>
      <w:r w:rsidR="005B0F60" w:rsidRPr="0059565C">
        <w:rPr>
          <w:b/>
        </w:rPr>
        <w:t>PERMISO CON GOCE DE SUELDO</w:t>
      </w:r>
      <w:r w:rsidR="005B0F60" w:rsidRPr="0059565C">
        <w:t>, únicamente</w:t>
      </w:r>
      <w:r w:rsidR="005B0F60" w:rsidRPr="0059565C">
        <w:rPr>
          <w:b/>
        </w:rPr>
        <w:t xml:space="preserve"> </w:t>
      </w:r>
      <w:r w:rsidR="005B0F60" w:rsidRPr="0059565C">
        <w:t xml:space="preserve">a los miembros de la Junta Directiva y Miembros de las Comisiones del SITRAMZ, integrada de la siguiente manera: </w:t>
      </w:r>
      <w:r w:rsidR="005B0F60" w:rsidRPr="0059565C">
        <w:rPr>
          <w:b/>
        </w:rPr>
        <w:t>Secretario General</w:t>
      </w:r>
      <w:r w:rsidR="005B0F60" w:rsidRPr="0059565C">
        <w:t xml:space="preserve">: Salvador Manzanares; </w:t>
      </w:r>
      <w:r w:rsidR="005B0F60" w:rsidRPr="0059565C">
        <w:rPr>
          <w:b/>
        </w:rPr>
        <w:t>Secretario de Organización y Estadística</w:t>
      </w:r>
      <w:r w:rsidR="005B0F60" w:rsidRPr="0059565C">
        <w:t xml:space="preserve">, Matías Nahún Méndez Ramírez; </w:t>
      </w:r>
      <w:r w:rsidR="005B0F60" w:rsidRPr="0059565C">
        <w:rPr>
          <w:b/>
        </w:rPr>
        <w:t>Secretario Primero de Conflictos</w:t>
      </w:r>
      <w:r w:rsidR="005B0F60" w:rsidRPr="0059565C">
        <w:t xml:space="preserve">, José Santiago Muñoz Comayagua; </w:t>
      </w:r>
      <w:r w:rsidR="005B0F60" w:rsidRPr="0059565C">
        <w:rPr>
          <w:b/>
        </w:rPr>
        <w:t>Secretario Segundo de Conflictos</w:t>
      </w:r>
      <w:r w:rsidR="005B0F60" w:rsidRPr="0059565C">
        <w:t xml:space="preserve">, Luis German Cortez Rodríguez; </w:t>
      </w:r>
      <w:r w:rsidR="005B0F60" w:rsidRPr="0059565C">
        <w:rPr>
          <w:b/>
        </w:rPr>
        <w:t>Secretario Tercero de Conflictos</w:t>
      </w:r>
      <w:r w:rsidR="005B0F60" w:rsidRPr="0059565C">
        <w:t xml:space="preserve">, Manuel Antonio González Batres; </w:t>
      </w:r>
      <w:r w:rsidR="005B0F60" w:rsidRPr="0059565C">
        <w:rPr>
          <w:b/>
        </w:rPr>
        <w:t>Secretaria de Finanzas</w:t>
      </w:r>
      <w:r w:rsidR="005B0F60" w:rsidRPr="0059565C">
        <w:t xml:space="preserve">, Kenia Marlene Ortiz Gómez; </w:t>
      </w:r>
      <w:r w:rsidR="005B0F60" w:rsidRPr="0059565C">
        <w:rPr>
          <w:b/>
        </w:rPr>
        <w:t>Secretario de Prensa y Propaganda</w:t>
      </w:r>
      <w:r w:rsidR="005B0F60" w:rsidRPr="0059565C">
        <w:t xml:space="preserve">, Moisés Abimael Ramírez Sánchez; </w:t>
      </w:r>
      <w:r w:rsidR="005B0F60" w:rsidRPr="0059565C">
        <w:rPr>
          <w:b/>
        </w:rPr>
        <w:t>Secretario de Educación y Cultura</w:t>
      </w:r>
      <w:r w:rsidR="005B0F60" w:rsidRPr="0059565C">
        <w:t xml:space="preserve">; José Santos Colindres Reyes; </w:t>
      </w:r>
      <w:r w:rsidR="00230B35" w:rsidRPr="0059565C">
        <w:rPr>
          <w:b/>
        </w:rPr>
        <w:t>Secretaria de Asistencia y Prevención Social</w:t>
      </w:r>
      <w:r w:rsidR="00230B35" w:rsidRPr="0059565C">
        <w:t xml:space="preserve">, Patricia Beatriz Córdova; </w:t>
      </w:r>
      <w:r w:rsidR="00230B35" w:rsidRPr="0059565C">
        <w:rPr>
          <w:b/>
        </w:rPr>
        <w:t>Secretario de Relacionas Nacionales e Internacionales</w:t>
      </w:r>
      <w:r w:rsidR="00230B35" w:rsidRPr="0059565C">
        <w:t xml:space="preserve">, Santos Inocente Calderón Ramírez; </w:t>
      </w:r>
      <w:r w:rsidR="00230B35" w:rsidRPr="0059565C">
        <w:rPr>
          <w:b/>
        </w:rPr>
        <w:t>Secretaria de Actas y Acuerdos</w:t>
      </w:r>
      <w:r w:rsidR="00230B35" w:rsidRPr="0059565C">
        <w:t xml:space="preserve">, Rocío Beatriz Castellanos de Canales; </w:t>
      </w:r>
      <w:r w:rsidR="00230B35" w:rsidRPr="0059565C">
        <w:rPr>
          <w:b/>
          <w:bCs/>
        </w:rPr>
        <w:t>Comisión de Honor y Justicia</w:t>
      </w:r>
      <w:r w:rsidR="00230B35" w:rsidRPr="0059565C">
        <w:t xml:space="preserve">, Julio Antonio Amaya Yánez, Oscar Armando Platero Alfonso, Salvador Saravia; </w:t>
      </w:r>
      <w:r w:rsidR="00230B35" w:rsidRPr="0059565C">
        <w:rPr>
          <w:b/>
          <w:bCs/>
        </w:rPr>
        <w:t>Comisión de Hacienda,</w:t>
      </w:r>
      <w:r w:rsidR="00230B35" w:rsidRPr="0059565C">
        <w:t xml:space="preserve"> José Manual Ramírez Bachez, Tomasa Méndez Ramírez, Fredy Alberto Canales Ventura, </w:t>
      </w:r>
      <w:r w:rsidR="005B0F60" w:rsidRPr="0059565C">
        <w:t xml:space="preserve">para que puedan realizar actividades Sindicales, los días jueves desde las 08:00 horas hasta las 16:00 horas y convocatorias extraordinarias durante el </w:t>
      </w:r>
      <w:r w:rsidR="00D27474" w:rsidRPr="0059565C">
        <w:t>periodo del</w:t>
      </w:r>
      <w:r w:rsidR="005B0F60" w:rsidRPr="0059565C">
        <w:t xml:space="preserve"> </w:t>
      </w:r>
      <w:r w:rsidR="00C5404E" w:rsidRPr="0059565C">
        <w:t xml:space="preserve">01 de abril </w:t>
      </w:r>
      <w:r w:rsidR="005B0F60" w:rsidRPr="0059565C">
        <w:t>del año 20</w:t>
      </w:r>
      <w:r w:rsidR="00C5404E" w:rsidRPr="0059565C">
        <w:t>21</w:t>
      </w:r>
      <w:r w:rsidR="005B0F60" w:rsidRPr="0059565C">
        <w:t xml:space="preserve"> hasta </w:t>
      </w:r>
      <w:r w:rsidR="00C5404E" w:rsidRPr="0059565C">
        <w:t xml:space="preserve">el 30 de abril </w:t>
      </w:r>
      <w:r w:rsidR="005B0F60" w:rsidRPr="0059565C">
        <w:t>del año 20</w:t>
      </w:r>
      <w:r w:rsidR="00C5404E" w:rsidRPr="0059565C">
        <w:t>21</w:t>
      </w:r>
      <w:r w:rsidR="00D27474" w:rsidRPr="0059565C">
        <w:t>. Pase a conocimiento de la Unidad de Recursos Humanos a fin de dispensar la marcación de los empleados a los cuales se les concede el permiso. COMUNÍQUESE.</w:t>
      </w:r>
      <w:r w:rsidR="00414BCC">
        <w:t xml:space="preserve"> </w:t>
      </w:r>
      <w:r w:rsidR="00CC4690" w:rsidRPr="00CC4690">
        <w:rPr>
          <w:rFonts w:eastAsia="Calibri"/>
          <w:b/>
          <w:u w:val="single"/>
        </w:rPr>
        <w:t>ACUERDO NÚMERO ONCE</w:t>
      </w:r>
      <w:r w:rsidR="00CC4690" w:rsidRPr="00CC4690">
        <w:rPr>
          <w:rFonts w:eastAsia="Calibri"/>
        </w:rPr>
        <w:t xml:space="preserve">.- Vista la Resolución Administrativa N° 01, presentada por el Arq. Alberto José Vásquez Nochez, Administrador de Contrato del proyecto denominado: «Pavimento de Tramo de 700 Metros Lineales con Mezcla en Caliente en Calle a Cantón Ulapa, Municipio de Zacatecoluca, departamento de La Paz», con referencia CD-01/2021-AMZ; el Concejo Municipal, </w:t>
      </w:r>
      <w:r w:rsidR="00CC4690" w:rsidRPr="00CC4690">
        <w:rPr>
          <w:rFonts w:eastAsia="Calibri"/>
          <w:b/>
        </w:rPr>
        <w:t>CONSIDERANDO</w:t>
      </w:r>
      <w:r w:rsidR="00CC4690" w:rsidRPr="00CC4690">
        <w:rPr>
          <w:rFonts w:eastAsia="Calibri"/>
        </w:rPr>
        <w:t xml:space="preserve">: </w:t>
      </w:r>
      <w:r w:rsidR="00CC4690" w:rsidRPr="00CC4690">
        <w:rPr>
          <w:rFonts w:eastAsia="Calibri"/>
          <w:b/>
        </w:rPr>
        <w:t xml:space="preserve">I.- </w:t>
      </w:r>
      <w:r w:rsidR="00CC4690" w:rsidRPr="00CC4690">
        <w:rPr>
          <w:rFonts w:eastAsia="Calibri"/>
        </w:rPr>
        <w:t xml:space="preserve">Que en acuerdo municipal N° 06, asentado en la sesión ordinaria N° 06, de fecha 05/02/21, se adjudicó el proyecto en comento a la Sociedad TOBAR, S.A. DE C..V, por el monto total de $143,791.40; </w:t>
      </w:r>
      <w:r w:rsidR="00CC4690" w:rsidRPr="00CC4690">
        <w:rPr>
          <w:rFonts w:eastAsia="Calibri"/>
          <w:b/>
        </w:rPr>
        <w:t>II.-</w:t>
      </w:r>
      <w:r w:rsidR="00CC4690" w:rsidRPr="00CC4690">
        <w:rPr>
          <w:rFonts w:eastAsia="Calibri"/>
        </w:rPr>
        <w:t xml:space="preserve"> Que en dicha Resolución, consta la nota presentada por parte de la Sociedad Adjudicataria en la que solicita Orden de Cambio al proyecto, justificando su petición en lo siguiente: Partidas no realizada, presentándose disminución de cantidades en </w:t>
      </w:r>
      <w:proofErr w:type="spellStart"/>
      <w:r w:rsidR="00CC4690" w:rsidRPr="00CC4690">
        <w:rPr>
          <w:rFonts w:eastAsia="Calibri"/>
        </w:rPr>
        <w:t>reempedrado</w:t>
      </w:r>
      <w:proofErr w:type="spellEnd"/>
      <w:r w:rsidR="00CC4690" w:rsidRPr="00CC4690">
        <w:rPr>
          <w:rFonts w:eastAsia="Calibri"/>
        </w:rPr>
        <w:t xml:space="preserve"> con piedra existente; Partida Nueva: Base de suelo cemento con material del lugar; Justificación de Partidas que Disminuyen: limpieza y escarificado de superficies de empedrado existente, imprimación con emulsión asfáltica, colocación de capa nivelante de material granular, y mezcla asfáltica en caliente; </w:t>
      </w:r>
      <w:r w:rsidR="00CC4690" w:rsidRPr="00CC4690">
        <w:rPr>
          <w:rFonts w:eastAsia="Calibri"/>
          <w:b/>
        </w:rPr>
        <w:t>III.-</w:t>
      </w:r>
      <w:r w:rsidR="00CC4690" w:rsidRPr="00CC4690">
        <w:rPr>
          <w:rFonts w:eastAsia="Calibri"/>
        </w:rPr>
        <w:t xml:space="preserve"> Que según la Resolución presentada no existe prorroga al plazo contractual; pero si una disminución al monto contractual de $23.43; </w:t>
      </w:r>
      <w:r w:rsidR="00CC4690" w:rsidRPr="00CC4690">
        <w:rPr>
          <w:rFonts w:eastAsia="Calibri"/>
          <w:b/>
        </w:rPr>
        <w:t>IV.-</w:t>
      </w:r>
      <w:r w:rsidR="00CC4690" w:rsidRPr="00CC4690">
        <w:rPr>
          <w:rFonts w:eastAsia="Calibri"/>
        </w:rPr>
        <w:t xml:space="preserve"> Que según informa el Supervisor de la obra, a cargo del Arq. Walter Urías, se verifico la solicitud de orden de cambio y recomienda: que las actividades en disminución e inclusión de nuevas partidas no estaban contempladas, verificándose que los volúmenes de obra fuesen reales, por lo que recomienda aprobar lo solicitado; </w:t>
      </w:r>
      <w:r w:rsidR="00CC4690" w:rsidRPr="00CC4690">
        <w:rPr>
          <w:rFonts w:eastAsia="Calibri"/>
          <w:b/>
        </w:rPr>
        <w:t>V.-</w:t>
      </w:r>
      <w:r w:rsidR="00CC4690" w:rsidRPr="00CC4690">
        <w:rPr>
          <w:rFonts w:eastAsia="Calibri"/>
        </w:rPr>
        <w:t xml:space="preserve"> </w:t>
      </w:r>
      <w:r w:rsidR="00CC4690" w:rsidRPr="00CC4690">
        <w:rPr>
          <w:rFonts w:eastAsia="Calibri"/>
          <w:kern w:val="2"/>
          <w:lang w:val="es-SV" w:eastAsia="en-US"/>
        </w:rPr>
        <w:t xml:space="preserve">Que habiendo verificado las reglas legales, se determina que se adecuan al caso analizado, ya que: </w:t>
      </w:r>
      <w:r w:rsidR="00CC4690" w:rsidRPr="00CC4690">
        <w:rPr>
          <w:rFonts w:eastAsia="Calibri"/>
          <w:b/>
          <w:kern w:val="2"/>
          <w:lang w:val="es-SV" w:eastAsia="en-US"/>
        </w:rPr>
        <w:t>1º</w:t>
      </w:r>
      <w:r w:rsidR="00CC4690" w:rsidRPr="00CC4690">
        <w:rPr>
          <w:rFonts w:eastAsia="Calibri"/>
          <w:kern w:val="2"/>
          <w:lang w:val="es-SV" w:eastAsia="en-US"/>
        </w:rPr>
        <w:t xml:space="preserve"> Estamos dentro del plazo de ejecución del contrato, y la Resolución Aprobativa fue emitida por el Administrador de Contrato, el día 19/04/21; </w:t>
      </w:r>
      <w:r w:rsidR="00CC4690" w:rsidRPr="00CC4690">
        <w:rPr>
          <w:rFonts w:eastAsia="Calibri"/>
          <w:b/>
          <w:kern w:val="2"/>
          <w:lang w:val="es-SV" w:eastAsia="en-US"/>
        </w:rPr>
        <w:t>2°</w:t>
      </w:r>
      <w:r w:rsidR="00CC4690" w:rsidRPr="00CC4690">
        <w:rPr>
          <w:rFonts w:eastAsia="Calibri"/>
          <w:kern w:val="2"/>
          <w:lang w:val="es-SV" w:eastAsia="en-US"/>
        </w:rPr>
        <w:t xml:space="preserve"> Han concurrido circunstancias imprevistas</w:t>
      </w:r>
      <w:r w:rsidR="00CC4690" w:rsidRPr="00CC4690">
        <w:rPr>
          <w:rFonts w:eastAsia="Calibri"/>
          <w:kern w:val="2"/>
        </w:rPr>
        <w:t xml:space="preserve"> no imputables al Contratista</w:t>
      </w:r>
      <w:r w:rsidR="00CC4690" w:rsidRPr="00CC4690">
        <w:t xml:space="preserve">; </w:t>
      </w:r>
      <w:r w:rsidR="00CC4690" w:rsidRPr="00CC4690">
        <w:rPr>
          <w:b/>
        </w:rPr>
        <w:t>VI.-</w:t>
      </w:r>
      <w:r w:rsidR="00CC4690" w:rsidRPr="00CC4690">
        <w:t xml:space="preserve"> Que </w:t>
      </w:r>
      <w:r w:rsidR="00CC4690" w:rsidRPr="00CC4690">
        <w:rPr>
          <w:rFonts w:eastAsia="Calibri"/>
          <w:kern w:val="2"/>
        </w:rPr>
        <w:t>a juicio de este Concejo, han sido acreditadas, con base en el informe del Supervisor</w:t>
      </w:r>
      <w:r w:rsidR="00CC4690" w:rsidRPr="00CC4690">
        <w:t xml:space="preserve">; </w:t>
      </w:r>
      <w:r w:rsidR="00CC4690" w:rsidRPr="00CC4690">
        <w:rPr>
          <w:rFonts w:eastAsia="Calibri"/>
          <w:b/>
          <w:kern w:val="2"/>
          <w:lang w:val="es-SV" w:eastAsia="en-US"/>
        </w:rPr>
        <w:t>VII.-</w:t>
      </w:r>
      <w:r w:rsidR="00CC4690" w:rsidRPr="00CC4690">
        <w:rPr>
          <w:rFonts w:eastAsia="Calibri"/>
          <w:kern w:val="2"/>
          <w:lang w:val="es-SV" w:eastAsia="en-US"/>
        </w:rPr>
        <w:t xml:space="preserve"> Que se han cumplido las reglas para ejercer la potestad administrativa de autorizar orden de cambio de contrato; </w:t>
      </w:r>
      <w:r w:rsidR="00CC4690" w:rsidRPr="00CC4690">
        <w:rPr>
          <w:rFonts w:eastAsia="Calibri"/>
          <w:b/>
          <w:kern w:val="2"/>
          <w:lang w:val="es-SV" w:eastAsia="en-US"/>
        </w:rPr>
        <w:t>POR TANTO</w:t>
      </w:r>
      <w:r w:rsidR="00CC4690" w:rsidRPr="00CC4690">
        <w:rPr>
          <w:rFonts w:eastAsia="Calibri"/>
          <w:kern w:val="2"/>
          <w:lang w:val="es-SV" w:eastAsia="en-US"/>
        </w:rPr>
        <w:t>, en uso de las facultades que le confiere el Código Municipal, y el Art. 83-A, de la Ley de Adquisiciones y Contrataciones de la Administración Pública,</w:t>
      </w:r>
      <w:r w:rsidR="00CC4690" w:rsidRPr="00CC4690">
        <w:rPr>
          <w:rFonts w:eastAsia="Calibri"/>
          <w:b/>
          <w:kern w:val="2"/>
          <w:lang w:val="es-SV" w:eastAsia="en-US"/>
        </w:rPr>
        <w:t xml:space="preserve"> </w:t>
      </w:r>
      <w:r w:rsidR="00CC4690" w:rsidRPr="00CC4690">
        <w:rPr>
          <w:rFonts w:eastAsia="Calibri"/>
          <w:kern w:val="2"/>
          <w:lang w:val="es-SV" w:eastAsia="en-US"/>
        </w:rPr>
        <w:t>este Concejo, por mayoría,</w:t>
      </w:r>
      <w:r w:rsidR="00CC4690" w:rsidRPr="00CC4690">
        <w:rPr>
          <w:rFonts w:eastAsia="Calibri"/>
          <w:b/>
          <w:kern w:val="2"/>
          <w:lang w:val="es-SV" w:eastAsia="en-US"/>
        </w:rPr>
        <w:t xml:space="preserve"> ACUERDA: a) EMITIR ORDEN DE CAMBIO N° 01</w:t>
      </w:r>
      <w:r w:rsidR="00CC4690" w:rsidRPr="00CC4690">
        <w:rPr>
          <w:rFonts w:eastAsia="Calibri"/>
          <w:kern w:val="2"/>
          <w:lang w:val="es-SV" w:eastAsia="en-US"/>
        </w:rPr>
        <w:t xml:space="preserve">, del proyecto </w:t>
      </w:r>
      <w:r w:rsidR="00CC4690" w:rsidRPr="00CC4690">
        <w:rPr>
          <w:rFonts w:eastAsia="Calibri"/>
          <w:kern w:val="2"/>
        </w:rPr>
        <w:t xml:space="preserve">denominado </w:t>
      </w:r>
      <w:r w:rsidR="00CC4690" w:rsidRPr="00CC4690">
        <w:rPr>
          <w:rFonts w:eastAsia="Calibri"/>
        </w:rPr>
        <w:t>«PAVIMENTO DE TRAMO DE 700 METROS LINEALES CON MEZCLA EN CALIENTE EN CALLE A CANTÓN ULAPA, MUNICIPIO DE ZACATECOLUCA, DEPARTAMENTO DE LA PAZ», con referencia CD-01/2021-AMZ,</w:t>
      </w:r>
      <w:r w:rsidR="00CC4690" w:rsidRPr="00CC4690">
        <w:rPr>
          <w:rFonts w:eastAsia="Calibri"/>
          <w:kern w:val="2"/>
          <w:lang w:val="es-SV" w:eastAsia="en-US"/>
        </w:rPr>
        <w:t xml:space="preserve"> suscrito</w:t>
      </w:r>
      <w:r w:rsidR="00CC4690" w:rsidRPr="00CC4690">
        <w:rPr>
          <w:rFonts w:eastAsia="Calibri"/>
          <w:b/>
          <w:kern w:val="2"/>
          <w:lang w:val="es-SV" w:eastAsia="en-US"/>
        </w:rPr>
        <w:t xml:space="preserve"> </w:t>
      </w:r>
      <w:r w:rsidR="00CC4690" w:rsidRPr="00CC4690">
        <w:rPr>
          <w:rFonts w:eastAsia="Calibri"/>
          <w:kern w:val="2"/>
          <w:lang w:val="es-SV" w:eastAsia="en-US"/>
        </w:rPr>
        <w:t>entre el Municipio de Zacatecoluca y la sociedad</w:t>
      </w:r>
      <w:r w:rsidR="00CC4690" w:rsidRPr="00CC4690">
        <w:rPr>
          <w:rFonts w:eastAsia="Calibri"/>
          <w:b/>
          <w:kern w:val="2"/>
          <w:lang w:val="es-SV" w:eastAsia="en-US"/>
        </w:rPr>
        <w:t xml:space="preserve"> TOBAR</w:t>
      </w:r>
      <w:r w:rsidR="00CC4690" w:rsidRPr="00CC4690">
        <w:rPr>
          <w:rFonts w:eastAsia="Calibri"/>
        </w:rPr>
        <w:t xml:space="preserve">, </w:t>
      </w:r>
      <w:r w:rsidR="00CC4690" w:rsidRPr="00CC4690">
        <w:rPr>
          <w:rFonts w:eastAsia="Calibri"/>
          <w:b/>
        </w:rPr>
        <w:t>S. A. DE C. V.</w:t>
      </w:r>
      <w:r w:rsidR="00CC4690" w:rsidRPr="00CC4690">
        <w:rPr>
          <w:rFonts w:eastAsia="Calibri"/>
          <w:kern w:val="2"/>
          <w:lang w:val="es-SV" w:eastAsia="en-US"/>
        </w:rPr>
        <w:t xml:space="preserve">, dicha modificación consistirá en OBRAS EN DISMINUCION Y NUEVAS PARTIDAS (descritas en la Resolución Administrativa presentada), lo que implicaría una disminución al monto del contrato en </w:t>
      </w:r>
      <w:r w:rsidR="00CC4690" w:rsidRPr="00CC4690">
        <w:rPr>
          <w:rFonts w:eastAsia="Calibri"/>
        </w:rPr>
        <w:t>$23.43</w:t>
      </w:r>
      <w:r w:rsidR="00CC4690" w:rsidRPr="00CC4690">
        <w:rPr>
          <w:rFonts w:eastAsia="Calibri"/>
          <w:kern w:val="2"/>
          <w:lang w:val="es-SV" w:eastAsia="en-US"/>
        </w:rPr>
        <w:t xml:space="preserve">, por lo que el nuevo monto del contrato será de $143,791.97, por las razones antes indicadas; </w:t>
      </w:r>
      <w:r w:rsidR="00CC4690" w:rsidRPr="00CC4690">
        <w:rPr>
          <w:rFonts w:eastAsia="Calibri"/>
          <w:b/>
          <w:kern w:val="2"/>
          <w:lang w:val="es-SV" w:eastAsia="en-US"/>
        </w:rPr>
        <w:t xml:space="preserve">b) </w:t>
      </w:r>
      <w:r w:rsidR="00CC4690" w:rsidRPr="00CC4690">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CC4690" w:rsidRPr="00CC4690">
        <w:rPr>
          <w:lang w:eastAsia="es-SV"/>
        </w:rPr>
        <w:t>Se hace constar que el Dr. Ever Stanley Henríquez Cruz, Cuarto Regidor Propietario; salva su voto en el presente acuerdo, en uso de la facultad establecida en el Art. 45 de Código Municipal.</w:t>
      </w:r>
      <w:r w:rsidR="00CC4690" w:rsidRPr="00CC4690">
        <w:rPr>
          <w:rFonts w:eastAsia="Calibri"/>
        </w:rPr>
        <w:t xml:space="preserve"> </w:t>
      </w:r>
      <w:r w:rsidR="006A42BF" w:rsidRPr="00346938">
        <w:rPr>
          <w:lang w:eastAsia="es-SV"/>
        </w:rPr>
        <w:t xml:space="preserve">Se hace constar que los </w:t>
      </w:r>
      <w:r w:rsidR="006A42BF">
        <w:rPr>
          <w:lang w:eastAsia="es-SV"/>
        </w:rPr>
        <w:t>Regidores:</w:t>
      </w:r>
      <w:r w:rsidR="006A42BF" w:rsidRPr="00346938">
        <w:rPr>
          <w:lang w:eastAsia="es-SV"/>
        </w:rPr>
        <w:t xml:space="preserve"> Ever Stanley </w:t>
      </w:r>
      <w:r w:rsidR="006A42BF">
        <w:rPr>
          <w:lang w:eastAsia="es-SV"/>
        </w:rPr>
        <w:t>He</w:t>
      </w:r>
      <w:r w:rsidR="006A42BF" w:rsidRPr="00346938">
        <w:rPr>
          <w:lang w:eastAsia="es-SV"/>
        </w:rPr>
        <w:t>nríquez Cruz, Carlos Arturo Araujo Gómez, Elmer Arturo Rubio Orantes</w:t>
      </w:r>
      <w:r w:rsidR="006A42BF">
        <w:rPr>
          <w:lang w:eastAsia="es-SV"/>
        </w:rPr>
        <w:t xml:space="preserve">, </w:t>
      </w:r>
      <w:r w:rsidR="006A42BF" w:rsidRPr="00346938">
        <w:rPr>
          <w:lang w:eastAsia="es-SV"/>
        </w:rPr>
        <w:t xml:space="preserve">Héctor Arnoldo Cruz Rodríguez; y, Maritza Elizabeth Vásquez de Ayala; </w:t>
      </w:r>
      <w:r w:rsidR="006A42BF">
        <w:rPr>
          <w:lang w:eastAsia="es-SV"/>
        </w:rPr>
        <w:t xml:space="preserve">cuarto, </w:t>
      </w:r>
      <w:r w:rsidR="006A42BF" w:rsidRPr="00346938">
        <w:rPr>
          <w:lang w:eastAsia="es-SV"/>
        </w:rPr>
        <w:t>sexto, séptimo, octavo y décimo Regidores Propietarios, respectivamente; salvan su voto en el presente acuerdo, en uso de la facultad establecida en el Art. 45 de Código Municipal.</w:t>
      </w:r>
      <w:r w:rsidR="006A42BF">
        <w:rPr>
          <w:lang w:eastAsia="es-SV"/>
        </w:rPr>
        <w:t xml:space="preserve"> </w:t>
      </w:r>
      <w:r w:rsidR="00CC4690" w:rsidRPr="00CC4690">
        <w:rPr>
          <w:lang w:eastAsia="es-SV"/>
        </w:rPr>
        <w:t>COMUNÍQUESE.</w:t>
      </w:r>
      <w:r w:rsidR="00347C5D">
        <w:rPr>
          <w:lang w:eastAsia="es-SV"/>
        </w:rPr>
        <w:t xml:space="preserve"> </w:t>
      </w:r>
      <w:r w:rsidR="00E97E08" w:rsidRPr="0059565C">
        <w:rPr>
          <w:rFonts w:eastAsia="Calibri"/>
          <w:b/>
          <w:u w:val="single"/>
        </w:rPr>
        <w:t>ACUERDO NÚMERO DOCE</w:t>
      </w:r>
      <w:r w:rsidR="00E97E08" w:rsidRPr="0059565C">
        <w:rPr>
          <w:rFonts w:eastAsia="Calibri"/>
        </w:rPr>
        <w:t xml:space="preserve">.- </w:t>
      </w:r>
      <w:r w:rsidR="00800833" w:rsidRPr="0059565C">
        <w:rPr>
          <w:rFonts w:eastAsia="Calibri"/>
        </w:rPr>
        <w:t>Vis</w:t>
      </w:r>
      <w:r w:rsidR="00347C5D">
        <w:rPr>
          <w:rFonts w:eastAsia="Calibri"/>
        </w:rPr>
        <w:t>ta</w:t>
      </w:r>
      <w:r w:rsidR="00800833" w:rsidRPr="0059565C">
        <w:rPr>
          <w:rFonts w:eastAsia="Calibri"/>
        </w:rPr>
        <w:t xml:space="preserve"> la nota presentado el Lic. Nahín Arnelge Ferrufino </w:t>
      </w:r>
      <w:r w:rsidR="003D4184" w:rsidRPr="0059565C">
        <w:rPr>
          <w:rFonts w:eastAsia="Calibri"/>
        </w:rPr>
        <w:t>Benítez</w:t>
      </w:r>
      <w:r w:rsidR="00800833" w:rsidRPr="0059565C">
        <w:rPr>
          <w:rFonts w:eastAsia="Calibri"/>
        </w:rPr>
        <w:t>, Vicepresidente del Consejo Directivo del ISDEM, el cual remite un informe</w:t>
      </w:r>
      <w:r w:rsidR="003D4184" w:rsidRPr="0059565C">
        <w:rPr>
          <w:rFonts w:eastAsia="Calibri"/>
        </w:rPr>
        <w:t xml:space="preserve"> suscrito por el Lic. Jorge Alberto Carballo Aguilar, Jefe del Departamento de Tesorería del ISDEM,</w:t>
      </w:r>
      <w:r w:rsidR="00800833" w:rsidRPr="0059565C">
        <w:rPr>
          <w:rFonts w:eastAsia="Calibri"/>
        </w:rPr>
        <w:t xml:space="preserve"> que contiene la información siguiente: mes al que corresponde la asignación; monto de la asignación del FODES; pagos realizados producto de empréstitos adquiridos; descuento de orden irrevocable de </w:t>
      </w:r>
      <w:r w:rsidR="003D4184" w:rsidRPr="0059565C">
        <w:rPr>
          <w:rFonts w:eastAsia="Calibri"/>
        </w:rPr>
        <w:t>descuento</w:t>
      </w:r>
      <w:r w:rsidR="00800833" w:rsidRPr="0059565C">
        <w:rPr>
          <w:rFonts w:eastAsia="Calibri"/>
        </w:rPr>
        <w:t xml:space="preserve"> y pago; descuento de especias municipales</w:t>
      </w:r>
      <w:r w:rsidR="003D4184" w:rsidRPr="0059565C">
        <w:rPr>
          <w:rFonts w:eastAsia="Calibri"/>
        </w:rPr>
        <w:t>; total de descuentos a realizar y el saldo pendiente a entregar del FODES correspondiente de junio a diciembre del año 2020 y de enero a febrero de 2021</w:t>
      </w:r>
      <w:r w:rsidR="00800833" w:rsidRPr="0059565C">
        <w:rPr>
          <w:rFonts w:eastAsia="Calibri"/>
        </w:rPr>
        <w:t xml:space="preserve">; el Concejo Municipal, en uso de sus facultades, por unanimidad, </w:t>
      </w:r>
      <w:r w:rsidR="00800833" w:rsidRPr="0059565C">
        <w:rPr>
          <w:rFonts w:eastAsia="Calibri"/>
          <w:b/>
        </w:rPr>
        <w:t>ACUERDA</w:t>
      </w:r>
      <w:r w:rsidR="00800833" w:rsidRPr="0059565C">
        <w:rPr>
          <w:rFonts w:eastAsia="Calibri"/>
        </w:rPr>
        <w:t xml:space="preserve">: </w:t>
      </w:r>
      <w:r w:rsidR="00800833" w:rsidRPr="0059565C">
        <w:rPr>
          <w:rFonts w:eastAsia="Calibri"/>
          <w:b/>
        </w:rPr>
        <w:t>Dar por recibido el informe</w:t>
      </w:r>
      <w:r w:rsidR="00800833" w:rsidRPr="0059565C">
        <w:rPr>
          <w:rFonts w:eastAsia="Calibri"/>
        </w:rPr>
        <w:t xml:space="preserve"> de fecha </w:t>
      </w:r>
      <w:r w:rsidR="003D4184" w:rsidRPr="0059565C">
        <w:rPr>
          <w:rFonts w:eastAsia="Calibri"/>
        </w:rPr>
        <w:t>20</w:t>
      </w:r>
      <w:r w:rsidR="00800833" w:rsidRPr="0059565C">
        <w:rPr>
          <w:rFonts w:eastAsia="Calibri"/>
        </w:rPr>
        <w:t>/</w:t>
      </w:r>
      <w:r w:rsidR="003D4184" w:rsidRPr="0059565C">
        <w:rPr>
          <w:rFonts w:eastAsia="Calibri"/>
        </w:rPr>
        <w:t>04</w:t>
      </w:r>
      <w:r w:rsidR="00800833" w:rsidRPr="0059565C">
        <w:rPr>
          <w:rFonts w:eastAsia="Calibri"/>
        </w:rPr>
        <w:t>/21</w:t>
      </w:r>
      <w:r w:rsidR="009D4221" w:rsidRPr="0059565C">
        <w:rPr>
          <w:rFonts w:eastAsia="Calibri"/>
        </w:rPr>
        <w:t xml:space="preserve"> presentado el Lic. Nahín Arnelge Ferrufino Benítez, Vicepresidente del Consejo Directivo del ISDEM, que contiene la información sobre </w:t>
      </w:r>
      <w:r w:rsidR="009D4221" w:rsidRPr="0059565C">
        <w:t>el monto pendiente de desembolso de las asignaciones de fondo FODES, correspondiente a la asignación del Municipio de Zacatecoluca.</w:t>
      </w:r>
      <w:r w:rsidR="009D4221" w:rsidRPr="0059565C">
        <w:rPr>
          <w:rFonts w:eastAsia="Calibri"/>
        </w:rPr>
        <w:t xml:space="preserve"> </w:t>
      </w:r>
      <w:r w:rsidR="00800833" w:rsidRPr="0059565C">
        <w:rPr>
          <w:rFonts w:eastAsia="Calibri"/>
          <w:kern w:val="2"/>
          <w:lang w:val="es-SV" w:eastAsia="en-US"/>
        </w:rPr>
        <w:t>COMUNÍQUESE</w:t>
      </w:r>
      <w:r w:rsidR="009D4221" w:rsidRPr="0059565C">
        <w:rPr>
          <w:rFonts w:eastAsia="Calibri"/>
          <w:kern w:val="2"/>
          <w:lang w:val="es-SV" w:eastAsia="en-US"/>
        </w:rPr>
        <w:t>.</w:t>
      </w:r>
      <w:r w:rsidR="00347C5D">
        <w:rPr>
          <w:rFonts w:eastAsia="Calibri"/>
          <w:kern w:val="2"/>
          <w:lang w:val="es-SV" w:eastAsia="en-US"/>
        </w:rPr>
        <w:t xml:space="preserve"> </w:t>
      </w:r>
      <w:r w:rsidR="00E97E08" w:rsidRPr="005E0038">
        <w:rPr>
          <w:rFonts w:eastAsia="Calibri"/>
          <w:b/>
          <w:u w:val="single"/>
        </w:rPr>
        <w:t>ACUERDO NÚMERO TRECE</w:t>
      </w:r>
      <w:r w:rsidR="00E97E08" w:rsidRPr="005E0038">
        <w:rPr>
          <w:rFonts w:eastAsia="Calibri"/>
        </w:rPr>
        <w:t xml:space="preserve">.- </w:t>
      </w:r>
      <w:r w:rsidR="005E0038" w:rsidRPr="005E0038">
        <w:rPr>
          <w:rFonts w:eastAsia="Calibri"/>
        </w:rPr>
        <w:t xml:space="preserve">En relación al uso de vehículos particulares para el suministro de combustible en el cumplimiento de misiones oficiales de esta municipalidad; el Concejo Municipal, </w:t>
      </w:r>
      <w:r w:rsidR="005E0038" w:rsidRPr="005E0038">
        <w:rPr>
          <w:rFonts w:eastAsia="Calibri"/>
          <w:b/>
        </w:rPr>
        <w:t>CONSIDERANDO</w:t>
      </w:r>
      <w:r w:rsidR="005E0038" w:rsidRPr="005E0038">
        <w:rPr>
          <w:rFonts w:eastAsia="Calibri"/>
        </w:rPr>
        <w:t xml:space="preserve">: </w:t>
      </w:r>
      <w:r w:rsidR="005E0038" w:rsidRPr="005E0038">
        <w:rPr>
          <w:rFonts w:eastAsia="Calibri"/>
          <w:b/>
        </w:rPr>
        <w:t>I.-</w:t>
      </w:r>
      <w:r w:rsidR="005E0038" w:rsidRPr="005E0038">
        <w:rPr>
          <w:rFonts w:eastAsia="Calibri"/>
        </w:rPr>
        <w:t xml:space="preserve"> Que los servidores públicos en el ejercicio de sus funciones, desempeñan actividades fuera de la municipalidad; </w:t>
      </w:r>
      <w:r w:rsidR="005E0038" w:rsidRPr="005E0038">
        <w:rPr>
          <w:rFonts w:eastAsia="Calibri"/>
          <w:b/>
        </w:rPr>
        <w:t xml:space="preserve">II.- </w:t>
      </w:r>
      <w:r w:rsidR="005E0038" w:rsidRPr="005E0038">
        <w:rPr>
          <w:rFonts w:eastAsia="Calibri"/>
        </w:rPr>
        <w:t xml:space="preserve">Que dichos servidores públicos están en la disposición de prestar sus vehículos de uso particular para el cumplimiento de misiones oficiales dentro y fuera del municipio; </w:t>
      </w:r>
      <w:r w:rsidR="005E0038" w:rsidRPr="005E0038">
        <w:rPr>
          <w:rFonts w:eastAsia="Calibri"/>
          <w:b/>
        </w:rPr>
        <w:t xml:space="preserve">III.- </w:t>
      </w:r>
      <w:r w:rsidR="005E0038" w:rsidRPr="005E0038">
        <w:t xml:space="preserve">Que es necesario establecer los vehículos particulares a utilizar, a los cuales se les autoriza combustible por medio de vales. </w:t>
      </w:r>
      <w:r w:rsidR="005E0038" w:rsidRPr="005E0038">
        <w:rPr>
          <w:b/>
        </w:rPr>
        <w:t>POR TANTO:</w:t>
      </w:r>
      <w:r w:rsidR="005E0038" w:rsidRPr="005E0038">
        <w:t xml:space="preserve"> el Concejo Municipal, en uso de las facultades que le confiere el artículo 30 Numeral 14 del Código Municipal y al artículo 4 del Reglamento para la Distribución de Combustible en las Entidades del Sector Público; </w:t>
      </w:r>
      <w:r w:rsidR="005E0038" w:rsidRPr="005E0038">
        <w:rPr>
          <w:b/>
        </w:rPr>
        <w:t>ACUERDA</w:t>
      </w:r>
      <w:r w:rsidR="00525533">
        <w:t xml:space="preserve">: Autorizar </w:t>
      </w:r>
      <w:r w:rsidR="005E0038" w:rsidRPr="005E0038">
        <w:rPr>
          <w:b/>
        </w:rPr>
        <w:t>la entrega de vales de combustible</w:t>
      </w:r>
      <w:r w:rsidR="005E0038" w:rsidRPr="005E0038">
        <w:t xml:space="preserve"> a los vehículos particulares de empleados y funcionarios siguientes</w:t>
      </w:r>
      <w:r w:rsidR="005E0038" w:rsidRPr="005E0038">
        <w:rPr>
          <w:rFonts w:eastAsia="Calibri"/>
        </w:rPr>
        <w:t>:</w:t>
      </w:r>
      <w:r w:rsidR="00A62DD2">
        <w:rPr>
          <w:rFonts w:eastAsia="Calibri"/>
        </w:rPr>
        <w:t xml:space="preserve"> Alberto José Vásquez Nochez, Carlos Alberto Hernández, Carlos Alberto Mejía </w:t>
      </w:r>
      <w:proofErr w:type="spellStart"/>
      <w:r w:rsidR="00A62DD2">
        <w:rPr>
          <w:rFonts w:eastAsia="Calibri"/>
        </w:rPr>
        <w:t>Mejía</w:t>
      </w:r>
      <w:proofErr w:type="spellEnd"/>
      <w:r w:rsidR="00A62DD2">
        <w:rPr>
          <w:rFonts w:eastAsia="Calibri"/>
        </w:rPr>
        <w:t xml:space="preserve">, Carlos Arturo Araujo Gómez, Carlos Eduardo Gutiérrez </w:t>
      </w:r>
      <w:r w:rsidR="00297D2F">
        <w:rPr>
          <w:rFonts w:eastAsia="Calibri"/>
        </w:rPr>
        <w:t>Marroquín</w:t>
      </w:r>
      <w:r w:rsidR="00A62DD2">
        <w:rPr>
          <w:rFonts w:eastAsia="Calibri"/>
        </w:rPr>
        <w:t xml:space="preserve">, Doctor Francisco Salvador Hirezi Morataya, </w:t>
      </w:r>
      <w:proofErr w:type="spellStart"/>
      <w:r w:rsidR="00A62DD2">
        <w:rPr>
          <w:rFonts w:eastAsia="Calibri"/>
        </w:rPr>
        <w:t>Edenilson</w:t>
      </w:r>
      <w:proofErr w:type="spellEnd"/>
      <w:r w:rsidR="00A62DD2">
        <w:rPr>
          <w:rFonts w:eastAsia="Calibri"/>
        </w:rPr>
        <w:t xml:space="preserve"> </w:t>
      </w:r>
      <w:r w:rsidR="00297D2F">
        <w:rPr>
          <w:rFonts w:eastAsia="Calibri"/>
        </w:rPr>
        <w:t>Amílcar</w:t>
      </w:r>
      <w:r w:rsidR="00A62DD2">
        <w:rPr>
          <w:rFonts w:eastAsia="Calibri"/>
        </w:rPr>
        <w:t xml:space="preserve"> </w:t>
      </w:r>
      <w:r w:rsidR="00297D2F">
        <w:rPr>
          <w:rFonts w:eastAsia="Calibri"/>
        </w:rPr>
        <w:t>Pérez</w:t>
      </w:r>
      <w:r w:rsidR="00A62DD2">
        <w:rPr>
          <w:rFonts w:eastAsia="Calibri"/>
        </w:rPr>
        <w:t xml:space="preserve"> </w:t>
      </w:r>
      <w:proofErr w:type="spellStart"/>
      <w:r w:rsidR="00297D2F">
        <w:rPr>
          <w:rFonts w:eastAsia="Calibri"/>
        </w:rPr>
        <w:t>Pérez</w:t>
      </w:r>
      <w:proofErr w:type="spellEnd"/>
      <w:r w:rsidR="00A62DD2">
        <w:rPr>
          <w:rFonts w:eastAsia="Calibri"/>
        </w:rPr>
        <w:t xml:space="preserve">, Eduardo Prado, Elmer Arturo Rubio Orantes, Elmer </w:t>
      </w:r>
      <w:r w:rsidR="00297D2F">
        <w:rPr>
          <w:rFonts w:eastAsia="Calibri"/>
        </w:rPr>
        <w:t>Esaú</w:t>
      </w:r>
      <w:r w:rsidR="00A62DD2">
        <w:rPr>
          <w:rFonts w:eastAsia="Calibri"/>
        </w:rPr>
        <w:t xml:space="preserve"> </w:t>
      </w:r>
      <w:r w:rsidR="00297D2F">
        <w:rPr>
          <w:rFonts w:eastAsia="Calibri"/>
        </w:rPr>
        <w:t>López</w:t>
      </w:r>
      <w:r w:rsidR="00A62DD2">
        <w:rPr>
          <w:rFonts w:eastAsia="Calibri"/>
        </w:rPr>
        <w:t xml:space="preserve"> Pineda, Ever Stanley </w:t>
      </w:r>
      <w:r w:rsidR="00297D2F">
        <w:rPr>
          <w:rFonts w:eastAsia="Calibri"/>
        </w:rPr>
        <w:t>Henríquez</w:t>
      </w:r>
      <w:r w:rsidR="00A62DD2">
        <w:rPr>
          <w:rFonts w:eastAsia="Calibri"/>
        </w:rPr>
        <w:t xml:space="preserve"> Cruz, </w:t>
      </w:r>
      <w:r w:rsidR="00297D2F">
        <w:rPr>
          <w:rFonts w:eastAsia="Calibri"/>
        </w:rPr>
        <w:t>Fátima</w:t>
      </w:r>
      <w:r w:rsidR="00A62DD2">
        <w:rPr>
          <w:rFonts w:eastAsia="Calibri"/>
        </w:rPr>
        <w:t xml:space="preserve"> Guadalupe Alvarado Flores, Frank Reynaldo Alvarado Alfaro, Guillermo Arnoldo Escobar </w:t>
      </w:r>
      <w:proofErr w:type="spellStart"/>
      <w:r w:rsidR="00A62DD2">
        <w:rPr>
          <w:rFonts w:eastAsia="Calibri"/>
        </w:rPr>
        <w:t>Escobar</w:t>
      </w:r>
      <w:proofErr w:type="spellEnd"/>
      <w:r w:rsidR="00A62DD2">
        <w:rPr>
          <w:rFonts w:eastAsia="Calibri"/>
        </w:rPr>
        <w:t xml:space="preserve">, </w:t>
      </w:r>
      <w:r w:rsidR="00297D2F">
        <w:rPr>
          <w:rFonts w:eastAsia="Calibri"/>
        </w:rPr>
        <w:t>Héctor</w:t>
      </w:r>
      <w:r w:rsidR="00A62DD2">
        <w:rPr>
          <w:rFonts w:eastAsia="Calibri"/>
        </w:rPr>
        <w:t xml:space="preserve"> Arnoldo Cruz </w:t>
      </w:r>
      <w:r w:rsidR="00297D2F">
        <w:rPr>
          <w:rFonts w:eastAsia="Calibri"/>
        </w:rPr>
        <w:t>Rodríguez</w:t>
      </w:r>
      <w:r w:rsidR="00A62DD2">
        <w:rPr>
          <w:rFonts w:eastAsia="Calibri"/>
        </w:rPr>
        <w:t xml:space="preserve">, </w:t>
      </w:r>
      <w:r w:rsidR="00297D2F">
        <w:rPr>
          <w:rFonts w:eastAsia="Calibri"/>
        </w:rPr>
        <w:t>Helio</w:t>
      </w:r>
      <w:r w:rsidR="00A62DD2">
        <w:rPr>
          <w:rFonts w:eastAsia="Calibri"/>
        </w:rPr>
        <w:t xml:space="preserve"> Edmundo Meza Abarca, Hugo Alberto </w:t>
      </w:r>
      <w:r w:rsidR="00297D2F">
        <w:rPr>
          <w:rFonts w:eastAsia="Calibri"/>
        </w:rPr>
        <w:t>Munguía</w:t>
      </w:r>
      <w:r w:rsidR="00A62DD2">
        <w:rPr>
          <w:rFonts w:eastAsia="Calibri"/>
        </w:rPr>
        <w:t xml:space="preserve"> Mena, Ismael de </w:t>
      </w:r>
      <w:r w:rsidR="00297D2F">
        <w:rPr>
          <w:rFonts w:eastAsia="Calibri"/>
        </w:rPr>
        <w:t>Jesús</w:t>
      </w:r>
      <w:r w:rsidR="00A62DD2">
        <w:rPr>
          <w:rFonts w:eastAsia="Calibri"/>
        </w:rPr>
        <w:t xml:space="preserve"> Escalante Herrera</w:t>
      </w:r>
      <w:r w:rsidR="005E0038" w:rsidRPr="005E0038">
        <w:rPr>
          <w:rFonts w:eastAsia="Calibri"/>
        </w:rPr>
        <w:t>,</w:t>
      </w:r>
      <w:r w:rsidR="00A62DD2">
        <w:rPr>
          <w:rFonts w:eastAsia="Calibri"/>
        </w:rPr>
        <w:t xml:space="preserve"> Jimmy Sandro Fuentes Pineda, </w:t>
      </w:r>
      <w:r w:rsidR="00297D2F">
        <w:rPr>
          <w:rFonts w:eastAsia="Calibri"/>
        </w:rPr>
        <w:t>José</w:t>
      </w:r>
      <w:r w:rsidR="00A62DD2">
        <w:rPr>
          <w:rFonts w:eastAsia="Calibri"/>
        </w:rPr>
        <w:t xml:space="preserve"> Dennis </w:t>
      </w:r>
      <w:r w:rsidR="00297D2F">
        <w:rPr>
          <w:rFonts w:eastAsia="Calibri"/>
        </w:rPr>
        <w:t>Córdova</w:t>
      </w:r>
      <w:r w:rsidR="00A62DD2">
        <w:rPr>
          <w:rFonts w:eastAsia="Calibri"/>
        </w:rPr>
        <w:t xml:space="preserve"> Elizondo, </w:t>
      </w:r>
      <w:r w:rsidR="00297D2F">
        <w:rPr>
          <w:rFonts w:eastAsia="Calibri"/>
        </w:rPr>
        <w:t>José</w:t>
      </w:r>
      <w:r w:rsidR="00A62DD2">
        <w:rPr>
          <w:rFonts w:eastAsia="Calibri"/>
        </w:rPr>
        <w:t xml:space="preserve"> Lindor Arévalo Barrera, Juan Carlos Erazo, Juan Carlos </w:t>
      </w:r>
      <w:r w:rsidR="00297D2F">
        <w:rPr>
          <w:rFonts w:eastAsia="Calibri"/>
        </w:rPr>
        <w:t>Martínez</w:t>
      </w:r>
      <w:r w:rsidR="00A62DD2">
        <w:rPr>
          <w:rFonts w:eastAsia="Calibri"/>
        </w:rPr>
        <w:t xml:space="preserve"> </w:t>
      </w:r>
      <w:r w:rsidR="00297D2F">
        <w:rPr>
          <w:rFonts w:eastAsia="Calibri"/>
        </w:rPr>
        <w:t>López</w:t>
      </w:r>
      <w:r w:rsidR="00A62DD2">
        <w:rPr>
          <w:rFonts w:eastAsia="Calibri"/>
        </w:rPr>
        <w:t xml:space="preserve">, Juan Carlos Quiteño </w:t>
      </w:r>
      <w:r w:rsidR="00297D2F">
        <w:rPr>
          <w:rFonts w:eastAsia="Calibri"/>
        </w:rPr>
        <w:t>García</w:t>
      </w:r>
      <w:r w:rsidR="00A62DD2">
        <w:rPr>
          <w:rFonts w:eastAsia="Calibri"/>
        </w:rPr>
        <w:t xml:space="preserve">, Juan Hilario </w:t>
      </w:r>
      <w:r w:rsidR="00297D2F">
        <w:rPr>
          <w:rFonts w:eastAsia="Calibri"/>
        </w:rPr>
        <w:t>Clímaco</w:t>
      </w:r>
      <w:r w:rsidR="00A62DD2">
        <w:rPr>
          <w:rFonts w:eastAsia="Calibri"/>
        </w:rPr>
        <w:t xml:space="preserve">, Lorenzo Alcides Romero, Manuel Antonio Chorro Guevara, Manuel </w:t>
      </w:r>
      <w:r w:rsidR="00297D2F">
        <w:rPr>
          <w:rFonts w:eastAsia="Calibri"/>
        </w:rPr>
        <w:t>Antonio</w:t>
      </w:r>
      <w:r w:rsidR="00A62DD2">
        <w:rPr>
          <w:rFonts w:eastAsia="Calibri"/>
        </w:rPr>
        <w:t xml:space="preserve"> Iraheta Troya, Mariano Salvador </w:t>
      </w:r>
      <w:r w:rsidR="00297D2F">
        <w:rPr>
          <w:rFonts w:eastAsia="Calibri"/>
        </w:rPr>
        <w:t>Rodríguez</w:t>
      </w:r>
      <w:r w:rsidR="00A62DD2">
        <w:rPr>
          <w:rFonts w:eastAsia="Calibri"/>
        </w:rPr>
        <w:t xml:space="preserve">, Maritza Elizabeth </w:t>
      </w:r>
      <w:r w:rsidR="00297D2F">
        <w:rPr>
          <w:rFonts w:eastAsia="Calibri"/>
        </w:rPr>
        <w:t>Vásquez</w:t>
      </w:r>
      <w:r w:rsidR="00A62DD2">
        <w:rPr>
          <w:rFonts w:eastAsia="Calibri"/>
        </w:rPr>
        <w:t xml:space="preserve"> de Ayala, </w:t>
      </w:r>
      <w:r w:rsidR="00297D2F">
        <w:rPr>
          <w:rFonts w:eastAsia="Calibri"/>
        </w:rPr>
        <w:t xml:space="preserve">Oscar </w:t>
      </w:r>
      <w:proofErr w:type="spellStart"/>
      <w:r w:rsidR="00297D2F">
        <w:rPr>
          <w:rFonts w:eastAsia="Calibri"/>
        </w:rPr>
        <w:t>Edenilson</w:t>
      </w:r>
      <w:proofErr w:type="spellEnd"/>
      <w:r w:rsidR="00297D2F">
        <w:rPr>
          <w:rFonts w:eastAsia="Calibri"/>
        </w:rPr>
        <w:t xml:space="preserve"> </w:t>
      </w:r>
      <w:r w:rsidR="00297D2F" w:rsidRPr="00D717F2">
        <w:rPr>
          <w:rFonts w:eastAsia="Calibri"/>
          <w:sz w:val="23"/>
          <w:szCs w:val="23"/>
        </w:rPr>
        <w:t xml:space="preserve">Gallegos Alfaro, Oscar Ramón Barrera Berrios, Rafael Duran </w:t>
      </w:r>
      <w:proofErr w:type="spellStart"/>
      <w:r w:rsidR="00297D2F" w:rsidRPr="00D717F2">
        <w:rPr>
          <w:rFonts w:eastAsia="Calibri"/>
          <w:sz w:val="23"/>
          <w:szCs w:val="23"/>
        </w:rPr>
        <w:t>Duran</w:t>
      </w:r>
      <w:proofErr w:type="spellEnd"/>
      <w:r w:rsidR="00297D2F" w:rsidRPr="00D717F2">
        <w:rPr>
          <w:rFonts w:eastAsia="Calibri"/>
          <w:sz w:val="23"/>
          <w:szCs w:val="23"/>
        </w:rPr>
        <w:t xml:space="preserve">, Rene Iván Pérez Orellana, Santos Portillo González, Teodoro Mejía González, Víctor Manuel Méndez, Víctor Manuel Torres Alvarado, Vilma Jeannette Henríquez Orantes, </w:t>
      </w:r>
      <w:proofErr w:type="spellStart"/>
      <w:r w:rsidR="00297D2F" w:rsidRPr="00D717F2">
        <w:rPr>
          <w:rFonts w:eastAsia="Calibri"/>
          <w:sz w:val="23"/>
          <w:szCs w:val="23"/>
        </w:rPr>
        <w:t>Yenny</w:t>
      </w:r>
      <w:proofErr w:type="spellEnd"/>
      <w:r w:rsidR="00297D2F" w:rsidRPr="00D717F2">
        <w:rPr>
          <w:rFonts w:eastAsia="Calibri"/>
          <w:sz w:val="23"/>
          <w:szCs w:val="23"/>
        </w:rPr>
        <w:t xml:space="preserve"> </w:t>
      </w:r>
      <w:proofErr w:type="spellStart"/>
      <w:r w:rsidR="00297D2F" w:rsidRPr="00D717F2">
        <w:rPr>
          <w:rFonts w:eastAsia="Calibri"/>
          <w:sz w:val="23"/>
          <w:szCs w:val="23"/>
        </w:rPr>
        <w:t>Lisseth</w:t>
      </w:r>
      <w:proofErr w:type="spellEnd"/>
      <w:r w:rsidR="00297D2F" w:rsidRPr="00D717F2">
        <w:rPr>
          <w:rFonts w:eastAsia="Calibri"/>
          <w:sz w:val="23"/>
          <w:szCs w:val="23"/>
        </w:rPr>
        <w:t xml:space="preserve"> García Minero, Zorina Esther Masferrer Escobar, Marlon Magdiel Gómez Acevedo, Juan Carlos Martínez Rodas, Eva María Gómez Segovia, Francisco Orellana Flores, Juan José Hernández Domínguez, Karla Lissette Barrera Alvarado, Karla Melissa Domínguez Peraza, Marcela Isolina Rivas de Alfaro, Santos Alfredo Valdés, Walter Alexander Torres Tobar, Wilfredo Oswaldo Martínez Blanco, </w:t>
      </w:r>
      <w:proofErr w:type="spellStart"/>
      <w:r w:rsidR="00297D2F" w:rsidRPr="00D717F2">
        <w:rPr>
          <w:rFonts w:eastAsia="Calibri"/>
          <w:sz w:val="23"/>
          <w:szCs w:val="23"/>
        </w:rPr>
        <w:t>Wilian</w:t>
      </w:r>
      <w:proofErr w:type="spellEnd"/>
      <w:r w:rsidR="00297D2F" w:rsidRPr="00D717F2">
        <w:rPr>
          <w:rFonts w:eastAsia="Calibri"/>
          <w:sz w:val="23"/>
          <w:szCs w:val="23"/>
        </w:rPr>
        <w:t xml:space="preserve"> </w:t>
      </w:r>
      <w:proofErr w:type="spellStart"/>
      <w:r w:rsidR="00297D2F" w:rsidRPr="00D717F2">
        <w:rPr>
          <w:rFonts w:eastAsia="Calibri"/>
          <w:sz w:val="23"/>
          <w:szCs w:val="23"/>
        </w:rPr>
        <w:t>Enrrique</w:t>
      </w:r>
      <w:proofErr w:type="spellEnd"/>
      <w:r w:rsidR="00297D2F" w:rsidRPr="00D717F2">
        <w:rPr>
          <w:rFonts w:eastAsia="Calibri"/>
          <w:sz w:val="23"/>
          <w:szCs w:val="23"/>
        </w:rPr>
        <w:t xml:space="preserve"> Aparicio Urbina, José David Fuentes; </w:t>
      </w:r>
      <w:r w:rsidR="005E0038" w:rsidRPr="00D717F2">
        <w:rPr>
          <w:rFonts w:eastAsia="Calibri"/>
          <w:sz w:val="23"/>
          <w:szCs w:val="23"/>
        </w:rPr>
        <w:t>y</w:t>
      </w:r>
      <w:r w:rsidR="00297D2F" w:rsidRPr="00D717F2">
        <w:rPr>
          <w:rFonts w:eastAsia="Calibri"/>
          <w:sz w:val="23"/>
          <w:szCs w:val="23"/>
        </w:rPr>
        <w:t>,</w:t>
      </w:r>
      <w:r w:rsidR="005E0038" w:rsidRPr="00D717F2">
        <w:rPr>
          <w:rFonts w:eastAsia="Calibri"/>
          <w:sz w:val="23"/>
          <w:szCs w:val="23"/>
        </w:rPr>
        <w:t xml:space="preserve"> demás empleados que cumplan con los requisitos antes mencionados. </w:t>
      </w:r>
      <w:r w:rsidR="005E0038" w:rsidRPr="00D717F2">
        <w:rPr>
          <w:sz w:val="23"/>
          <w:szCs w:val="23"/>
        </w:rPr>
        <w:t>Por lo que se autoriza a los/as emisores/as de vales de combustible la entrega de estos verifica</w:t>
      </w:r>
      <w:r w:rsidR="00B8356A" w:rsidRPr="00D717F2">
        <w:rPr>
          <w:sz w:val="23"/>
          <w:szCs w:val="23"/>
        </w:rPr>
        <w:t>ndo la autorización previa del A</w:t>
      </w:r>
      <w:r w:rsidR="005E0038" w:rsidRPr="00D717F2">
        <w:rPr>
          <w:sz w:val="23"/>
          <w:szCs w:val="23"/>
        </w:rPr>
        <w:t xml:space="preserve">lcalde o del Síndico Municipal, Gerente General, Jefaturas y Ejecutores de Proyectos o la evidente necesidad, de la misión oficial a realizar; quedando convalidadas la entrega de vales de combustibles a los servidores públicos y funcionarios en el periodo comprendido </w:t>
      </w:r>
      <w:r w:rsidR="0091369D" w:rsidRPr="00D717F2">
        <w:rPr>
          <w:sz w:val="23"/>
          <w:szCs w:val="23"/>
        </w:rPr>
        <w:t xml:space="preserve">del </w:t>
      </w:r>
      <w:r w:rsidR="00B8356A" w:rsidRPr="00D717F2">
        <w:rPr>
          <w:sz w:val="23"/>
          <w:szCs w:val="23"/>
        </w:rPr>
        <w:t>01 de diciembre del año 2020 al 30 de noviembre del año 2021</w:t>
      </w:r>
      <w:r w:rsidR="005E0038" w:rsidRPr="00D717F2">
        <w:rPr>
          <w:sz w:val="23"/>
          <w:szCs w:val="23"/>
        </w:rPr>
        <w:t xml:space="preserve">. </w:t>
      </w:r>
      <w:r w:rsidR="006A42BF" w:rsidRPr="00346938">
        <w:rPr>
          <w:lang w:eastAsia="es-SV"/>
        </w:rPr>
        <w:t xml:space="preserve">Se hace constar que los </w:t>
      </w:r>
      <w:r w:rsidR="006A42BF">
        <w:rPr>
          <w:lang w:eastAsia="es-SV"/>
        </w:rPr>
        <w:t>Regidores:</w:t>
      </w:r>
      <w:r w:rsidR="006A42BF" w:rsidRPr="00346938">
        <w:rPr>
          <w:lang w:eastAsia="es-SV"/>
        </w:rPr>
        <w:t xml:space="preserve"> Ever Stanley </w:t>
      </w:r>
      <w:r w:rsidR="006A42BF">
        <w:rPr>
          <w:lang w:eastAsia="es-SV"/>
        </w:rPr>
        <w:t>He</w:t>
      </w:r>
      <w:r w:rsidR="006A42BF" w:rsidRPr="00346938">
        <w:rPr>
          <w:lang w:eastAsia="es-SV"/>
        </w:rPr>
        <w:t>nríquez Cruz, Carlos Arturo Araujo Gómez, Elmer Arturo Rubio Orantes</w:t>
      </w:r>
      <w:r w:rsidR="006A42BF">
        <w:rPr>
          <w:lang w:eastAsia="es-SV"/>
        </w:rPr>
        <w:t xml:space="preserve">, </w:t>
      </w:r>
      <w:r w:rsidR="006A42BF" w:rsidRPr="00346938">
        <w:rPr>
          <w:lang w:eastAsia="es-SV"/>
        </w:rPr>
        <w:t xml:space="preserve">Héctor Arnoldo Cruz Rodríguez; y, Maritza Elizabeth Vásquez de Ayala; </w:t>
      </w:r>
      <w:r w:rsidR="006A42BF">
        <w:rPr>
          <w:lang w:eastAsia="es-SV"/>
        </w:rPr>
        <w:t xml:space="preserve">cuarto, </w:t>
      </w:r>
      <w:r w:rsidR="006A42BF" w:rsidRPr="00346938">
        <w:rPr>
          <w:lang w:eastAsia="es-SV"/>
        </w:rPr>
        <w:t>sexto, séptimo, octavo y décimo Regidores Propietarios, respectivamente; salvan su voto en el presente acuerdo, en uso de la facultad establecida en el Art. 45 de Código Municipal.</w:t>
      </w:r>
      <w:r w:rsidR="006A42BF">
        <w:rPr>
          <w:lang w:eastAsia="es-SV"/>
        </w:rPr>
        <w:t xml:space="preserve"> </w:t>
      </w:r>
      <w:r w:rsidR="005E0038" w:rsidRPr="00D717F2">
        <w:rPr>
          <w:sz w:val="23"/>
          <w:szCs w:val="23"/>
          <w:lang w:val="es-ES_tradnl"/>
        </w:rPr>
        <w:t>COMUNÍQUESE.</w:t>
      </w:r>
      <w:r w:rsidR="0050716C" w:rsidRPr="00D717F2">
        <w:rPr>
          <w:sz w:val="23"/>
          <w:szCs w:val="23"/>
          <w:lang w:val="es-ES_tradnl"/>
        </w:rPr>
        <w:t xml:space="preserve"> </w:t>
      </w:r>
      <w:r w:rsidR="00E97E08" w:rsidRPr="00D717F2">
        <w:rPr>
          <w:rFonts w:eastAsia="Calibri"/>
          <w:b/>
          <w:sz w:val="23"/>
          <w:szCs w:val="23"/>
          <w:u w:val="single"/>
        </w:rPr>
        <w:t>ACUERDO NÚMERO CATORCE</w:t>
      </w:r>
      <w:r w:rsidR="00E97E08" w:rsidRPr="00D717F2">
        <w:rPr>
          <w:rFonts w:eastAsia="Calibri"/>
          <w:sz w:val="23"/>
          <w:szCs w:val="23"/>
        </w:rPr>
        <w:t>.-</w:t>
      </w:r>
      <w:r w:rsidR="00637C37" w:rsidRPr="00D717F2">
        <w:rPr>
          <w:rFonts w:eastAsia="Calibri"/>
          <w:sz w:val="23"/>
          <w:szCs w:val="23"/>
        </w:rPr>
        <w:t xml:space="preserve"> </w:t>
      </w:r>
      <w:r w:rsidR="003B4C00" w:rsidRPr="00D717F2">
        <w:rPr>
          <w:rFonts w:eastAsia="Calibri"/>
          <w:sz w:val="23"/>
          <w:szCs w:val="23"/>
        </w:rPr>
        <w:t xml:space="preserve">Visto el cuadro de reprogramaciones correspondiente al año 2021, presentado para su aprobación por la Jefatura de Presupuesto, de esta municipalidad; el Concejo Municipal, en uso de sus facultades, por mayoría, </w:t>
      </w:r>
      <w:r w:rsidR="003B4C00" w:rsidRPr="00D717F2">
        <w:rPr>
          <w:rFonts w:eastAsia="Calibri"/>
          <w:b/>
          <w:sz w:val="23"/>
          <w:szCs w:val="23"/>
        </w:rPr>
        <w:t>ACUERDA</w:t>
      </w:r>
      <w:r w:rsidR="003B4C00" w:rsidRPr="00D717F2">
        <w:rPr>
          <w:rFonts w:eastAsia="Calibri"/>
          <w:sz w:val="23"/>
          <w:szCs w:val="23"/>
        </w:rPr>
        <w:t xml:space="preserve">: </w:t>
      </w:r>
      <w:r w:rsidR="003B4C00" w:rsidRPr="00D717F2">
        <w:rPr>
          <w:rFonts w:eastAsia="Calibri"/>
          <w:b/>
          <w:sz w:val="23"/>
          <w:szCs w:val="23"/>
        </w:rPr>
        <w:t>Aprobar las reprogramaciones de presupuesto</w:t>
      </w:r>
      <w:r w:rsidR="003B4C00" w:rsidRPr="00D717F2">
        <w:rPr>
          <w:rFonts w:eastAsia="Calibri"/>
          <w:sz w:val="23"/>
          <w:szCs w:val="23"/>
        </w:rPr>
        <w:t xml:space="preserve"> de los proyectos, aumentando y disminuyendo asignaciones, según detalle siguiente:</w:t>
      </w:r>
    </w:p>
    <w:tbl>
      <w:tblPr>
        <w:tblW w:w="15581" w:type="dxa"/>
        <w:tblInd w:w="-5" w:type="dxa"/>
        <w:tblCellMar>
          <w:left w:w="70" w:type="dxa"/>
          <w:right w:w="70" w:type="dxa"/>
        </w:tblCellMar>
        <w:tblLook w:val="04A0" w:firstRow="1" w:lastRow="0" w:firstColumn="1" w:lastColumn="0" w:noHBand="0" w:noVBand="1"/>
      </w:tblPr>
      <w:tblGrid>
        <w:gridCol w:w="426"/>
        <w:gridCol w:w="6945"/>
        <w:gridCol w:w="1843"/>
        <w:gridCol w:w="6367"/>
      </w:tblGrid>
      <w:tr w:rsidR="008924BD" w:rsidRPr="008924BD" w14:paraId="70A0B1A5"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4CE8350A" w14:textId="06B77C58" w:rsidR="008924BD" w:rsidRPr="008924BD" w:rsidRDefault="008924BD" w:rsidP="005A01C0">
            <w:pPr>
              <w:spacing w:line="240" w:lineRule="auto"/>
              <w:jc w:val="center"/>
              <w:rPr>
                <w:b/>
                <w:bCs/>
                <w:color w:val="000000"/>
                <w:sz w:val="21"/>
                <w:szCs w:val="21"/>
                <w:lang w:eastAsia="es-SV"/>
              </w:rPr>
            </w:pPr>
            <w:r w:rsidRPr="008924BD">
              <w:rPr>
                <w:b/>
                <w:bCs/>
                <w:color w:val="000000"/>
                <w:sz w:val="21"/>
                <w:szCs w:val="21"/>
                <w:lang w:eastAsia="es-SV"/>
              </w:rPr>
              <w:t>N°</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4AD2DE9" w14:textId="58EB1096" w:rsidR="008924BD" w:rsidRPr="008924BD" w:rsidRDefault="008924BD" w:rsidP="005A01C0">
            <w:pPr>
              <w:spacing w:line="240" w:lineRule="auto"/>
              <w:jc w:val="center"/>
              <w:rPr>
                <w:b/>
                <w:bCs/>
                <w:color w:val="000000"/>
                <w:sz w:val="21"/>
                <w:szCs w:val="21"/>
                <w:lang w:eastAsia="es-SV"/>
              </w:rPr>
            </w:pPr>
            <w:r w:rsidRPr="008924BD">
              <w:rPr>
                <w:b/>
                <w:bCs/>
                <w:color w:val="000000"/>
                <w:sz w:val="21"/>
                <w:szCs w:val="21"/>
                <w:lang w:eastAsia="es-SV"/>
              </w:rPr>
              <w:t>NOMBRE DEL PROYECTO / UNIDAD</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2C7346A" w14:textId="16F13446" w:rsidR="008924BD" w:rsidRPr="008924BD" w:rsidRDefault="008924BD" w:rsidP="005A01C0">
            <w:pPr>
              <w:spacing w:line="240" w:lineRule="auto"/>
              <w:jc w:val="center"/>
              <w:rPr>
                <w:b/>
                <w:bCs/>
                <w:color w:val="000000"/>
                <w:sz w:val="21"/>
                <w:szCs w:val="21"/>
                <w:lang w:eastAsia="es-SV"/>
              </w:rPr>
            </w:pPr>
            <w:r w:rsidRPr="008924BD">
              <w:rPr>
                <w:b/>
                <w:bCs/>
                <w:color w:val="000000"/>
                <w:sz w:val="21"/>
                <w:szCs w:val="21"/>
                <w:lang w:eastAsia="es-SV"/>
              </w:rPr>
              <w:t>MONTO</w:t>
            </w:r>
          </w:p>
        </w:tc>
        <w:tc>
          <w:tcPr>
            <w:tcW w:w="6367" w:type="dxa"/>
            <w:tcBorders>
              <w:top w:val="nil"/>
              <w:left w:val="nil"/>
              <w:bottom w:val="nil"/>
              <w:right w:val="nil"/>
            </w:tcBorders>
            <w:shd w:val="clear" w:color="auto" w:fill="auto"/>
            <w:noWrap/>
            <w:vAlign w:val="bottom"/>
          </w:tcPr>
          <w:p w14:paraId="1F328839" w14:textId="77777777" w:rsidR="008924BD" w:rsidRPr="008924BD" w:rsidRDefault="008924BD" w:rsidP="007778FF">
            <w:pPr>
              <w:spacing w:line="240" w:lineRule="auto"/>
              <w:rPr>
                <w:color w:val="000000"/>
                <w:sz w:val="21"/>
                <w:szCs w:val="21"/>
                <w:lang w:eastAsia="es-SV"/>
              </w:rPr>
            </w:pPr>
          </w:p>
        </w:tc>
      </w:tr>
      <w:tr w:rsidR="008924BD" w:rsidRPr="008924BD" w14:paraId="1E437668"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6EAD123A" w14:textId="4829EAF3" w:rsidR="008924BD" w:rsidRPr="008924BD" w:rsidRDefault="008924BD" w:rsidP="007778FF">
            <w:pPr>
              <w:spacing w:line="240" w:lineRule="auto"/>
              <w:rPr>
                <w:color w:val="000000"/>
                <w:sz w:val="21"/>
                <w:szCs w:val="21"/>
                <w:lang w:eastAsia="es-SV"/>
              </w:rPr>
            </w:pPr>
            <w:r w:rsidRPr="008924BD">
              <w:rPr>
                <w:color w:val="000000"/>
                <w:sz w:val="21"/>
                <w:szCs w:val="21"/>
                <w:lang w:eastAsia="es-SV"/>
              </w:rPr>
              <w:t>1</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D8EC2D" w14:textId="0347A5B7"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GENERAL CEP (54)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CE95C6E" w14:textId="79E668A6" w:rsidR="008924BD" w:rsidRPr="008924BD" w:rsidRDefault="008924BD" w:rsidP="00C82FEF">
            <w:pPr>
              <w:spacing w:line="240" w:lineRule="auto"/>
              <w:rPr>
                <w:color w:val="000000"/>
                <w:sz w:val="21"/>
                <w:szCs w:val="21"/>
                <w:lang w:eastAsia="es-SV"/>
              </w:rPr>
            </w:pPr>
            <w:r w:rsidRPr="008924BD">
              <w:rPr>
                <w:color w:val="000000"/>
                <w:sz w:val="21"/>
                <w:szCs w:val="21"/>
                <w:lang w:eastAsia="es-SV"/>
              </w:rPr>
              <w:t>$               401.00</w:t>
            </w:r>
          </w:p>
        </w:tc>
        <w:tc>
          <w:tcPr>
            <w:tcW w:w="6367" w:type="dxa"/>
            <w:tcBorders>
              <w:top w:val="nil"/>
              <w:left w:val="nil"/>
              <w:bottom w:val="nil"/>
              <w:right w:val="nil"/>
            </w:tcBorders>
            <w:shd w:val="clear" w:color="auto" w:fill="auto"/>
            <w:noWrap/>
            <w:vAlign w:val="bottom"/>
            <w:hideMark/>
          </w:tcPr>
          <w:p w14:paraId="2F8BB8F6" w14:textId="77777777" w:rsidR="008924BD" w:rsidRPr="008924BD" w:rsidRDefault="008924BD" w:rsidP="007778FF">
            <w:pPr>
              <w:spacing w:line="240" w:lineRule="auto"/>
              <w:rPr>
                <w:color w:val="000000"/>
                <w:sz w:val="21"/>
                <w:szCs w:val="21"/>
                <w:lang w:eastAsia="es-SV"/>
              </w:rPr>
            </w:pPr>
          </w:p>
        </w:tc>
      </w:tr>
      <w:tr w:rsidR="008924BD" w:rsidRPr="008924BD" w14:paraId="6B4414D4"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43B3DD62" w14:textId="0B2741D9" w:rsidR="008924BD" w:rsidRPr="008924BD" w:rsidRDefault="008924BD" w:rsidP="007778FF">
            <w:pPr>
              <w:spacing w:line="240" w:lineRule="auto"/>
              <w:rPr>
                <w:color w:val="000000"/>
                <w:sz w:val="21"/>
                <w:szCs w:val="21"/>
                <w:lang w:eastAsia="es-SV"/>
              </w:rPr>
            </w:pPr>
            <w:r w:rsidRPr="008924BD">
              <w:rPr>
                <w:color w:val="000000"/>
                <w:sz w:val="21"/>
                <w:szCs w:val="21"/>
                <w:lang w:eastAsia="es-SV"/>
              </w:rPr>
              <w:t>2</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D2240BC" w14:textId="00A1367C" w:rsidR="008924BD" w:rsidRPr="008924BD" w:rsidRDefault="008924BD" w:rsidP="007778FF">
            <w:pPr>
              <w:spacing w:line="240" w:lineRule="auto"/>
              <w:rPr>
                <w:color w:val="000000"/>
                <w:sz w:val="21"/>
                <w:szCs w:val="21"/>
                <w:lang w:eastAsia="es-SV"/>
              </w:rPr>
            </w:pPr>
            <w:r w:rsidRPr="008924BD">
              <w:rPr>
                <w:color w:val="000000"/>
                <w:sz w:val="21"/>
                <w:szCs w:val="21"/>
                <w:lang w:eastAsia="es-SV"/>
              </w:rPr>
              <w:t>CONSTRUCCION DE PASARELA PEATONAL EN COMUNIDAD EL RECUERDO SOBRE RIO CANTA RANA</w:t>
            </w:r>
          </w:p>
        </w:tc>
        <w:tc>
          <w:tcPr>
            <w:tcW w:w="1843" w:type="dxa"/>
            <w:tcBorders>
              <w:top w:val="nil"/>
              <w:left w:val="nil"/>
              <w:bottom w:val="single" w:sz="4" w:space="0" w:color="auto"/>
              <w:right w:val="single" w:sz="4" w:space="0" w:color="auto"/>
            </w:tcBorders>
            <w:shd w:val="clear" w:color="auto" w:fill="auto"/>
            <w:noWrap/>
            <w:vAlign w:val="bottom"/>
            <w:hideMark/>
          </w:tcPr>
          <w:p w14:paraId="461A34AD" w14:textId="7CEF9648"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2.54</w:t>
            </w:r>
          </w:p>
        </w:tc>
        <w:tc>
          <w:tcPr>
            <w:tcW w:w="6367" w:type="dxa"/>
            <w:tcBorders>
              <w:top w:val="nil"/>
              <w:left w:val="nil"/>
              <w:bottom w:val="nil"/>
              <w:right w:val="nil"/>
            </w:tcBorders>
            <w:shd w:val="clear" w:color="auto" w:fill="auto"/>
            <w:noWrap/>
            <w:vAlign w:val="bottom"/>
            <w:hideMark/>
          </w:tcPr>
          <w:p w14:paraId="7663BC84" w14:textId="77777777" w:rsidR="008924BD" w:rsidRPr="008924BD" w:rsidRDefault="008924BD" w:rsidP="007778FF">
            <w:pPr>
              <w:spacing w:line="240" w:lineRule="auto"/>
              <w:rPr>
                <w:color w:val="000000"/>
                <w:sz w:val="21"/>
                <w:szCs w:val="21"/>
                <w:lang w:eastAsia="es-SV"/>
              </w:rPr>
            </w:pPr>
          </w:p>
        </w:tc>
      </w:tr>
      <w:tr w:rsidR="008924BD" w:rsidRPr="008924BD" w14:paraId="19F2D791"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5DB10EE3" w14:textId="7C15E5F0" w:rsidR="008924BD" w:rsidRPr="008924BD" w:rsidRDefault="008924BD" w:rsidP="007778FF">
            <w:pPr>
              <w:spacing w:line="240" w:lineRule="auto"/>
              <w:rPr>
                <w:color w:val="000000"/>
                <w:sz w:val="21"/>
                <w:szCs w:val="21"/>
                <w:lang w:eastAsia="es-SV"/>
              </w:rPr>
            </w:pPr>
            <w:r w:rsidRPr="008924BD">
              <w:rPr>
                <w:color w:val="000000"/>
                <w:sz w:val="21"/>
                <w:szCs w:val="21"/>
                <w:lang w:eastAsia="es-SV"/>
              </w:rPr>
              <w:t>3</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DFF30A" w14:textId="6640C421"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GENERAL DE FONDOS PROPIOS CEP (42)</w:t>
            </w:r>
          </w:p>
        </w:tc>
        <w:tc>
          <w:tcPr>
            <w:tcW w:w="1843" w:type="dxa"/>
            <w:tcBorders>
              <w:top w:val="nil"/>
              <w:left w:val="nil"/>
              <w:bottom w:val="single" w:sz="4" w:space="0" w:color="auto"/>
              <w:right w:val="single" w:sz="4" w:space="0" w:color="auto"/>
            </w:tcBorders>
            <w:shd w:val="clear" w:color="auto" w:fill="auto"/>
            <w:noWrap/>
            <w:vAlign w:val="bottom"/>
            <w:hideMark/>
          </w:tcPr>
          <w:p w14:paraId="037BA160" w14:textId="2F57FF60"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2,000.00</w:t>
            </w:r>
          </w:p>
        </w:tc>
        <w:tc>
          <w:tcPr>
            <w:tcW w:w="6367" w:type="dxa"/>
            <w:tcBorders>
              <w:top w:val="nil"/>
              <w:left w:val="nil"/>
              <w:bottom w:val="nil"/>
              <w:right w:val="nil"/>
            </w:tcBorders>
            <w:shd w:val="clear" w:color="auto" w:fill="auto"/>
            <w:noWrap/>
            <w:vAlign w:val="bottom"/>
            <w:hideMark/>
          </w:tcPr>
          <w:p w14:paraId="38EA9214" w14:textId="77777777" w:rsidR="008924BD" w:rsidRPr="008924BD" w:rsidRDefault="008924BD" w:rsidP="007778FF">
            <w:pPr>
              <w:spacing w:line="240" w:lineRule="auto"/>
              <w:rPr>
                <w:color w:val="000000"/>
                <w:sz w:val="21"/>
                <w:szCs w:val="21"/>
                <w:lang w:eastAsia="es-SV"/>
              </w:rPr>
            </w:pPr>
          </w:p>
        </w:tc>
      </w:tr>
      <w:tr w:rsidR="008924BD" w:rsidRPr="008924BD" w14:paraId="051E05EB"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2B22125A" w14:textId="6F232CA8" w:rsidR="008924BD" w:rsidRPr="008924BD" w:rsidRDefault="008924BD" w:rsidP="007778FF">
            <w:pPr>
              <w:spacing w:line="240" w:lineRule="auto"/>
              <w:rPr>
                <w:color w:val="000000"/>
                <w:sz w:val="21"/>
                <w:szCs w:val="21"/>
                <w:lang w:eastAsia="es-SV"/>
              </w:rPr>
            </w:pPr>
            <w:r w:rsidRPr="008924BD">
              <w:rPr>
                <w:color w:val="000000"/>
                <w:sz w:val="21"/>
                <w:szCs w:val="21"/>
                <w:lang w:eastAsia="es-SV"/>
              </w:rPr>
              <w:t>4</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44A866" w14:textId="6C94FFB1"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GENERAL DE 75% CEP (41)</w:t>
            </w:r>
          </w:p>
        </w:tc>
        <w:tc>
          <w:tcPr>
            <w:tcW w:w="1843" w:type="dxa"/>
            <w:tcBorders>
              <w:top w:val="nil"/>
              <w:left w:val="nil"/>
              <w:bottom w:val="single" w:sz="4" w:space="0" w:color="auto"/>
              <w:right w:val="single" w:sz="4" w:space="0" w:color="auto"/>
            </w:tcBorders>
            <w:shd w:val="clear" w:color="auto" w:fill="auto"/>
            <w:noWrap/>
            <w:vAlign w:val="bottom"/>
            <w:hideMark/>
          </w:tcPr>
          <w:p w14:paraId="28FD18EA" w14:textId="255C8CCD" w:rsidR="008924BD" w:rsidRPr="008924BD" w:rsidRDefault="008924BD" w:rsidP="00C82FEF">
            <w:pPr>
              <w:spacing w:line="240" w:lineRule="auto"/>
              <w:rPr>
                <w:color w:val="000000"/>
                <w:sz w:val="21"/>
                <w:szCs w:val="21"/>
                <w:lang w:eastAsia="es-SV"/>
              </w:rPr>
            </w:pPr>
            <w:r w:rsidRPr="008924BD">
              <w:rPr>
                <w:color w:val="000000"/>
                <w:sz w:val="21"/>
                <w:szCs w:val="21"/>
                <w:lang w:eastAsia="es-SV"/>
              </w:rPr>
              <w:t>$                990.52</w:t>
            </w:r>
          </w:p>
        </w:tc>
        <w:tc>
          <w:tcPr>
            <w:tcW w:w="6367" w:type="dxa"/>
            <w:tcBorders>
              <w:top w:val="nil"/>
              <w:left w:val="nil"/>
              <w:bottom w:val="nil"/>
              <w:right w:val="nil"/>
            </w:tcBorders>
            <w:shd w:val="clear" w:color="auto" w:fill="auto"/>
            <w:noWrap/>
            <w:vAlign w:val="bottom"/>
            <w:hideMark/>
          </w:tcPr>
          <w:p w14:paraId="10B183E8" w14:textId="77777777" w:rsidR="008924BD" w:rsidRPr="008924BD" w:rsidRDefault="008924BD" w:rsidP="007778FF">
            <w:pPr>
              <w:spacing w:line="240" w:lineRule="auto"/>
              <w:rPr>
                <w:color w:val="000000"/>
                <w:sz w:val="21"/>
                <w:szCs w:val="21"/>
                <w:lang w:eastAsia="es-SV"/>
              </w:rPr>
            </w:pPr>
          </w:p>
        </w:tc>
      </w:tr>
      <w:tr w:rsidR="008924BD" w:rsidRPr="008924BD" w14:paraId="40EE0369"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4D924FAF" w14:textId="33752EA1" w:rsidR="008924BD" w:rsidRPr="008924BD" w:rsidRDefault="008924BD" w:rsidP="007778FF">
            <w:pPr>
              <w:spacing w:line="240" w:lineRule="auto"/>
              <w:rPr>
                <w:color w:val="000000"/>
                <w:sz w:val="21"/>
                <w:szCs w:val="21"/>
                <w:lang w:eastAsia="es-SV"/>
              </w:rPr>
            </w:pPr>
            <w:r w:rsidRPr="008924BD">
              <w:rPr>
                <w:color w:val="000000"/>
                <w:sz w:val="21"/>
                <w:szCs w:val="21"/>
                <w:lang w:eastAsia="es-SV"/>
              </w:rPr>
              <w:t>5</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5C968" w14:textId="5526D3A5" w:rsidR="008924BD" w:rsidRPr="008924BD" w:rsidRDefault="008924BD" w:rsidP="007778FF">
            <w:pPr>
              <w:spacing w:line="240" w:lineRule="auto"/>
              <w:rPr>
                <w:color w:val="000000"/>
                <w:sz w:val="21"/>
                <w:szCs w:val="21"/>
                <w:lang w:eastAsia="es-SV"/>
              </w:rPr>
            </w:pPr>
            <w:r w:rsidRPr="008924BD">
              <w:rPr>
                <w:color w:val="000000"/>
                <w:sz w:val="21"/>
                <w:szCs w:val="21"/>
                <w:lang w:eastAsia="es-SV"/>
              </w:rPr>
              <w:t>UNIDAD DE RECURSOS HUMANOS</w:t>
            </w:r>
          </w:p>
        </w:tc>
        <w:tc>
          <w:tcPr>
            <w:tcW w:w="1843" w:type="dxa"/>
            <w:tcBorders>
              <w:top w:val="nil"/>
              <w:left w:val="nil"/>
              <w:bottom w:val="single" w:sz="4" w:space="0" w:color="auto"/>
              <w:right w:val="single" w:sz="4" w:space="0" w:color="auto"/>
            </w:tcBorders>
            <w:shd w:val="clear" w:color="auto" w:fill="auto"/>
            <w:noWrap/>
            <w:vAlign w:val="bottom"/>
            <w:hideMark/>
          </w:tcPr>
          <w:p w14:paraId="039C8E1A" w14:textId="08F0462D" w:rsidR="008924BD" w:rsidRPr="008924BD" w:rsidRDefault="008924BD" w:rsidP="00C82FEF">
            <w:pPr>
              <w:spacing w:line="240" w:lineRule="auto"/>
              <w:rPr>
                <w:color w:val="000000"/>
                <w:sz w:val="21"/>
                <w:szCs w:val="21"/>
                <w:lang w:eastAsia="es-SV"/>
              </w:rPr>
            </w:pPr>
            <w:r w:rsidRPr="008924BD">
              <w:rPr>
                <w:color w:val="000000"/>
                <w:sz w:val="21"/>
                <w:szCs w:val="21"/>
                <w:lang w:eastAsia="es-SV"/>
              </w:rPr>
              <w:t>$             9,577.00</w:t>
            </w:r>
          </w:p>
        </w:tc>
        <w:tc>
          <w:tcPr>
            <w:tcW w:w="6367" w:type="dxa"/>
            <w:tcBorders>
              <w:top w:val="nil"/>
              <w:left w:val="nil"/>
              <w:bottom w:val="nil"/>
              <w:right w:val="nil"/>
            </w:tcBorders>
            <w:shd w:val="clear" w:color="auto" w:fill="auto"/>
            <w:noWrap/>
            <w:vAlign w:val="bottom"/>
            <w:hideMark/>
          </w:tcPr>
          <w:p w14:paraId="28041D8A" w14:textId="77777777" w:rsidR="008924BD" w:rsidRPr="008924BD" w:rsidRDefault="008924BD" w:rsidP="007778FF">
            <w:pPr>
              <w:spacing w:line="240" w:lineRule="auto"/>
              <w:rPr>
                <w:color w:val="000000"/>
                <w:sz w:val="21"/>
                <w:szCs w:val="21"/>
                <w:lang w:eastAsia="es-SV"/>
              </w:rPr>
            </w:pPr>
          </w:p>
        </w:tc>
      </w:tr>
      <w:tr w:rsidR="008924BD" w:rsidRPr="008924BD" w14:paraId="2F6C1332"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24FFC367" w14:textId="318AAB3C" w:rsidR="008924BD" w:rsidRPr="008924BD" w:rsidRDefault="008924BD" w:rsidP="007778FF">
            <w:pPr>
              <w:spacing w:line="240" w:lineRule="auto"/>
              <w:rPr>
                <w:color w:val="000000"/>
                <w:sz w:val="21"/>
                <w:szCs w:val="21"/>
                <w:lang w:eastAsia="es-SV"/>
              </w:rPr>
            </w:pPr>
            <w:r w:rsidRPr="008924BD">
              <w:rPr>
                <w:color w:val="000000"/>
                <w:sz w:val="21"/>
                <w:szCs w:val="21"/>
                <w:lang w:eastAsia="es-SV"/>
              </w:rPr>
              <w:t>6</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605A98A" w14:textId="0107D840" w:rsidR="008924BD" w:rsidRPr="008924BD" w:rsidRDefault="008924BD" w:rsidP="007778FF">
            <w:pPr>
              <w:spacing w:line="240" w:lineRule="auto"/>
              <w:rPr>
                <w:color w:val="000000"/>
                <w:sz w:val="21"/>
                <w:szCs w:val="21"/>
                <w:lang w:eastAsia="es-SV"/>
              </w:rPr>
            </w:pPr>
            <w:r w:rsidRPr="008924BD">
              <w:rPr>
                <w:color w:val="000000"/>
                <w:sz w:val="21"/>
                <w:szCs w:val="21"/>
                <w:lang w:eastAsia="es-SV"/>
              </w:rPr>
              <w:t>AMZ PAVIMENTACION ASFALTICO CALLE PRINCIPAL CANTON LA LUCHA (T AMANDAD 30% FERRE)</w:t>
            </w:r>
          </w:p>
        </w:tc>
        <w:tc>
          <w:tcPr>
            <w:tcW w:w="1843" w:type="dxa"/>
            <w:tcBorders>
              <w:top w:val="nil"/>
              <w:left w:val="nil"/>
              <w:bottom w:val="single" w:sz="4" w:space="0" w:color="auto"/>
              <w:right w:val="single" w:sz="4" w:space="0" w:color="auto"/>
            </w:tcBorders>
            <w:shd w:val="clear" w:color="auto" w:fill="auto"/>
            <w:noWrap/>
            <w:vAlign w:val="bottom"/>
            <w:hideMark/>
          </w:tcPr>
          <w:p w14:paraId="2245D72B" w14:textId="0176B1C0" w:rsidR="008924BD" w:rsidRPr="008924BD" w:rsidRDefault="008924BD" w:rsidP="00C82FEF">
            <w:pPr>
              <w:spacing w:line="240" w:lineRule="auto"/>
              <w:rPr>
                <w:color w:val="000000"/>
                <w:sz w:val="21"/>
                <w:szCs w:val="21"/>
                <w:lang w:eastAsia="es-SV"/>
              </w:rPr>
            </w:pPr>
            <w:r w:rsidRPr="008924BD">
              <w:rPr>
                <w:color w:val="000000"/>
                <w:sz w:val="21"/>
                <w:szCs w:val="21"/>
                <w:lang w:eastAsia="es-SV"/>
              </w:rPr>
              <w:t>$               465.65</w:t>
            </w:r>
          </w:p>
        </w:tc>
        <w:tc>
          <w:tcPr>
            <w:tcW w:w="6367" w:type="dxa"/>
            <w:tcBorders>
              <w:top w:val="nil"/>
              <w:left w:val="nil"/>
              <w:bottom w:val="nil"/>
              <w:right w:val="nil"/>
            </w:tcBorders>
            <w:shd w:val="clear" w:color="auto" w:fill="auto"/>
            <w:noWrap/>
            <w:vAlign w:val="bottom"/>
            <w:hideMark/>
          </w:tcPr>
          <w:p w14:paraId="6C5C63C3" w14:textId="77777777" w:rsidR="008924BD" w:rsidRPr="008924BD" w:rsidRDefault="008924BD" w:rsidP="007778FF">
            <w:pPr>
              <w:spacing w:line="240" w:lineRule="auto"/>
              <w:rPr>
                <w:color w:val="000000"/>
                <w:sz w:val="21"/>
                <w:szCs w:val="21"/>
                <w:lang w:eastAsia="es-SV"/>
              </w:rPr>
            </w:pPr>
          </w:p>
        </w:tc>
      </w:tr>
      <w:tr w:rsidR="008924BD" w:rsidRPr="008924BD" w14:paraId="7C90B004"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00A7876F" w14:textId="062D1D23" w:rsidR="008924BD" w:rsidRPr="008924BD" w:rsidRDefault="008924BD" w:rsidP="007778FF">
            <w:pPr>
              <w:spacing w:line="240" w:lineRule="auto"/>
              <w:rPr>
                <w:color w:val="000000"/>
                <w:sz w:val="21"/>
                <w:szCs w:val="21"/>
                <w:lang w:eastAsia="es-SV"/>
              </w:rPr>
            </w:pPr>
            <w:r w:rsidRPr="008924BD">
              <w:rPr>
                <w:color w:val="000000"/>
                <w:sz w:val="21"/>
                <w:szCs w:val="21"/>
                <w:lang w:eastAsia="es-SV"/>
              </w:rPr>
              <w:t>7</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29399B" w14:textId="02F80A15"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GENERAL DE FODES 75% CEO (41)</w:t>
            </w:r>
          </w:p>
        </w:tc>
        <w:tc>
          <w:tcPr>
            <w:tcW w:w="1843" w:type="dxa"/>
            <w:tcBorders>
              <w:top w:val="nil"/>
              <w:left w:val="nil"/>
              <w:bottom w:val="single" w:sz="4" w:space="0" w:color="auto"/>
              <w:right w:val="single" w:sz="4" w:space="0" w:color="auto"/>
            </w:tcBorders>
            <w:shd w:val="clear" w:color="auto" w:fill="auto"/>
            <w:noWrap/>
            <w:vAlign w:val="bottom"/>
            <w:hideMark/>
          </w:tcPr>
          <w:p w14:paraId="2893E459" w14:textId="787B9F69" w:rsidR="008924BD" w:rsidRPr="008924BD" w:rsidRDefault="008924BD" w:rsidP="00C82FEF">
            <w:pPr>
              <w:spacing w:line="240" w:lineRule="auto"/>
              <w:rPr>
                <w:color w:val="000000"/>
                <w:sz w:val="21"/>
                <w:szCs w:val="21"/>
                <w:lang w:eastAsia="es-SV"/>
              </w:rPr>
            </w:pPr>
            <w:r w:rsidRPr="008924BD">
              <w:rPr>
                <w:color w:val="000000"/>
                <w:sz w:val="21"/>
                <w:szCs w:val="21"/>
                <w:lang w:eastAsia="es-SV"/>
              </w:rPr>
              <w:t>$               507.18</w:t>
            </w:r>
          </w:p>
        </w:tc>
        <w:tc>
          <w:tcPr>
            <w:tcW w:w="6367" w:type="dxa"/>
            <w:tcBorders>
              <w:top w:val="nil"/>
              <w:left w:val="nil"/>
              <w:bottom w:val="nil"/>
              <w:right w:val="nil"/>
            </w:tcBorders>
            <w:shd w:val="clear" w:color="auto" w:fill="auto"/>
            <w:noWrap/>
            <w:vAlign w:val="bottom"/>
            <w:hideMark/>
          </w:tcPr>
          <w:p w14:paraId="4CABF988" w14:textId="77777777" w:rsidR="008924BD" w:rsidRPr="008924BD" w:rsidRDefault="008924BD" w:rsidP="007778FF">
            <w:pPr>
              <w:spacing w:line="240" w:lineRule="auto"/>
              <w:rPr>
                <w:color w:val="000000"/>
                <w:sz w:val="21"/>
                <w:szCs w:val="21"/>
                <w:lang w:eastAsia="es-SV"/>
              </w:rPr>
            </w:pPr>
          </w:p>
        </w:tc>
      </w:tr>
      <w:tr w:rsidR="008924BD" w:rsidRPr="008924BD" w14:paraId="73216EEA"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3B9B4616" w14:textId="0BC375F3" w:rsidR="008924BD" w:rsidRPr="008924BD" w:rsidRDefault="008924BD" w:rsidP="007778FF">
            <w:pPr>
              <w:spacing w:line="240" w:lineRule="auto"/>
              <w:rPr>
                <w:color w:val="000000"/>
                <w:sz w:val="21"/>
                <w:szCs w:val="21"/>
                <w:lang w:eastAsia="es-SV"/>
              </w:rPr>
            </w:pPr>
            <w:r w:rsidRPr="008924BD">
              <w:rPr>
                <w:color w:val="000000"/>
                <w:sz w:val="21"/>
                <w:szCs w:val="21"/>
                <w:lang w:eastAsia="es-SV"/>
              </w:rPr>
              <w:t>8</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BD92F2" w14:textId="36036736" w:rsidR="008924BD" w:rsidRPr="008924BD" w:rsidRDefault="008924BD" w:rsidP="007778FF">
            <w:pPr>
              <w:spacing w:line="240" w:lineRule="auto"/>
              <w:rPr>
                <w:color w:val="000000"/>
                <w:sz w:val="21"/>
                <w:szCs w:val="21"/>
                <w:lang w:eastAsia="es-SV"/>
              </w:rPr>
            </w:pPr>
            <w:r w:rsidRPr="008924BD">
              <w:rPr>
                <w:color w:val="000000"/>
                <w:sz w:val="21"/>
                <w:szCs w:val="21"/>
                <w:lang w:eastAsia="es-SV"/>
              </w:rPr>
              <w:t>REPARACION Y MTTO DE CALLES EN COMUNIDADES HACIENDA VIEJA PALO GALAN</w:t>
            </w:r>
          </w:p>
        </w:tc>
        <w:tc>
          <w:tcPr>
            <w:tcW w:w="1843" w:type="dxa"/>
            <w:tcBorders>
              <w:top w:val="nil"/>
              <w:left w:val="nil"/>
              <w:bottom w:val="single" w:sz="4" w:space="0" w:color="auto"/>
              <w:right w:val="single" w:sz="4" w:space="0" w:color="auto"/>
            </w:tcBorders>
            <w:shd w:val="clear" w:color="auto" w:fill="auto"/>
            <w:noWrap/>
            <w:vAlign w:val="bottom"/>
            <w:hideMark/>
          </w:tcPr>
          <w:p w14:paraId="64BB33BD" w14:textId="3647321E"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225.00</w:t>
            </w:r>
          </w:p>
        </w:tc>
        <w:tc>
          <w:tcPr>
            <w:tcW w:w="6367" w:type="dxa"/>
            <w:tcBorders>
              <w:top w:val="nil"/>
              <w:left w:val="nil"/>
              <w:bottom w:val="nil"/>
              <w:right w:val="nil"/>
            </w:tcBorders>
            <w:shd w:val="clear" w:color="auto" w:fill="auto"/>
            <w:noWrap/>
            <w:vAlign w:val="bottom"/>
            <w:hideMark/>
          </w:tcPr>
          <w:p w14:paraId="7CBCD417" w14:textId="77777777" w:rsidR="008924BD" w:rsidRPr="008924BD" w:rsidRDefault="008924BD" w:rsidP="007778FF">
            <w:pPr>
              <w:spacing w:line="240" w:lineRule="auto"/>
              <w:rPr>
                <w:color w:val="000000"/>
                <w:sz w:val="21"/>
                <w:szCs w:val="21"/>
                <w:lang w:eastAsia="es-SV"/>
              </w:rPr>
            </w:pPr>
          </w:p>
        </w:tc>
      </w:tr>
      <w:tr w:rsidR="008924BD" w:rsidRPr="008924BD" w14:paraId="64368CE6"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7CA4E0A1" w14:textId="6490A186" w:rsidR="008924BD" w:rsidRPr="008924BD" w:rsidRDefault="008924BD" w:rsidP="007778FF">
            <w:pPr>
              <w:spacing w:line="240" w:lineRule="auto"/>
              <w:rPr>
                <w:color w:val="000000"/>
                <w:sz w:val="21"/>
                <w:szCs w:val="21"/>
                <w:lang w:eastAsia="es-SV"/>
              </w:rPr>
            </w:pPr>
            <w:r w:rsidRPr="008924BD">
              <w:rPr>
                <w:color w:val="000000"/>
                <w:sz w:val="21"/>
                <w:szCs w:val="21"/>
                <w:lang w:eastAsia="es-SV"/>
              </w:rPr>
              <w:t>9</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4A8EAE3" w14:textId="4EDC8345" w:rsidR="008924BD" w:rsidRPr="008924BD" w:rsidRDefault="008924BD" w:rsidP="007778FF">
            <w:pPr>
              <w:spacing w:line="240" w:lineRule="auto"/>
              <w:rPr>
                <w:color w:val="000000"/>
                <w:sz w:val="21"/>
                <w:szCs w:val="21"/>
                <w:lang w:eastAsia="es-SV"/>
              </w:rPr>
            </w:pPr>
            <w:r w:rsidRPr="008924BD">
              <w:rPr>
                <w:color w:val="000000"/>
                <w:sz w:val="21"/>
                <w:szCs w:val="21"/>
                <w:lang w:eastAsia="es-SV"/>
              </w:rPr>
              <w:t>CONTRAPARTIDA DE TECHADO DE CANCHA DE BASQUETBOL EN POLIDEPORTIVO DE 27 DE SEPTIEMBRE</w:t>
            </w:r>
          </w:p>
        </w:tc>
        <w:tc>
          <w:tcPr>
            <w:tcW w:w="1843" w:type="dxa"/>
            <w:tcBorders>
              <w:top w:val="nil"/>
              <w:left w:val="nil"/>
              <w:bottom w:val="single" w:sz="4" w:space="0" w:color="auto"/>
              <w:right w:val="single" w:sz="4" w:space="0" w:color="auto"/>
            </w:tcBorders>
            <w:shd w:val="clear" w:color="auto" w:fill="auto"/>
            <w:noWrap/>
            <w:vAlign w:val="bottom"/>
            <w:hideMark/>
          </w:tcPr>
          <w:p w14:paraId="3F47E540" w14:textId="7EBE052F" w:rsidR="008924BD" w:rsidRPr="008924BD" w:rsidRDefault="008924BD" w:rsidP="00C82FEF">
            <w:pPr>
              <w:spacing w:line="240" w:lineRule="auto"/>
              <w:rPr>
                <w:color w:val="000000"/>
                <w:sz w:val="21"/>
                <w:szCs w:val="21"/>
                <w:lang w:eastAsia="es-SV"/>
              </w:rPr>
            </w:pPr>
            <w:r w:rsidRPr="008924BD">
              <w:rPr>
                <w:color w:val="000000"/>
                <w:sz w:val="21"/>
                <w:szCs w:val="21"/>
                <w:lang w:eastAsia="es-SV"/>
              </w:rPr>
              <w:t>$                 52.82</w:t>
            </w:r>
          </w:p>
        </w:tc>
        <w:tc>
          <w:tcPr>
            <w:tcW w:w="6367" w:type="dxa"/>
            <w:tcBorders>
              <w:top w:val="nil"/>
              <w:left w:val="nil"/>
              <w:bottom w:val="nil"/>
              <w:right w:val="nil"/>
            </w:tcBorders>
            <w:shd w:val="clear" w:color="auto" w:fill="auto"/>
            <w:noWrap/>
            <w:vAlign w:val="bottom"/>
            <w:hideMark/>
          </w:tcPr>
          <w:p w14:paraId="44329979" w14:textId="77777777" w:rsidR="008924BD" w:rsidRPr="008924BD" w:rsidRDefault="008924BD" w:rsidP="007778FF">
            <w:pPr>
              <w:spacing w:line="240" w:lineRule="auto"/>
              <w:rPr>
                <w:color w:val="000000"/>
                <w:sz w:val="21"/>
                <w:szCs w:val="21"/>
                <w:lang w:eastAsia="es-SV"/>
              </w:rPr>
            </w:pPr>
          </w:p>
        </w:tc>
      </w:tr>
      <w:tr w:rsidR="008924BD" w:rsidRPr="008924BD" w14:paraId="2BF6DA0F"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2FA849F3" w14:textId="37C1FD5D" w:rsidR="008924BD" w:rsidRPr="008924BD" w:rsidRDefault="008924BD" w:rsidP="007778FF">
            <w:pPr>
              <w:spacing w:line="240" w:lineRule="auto"/>
              <w:rPr>
                <w:color w:val="000000"/>
                <w:sz w:val="21"/>
                <w:szCs w:val="21"/>
                <w:lang w:eastAsia="es-SV"/>
              </w:rPr>
            </w:pPr>
            <w:r w:rsidRPr="008924BD">
              <w:rPr>
                <w:color w:val="000000"/>
                <w:sz w:val="21"/>
                <w:szCs w:val="21"/>
                <w:lang w:eastAsia="es-SV"/>
              </w:rPr>
              <w:t>10</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BC83A82" w14:textId="5C4A7646" w:rsidR="008924BD" w:rsidRPr="008924BD" w:rsidRDefault="008924BD" w:rsidP="007778FF">
            <w:pPr>
              <w:spacing w:line="240" w:lineRule="auto"/>
              <w:rPr>
                <w:color w:val="000000"/>
                <w:sz w:val="21"/>
                <w:szCs w:val="21"/>
                <w:lang w:eastAsia="es-SV"/>
              </w:rPr>
            </w:pPr>
            <w:r w:rsidRPr="008924BD">
              <w:rPr>
                <w:color w:val="000000"/>
                <w:sz w:val="21"/>
                <w:szCs w:val="21"/>
                <w:lang w:eastAsia="es-SV"/>
              </w:rPr>
              <w:t>PAVIMENTACION DE LA AV. LAS ROSAS Y CALLE PRINCIPAL COLONIA LAS FLORES-PRESTAMOS</w:t>
            </w:r>
          </w:p>
        </w:tc>
        <w:tc>
          <w:tcPr>
            <w:tcW w:w="1843" w:type="dxa"/>
            <w:tcBorders>
              <w:top w:val="nil"/>
              <w:left w:val="nil"/>
              <w:bottom w:val="single" w:sz="4" w:space="0" w:color="auto"/>
              <w:right w:val="single" w:sz="4" w:space="0" w:color="auto"/>
            </w:tcBorders>
            <w:shd w:val="clear" w:color="auto" w:fill="auto"/>
            <w:noWrap/>
            <w:vAlign w:val="bottom"/>
            <w:hideMark/>
          </w:tcPr>
          <w:p w14:paraId="6B7956BB" w14:textId="78515C8F"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159,008.92</w:t>
            </w:r>
          </w:p>
        </w:tc>
        <w:tc>
          <w:tcPr>
            <w:tcW w:w="6367" w:type="dxa"/>
            <w:tcBorders>
              <w:top w:val="nil"/>
              <w:left w:val="nil"/>
              <w:bottom w:val="nil"/>
              <w:right w:val="nil"/>
            </w:tcBorders>
            <w:shd w:val="clear" w:color="auto" w:fill="auto"/>
            <w:noWrap/>
            <w:vAlign w:val="bottom"/>
            <w:hideMark/>
          </w:tcPr>
          <w:p w14:paraId="2901250B" w14:textId="77777777" w:rsidR="008924BD" w:rsidRPr="008924BD" w:rsidRDefault="008924BD" w:rsidP="007778FF">
            <w:pPr>
              <w:spacing w:line="240" w:lineRule="auto"/>
              <w:rPr>
                <w:color w:val="000000"/>
                <w:sz w:val="21"/>
                <w:szCs w:val="21"/>
                <w:lang w:eastAsia="es-SV"/>
              </w:rPr>
            </w:pPr>
          </w:p>
        </w:tc>
      </w:tr>
      <w:tr w:rsidR="008924BD" w:rsidRPr="008924BD" w14:paraId="1695473D"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6B9F7ADF" w14:textId="3024B1EB" w:rsidR="008924BD" w:rsidRPr="008924BD" w:rsidRDefault="008924BD" w:rsidP="007778FF">
            <w:pPr>
              <w:spacing w:line="240" w:lineRule="auto"/>
              <w:rPr>
                <w:color w:val="000000"/>
                <w:sz w:val="21"/>
                <w:szCs w:val="21"/>
                <w:lang w:eastAsia="es-SV"/>
              </w:rPr>
            </w:pPr>
            <w:r w:rsidRPr="008924BD">
              <w:rPr>
                <w:color w:val="000000"/>
                <w:sz w:val="21"/>
                <w:szCs w:val="21"/>
                <w:lang w:eastAsia="es-SV"/>
              </w:rPr>
              <w:t>11</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8183ABB" w14:textId="6629C60B" w:rsidR="008924BD" w:rsidRPr="008924BD" w:rsidRDefault="008924BD" w:rsidP="007778FF">
            <w:pPr>
              <w:spacing w:line="240" w:lineRule="auto"/>
              <w:rPr>
                <w:color w:val="000000"/>
                <w:sz w:val="21"/>
                <w:szCs w:val="21"/>
                <w:lang w:eastAsia="es-SV"/>
              </w:rPr>
            </w:pPr>
            <w:r w:rsidRPr="008924BD">
              <w:rPr>
                <w:color w:val="000000"/>
                <w:sz w:val="21"/>
                <w:szCs w:val="21"/>
                <w:lang w:eastAsia="es-SV"/>
              </w:rPr>
              <w:t>AMZ PAVIMENTACION ASFALTICO CALLE PRINCIPAL CANTON LA LUCHA (T. AMANDA 30% FERRE)</w:t>
            </w:r>
          </w:p>
        </w:tc>
        <w:tc>
          <w:tcPr>
            <w:tcW w:w="1843" w:type="dxa"/>
            <w:tcBorders>
              <w:top w:val="nil"/>
              <w:left w:val="nil"/>
              <w:bottom w:val="single" w:sz="4" w:space="0" w:color="auto"/>
              <w:right w:val="single" w:sz="4" w:space="0" w:color="auto"/>
            </w:tcBorders>
            <w:shd w:val="clear" w:color="auto" w:fill="auto"/>
            <w:noWrap/>
            <w:vAlign w:val="bottom"/>
            <w:hideMark/>
          </w:tcPr>
          <w:p w14:paraId="1491E423" w14:textId="1973F017"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1,017.00</w:t>
            </w:r>
          </w:p>
        </w:tc>
        <w:tc>
          <w:tcPr>
            <w:tcW w:w="6367" w:type="dxa"/>
            <w:tcBorders>
              <w:top w:val="nil"/>
              <w:left w:val="nil"/>
              <w:bottom w:val="nil"/>
              <w:right w:val="nil"/>
            </w:tcBorders>
            <w:shd w:val="clear" w:color="auto" w:fill="auto"/>
            <w:noWrap/>
            <w:vAlign w:val="bottom"/>
            <w:hideMark/>
          </w:tcPr>
          <w:p w14:paraId="3BE9E224" w14:textId="77777777" w:rsidR="008924BD" w:rsidRPr="008924BD" w:rsidRDefault="008924BD" w:rsidP="007778FF">
            <w:pPr>
              <w:spacing w:line="240" w:lineRule="auto"/>
              <w:rPr>
                <w:color w:val="000000"/>
                <w:sz w:val="21"/>
                <w:szCs w:val="21"/>
                <w:lang w:eastAsia="es-SV"/>
              </w:rPr>
            </w:pPr>
          </w:p>
        </w:tc>
      </w:tr>
      <w:tr w:rsidR="008924BD" w:rsidRPr="008924BD" w14:paraId="25A4C858"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1E9EC0E0" w14:textId="0F341ED0" w:rsidR="008924BD" w:rsidRPr="008924BD" w:rsidRDefault="008924BD" w:rsidP="007778FF">
            <w:pPr>
              <w:spacing w:line="240" w:lineRule="auto"/>
              <w:rPr>
                <w:color w:val="000000"/>
                <w:sz w:val="21"/>
                <w:szCs w:val="21"/>
                <w:lang w:eastAsia="es-SV"/>
              </w:rPr>
            </w:pPr>
            <w:r w:rsidRPr="008924BD">
              <w:rPr>
                <w:color w:val="000000"/>
                <w:sz w:val="21"/>
                <w:szCs w:val="21"/>
                <w:lang w:eastAsia="es-SV"/>
              </w:rPr>
              <w:t>12</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7DA9F90" w14:textId="6039A5E9"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GENERAL DE FONDOS PROPIOS CEP (42)</w:t>
            </w:r>
          </w:p>
        </w:tc>
        <w:tc>
          <w:tcPr>
            <w:tcW w:w="1843" w:type="dxa"/>
            <w:tcBorders>
              <w:top w:val="nil"/>
              <w:left w:val="nil"/>
              <w:bottom w:val="single" w:sz="4" w:space="0" w:color="auto"/>
              <w:right w:val="single" w:sz="4" w:space="0" w:color="auto"/>
            </w:tcBorders>
            <w:shd w:val="clear" w:color="auto" w:fill="auto"/>
            <w:noWrap/>
            <w:vAlign w:val="bottom"/>
            <w:hideMark/>
          </w:tcPr>
          <w:p w14:paraId="19283E31" w14:textId="798340C3"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2,567.50</w:t>
            </w:r>
          </w:p>
        </w:tc>
        <w:tc>
          <w:tcPr>
            <w:tcW w:w="6367" w:type="dxa"/>
            <w:tcBorders>
              <w:top w:val="nil"/>
              <w:left w:val="nil"/>
              <w:bottom w:val="nil"/>
              <w:right w:val="nil"/>
            </w:tcBorders>
            <w:shd w:val="clear" w:color="auto" w:fill="auto"/>
            <w:noWrap/>
            <w:vAlign w:val="bottom"/>
            <w:hideMark/>
          </w:tcPr>
          <w:p w14:paraId="37E6A06A" w14:textId="77777777" w:rsidR="008924BD" w:rsidRPr="008924BD" w:rsidRDefault="008924BD" w:rsidP="007778FF">
            <w:pPr>
              <w:spacing w:line="240" w:lineRule="auto"/>
              <w:rPr>
                <w:color w:val="000000"/>
                <w:sz w:val="21"/>
                <w:szCs w:val="21"/>
                <w:lang w:eastAsia="es-SV"/>
              </w:rPr>
            </w:pPr>
          </w:p>
        </w:tc>
      </w:tr>
      <w:tr w:rsidR="008924BD" w:rsidRPr="008924BD" w14:paraId="567362D6"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59C0769D" w14:textId="31CDFE81" w:rsidR="008924BD" w:rsidRPr="008924BD" w:rsidRDefault="008924BD" w:rsidP="007778FF">
            <w:pPr>
              <w:spacing w:line="240" w:lineRule="auto"/>
              <w:rPr>
                <w:color w:val="000000"/>
                <w:sz w:val="21"/>
                <w:szCs w:val="21"/>
                <w:lang w:eastAsia="es-SV"/>
              </w:rPr>
            </w:pPr>
            <w:r w:rsidRPr="008924BD">
              <w:rPr>
                <w:color w:val="000000"/>
                <w:sz w:val="21"/>
                <w:szCs w:val="21"/>
                <w:lang w:eastAsia="es-SV"/>
              </w:rPr>
              <w:t>13</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A69689" w14:textId="4B5A1410" w:rsidR="008924BD" w:rsidRPr="008924BD" w:rsidRDefault="008924BD" w:rsidP="007778FF">
            <w:pPr>
              <w:spacing w:line="240" w:lineRule="auto"/>
              <w:rPr>
                <w:color w:val="000000"/>
                <w:sz w:val="21"/>
                <w:szCs w:val="21"/>
                <w:lang w:eastAsia="es-SV"/>
              </w:rPr>
            </w:pPr>
            <w:r w:rsidRPr="008924BD">
              <w:rPr>
                <w:color w:val="000000"/>
                <w:sz w:val="21"/>
                <w:szCs w:val="21"/>
                <w:lang w:eastAsia="es-SV"/>
              </w:rPr>
              <w:t>AMZ PLAN MAESTRO DE DESARROLLO URBANO</w:t>
            </w:r>
          </w:p>
        </w:tc>
        <w:tc>
          <w:tcPr>
            <w:tcW w:w="1843" w:type="dxa"/>
            <w:tcBorders>
              <w:top w:val="nil"/>
              <w:left w:val="nil"/>
              <w:bottom w:val="single" w:sz="4" w:space="0" w:color="auto"/>
              <w:right w:val="single" w:sz="4" w:space="0" w:color="auto"/>
            </w:tcBorders>
            <w:shd w:val="clear" w:color="auto" w:fill="auto"/>
            <w:noWrap/>
            <w:vAlign w:val="bottom"/>
            <w:hideMark/>
          </w:tcPr>
          <w:p w14:paraId="3AE9D2F2" w14:textId="4D8FBC80"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2,000.00</w:t>
            </w:r>
          </w:p>
        </w:tc>
        <w:tc>
          <w:tcPr>
            <w:tcW w:w="6367" w:type="dxa"/>
            <w:tcBorders>
              <w:top w:val="nil"/>
              <w:left w:val="nil"/>
              <w:bottom w:val="nil"/>
              <w:right w:val="nil"/>
            </w:tcBorders>
            <w:shd w:val="clear" w:color="auto" w:fill="auto"/>
            <w:noWrap/>
            <w:vAlign w:val="bottom"/>
            <w:hideMark/>
          </w:tcPr>
          <w:p w14:paraId="374E6B33" w14:textId="77777777" w:rsidR="008924BD" w:rsidRPr="008924BD" w:rsidRDefault="008924BD" w:rsidP="007778FF">
            <w:pPr>
              <w:spacing w:line="240" w:lineRule="auto"/>
              <w:rPr>
                <w:color w:val="000000"/>
                <w:sz w:val="21"/>
                <w:szCs w:val="21"/>
                <w:lang w:eastAsia="es-SV"/>
              </w:rPr>
            </w:pPr>
          </w:p>
        </w:tc>
      </w:tr>
      <w:tr w:rsidR="008924BD" w:rsidRPr="008924BD" w14:paraId="2DB1C461"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77EB3D04" w14:textId="41438310" w:rsidR="008924BD" w:rsidRPr="008924BD" w:rsidRDefault="008924BD" w:rsidP="007778FF">
            <w:pPr>
              <w:spacing w:line="240" w:lineRule="auto"/>
              <w:rPr>
                <w:color w:val="000000"/>
                <w:sz w:val="21"/>
                <w:szCs w:val="21"/>
                <w:lang w:eastAsia="es-SV"/>
              </w:rPr>
            </w:pPr>
            <w:r w:rsidRPr="008924BD">
              <w:rPr>
                <w:color w:val="000000"/>
                <w:sz w:val="21"/>
                <w:szCs w:val="21"/>
                <w:lang w:eastAsia="es-SV"/>
              </w:rPr>
              <w:t>14</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A38762" w14:textId="479345D8"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GENERAL F.P. CEP (42)/ UNIDAD TRANSPORTE Y MTTO</w:t>
            </w:r>
          </w:p>
        </w:tc>
        <w:tc>
          <w:tcPr>
            <w:tcW w:w="1843" w:type="dxa"/>
            <w:tcBorders>
              <w:top w:val="nil"/>
              <w:left w:val="nil"/>
              <w:bottom w:val="single" w:sz="4" w:space="0" w:color="auto"/>
              <w:right w:val="single" w:sz="4" w:space="0" w:color="auto"/>
            </w:tcBorders>
            <w:shd w:val="clear" w:color="auto" w:fill="auto"/>
            <w:noWrap/>
            <w:vAlign w:val="bottom"/>
            <w:hideMark/>
          </w:tcPr>
          <w:p w14:paraId="538D73B2" w14:textId="01CC5A2A"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1,445.00</w:t>
            </w:r>
          </w:p>
        </w:tc>
        <w:tc>
          <w:tcPr>
            <w:tcW w:w="6367" w:type="dxa"/>
            <w:tcBorders>
              <w:top w:val="nil"/>
              <w:left w:val="nil"/>
              <w:bottom w:val="nil"/>
              <w:right w:val="nil"/>
            </w:tcBorders>
            <w:shd w:val="clear" w:color="auto" w:fill="auto"/>
            <w:noWrap/>
            <w:vAlign w:val="bottom"/>
            <w:hideMark/>
          </w:tcPr>
          <w:p w14:paraId="749C5D3C" w14:textId="77777777" w:rsidR="008924BD" w:rsidRPr="008924BD" w:rsidRDefault="008924BD" w:rsidP="007778FF">
            <w:pPr>
              <w:spacing w:line="240" w:lineRule="auto"/>
              <w:rPr>
                <w:color w:val="000000"/>
                <w:sz w:val="21"/>
                <w:szCs w:val="21"/>
                <w:lang w:eastAsia="es-SV"/>
              </w:rPr>
            </w:pPr>
          </w:p>
        </w:tc>
      </w:tr>
      <w:tr w:rsidR="008924BD" w:rsidRPr="008924BD" w14:paraId="6D8B53C8"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4A8598FB" w14:textId="06A88BFF" w:rsidR="008924BD" w:rsidRPr="008924BD" w:rsidRDefault="008924BD" w:rsidP="007778FF">
            <w:pPr>
              <w:spacing w:line="240" w:lineRule="auto"/>
              <w:rPr>
                <w:color w:val="000000"/>
                <w:sz w:val="21"/>
                <w:szCs w:val="21"/>
                <w:lang w:eastAsia="es-SV"/>
              </w:rPr>
            </w:pPr>
            <w:r w:rsidRPr="008924BD">
              <w:rPr>
                <w:color w:val="000000"/>
                <w:sz w:val="21"/>
                <w:szCs w:val="21"/>
                <w:lang w:eastAsia="es-SV"/>
              </w:rPr>
              <w:t>15</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7C78133" w14:textId="1690C295" w:rsidR="008924BD" w:rsidRPr="008924BD" w:rsidRDefault="008924BD" w:rsidP="007778FF">
            <w:pPr>
              <w:spacing w:line="240" w:lineRule="auto"/>
              <w:rPr>
                <w:color w:val="000000"/>
                <w:sz w:val="21"/>
                <w:szCs w:val="21"/>
                <w:lang w:eastAsia="es-SV"/>
              </w:rPr>
            </w:pPr>
            <w:r w:rsidRPr="008924BD">
              <w:rPr>
                <w:color w:val="000000"/>
                <w:sz w:val="21"/>
                <w:szCs w:val="21"/>
                <w:lang w:eastAsia="es-SV"/>
              </w:rPr>
              <w:t xml:space="preserve">CUENTA GENERAL CEP (39)/CONSTRUCCION DE PASARELA PEATONAL EN COMUNIDAD EL RECUERDO SOBRE RIO CANTA RANA </w:t>
            </w:r>
          </w:p>
        </w:tc>
        <w:tc>
          <w:tcPr>
            <w:tcW w:w="1843" w:type="dxa"/>
            <w:tcBorders>
              <w:top w:val="nil"/>
              <w:left w:val="nil"/>
              <w:bottom w:val="single" w:sz="4" w:space="0" w:color="auto"/>
              <w:right w:val="single" w:sz="4" w:space="0" w:color="auto"/>
            </w:tcBorders>
            <w:shd w:val="clear" w:color="auto" w:fill="auto"/>
            <w:noWrap/>
            <w:vAlign w:val="bottom"/>
            <w:hideMark/>
          </w:tcPr>
          <w:p w14:paraId="5BB451B3" w14:textId="6458DD4C"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188.33</w:t>
            </w:r>
          </w:p>
        </w:tc>
        <w:tc>
          <w:tcPr>
            <w:tcW w:w="6367" w:type="dxa"/>
            <w:tcBorders>
              <w:top w:val="nil"/>
              <w:left w:val="nil"/>
              <w:bottom w:val="nil"/>
              <w:right w:val="nil"/>
            </w:tcBorders>
            <w:shd w:val="clear" w:color="auto" w:fill="auto"/>
            <w:noWrap/>
            <w:vAlign w:val="bottom"/>
            <w:hideMark/>
          </w:tcPr>
          <w:p w14:paraId="2FAF2781" w14:textId="77777777" w:rsidR="008924BD" w:rsidRPr="008924BD" w:rsidRDefault="008924BD" w:rsidP="007778FF">
            <w:pPr>
              <w:spacing w:line="240" w:lineRule="auto"/>
              <w:rPr>
                <w:color w:val="000000"/>
                <w:sz w:val="21"/>
                <w:szCs w:val="21"/>
                <w:lang w:eastAsia="es-SV"/>
              </w:rPr>
            </w:pPr>
          </w:p>
        </w:tc>
      </w:tr>
      <w:tr w:rsidR="008924BD" w:rsidRPr="008924BD" w14:paraId="7353EA63"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08CCCC77" w14:textId="6B84F515" w:rsidR="008924BD" w:rsidRPr="008924BD" w:rsidRDefault="008924BD" w:rsidP="007778FF">
            <w:pPr>
              <w:spacing w:line="240" w:lineRule="auto"/>
              <w:rPr>
                <w:color w:val="000000"/>
                <w:sz w:val="21"/>
                <w:szCs w:val="21"/>
                <w:lang w:eastAsia="es-SV"/>
              </w:rPr>
            </w:pPr>
            <w:r w:rsidRPr="008924BD">
              <w:rPr>
                <w:color w:val="000000"/>
                <w:sz w:val="21"/>
                <w:szCs w:val="21"/>
                <w:lang w:eastAsia="es-SV"/>
              </w:rPr>
              <w:t>16</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1A0A48" w14:textId="024AC0A3" w:rsidR="008924BD" w:rsidRPr="008924BD" w:rsidRDefault="008924BD" w:rsidP="007778FF">
            <w:pPr>
              <w:spacing w:line="240" w:lineRule="auto"/>
              <w:rPr>
                <w:color w:val="000000"/>
                <w:sz w:val="21"/>
                <w:szCs w:val="21"/>
                <w:lang w:eastAsia="es-SV"/>
              </w:rPr>
            </w:pPr>
            <w:r w:rsidRPr="008924BD">
              <w:rPr>
                <w:color w:val="000000"/>
                <w:sz w:val="21"/>
                <w:szCs w:val="21"/>
                <w:lang w:eastAsia="es-SV"/>
              </w:rPr>
              <w:t>AMZ-P-2018UC001</w:t>
            </w:r>
          </w:p>
        </w:tc>
        <w:tc>
          <w:tcPr>
            <w:tcW w:w="1843" w:type="dxa"/>
            <w:tcBorders>
              <w:top w:val="nil"/>
              <w:left w:val="nil"/>
              <w:bottom w:val="single" w:sz="4" w:space="0" w:color="auto"/>
              <w:right w:val="single" w:sz="4" w:space="0" w:color="auto"/>
            </w:tcBorders>
            <w:shd w:val="clear" w:color="auto" w:fill="auto"/>
            <w:noWrap/>
            <w:vAlign w:val="bottom"/>
            <w:hideMark/>
          </w:tcPr>
          <w:p w14:paraId="230931EB" w14:textId="782667FD"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1,000.00</w:t>
            </w:r>
          </w:p>
        </w:tc>
        <w:tc>
          <w:tcPr>
            <w:tcW w:w="6367" w:type="dxa"/>
            <w:tcBorders>
              <w:top w:val="nil"/>
              <w:left w:val="nil"/>
              <w:bottom w:val="nil"/>
              <w:right w:val="nil"/>
            </w:tcBorders>
            <w:shd w:val="clear" w:color="auto" w:fill="auto"/>
            <w:noWrap/>
            <w:vAlign w:val="bottom"/>
            <w:hideMark/>
          </w:tcPr>
          <w:p w14:paraId="32CCBBF8" w14:textId="77777777" w:rsidR="008924BD" w:rsidRPr="008924BD" w:rsidRDefault="008924BD" w:rsidP="007778FF">
            <w:pPr>
              <w:spacing w:line="240" w:lineRule="auto"/>
              <w:rPr>
                <w:color w:val="000000"/>
                <w:sz w:val="21"/>
                <w:szCs w:val="21"/>
                <w:lang w:eastAsia="es-SV"/>
              </w:rPr>
            </w:pPr>
          </w:p>
        </w:tc>
      </w:tr>
      <w:tr w:rsidR="008924BD" w:rsidRPr="008924BD" w14:paraId="585EC49F"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4B5F0D5C" w14:textId="30B73A34" w:rsidR="008924BD" w:rsidRPr="008924BD" w:rsidRDefault="008924BD" w:rsidP="007778FF">
            <w:pPr>
              <w:spacing w:line="240" w:lineRule="auto"/>
              <w:rPr>
                <w:color w:val="000000"/>
                <w:sz w:val="21"/>
                <w:szCs w:val="21"/>
                <w:lang w:eastAsia="es-SV"/>
              </w:rPr>
            </w:pPr>
            <w:r w:rsidRPr="008924BD">
              <w:rPr>
                <w:color w:val="000000"/>
                <w:sz w:val="21"/>
                <w:szCs w:val="21"/>
                <w:lang w:eastAsia="es-SV"/>
              </w:rPr>
              <w:t>18</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553DB3C" w14:textId="33CC9AE5" w:rsidR="008924BD" w:rsidRPr="008924BD" w:rsidRDefault="008924BD" w:rsidP="007778FF">
            <w:pPr>
              <w:spacing w:line="240" w:lineRule="auto"/>
              <w:rPr>
                <w:color w:val="000000"/>
                <w:sz w:val="21"/>
                <w:szCs w:val="21"/>
                <w:lang w:eastAsia="es-SV"/>
              </w:rPr>
            </w:pPr>
            <w:r w:rsidRPr="008924BD">
              <w:rPr>
                <w:color w:val="000000"/>
                <w:sz w:val="21"/>
                <w:szCs w:val="21"/>
                <w:lang w:eastAsia="es-SV"/>
              </w:rPr>
              <w:t>REHABILITACION DE INFRAESTRUCTURA/AMZ PAVIMENTACION ASFALTICO CALLE PRINCIPAL CANTON LA LUCHA (T. AMANDA 30% FERRE)</w:t>
            </w:r>
          </w:p>
        </w:tc>
        <w:tc>
          <w:tcPr>
            <w:tcW w:w="1843" w:type="dxa"/>
            <w:tcBorders>
              <w:top w:val="nil"/>
              <w:left w:val="nil"/>
              <w:bottom w:val="single" w:sz="4" w:space="0" w:color="auto"/>
              <w:right w:val="single" w:sz="4" w:space="0" w:color="auto"/>
            </w:tcBorders>
            <w:shd w:val="clear" w:color="auto" w:fill="auto"/>
            <w:noWrap/>
            <w:vAlign w:val="bottom"/>
            <w:hideMark/>
          </w:tcPr>
          <w:p w14:paraId="2D0E95FE" w14:textId="15BFFCCD"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14,301.80</w:t>
            </w:r>
          </w:p>
        </w:tc>
        <w:tc>
          <w:tcPr>
            <w:tcW w:w="6367" w:type="dxa"/>
            <w:tcBorders>
              <w:top w:val="nil"/>
              <w:left w:val="nil"/>
              <w:bottom w:val="nil"/>
              <w:right w:val="nil"/>
            </w:tcBorders>
            <w:shd w:val="clear" w:color="auto" w:fill="auto"/>
            <w:noWrap/>
            <w:vAlign w:val="bottom"/>
            <w:hideMark/>
          </w:tcPr>
          <w:p w14:paraId="239CFB3B" w14:textId="77777777" w:rsidR="008924BD" w:rsidRPr="008924BD" w:rsidRDefault="008924BD" w:rsidP="007778FF">
            <w:pPr>
              <w:spacing w:line="240" w:lineRule="auto"/>
              <w:rPr>
                <w:color w:val="000000"/>
                <w:sz w:val="21"/>
                <w:szCs w:val="21"/>
                <w:lang w:eastAsia="es-SV"/>
              </w:rPr>
            </w:pPr>
          </w:p>
        </w:tc>
      </w:tr>
      <w:tr w:rsidR="008924BD" w:rsidRPr="008924BD" w14:paraId="1FEF22B1"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77A45BB7" w14:textId="497EC5D8" w:rsidR="008924BD" w:rsidRPr="008924BD" w:rsidRDefault="008924BD" w:rsidP="007778FF">
            <w:pPr>
              <w:spacing w:line="240" w:lineRule="auto"/>
              <w:rPr>
                <w:color w:val="000000"/>
                <w:sz w:val="21"/>
                <w:szCs w:val="21"/>
                <w:lang w:eastAsia="es-SV"/>
              </w:rPr>
            </w:pPr>
            <w:r w:rsidRPr="008924BD">
              <w:rPr>
                <w:color w:val="000000"/>
                <w:sz w:val="21"/>
                <w:szCs w:val="21"/>
                <w:lang w:eastAsia="es-SV"/>
              </w:rPr>
              <w:t>19</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A9FED3" w14:textId="18906CA3"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GENRAL CEP (42)/UNIDAD DE TESORERIA</w:t>
            </w:r>
          </w:p>
        </w:tc>
        <w:tc>
          <w:tcPr>
            <w:tcW w:w="1843" w:type="dxa"/>
            <w:tcBorders>
              <w:top w:val="nil"/>
              <w:left w:val="nil"/>
              <w:bottom w:val="single" w:sz="4" w:space="0" w:color="auto"/>
              <w:right w:val="single" w:sz="4" w:space="0" w:color="auto"/>
            </w:tcBorders>
            <w:shd w:val="clear" w:color="auto" w:fill="auto"/>
            <w:noWrap/>
            <w:vAlign w:val="bottom"/>
            <w:hideMark/>
          </w:tcPr>
          <w:p w14:paraId="02A1B02F" w14:textId="564FDFC6" w:rsidR="008924BD" w:rsidRPr="008924BD" w:rsidRDefault="008924BD" w:rsidP="00C82FEF">
            <w:pPr>
              <w:spacing w:line="240" w:lineRule="auto"/>
              <w:rPr>
                <w:color w:val="000000"/>
                <w:sz w:val="21"/>
                <w:szCs w:val="21"/>
                <w:lang w:eastAsia="es-SV"/>
              </w:rPr>
            </w:pPr>
            <w:r w:rsidRPr="008924BD">
              <w:rPr>
                <w:color w:val="000000"/>
                <w:sz w:val="21"/>
                <w:szCs w:val="21"/>
                <w:lang w:eastAsia="es-SV"/>
              </w:rPr>
              <w:t>$             450.00</w:t>
            </w:r>
          </w:p>
        </w:tc>
        <w:tc>
          <w:tcPr>
            <w:tcW w:w="6367" w:type="dxa"/>
            <w:tcBorders>
              <w:top w:val="nil"/>
              <w:left w:val="nil"/>
              <w:bottom w:val="nil"/>
              <w:right w:val="nil"/>
            </w:tcBorders>
            <w:shd w:val="clear" w:color="auto" w:fill="auto"/>
            <w:noWrap/>
            <w:vAlign w:val="bottom"/>
            <w:hideMark/>
          </w:tcPr>
          <w:p w14:paraId="0FF0B226" w14:textId="77777777" w:rsidR="008924BD" w:rsidRPr="008924BD" w:rsidRDefault="008924BD" w:rsidP="007778FF">
            <w:pPr>
              <w:spacing w:line="240" w:lineRule="auto"/>
              <w:rPr>
                <w:color w:val="000000"/>
                <w:sz w:val="21"/>
                <w:szCs w:val="21"/>
                <w:lang w:eastAsia="es-SV"/>
              </w:rPr>
            </w:pPr>
          </w:p>
        </w:tc>
      </w:tr>
      <w:tr w:rsidR="008924BD" w:rsidRPr="008924BD" w14:paraId="57E3D34C"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21CBA058" w14:textId="78231801" w:rsidR="008924BD" w:rsidRPr="008924BD" w:rsidRDefault="008924BD" w:rsidP="007778FF">
            <w:pPr>
              <w:spacing w:line="240" w:lineRule="auto"/>
              <w:rPr>
                <w:color w:val="000000"/>
                <w:sz w:val="21"/>
                <w:szCs w:val="21"/>
                <w:lang w:eastAsia="es-SV"/>
              </w:rPr>
            </w:pPr>
            <w:r w:rsidRPr="008924BD">
              <w:rPr>
                <w:color w:val="000000"/>
                <w:sz w:val="21"/>
                <w:szCs w:val="21"/>
                <w:lang w:eastAsia="es-SV"/>
              </w:rPr>
              <w:t>20</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412A456" w14:textId="775F65A7" w:rsidR="008924BD" w:rsidRPr="008924BD" w:rsidRDefault="008924BD" w:rsidP="007778FF">
            <w:pPr>
              <w:spacing w:line="240" w:lineRule="auto"/>
              <w:rPr>
                <w:color w:val="000000"/>
                <w:sz w:val="21"/>
                <w:szCs w:val="21"/>
                <w:lang w:eastAsia="es-SV"/>
              </w:rPr>
            </w:pPr>
            <w:r w:rsidRPr="008924BD">
              <w:rPr>
                <w:color w:val="000000"/>
                <w:sz w:val="21"/>
                <w:szCs w:val="21"/>
                <w:lang w:eastAsia="es-SV"/>
              </w:rPr>
              <w:t>CONTRAPARTIDA M. PARA LA CONSTRUCCION DE DOS CANCHAS DE FUTBOL SALA EN EL MUNICIPIO DE ZACATECOLUCA</w:t>
            </w:r>
          </w:p>
        </w:tc>
        <w:tc>
          <w:tcPr>
            <w:tcW w:w="1843" w:type="dxa"/>
            <w:tcBorders>
              <w:top w:val="nil"/>
              <w:left w:val="nil"/>
              <w:bottom w:val="single" w:sz="4" w:space="0" w:color="auto"/>
              <w:right w:val="single" w:sz="4" w:space="0" w:color="auto"/>
            </w:tcBorders>
            <w:shd w:val="clear" w:color="auto" w:fill="auto"/>
            <w:noWrap/>
            <w:vAlign w:val="bottom"/>
            <w:hideMark/>
          </w:tcPr>
          <w:p w14:paraId="4A374E62" w14:textId="153C856A"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2,700.00</w:t>
            </w:r>
          </w:p>
        </w:tc>
        <w:tc>
          <w:tcPr>
            <w:tcW w:w="6367" w:type="dxa"/>
            <w:tcBorders>
              <w:top w:val="nil"/>
              <w:left w:val="nil"/>
              <w:bottom w:val="nil"/>
              <w:right w:val="nil"/>
            </w:tcBorders>
            <w:shd w:val="clear" w:color="auto" w:fill="auto"/>
            <w:noWrap/>
            <w:vAlign w:val="bottom"/>
            <w:hideMark/>
          </w:tcPr>
          <w:p w14:paraId="46C6E8F5" w14:textId="77777777" w:rsidR="008924BD" w:rsidRPr="008924BD" w:rsidRDefault="008924BD" w:rsidP="007778FF">
            <w:pPr>
              <w:spacing w:line="240" w:lineRule="auto"/>
              <w:rPr>
                <w:color w:val="000000"/>
                <w:sz w:val="21"/>
                <w:szCs w:val="21"/>
                <w:lang w:eastAsia="es-SV"/>
              </w:rPr>
            </w:pPr>
          </w:p>
        </w:tc>
      </w:tr>
      <w:tr w:rsidR="008924BD" w:rsidRPr="008924BD" w14:paraId="6A18FDBC"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0D8D8C2B" w14:textId="0560632F" w:rsidR="008924BD" w:rsidRPr="008924BD" w:rsidRDefault="008924BD" w:rsidP="007778FF">
            <w:pPr>
              <w:spacing w:line="240" w:lineRule="auto"/>
              <w:rPr>
                <w:color w:val="000000"/>
                <w:sz w:val="21"/>
                <w:szCs w:val="21"/>
                <w:lang w:eastAsia="es-SV"/>
              </w:rPr>
            </w:pPr>
            <w:r w:rsidRPr="008924BD">
              <w:rPr>
                <w:color w:val="000000"/>
                <w:sz w:val="21"/>
                <w:szCs w:val="21"/>
                <w:lang w:eastAsia="es-SV"/>
              </w:rPr>
              <w:t>21</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2DF1B6" w14:textId="1BD3205F" w:rsidR="008924BD" w:rsidRPr="008924BD" w:rsidRDefault="008924BD" w:rsidP="007778FF">
            <w:pPr>
              <w:spacing w:line="240" w:lineRule="auto"/>
              <w:rPr>
                <w:color w:val="000000"/>
                <w:sz w:val="21"/>
                <w:szCs w:val="21"/>
                <w:lang w:eastAsia="es-SV"/>
              </w:rPr>
            </w:pPr>
            <w:r w:rsidRPr="008924BD">
              <w:rPr>
                <w:color w:val="000000"/>
                <w:sz w:val="21"/>
                <w:szCs w:val="21"/>
                <w:lang w:eastAsia="es-SV"/>
              </w:rPr>
              <w:t>PAV.  DE 5AV. NORTE Y 5 AV. SUR ENTRE RN04E-A Y 12 CALLE ORIENTE-PRES</w:t>
            </w:r>
          </w:p>
        </w:tc>
        <w:tc>
          <w:tcPr>
            <w:tcW w:w="1843" w:type="dxa"/>
            <w:tcBorders>
              <w:top w:val="nil"/>
              <w:left w:val="nil"/>
              <w:bottom w:val="single" w:sz="4" w:space="0" w:color="auto"/>
              <w:right w:val="single" w:sz="4" w:space="0" w:color="auto"/>
            </w:tcBorders>
            <w:shd w:val="clear" w:color="auto" w:fill="auto"/>
            <w:noWrap/>
            <w:vAlign w:val="bottom"/>
            <w:hideMark/>
          </w:tcPr>
          <w:p w14:paraId="2F9EAA8F" w14:textId="18BC608D" w:rsidR="008924BD" w:rsidRPr="008924BD" w:rsidRDefault="008924BD" w:rsidP="00C82FEF">
            <w:pPr>
              <w:spacing w:line="240" w:lineRule="auto"/>
              <w:rPr>
                <w:color w:val="000000"/>
                <w:sz w:val="21"/>
                <w:szCs w:val="21"/>
                <w:lang w:eastAsia="es-SV"/>
              </w:rPr>
            </w:pPr>
            <w:r w:rsidRPr="008924BD">
              <w:rPr>
                <w:color w:val="000000"/>
                <w:sz w:val="21"/>
                <w:szCs w:val="21"/>
                <w:lang w:eastAsia="es-SV"/>
              </w:rPr>
              <w:t>$              508.50</w:t>
            </w:r>
          </w:p>
        </w:tc>
        <w:tc>
          <w:tcPr>
            <w:tcW w:w="6367" w:type="dxa"/>
            <w:tcBorders>
              <w:top w:val="nil"/>
              <w:left w:val="nil"/>
              <w:bottom w:val="nil"/>
              <w:right w:val="nil"/>
            </w:tcBorders>
            <w:shd w:val="clear" w:color="auto" w:fill="auto"/>
            <w:noWrap/>
            <w:vAlign w:val="bottom"/>
            <w:hideMark/>
          </w:tcPr>
          <w:p w14:paraId="750208D0" w14:textId="77777777" w:rsidR="008924BD" w:rsidRPr="008924BD" w:rsidRDefault="008924BD" w:rsidP="007778FF">
            <w:pPr>
              <w:spacing w:line="240" w:lineRule="auto"/>
              <w:rPr>
                <w:color w:val="000000"/>
                <w:sz w:val="21"/>
                <w:szCs w:val="21"/>
                <w:lang w:eastAsia="es-SV"/>
              </w:rPr>
            </w:pPr>
          </w:p>
        </w:tc>
      </w:tr>
      <w:tr w:rsidR="008924BD" w:rsidRPr="008924BD" w14:paraId="76D6476E"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64044B18" w14:textId="1F7D25EE" w:rsidR="008924BD" w:rsidRPr="008924BD" w:rsidRDefault="008924BD" w:rsidP="007778FF">
            <w:pPr>
              <w:spacing w:line="240" w:lineRule="auto"/>
              <w:rPr>
                <w:color w:val="000000"/>
                <w:sz w:val="21"/>
                <w:szCs w:val="21"/>
                <w:lang w:eastAsia="es-SV"/>
              </w:rPr>
            </w:pPr>
            <w:r w:rsidRPr="008924BD">
              <w:rPr>
                <w:color w:val="000000"/>
                <w:sz w:val="21"/>
                <w:szCs w:val="21"/>
                <w:lang w:eastAsia="es-SV"/>
              </w:rPr>
              <w:t>22</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CAFDF8" w14:textId="0A47152E" w:rsidR="008924BD" w:rsidRPr="008924BD" w:rsidRDefault="008924BD" w:rsidP="007778FF">
            <w:pPr>
              <w:spacing w:line="240" w:lineRule="auto"/>
              <w:rPr>
                <w:color w:val="000000"/>
                <w:sz w:val="21"/>
                <w:szCs w:val="21"/>
                <w:lang w:eastAsia="es-SV"/>
              </w:rPr>
            </w:pPr>
            <w:r w:rsidRPr="008924BD">
              <w:rPr>
                <w:color w:val="000000"/>
                <w:sz w:val="21"/>
                <w:szCs w:val="21"/>
                <w:lang w:eastAsia="es-SV"/>
              </w:rPr>
              <w:t>CONTRAPARTIDA M. PARA LA CONSTRUCCION DE DOS CANCHAS DE FUTBOL SALA</w:t>
            </w:r>
          </w:p>
        </w:tc>
        <w:tc>
          <w:tcPr>
            <w:tcW w:w="1843" w:type="dxa"/>
            <w:tcBorders>
              <w:top w:val="nil"/>
              <w:left w:val="nil"/>
              <w:bottom w:val="single" w:sz="4" w:space="0" w:color="auto"/>
              <w:right w:val="single" w:sz="4" w:space="0" w:color="auto"/>
            </w:tcBorders>
            <w:shd w:val="clear" w:color="auto" w:fill="auto"/>
            <w:noWrap/>
            <w:vAlign w:val="bottom"/>
            <w:hideMark/>
          </w:tcPr>
          <w:p w14:paraId="157E09C8" w14:textId="3836DB43"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1,485.00</w:t>
            </w:r>
          </w:p>
        </w:tc>
        <w:tc>
          <w:tcPr>
            <w:tcW w:w="6367" w:type="dxa"/>
            <w:tcBorders>
              <w:top w:val="nil"/>
              <w:left w:val="nil"/>
              <w:bottom w:val="nil"/>
              <w:right w:val="nil"/>
            </w:tcBorders>
            <w:shd w:val="clear" w:color="auto" w:fill="auto"/>
            <w:noWrap/>
            <w:vAlign w:val="bottom"/>
            <w:hideMark/>
          </w:tcPr>
          <w:p w14:paraId="1F4A0CB5" w14:textId="77777777" w:rsidR="008924BD" w:rsidRPr="008924BD" w:rsidRDefault="008924BD" w:rsidP="007778FF">
            <w:pPr>
              <w:spacing w:line="240" w:lineRule="auto"/>
              <w:rPr>
                <w:color w:val="000000"/>
                <w:sz w:val="21"/>
                <w:szCs w:val="21"/>
                <w:lang w:eastAsia="es-SV"/>
              </w:rPr>
            </w:pPr>
          </w:p>
        </w:tc>
      </w:tr>
      <w:tr w:rsidR="008924BD" w:rsidRPr="008924BD" w14:paraId="2A47C0F2"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09EABF6F" w14:textId="645CC540" w:rsidR="008924BD" w:rsidRPr="008924BD" w:rsidRDefault="008924BD" w:rsidP="007778FF">
            <w:pPr>
              <w:spacing w:line="240" w:lineRule="auto"/>
              <w:rPr>
                <w:color w:val="000000"/>
                <w:sz w:val="21"/>
                <w:szCs w:val="21"/>
                <w:lang w:eastAsia="es-SV"/>
              </w:rPr>
            </w:pPr>
            <w:r w:rsidRPr="008924BD">
              <w:rPr>
                <w:color w:val="000000"/>
                <w:sz w:val="21"/>
                <w:szCs w:val="21"/>
                <w:lang w:eastAsia="es-SV"/>
              </w:rPr>
              <w:t>23</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7F3256" w14:textId="13C1B934" w:rsidR="008924BD" w:rsidRPr="008924BD" w:rsidRDefault="008924BD" w:rsidP="007778FF">
            <w:pPr>
              <w:spacing w:line="240" w:lineRule="auto"/>
              <w:rPr>
                <w:color w:val="000000"/>
                <w:sz w:val="21"/>
                <w:szCs w:val="21"/>
                <w:lang w:eastAsia="es-SV"/>
              </w:rPr>
            </w:pPr>
            <w:r w:rsidRPr="008924BD">
              <w:rPr>
                <w:color w:val="000000"/>
                <w:sz w:val="21"/>
                <w:szCs w:val="21"/>
                <w:lang w:eastAsia="es-SV"/>
              </w:rPr>
              <w:t>SEGUNDA ETAPA DE PAVIMENTACION DE CALLE COMUNIDAD EL PEDREGAL N°2-PRES</w:t>
            </w:r>
          </w:p>
        </w:tc>
        <w:tc>
          <w:tcPr>
            <w:tcW w:w="1843" w:type="dxa"/>
            <w:tcBorders>
              <w:top w:val="nil"/>
              <w:left w:val="nil"/>
              <w:bottom w:val="single" w:sz="4" w:space="0" w:color="auto"/>
              <w:right w:val="single" w:sz="4" w:space="0" w:color="auto"/>
            </w:tcBorders>
            <w:shd w:val="clear" w:color="auto" w:fill="auto"/>
            <w:noWrap/>
            <w:vAlign w:val="bottom"/>
            <w:hideMark/>
          </w:tcPr>
          <w:p w14:paraId="4BBACBF5" w14:textId="0DD0CF74" w:rsidR="008924BD" w:rsidRPr="008924BD" w:rsidRDefault="008924BD" w:rsidP="00C82FEF">
            <w:pPr>
              <w:spacing w:line="240" w:lineRule="auto"/>
              <w:rPr>
                <w:color w:val="000000"/>
                <w:sz w:val="21"/>
                <w:szCs w:val="21"/>
                <w:lang w:eastAsia="es-SV"/>
              </w:rPr>
            </w:pPr>
            <w:r w:rsidRPr="008924BD">
              <w:rPr>
                <w:color w:val="000000"/>
                <w:sz w:val="21"/>
                <w:szCs w:val="21"/>
                <w:lang w:eastAsia="es-SV"/>
              </w:rPr>
              <w:t>$              600.00</w:t>
            </w:r>
          </w:p>
        </w:tc>
        <w:tc>
          <w:tcPr>
            <w:tcW w:w="6367" w:type="dxa"/>
            <w:tcBorders>
              <w:top w:val="nil"/>
              <w:left w:val="nil"/>
              <w:bottom w:val="nil"/>
              <w:right w:val="nil"/>
            </w:tcBorders>
            <w:shd w:val="clear" w:color="auto" w:fill="auto"/>
            <w:noWrap/>
            <w:vAlign w:val="bottom"/>
            <w:hideMark/>
          </w:tcPr>
          <w:p w14:paraId="582F511E" w14:textId="77777777" w:rsidR="008924BD" w:rsidRPr="008924BD" w:rsidRDefault="008924BD" w:rsidP="007778FF">
            <w:pPr>
              <w:spacing w:line="240" w:lineRule="auto"/>
              <w:rPr>
                <w:color w:val="000000"/>
                <w:sz w:val="21"/>
                <w:szCs w:val="21"/>
                <w:lang w:eastAsia="es-SV"/>
              </w:rPr>
            </w:pPr>
          </w:p>
        </w:tc>
      </w:tr>
      <w:tr w:rsidR="008924BD" w:rsidRPr="008924BD" w14:paraId="2B65F162"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68F26013" w14:textId="509F88AB" w:rsidR="008924BD" w:rsidRPr="008924BD" w:rsidRDefault="008924BD" w:rsidP="007778FF">
            <w:pPr>
              <w:spacing w:line="240" w:lineRule="auto"/>
              <w:rPr>
                <w:color w:val="000000"/>
                <w:sz w:val="21"/>
                <w:szCs w:val="21"/>
                <w:lang w:eastAsia="es-SV"/>
              </w:rPr>
            </w:pPr>
            <w:r w:rsidRPr="008924BD">
              <w:rPr>
                <w:color w:val="000000"/>
                <w:sz w:val="21"/>
                <w:szCs w:val="21"/>
                <w:lang w:eastAsia="es-SV"/>
              </w:rPr>
              <w:t>24</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C1BD9C" w14:textId="0DBEBA01" w:rsidR="008924BD" w:rsidRPr="008924BD" w:rsidRDefault="008924BD" w:rsidP="007778FF">
            <w:pPr>
              <w:spacing w:line="240" w:lineRule="auto"/>
              <w:rPr>
                <w:color w:val="000000"/>
                <w:sz w:val="21"/>
                <w:szCs w:val="21"/>
                <w:lang w:eastAsia="es-SV"/>
              </w:rPr>
            </w:pPr>
            <w:r w:rsidRPr="008924BD">
              <w:rPr>
                <w:color w:val="000000"/>
                <w:sz w:val="21"/>
                <w:szCs w:val="21"/>
                <w:lang w:eastAsia="es-SV"/>
              </w:rPr>
              <w:t>PRIMERA ETAPA DE PAVIEMTANCION DE CALLE PRINCIPAL A ULAPA-PRES</w:t>
            </w:r>
          </w:p>
        </w:tc>
        <w:tc>
          <w:tcPr>
            <w:tcW w:w="1843" w:type="dxa"/>
            <w:tcBorders>
              <w:top w:val="nil"/>
              <w:left w:val="nil"/>
              <w:bottom w:val="single" w:sz="4" w:space="0" w:color="auto"/>
              <w:right w:val="single" w:sz="4" w:space="0" w:color="auto"/>
            </w:tcBorders>
            <w:shd w:val="clear" w:color="auto" w:fill="auto"/>
            <w:noWrap/>
            <w:vAlign w:val="bottom"/>
            <w:hideMark/>
          </w:tcPr>
          <w:p w14:paraId="2C93DE44" w14:textId="1EB33A88" w:rsidR="008924BD" w:rsidRPr="008924BD" w:rsidRDefault="008924BD" w:rsidP="00C82FEF">
            <w:pPr>
              <w:spacing w:line="240" w:lineRule="auto"/>
              <w:rPr>
                <w:color w:val="000000"/>
                <w:sz w:val="21"/>
                <w:szCs w:val="21"/>
                <w:lang w:eastAsia="es-SV"/>
              </w:rPr>
            </w:pPr>
            <w:r w:rsidRPr="008924BD">
              <w:rPr>
                <w:color w:val="000000"/>
                <w:sz w:val="21"/>
                <w:szCs w:val="21"/>
                <w:lang w:eastAsia="es-SV"/>
              </w:rPr>
              <w:t>$       144,213.21</w:t>
            </w:r>
          </w:p>
        </w:tc>
        <w:tc>
          <w:tcPr>
            <w:tcW w:w="6367" w:type="dxa"/>
            <w:tcBorders>
              <w:top w:val="nil"/>
              <w:left w:val="nil"/>
              <w:bottom w:val="nil"/>
              <w:right w:val="nil"/>
            </w:tcBorders>
            <w:shd w:val="clear" w:color="auto" w:fill="auto"/>
            <w:noWrap/>
            <w:vAlign w:val="bottom"/>
            <w:hideMark/>
          </w:tcPr>
          <w:p w14:paraId="3FC2B351" w14:textId="77777777" w:rsidR="008924BD" w:rsidRPr="008924BD" w:rsidRDefault="008924BD" w:rsidP="007778FF">
            <w:pPr>
              <w:spacing w:line="240" w:lineRule="auto"/>
              <w:rPr>
                <w:color w:val="000000"/>
                <w:sz w:val="21"/>
                <w:szCs w:val="21"/>
                <w:lang w:eastAsia="es-SV"/>
              </w:rPr>
            </w:pPr>
          </w:p>
        </w:tc>
      </w:tr>
      <w:tr w:rsidR="008924BD" w:rsidRPr="008924BD" w14:paraId="1E8130BB"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3D0302D9" w14:textId="39F0F5DE" w:rsidR="008924BD" w:rsidRPr="008924BD" w:rsidRDefault="008924BD" w:rsidP="007778FF">
            <w:pPr>
              <w:spacing w:line="240" w:lineRule="auto"/>
              <w:rPr>
                <w:color w:val="000000"/>
                <w:sz w:val="21"/>
                <w:szCs w:val="21"/>
                <w:lang w:eastAsia="es-SV"/>
              </w:rPr>
            </w:pPr>
            <w:r w:rsidRPr="008924BD">
              <w:rPr>
                <w:color w:val="000000"/>
                <w:sz w:val="21"/>
                <w:szCs w:val="21"/>
                <w:lang w:eastAsia="es-SV"/>
              </w:rPr>
              <w:t>25</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EA16F8" w14:textId="355C9D15" w:rsidR="008924BD" w:rsidRPr="008924BD" w:rsidRDefault="008924BD" w:rsidP="007778FF">
            <w:pPr>
              <w:spacing w:line="240" w:lineRule="auto"/>
              <w:rPr>
                <w:color w:val="000000"/>
                <w:sz w:val="21"/>
                <w:szCs w:val="21"/>
                <w:lang w:eastAsia="es-SV"/>
              </w:rPr>
            </w:pPr>
            <w:r w:rsidRPr="008924BD">
              <w:rPr>
                <w:color w:val="000000"/>
                <w:sz w:val="21"/>
                <w:szCs w:val="21"/>
                <w:lang w:eastAsia="es-SV"/>
              </w:rPr>
              <w:t xml:space="preserve">CONSTRUCCION DE PASARELA PEATONAL EN SECTOR ESCUINTLA-PRESTAMO </w:t>
            </w:r>
          </w:p>
        </w:tc>
        <w:tc>
          <w:tcPr>
            <w:tcW w:w="1843" w:type="dxa"/>
            <w:tcBorders>
              <w:top w:val="nil"/>
              <w:left w:val="nil"/>
              <w:bottom w:val="single" w:sz="4" w:space="0" w:color="auto"/>
              <w:right w:val="single" w:sz="4" w:space="0" w:color="auto"/>
            </w:tcBorders>
            <w:shd w:val="clear" w:color="auto" w:fill="auto"/>
            <w:noWrap/>
            <w:vAlign w:val="bottom"/>
            <w:hideMark/>
          </w:tcPr>
          <w:p w14:paraId="2F7FDDD2" w14:textId="5CD93F62" w:rsidR="008924BD" w:rsidRPr="008924BD" w:rsidRDefault="008924BD" w:rsidP="00C82FEF">
            <w:pPr>
              <w:spacing w:line="240" w:lineRule="auto"/>
              <w:rPr>
                <w:color w:val="000000"/>
                <w:sz w:val="21"/>
                <w:szCs w:val="21"/>
                <w:lang w:eastAsia="es-SV"/>
              </w:rPr>
            </w:pPr>
            <w:r w:rsidRPr="008924BD">
              <w:rPr>
                <w:color w:val="000000"/>
                <w:sz w:val="21"/>
                <w:szCs w:val="21"/>
                <w:lang w:eastAsia="es-SV"/>
              </w:rPr>
              <w:t>$              346.66</w:t>
            </w:r>
          </w:p>
        </w:tc>
        <w:tc>
          <w:tcPr>
            <w:tcW w:w="6367" w:type="dxa"/>
            <w:tcBorders>
              <w:top w:val="nil"/>
              <w:left w:val="nil"/>
              <w:bottom w:val="nil"/>
              <w:right w:val="nil"/>
            </w:tcBorders>
            <w:shd w:val="clear" w:color="auto" w:fill="auto"/>
            <w:noWrap/>
            <w:vAlign w:val="bottom"/>
            <w:hideMark/>
          </w:tcPr>
          <w:p w14:paraId="576D7DD5" w14:textId="77777777" w:rsidR="008924BD" w:rsidRPr="008924BD" w:rsidRDefault="008924BD" w:rsidP="007778FF">
            <w:pPr>
              <w:spacing w:line="240" w:lineRule="auto"/>
              <w:rPr>
                <w:color w:val="000000"/>
                <w:sz w:val="21"/>
                <w:szCs w:val="21"/>
                <w:lang w:eastAsia="es-SV"/>
              </w:rPr>
            </w:pPr>
          </w:p>
        </w:tc>
      </w:tr>
      <w:tr w:rsidR="008924BD" w:rsidRPr="008924BD" w14:paraId="4415E961"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555DC54B" w14:textId="02460600" w:rsidR="008924BD" w:rsidRPr="008924BD" w:rsidRDefault="008924BD" w:rsidP="007778FF">
            <w:pPr>
              <w:spacing w:line="240" w:lineRule="auto"/>
              <w:rPr>
                <w:color w:val="000000"/>
                <w:sz w:val="21"/>
                <w:szCs w:val="21"/>
                <w:lang w:eastAsia="es-SV"/>
              </w:rPr>
            </w:pPr>
            <w:r w:rsidRPr="008924BD">
              <w:rPr>
                <w:color w:val="000000"/>
                <w:sz w:val="21"/>
                <w:szCs w:val="21"/>
                <w:lang w:eastAsia="es-SV"/>
              </w:rPr>
              <w:t>26</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3737B8" w14:textId="37911EF7" w:rsidR="008924BD" w:rsidRPr="008924BD" w:rsidRDefault="008924BD" w:rsidP="007778FF">
            <w:pPr>
              <w:spacing w:line="240" w:lineRule="auto"/>
              <w:rPr>
                <w:color w:val="000000"/>
                <w:sz w:val="21"/>
                <w:szCs w:val="21"/>
                <w:lang w:eastAsia="es-SV"/>
              </w:rPr>
            </w:pPr>
            <w:r w:rsidRPr="008924BD">
              <w:rPr>
                <w:color w:val="000000"/>
                <w:sz w:val="21"/>
                <w:szCs w:val="21"/>
                <w:lang w:eastAsia="es-SV"/>
              </w:rPr>
              <w:t>DISPOSICION FINAL DE DESECHOS SOLIDOS 75%-2021</w:t>
            </w:r>
          </w:p>
        </w:tc>
        <w:tc>
          <w:tcPr>
            <w:tcW w:w="1843" w:type="dxa"/>
            <w:tcBorders>
              <w:top w:val="nil"/>
              <w:left w:val="nil"/>
              <w:bottom w:val="single" w:sz="4" w:space="0" w:color="auto"/>
              <w:right w:val="single" w:sz="4" w:space="0" w:color="auto"/>
            </w:tcBorders>
            <w:shd w:val="clear" w:color="auto" w:fill="auto"/>
            <w:noWrap/>
            <w:vAlign w:val="bottom"/>
            <w:hideMark/>
          </w:tcPr>
          <w:p w14:paraId="2A617A1E" w14:textId="1561737D"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216,015.00</w:t>
            </w:r>
          </w:p>
        </w:tc>
        <w:tc>
          <w:tcPr>
            <w:tcW w:w="6367" w:type="dxa"/>
            <w:tcBorders>
              <w:top w:val="nil"/>
              <w:left w:val="nil"/>
              <w:bottom w:val="nil"/>
              <w:right w:val="nil"/>
            </w:tcBorders>
            <w:shd w:val="clear" w:color="auto" w:fill="auto"/>
            <w:noWrap/>
            <w:vAlign w:val="bottom"/>
            <w:hideMark/>
          </w:tcPr>
          <w:p w14:paraId="7896966E" w14:textId="77777777" w:rsidR="008924BD" w:rsidRPr="008924BD" w:rsidRDefault="008924BD" w:rsidP="007778FF">
            <w:pPr>
              <w:spacing w:line="240" w:lineRule="auto"/>
              <w:rPr>
                <w:color w:val="000000"/>
                <w:sz w:val="21"/>
                <w:szCs w:val="21"/>
                <w:lang w:eastAsia="es-SV"/>
              </w:rPr>
            </w:pPr>
          </w:p>
        </w:tc>
      </w:tr>
      <w:tr w:rsidR="008924BD" w:rsidRPr="008924BD" w14:paraId="0EBC4E9D"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421767FE" w14:textId="4477F0DC" w:rsidR="008924BD" w:rsidRPr="008924BD" w:rsidRDefault="008924BD" w:rsidP="007778FF">
            <w:pPr>
              <w:spacing w:line="240" w:lineRule="auto"/>
              <w:rPr>
                <w:color w:val="000000"/>
                <w:sz w:val="21"/>
                <w:szCs w:val="21"/>
                <w:lang w:eastAsia="es-SV"/>
              </w:rPr>
            </w:pPr>
            <w:r w:rsidRPr="008924BD">
              <w:rPr>
                <w:color w:val="000000"/>
                <w:sz w:val="21"/>
                <w:szCs w:val="21"/>
                <w:lang w:eastAsia="es-SV"/>
              </w:rPr>
              <w:t>27</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A70BFA" w14:textId="0966A6BD" w:rsidR="008924BD" w:rsidRPr="008924BD" w:rsidRDefault="008924BD" w:rsidP="007778FF">
            <w:pPr>
              <w:spacing w:line="240" w:lineRule="auto"/>
              <w:rPr>
                <w:color w:val="000000"/>
                <w:sz w:val="21"/>
                <w:szCs w:val="21"/>
                <w:lang w:eastAsia="es-SV"/>
              </w:rPr>
            </w:pPr>
            <w:r w:rsidRPr="008924BD">
              <w:rPr>
                <w:color w:val="000000"/>
                <w:sz w:val="21"/>
                <w:szCs w:val="21"/>
                <w:lang w:eastAsia="es-SV"/>
              </w:rPr>
              <w:t>CUENTA GENERAL CEP(42)</w:t>
            </w:r>
          </w:p>
        </w:tc>
        <w:tc>
          <w:tcPr>
            <w:tcW w:w="1843" w:type="dxa"/>
            <w:tcBorders>
              <w:top w:val="nil"/>
              <w:left w:val="nil"/>
              <w:bottom w:val="single" w:sz="4" w:space="0" w:color="auto"/>
              <w:right w:val="single" w:sz="4" w:space="0" w:color="auto"/>
            </w:tcBorders>
            <w:shd w:val="clear" w:color="auto" w:fill="auto"/>
            <w:noWrap/>
            <w:vAlign w:val="bottom"/>
            <w:hideMark/>
          </w:tcPr>
          <w:p w14:paraId="7E833236" w14:textId="5EBFEE4F" w:rsidR="008924BD" w:rsidRPr="008924BD" w:rsidRDefault="008924BD" w:rsidP="00C82FEF">
            <w:pPr>
              <w:spacing w:line="240" w:lineRule="auto"/>
              <w:rPr>
                <w:color w:val="000000"/>
                <w:sz w:val="21"/>
                <w:szCs w:val="21"/>
                <w:lang w:eastAsia="es-SV"/>
              </w:rPr>
            </w:pPr>
            <w:r w:rsidRPr="008924BD">
              <w:rPr>
                <w:color w:val="000000"/>
                <w:sz w:val="21"/>
                <w:szCs w:val="21"/>
                <w:lang w:eastAsia="es-SV"/>
              </w:rPr>
              <w:t>$           3,876.45</w:t>
            </w:r>
          </w:p>
        </w:tc>
        <w:tc>
          <w:tcPr>
            <w:tcW w:w="6367" w:type="dxa"/>
            <w:tcBorders>
              <w:top w:val="nil"/>
              <w:left w:val="nil"/>
              <w:bottom w:val="nil"/>
              <w:right w:val="nil"/>
            </w:tcBorders>
            <w:shd w:val="clear" w:color="auto" w:fill="auto"/>
            <w:noWrap/>
            <w:vAlign w:val="bottom"/>
            <w:hideMark/>
          </w:tcPr>
          <w:p w14:paraId="0A2A2AE5" w14:textId="77777777" w:rsidR="008924BD" w:rsidRPr="008924BD" w:rsidRDefault="008924BD" w:rsidP="007778FF">
            <w:pPr>
              <w:spacing w:line="240" w:lineRule="auto"/>
              <w:rPr>
                <w:color w:val="000000"/>
                <w:sz w:val="21"/>
                <w:szCs w:val="21"/>
                <w:lang w:eastAsia="es-SV"/>
              </w:rPr>
            </w:pPr>
          </w:p>
        </w:tc>
      </w:tr>
      <w:tr w:rsidR="008924BD" w:rsidRPr="008924BD" w14:paraId="59F1FA6A" w14:textId="77777777" w:rsidTr="008924BD">
        <w:trPr>
          <w:trHeight w:val="284"/>
        </w:trPr>
        <w:tc>
          <w:tcPr>
            <w:tcW w:w="426" w:type="dxa"/>
            <w:tcBorders>
              <w:top w:val="single" w:sz="4" w:space="0" w:color="auto"/>
              <w:left w:val="single" w:sz="4" w:space="0" w:color="auto"/>
              <w:bottom w:val="single" w:sz="4" w:space="0" w:color="auto"/>
              <w:right w:val="single" w:sz="4" w:space="0" w:color="000000"/>
            </w:tcBorders>
          </w:tcPr>
          <w:p w14:paraId="0F441062" w14:textId="269AC2BA" w:rsidR="008924BD" w:rsidRPr="008924BD" w:rsidRDefault="008924BD" w:rsidP="007778FF">
            <w:pPr>
              <w:spacing w:line="240" w:lineRule="auto"/>
              <w:rPr>
                <w:color w:val="000000"/>
                <w:sz w:val="21"/>
                <w:szCs w:val="21"/>
                <w:lang w:eastAsia="es-SV"/>
              </w:rPr>
            </w:pPr>
            <w:r w:rsidRPr="008924BD">
              <w:rPr>
                <w:color w:val="000000"/>
                <w:sz w:val="21"/>
                <w:szCs w:val="21"/>
                <w:lang w:eastAsia="es-SV"/>
              </w:rPr>
              <w:t>28</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209215" w14:textId="16FD521E" w:rsidR="008924BD" w:rsidRPr="008924BD" w:rsidRDefault="008924BD" w:rsidP="007778FF">
            <w:pPr>
              <w:spacing w:line="240" w:lineRule="auto"/>
              <w:rPr>
                <w:color w:val="000000"/>
                <w:sz w:val="21"/>
                <w:szCs w:val="21"/>
                <w:lang w:eastAsia="es-SV"/>
              </w:rPr>
            </w:pPr>
            <w:r w:rsidRPr="008924BD">
              <w:rPr>
                <w:color w:val="000000"/>
                <w:sz w:val="21"/>
                <w:szCs w:val="21"/>
                <w:lang w:eastAsia="es-SV"/>
              </w:rPr>
              <w:t>UNIDAD DE UACI</w:t>
            </w:r>
          </w:p>
        </w:tc>
        <w:tc>
          <w:tcPr>
            <w:tcW w:w="1843" w:type="dxa"/>
            <w:tcBorders>
              <w:top w:val="nil"/>
              <w:left w:val="nil"/>
              <w:bottom w:val="single" w:sz="4" w:space="0" w:color="auto"/>
              <w:right w:val="single" w:sz="4" w:space="0" w:color="auto"/>
            </w:tcBorders>
            <w:shd w:val="clear" w:color="auto" w:fill="auto"/>
            <w:noWrap/>
            <w:vAlign w:val="bottom"/>
            <w:hideMark/>
          </w:tcPr>
          <w:p w14:paraId="2191208C" w14:textId="4892976E" w:rsidR="008924BD" w:rsidRPr="008924BD" w:rsidRDefault="008924BD" w:rsidP="00C82FEF">
            <w:pPr>
              <w:spacing w:line="240" w:lineRule="auto"/>
              <w:rPr>
                <w:color w:val="000000"/>
                <w:sz w:val="21"/>
                <w:szCs w:val="21"/>
                <w:lang w:eastAsia="es-SV"/>
              </w:rPr>
            </w:pPr>
            <w:r w:rsidRPr="008924BD">
              <w:rPr>
                <w:color w:val="000000"/>
                <w:sz w:val="21"/>
                <w:szCs w:val="21"/>
                <w:lang w:eastAsia="es-SV"/>
              </w:rPr>
              <w:t>$           2,911.65</w:t>
            </w:r>
          </w:p>
        </w:tc>
        <w:tc>
          <w:tcPr>
            <w:tcW w:w="6367" w:type="dxa"/>
            <w:tcBorders>
              <w:top w:val="nil"/>
              <w:left w:val="nil"/>
              <w:bottom w:val="nil"/>
              <w:right w:val="nil"/>
            </w:tcBorders>
            <w:shd w:val="clear" w:color="auto" w:fill="auto"/>
            <w:noWrap/>
            <w:vAlign w:val="bottom"/>
            <w:hideMark/>
          </w:tcPr>
          <w:p w14:paraId="579A6A6F" w14:textId="77777777" w:rsidR="008924BD" w:rsidRPr="008924BD" w:rsidRDefault="008924BD" w:rsidP="007778FF">
            <w:pPr>
              <w:spacing w:line="240" w:lineRule="auto"/>
              <w:rPr>
                <w:color w:val="000000"/>
                <w:sz w:val="21"/>
                <w:szCs w:val="21"/>
                <w:lang w:eastAsia="es-SV"/>
              </w:rPr>
            </w:pPr>
          </w:p>
        </w:tc>
      </w:tr>
    </w:tbl>
    <w:p w14:paraId="0C6F53B4" w14:textId="4CDD2DCB" w:rsidR="0041667B" w:rsidRPr="0038318E" w:rsidRDefault="003B4C00" w:rsidP="0041667B">
      <w:pPr>
        <w:spacing w:line="360" w:lineRule="auto"/>
        <w:jc w:val="both"/>
        <w:rPr>
          <w:rFonts w:eastAsia="Calibri"/>
          <w:lang w:eastAsia="es-SV"/>
        </w:rPr>
      </w:pPr>
      <w:r w:rsidRPr="00D717F2">
        <w:rPr>
          <w:kern w:val="2"/>
          <w:sz w:val="23"/>
          <w:szCs w:val="23"/>
        </w:rPr>
        <w:t>Pase a conocimiento de las Unidades de Presupuesto y Contabilidad, de esta Administración</w:t>
      </w:r>
      <w:r w:rsidRPr="00D717F2">
        <w:rPr>
          <w:sz w:val="23"/>
          <w:szCs w:val="23"/>
        </w:rPr>
        <w:t>. Se hace constar que el Dr. Ever Stanley Henríquez Cruz, señores Carlos Arturo Araujo Gómez, Elmer Arturo Rubio Orantes, Héctor Arnoldo Cruz Rodríguez y Maritza Elizabeth Vásquez de Ayala, Cuarto, Sexto, Séptimo, Octavo y Novena Regidores Propietarios salvan su voto de conformidad a la facultad establecida en el Art. 45 del Código Municipal.</w:t>
      </w:r>
      <w:r w:rsidRPr="00D717F2">
        <w:rPr>
          <w:rFonts w:eastAsia="Calibri"/>
          <w:color w:val="FF0000"/>
          <w:sz w:val="23"/>
          <w:szCs w:val="23"/>
        </w:rPr>
        <w:t xml:space="preserve"> </w:t>
      </w:r>
      <w:r w:rsidRPr="00D717F2">
        <w:rPr>
          <w:rFonts w:eastAsia="Calibri"/>
          <w:sz w:val="23"/>
          <w:szCs w:val="23"/>
        </w:rPr>
        <w:t>COMUNÍQUESE</w:t>
      </w:r>
      <w:r w:rsidR="00A614AE" w:rsidRPr="00D717F2">
        <w:rPr>
          <w:rFonts w:eastAsia="Calibri"/>
          <w:sz w:val="23"/>
          <w:szCs w:val="23"/>
        </w:rPr>
        <w:t>.</w:t>
      </w:r>
      <w:r w:rsidR="000455FC" w:rsidRPr="00D717F2">
        <w:rPr>
          <w:rFonts w:eastAsia="Calibri"/>
          <w:sz w:val="23"/>
          <w:szCs w:val="23"/>
        </w:rPr>
        <w:t xml:space="preserve"> </w:t>
      </w:r>
      <w:r w:rsidR="00E97E08" w:rsidRPr="00D717F2">
        <w:rPr>
          <w:rFonts w:eastAsia="Calibri"/>
          <w:b/>
          <w:sz w:val="23"/>
          <w:szCs w:val="23"/>
          <w:u w:val="single"/>
        </w:rPr>
        <w:t>ACUERDO NÚMERO QUINCE</w:t>
      </w:r>
      <w:r w:rsidR="00E97E08" w:rsidRPr="00D717F2">
        <w:rPr>
          <w:rFonts w:eastAsia="Calibri"/>
          <w:sz w:val="23"/>
          <w:szCs w:val="23"/>
        </w:rPr>
        <w:t xml:space="preserve">.- </w:t>
      </w:r>
      <w:r w:rsidR="00D17CCD" w:rsidRPr="00D717F2">
        <w:rPr>
          <w:rFonts w:eastAsia="Calibri"/>
          <w:sz w:val="23"/>
          <w:szCs w:val="23"/>
        </w:rPr>
        <w:t xml:space="preserve">El Concejo Municipal, en uso de sus facultades, por unanimidad, </w:t>
      </w:r>
      <w:r w:rsidR="00D17CCD" w:rsidRPr="00D717F2">
        <w:rPr>
          <w:rFonts w:eastAsia="Calibri"/>
          <w:b/>
          <w:sz w:val="23"/>
          <w:szCs w:val="23"/>
        </w:rPr>
        <w:t>ACUERDA</w:t>
      </w:r>
      <w:r w:rsidR="00D17CCD" w:rsidRPr="00D717F2">
        <w:rPr>
          <w:rFonts w:eastAsia="Calibri"/>
          <w:sz w:val="23"/>
          <w:szCs w:val="23"/>
        </w:rPr>
        <w:t xml:space="preserve">: Nombrar </w:t>
      </w:r>
      <w:r w:rsidR="009F16B9" w:rsidRPr="00D717F2">
        <w:rPr>
          <w:rFonts w:eastAsia="Calibri"/>
          <w:sz w:val="23"/>
          <w:szCs w:val="23"/>
        </w:rPr>
        <w:t xml:space="preserve">a partir del 23 de abril del año 2021, </w:t>
      </w:r>
      <w:r w:rsidR="00D17CCD" w:rsidRPr="00D717F2">
        <w:rPr>
          <w:rFonts w:eastAsia="Calibri"/>
          <w:sz w:val="23"/>
          <w:szCs w:val="23"/>
        </w:rPr>
        <w:t xml:space="preserve">en el cargo de </w:t>
      </w:r>
      <w:r w:rsidR="00D17CCD" w:rsidRPr="00D717F2">
        <w:rPr>
          <w:rFonts w:eastAsia="Calibri"/>
          <w:b/>
          <w:sz w:val="23"/>
          <w:szCs w:val="23"/>
        </w:rPr>
        <w:t>SUPERVISOR</w:t>
      </w:r>
      <w:r w:rsidR="00D17CCD" w:rsidRPr="00D717F2">
        <w:rPr>
          <w:rFonts w:eastAsia="Calibri"/>
          <w:sz w:val="23"/>
          <w:szCs w:val="23"/>
        </w:rPr>
        <w:t xml:space="preserve"> </w:t>
      </w:r>
      <w:r w:rsidR="00D17CCD" w:rsidRPr="00D717F2">
        <w:rPr>
          <w:rFonts w:eastAsia="Calibri"/>
          <w:i/>
          <w:sz w:val="23"/>
          <w:szCs w:val="23"/>
        </w:rPr>
        <w:t>ad honorem</w:t>
      </w:r>
      <w:r w:rsidR="00D17CCD" w:rsidRPr="00D717F2">
        <w:rPr>
          <w:rFonts w:eastAsia="Calibri"/>
          <w:sz w:val="23"/>
          <w:szCs w:val="23"/>
        </w:rPr>
        <w:t>, para el proyecto: «CONSTRUCCIÓN DE POLIDEPORTIVO BRISAS DE LA PAZ, COL. BRISAS DE LA PAZ, AUTOPISTA AL AEROPUERTO, KM 60, MUNICIPIO DE ZACATECOLUCA DEPARTAMENTO DE LA PAZ», al Arq. Ever Edgardo Flores Rivas, por ostentar el cargo de Técnico de Proyectos de la Unidad de Proyectos de esta Administración.</w:t>
      </w:r>
      <w:r w:rsidR="00F45E3F" w:rsidRPr="00D717F2">
        <w:rPr>
          <w:rFonts w:eastAsia="Calibri"/>
          <w:sz w:val="23"/>
          <w:szCs w:val="23"/>
        </w:rPr>
        <w:t xml:space="preserve"> </w:t>
      </w:r>
      <w:r w:rsidR="009F16B9" w:rsidRPr="00D717F2">
        <w:rPr>
          <w:rFonts w:eastAsia="Calibri"/>
          <w:sz w:val="23"/>
          <w:szCs w:val="23"/>
        </w:rPr>
        <w:t>Asumirá las responsabilidades del cargo de conformidad a la Ley. COMUNÍQUESE.</w:t>
      </w:r>
      <w:r w:rsidR="007B587E" w:rsidRPr="00D717F2">
        <w:rPr>
          <w:rFonts w:eastAsia="Calibri"/>
          <w:sz w:val="23"/>
          <w:szCs w:val="23"/>
        </w:rPr>
        <w:t xml:space="preserve"> </w:t>
      </w:r>
      <w:r w:rsidR="00E97E08" w:rsidRPr="00D717F2">
        <w:rPr>
          <w:rFonts w:eastAsia="Calibri"/>
          <w:b/>
          <w:sz w:val="23"/>
          <w:szCs w:val="23"/>
          <w:u w:val="single"/>
        </w:rPr>
        <w:t>A</w:t>
      </w:r>
      <w:r w:rsidR="00E97E08" w:rsidRPr="00D717F2">
        <w:rPr>
          <w:b/>
          <w:sz w:val="23"/>
          <w:szCs w:val="23"/>
          <w:u w:val="single"/>
        </w:rPr>
        <w:t>CUERDO NUMERO DIECISEIS</w:t>
      </w:r>
      <w:r w:rsidR="00E97E08" w:rsidRPr="00D717F2">
        <w:rPr>
          <w:sz w:val="23"/>
          <w:szCs w:val="23"/>
        </w:rPr>
        <w:t xml:space="preserve">.- </w:t>
      </w:r>
      <w:r w:rsidR="0096191B" w:rsidRPr="00D717F2">
        <w:rPr>
          <w:sz w:val="23"/>
          <w:szCs w:val="23"/>
        </w:rPr>
        <w:t>Visto el memorándum presentado por el L</w:t>
      </w:r>
      <w:r w:rsidR="001C069F" w:rsidRPr="00D717F2">
        <w:rPr>
          <w:sz w:val="23"/>
          <w:szCs w:val="23"/>
        </w:rPr>
        <w:t>ic. Car</w:t>
      </w:r>
      <w:r w:rsidR="0096191B" w:rsidRPr="00D717F2">
        <w:rPr>
          <w:sz w:val="23"/>
          <w:szCs w:val="23"/>
        </w:rPr>
        <w:t>los Roberto Duarte Martínez, Jefe de Catastro, de esta Municipalidad, en el cual hace la remisión del expediente por solicitud de cierre de cuenta de negocio correspondiente a la cuenta de negocio de</w:t>
      </w:r>
      <w:r w:rsidR="004E753A" w:rsidRPr="00D717F2">
        <w:rPr>
          <w:sz w:val="23"/>
          <w:szCs w:val="23"/>
        </w:rPr>
        <w:t xml:space="preserve"> </w:t>
      </w:r>
      <w:r w:rsidR="0096191B" w:rsidRPr="00D717F2">
        <w:rPr>
          <w:sz w:val="23"/>
          <w:szCs w:val="23"/>
        </w:rPr>
        <w:t xml:space="preserve">la Fundación Salvadoreña de Desarrollo </w:t>
      </w:r>
      <w:r w:rsidR="0096191B" w:rsidRPr="0038318E">
        <w:t xml:space="preserve">y Vivienda Mínima (FUNDASAL); el Concejo Municipal, en uso de sus facultades, por unanimidad, </w:t>
      </w:r>
      <w:r w:rsidR="0096191B" w:rsidRPr="0038318E">
        <w:rPr>
          <w:b/>
        </w:rPr>
        <w:t>ACUERDA</w:t>
      </w:r>
      <w:r w:rsidR="00261D40" w:rsidRPr="0038318E">
        <w:t>:</w:t>
      </w:r>
      <w:r w:rsidR="0096191B" w:rsidRPr="0038318E">
        <w:t xml:space="preserve"> </w:t>
      </w:r>
      <w:r w:rsidR="00261D40" w:rsidRPr="0038318E">
        <w:t xml:space="preserve">Devolver el expediente por solicitud de cierre de cuenta del negocio en mención, al Jefe de Catastro, por no haber </w:t>
      </w:r>
      <w:r w:rsidR="004E753A" w:rsidRPr="0038318E">
        <w:t xml:space="preserve">presentado </w:t>
      </w:r>
      <w:r w:rsidR="00261D40" w:rsidRPr="0038318E">
        <w:t xml:space="preserve">la recomendación técnica de Ley. </w:t>
      </w:r>
      <w:r w:rsidR="00261D40" w:rsidRPr="0038318E">
        <w:rPr>
          <w:rFonts w:eastAsia="Calibri"/>
        </w:rPr>
        <w:t>COMUNÍQUESE.</w:t>
      </w:r>
      <w:r w:rsidR="00A46799" w:rsidRPr="0038318E">
        <w:rPr>
          <w:rFonts w:eastAsia="Calibri"/>
        </w:rPr>
        <w:t xml:space="preserve"> </w:t>
      </w:r>
      <w:r w:rsidR="00E97E08" w:rsidRPr="0038318E">
        <w:rPr>
          <w:rFonts w:eastAsia="Calibri"/>
          <w:b/>
          <w:u w:val="single"/>
        </w:rPr>
        <w:t>ACUERDO NÚMERO DIECISIETE</w:t>
      </w:r>
      <w:r w:rsidR="00E97E08" w:rsidRPr="0038318E">
        <w:rPr>
          <w:rFonts w:eastAsia="Calibri"/>
        </w:rPr>
        <w:t>.-</w:t>
      </w:r>
      <w:r w:rsidR="00E97E08" w:rsidRPr="0038318E">
        <w:t xml:space="preserve"> </w:t>
      </w:r>
      <w:r w:rsidR="00261D40" w:rsidRPr="0038318E">
        <w:t>Visto el memorándum presentado por el L</w:t>
      </w:r>
      <w:r w:rsidR="001C069F" w:rsidRPr="0038318E">
        <w:t>ic. Car</w:t>
      </w:r>
      <w:r w:rsidR="00261D40" w:rsidRPr="0038318E">
        <w:t xml:space="preserve">los Roberto Duarte Martínez, Jefe de Catastro, de esta Municipalidad, en el cual hace la remisión del expediente por solicitud de cierre de cuenta de negocio correspondiente </w:t>
      </w:r>
      <w:r w:rsidR="001C069F" w:rsidRPr="0038318E">
        <w:t xml:space="preserve">a Variedades </w:t>
      </w:r>
      <w:proofErr w:type="spellStart"/>
      <w:r w:rsidR="001C069F" w:rsidRPr="0038318E">
        <w:t>Meybelyn</w:t>
      </w:r>
      <w:proofErr w:type="spellEnd"/>
      <w:r w:rsidR="001C069F" w:rsidRPr="0038318E">
        <w:t xml:space="preserve">, propiedad de la </w:t>
      </w:r>
      <w:r w:rsidR="00F73061">
        <w:t>---------------------------------------</w:t>
      </w:r>
      <w:r w:rsidR="001C069F" w:rsidRPr="0038318E">
        <w:t xml:space="preserve">; </w:t>
      </w:r>
      <w:r w:rsidR="00261D40" w:rsidRPr="0038318E">
        <w:t xml:space="preserve">el Concejo Municipal, en uso de sus facultades, por unanimidad, </w:t>
      </w:r>
      <w:r w:rsidR="00261D40" w:rsidRPr="0038318E">
        <w:rPr>
          <w:b/>
        </w:rPr>
        <w:t>ACUERDA</w:t>
      </w:r>
      <w:r w:rsidR="00261D40" w:rsidRPr="0038318E">
        <w:t xml:space="preserve">: Devolver el expediente por solicitud de cierre de cuenta del negocio en mención, al Jefe de Catastro, por </w:t>
      </w:r>
      <w:r w:rsidR="004E753A" w:rsidRPr="0038318E">
        <w:t>no haber presentado</w:t>
      </w:r>
      <w:r w:rsidR="00261D40" w:rsidRPr="0038318E">
        <w:t xml:space="preserve"> la recomendación técnica de Ley. </w:t>
      </w:r>
      <w:r w:rsidR="00261D40" w:rsidRPr="0038318E">
        <w:rPr>
          <w:rFonts w:eastAsia="Calibri"/>
        </w:rPr>
        <w:t>COMUNÍQUESE.</w:t>
      </w:r>
      <w:r w:rsidR="00661457" w:rsidRPr="0038318E">
        <w:rPr>
          <w:rFonts w:eastAsia="Calibri"/>
        </w:rPr>
        <w:t xml:space="preserve"> </w:t>
      </w:r>
      <w:r w:rsidR="00321584" w:rsidRPr="0038318E">
        <w:rPr>
          <w:rFonts w:eastAsia="Calibri"/>
          <w:b/>
          <w:u w:val="single"/>
        </w:rPr>
        <w:t>ACUERDO NÚMERO DIECIOCHO</w:t>
      </w:r>
      <w:r w:rsidR="00321584" w:rsidRPr="0038318E">
        <w:rPr>
          <w:rFonts w:eastAsia="Calibri"/>
        </w:rPr>
        <w:t>.-</w:t>
      </w:r>
      <w:r w:rsidR="00321584" w:rsidRPr="0038318E">
        <w:t xml:space="preserve"> El Concejo Municipal </w:t>
      </w:r>
      <w:r w:rsidR="00321584" w:rsidRPr="0038318E">
        <w:rPr>
          <w:b/>
        </w:rPr>
        <w:t>CONSIDERANDO: I.-</w:t>
      </w:r>
      <w:r w:rsidR="00321584" w:rsidRPr="0038318E">
        <w:t xml:space="preserve"> Que la autonomía municipal se extiende a el nombramiento y remoción de los funcionarios y empleados de sus dependencias; </w:t>
      </w:r>
      <w:r w:rsidR="00321584" w:rsidRPr="0038318E">
        <w:rPr>
          <w:b/>
          <w:bCs/>
        </w:rPr>
        <w:t>II.-</w:t>
      </w:r>
      <w:r w:rsidR="00321584" w:rsidRPr="0038318E">
        <w:t xml:space="preserve"> Que desde su nombramiento en junio del 2009, hasta la fecha el Lic. Juan Carlos Martínez Rodas ha desempeñado su cargo de Secretario Municipal con probidad y diligencia; cargo que no está comprendido en la Carrera Administrativa Municipal y su nombramiento y remoción está sometido a un régimen jurídico especial; el cual no le priva de su derecho constitucional a la indemnización </w:t>
      </w:r>
      <w:r w:rsidR="00321584" w:rsidRPr="0038318E">
        <w:rPr>
          <w:b/>
          <w:bCs/>
        </w:rPr>
        <w:t>III.-</w:t>
      </w:r>
      <w:r w:rsidR="00321584" w:rsidRPr="0038318E">
        <w:t xml:space="preserve"> Que la Dirección de Inspección del Trabajo del  Ministerio de Trabajo y Previsión Social le emitió hoja de liquidación en la que se establece el monto de la indemnización a que tiene derecho; </w:t>
      </w:r>
      <w:r w:rsidR="00321584" w:rsidRPr="0038318E">
        <w:rPr>
          <w:b/>
        </w:rPr>
        <w:t>POR TANTO</w:t>
      </w:r>
      <w:r w:rsidR="00321584" w:rsidRPr="0038318E">
        <w:t xml:space="preserve">, en uso de las facultades que le confiere Art. 3 numeral 4 y 54 del Código Municipal, por mayoría, </w:t>
      </w:r>
      <w:r w:rsidR="00321584" w:rsidRPr="0038318E">
        <w:rPr>
          <w:b/>
        </w:rPr>
        <w:t xml:space="preserve">ACUERDA:  </w:t>
      </w:r>
      <w:r w:rsidR="00321584" w:rsidRPr="0038318E">
        <w:rPr>
          <w:b/>
          <w:bCs/>
        </w:rPr>
        <w:t>a)</w:t>
      </w:r>
      <w:r w:rsidR="00321584" w:rsidRPr="0038318E">
        <w:t xml:space="preserve"> Remover el día 30 de abril de 2021 del cargo de Secretario Municipal al Lic. Juan Carlos Martínez Rodas, a quien se le agradece los servicios prestados a la ciudad de Zacatecoluca; </w:t>
      </w:r>
      <w:r w:rsidR="00321584" w:rsidRPr="0038318E">
        <w:rPr>
          <w:b/>
          <w:bCs/>
        </w:rPr>
        <w:t>b)</w:t>
      </w:r>
      <w:r w:rsidR="00321584" w:rsidRPr="0038318E">
        <w:t xml:space="preserve"> Autorizar la indemnización al Lic. Juan Carlos Martínez Rodas, quien ingresó a laborar a esta Municipalidad el día 17 de junio de 2009 y finalizará sus funciones el día 30 de abril de 2021, con un salario final devengado de un mil cuatrocientos dólares de los Estados Unidos de América; siendo el monto de la indemnización la cantidad de catorce mil doscientos cuarenta y ocho 76/100 dólares los Estados Unidos de América ($14,248.76), según hoja de Liquidación del Ministerio de Trabajo de fecha 08/04/21;</w:t>
      </w:r>
      <w:r w:rsidR="00321584" w:rsidRPr="0038318E">
        <w:rPr>
          <w:b/>
        </w:rPr>
        <w:t xml:space="preserve"> c)</w:t>
      </w:r>
      <w:r w:rsidR="00321584" w:rsidRPr="0038318E">
        <w:t xml:space="preserve"> Autorizar a la Licda. Katy Elizabeth Chirino, Tesorera Municipal, para que cancele la indemnización antes mencionada, del Fondo General Municipal. </w:t>
      </w:r>
      <w:r w:rsidR="00321584" w:rsidRPr="0038318E">
        <w:rPr>
          <w:lang w:eastAsia="es-SV"/>
        </w:rPr>
        <w:t xml:space="preserve">Se hace constar que los Sres. Carlos Arturo Araujo Gómez, Elmer Arturo Rubio Orantes, Héctor Arnoldo Cruz Rodríguez, Manuel Antonio Chorro Guevara, y, Maritza Elizabeth Vásquez de Ayala; sexto, séptimo, octavo, noveno y décimo Regidores Propietarios, respectivamente; salvan su voto en el presente acuerdo, en uso de la facultad establecida en el Art. 45 de Código Municipal. </w:t>
      </w:r>
      <w:r w:rsidR="00321584" w:rsidRPr="0038318E">
        <w:rPr>
          <w:bCs/>
        </w:rPr>
        <w:t>COMUNIQUESE</w:t>
      </w:r>
      <w:r w:rsidR="004B5537" w:rsidRPr="0038318E">
        <w:rPr>
          <w:bCs/>
        </w:rPr>
        <w:t>.</w:t>
      </w:r>
      <w:r w:rsidR="00EE36EF" w:rsidRPr="0038318E">
        <w:rPr>
          <w:bCs/>
        </w:rPr>
        <w:t xml:space="preserve"> </w:t>
      </w:r>
      <w:r w:rsidR="00321584" w:rsidRPr="0038318E">
        <w:rPr>
          <w:rFonts w:eastAsia="Calibri"/>
          <w:b/>
          <w:u w:val="single"/>
        </w:rPr>
        <w:t>ACUERDO NÚMERO DIECINUEVE</w:t>
      </w:r>
      <w:r w:rsidR="00321584" w:rsidRPr="0038318E">
        <w:rPr>
          <w:rFonts w:eastAsia="Calibri"/>
        </w:rPr>
        <w:t>.-</w:t>
      </w:r>
      <w:r w:rsidR="00321584" w:rsidRPr="0038318E">
        <w:t xml:space="preserve"> El Concejo Municipal </w:t>
      </w:r>
      <w:r w:rsidR="00321584" w:rsidRPr="0038318E">
        <w:rPr>
          <w:b/>
        </w:rPr>
        <w:t>CONSIDERANDO: I.-</w:t>
      </w:r>
      <w:r w:rsidR="00321584" w:rsidRPr="0038318E">
        <w:t xml:space="preserve"> Que la autonomía municipal se extiende al nombramiento y remoción de los funcionarios y empleados de sus dependencias; </w:t>
      </w:r>
      <w:r w:rsidR="00321584" w:rsidRPr="0038318E">
        <w:rPr>
          <w:b/>
          <w:bCs/>
        </w:rPr>
        <w:t>II.-</w:t>
      </w:r>
      <w:r w:rsidR="00321584" w:rsidRPr="0038318E">
        <w:t xml:space="preserve"> Que desde su nombramiento en junio de 2009, hasta la fecha el Ing. Guillermo Arnoldo Escobar </w:t>
      </w:r>
      <w:proofErr w:type="spellStart"/>
      <w:r w:rsidR="00321584" w:rsidRPr="0038318E">
        <w:t>Escobar</w:t>
      </w:r>
      <w:proofErr w:type="spellEnd"/>
      <w:r w:rsidR="00321584" w:rsidRPr="0038318E">
        <w:t xml:space="preserve">, ha desempeñado el cargo de Gerente General, con probidad y diligencia; cargo que no está comprendido en la Carrera Administrativa Municipal, es por ello que puede ser removido sin autorización judicial; lo cual no le priva de su derecho constitucional a la indemnización; </w:t>
      </w:r>
      <w:r w:rsidR="00321584" w:rsidRPr="0038318E">
        <w:rPr>
          <w:b/>
          <w:bCs/>
        </w:rPr>
        <w:t>III.-</w:t>
      </w:r>
      <w:r w:rsidR="00321584" w:rsidRPr="0038318E">
        <w:t xml:space="preserve"> Que la Dirección de Inspección del Trabajo del  Ministerio de Trabajo y Previsión Social le emitió hoja de liquidación en la que se establece el monto de la indemnización a que tiene derecho</w:t>
      </w:r>
      <w:r w:rsidR="00321584" w:rsidRPr="0038318E">
        <w:rPr>
          <w:bCs/>
        </w:rPr>
        <w:t>,</w:t>
      </w:r>
      <w:r w:rsidR="00321584" w:rsidRPr="0038318E">
        <w:rPr>
          <w:b/>
        </w:rPr>
        <w:t xml:space="preserve"> POR</w:t>
      </w:r>
      <w:r w:rsidR="00321584" w:rsidRPr="00D717F2">
        <w:rPr>
          <w:b/>
          <w:sz w:val="23"/>
          <w:szCs w:val="23"/>
        </w:rPr>
        <w:t xml:space="preserve"> </w:t>
      </w:r>
      <w:r w:rsidR="00321584" w:rsidRPr="0038318E">
        <w:rPr>
          <w:b/>
        </w:rPr>
        <w:t>TANTO</w:t>
      </w:r>
      <w:r w:rsidR="00321584" w:rsidRPr="0038318E">
        <w:t xml:space="preserve">, en uso de las facultades que le confiere Art. 3 numeral 4 y 30 numeral 2 del Código Municipal, y 58 del Código de Trabajo, por mayoría, </w:t>
      </w:r>
      <w:r w:rsidR="00321584" w:rsidRPr="0038318E">
        <w:rPr>
          <w:b/>
        </w:rPr>
        <w:t xml:space="preserve">ACUERDA:  </w:t>
      </w:r>
      <w:r w:rsidR="00321584" w:rsidRPr="0038318E">
        <w:rPr>
          <w:b/>
          <w:bCs/>
        </w:rPr>
        <w:t>a)</w:t>
      </w:r>
      <w:r w:rsidR="00321584" w:rsidRPr="0038318E">
        <w:t xml:space="preserve"> Remover el día 30 de abril de 2021 del cargo de Gerente General al Ing. Guillermo Arnoldo Escobar </w:t>
      </w:r>
      <w:proofErr w:type="spellStart"/>
      <w:r w:rsidR="00321584" w:rsidRPr="0038318E">
        <w:t>Escobar</w:t>
      </w:r>
      <w:proofErr w:type="spellEnd"/>
      <w:r w:rsidR="00321584" w:rsidRPr="0038318E">
        <w:t xml:space="preserve">, a quien se le agradece los servicios prestados a la ciudad de Zacatecoluca; </w:t>
      </w:r>
      <w:r w:rsidR="00321584" w:rsidRPr="0038318E">
        <w:rPr>
          <w:b/>
          <w:bCs/>
        </w:rPr>
        <w:t>b)</w:t>
      </w:r>
      <w:r w:rsidR="00321584" w:rsidRPr="0038318E">
        <w:t xml:space="preserve"> Autorizar la indemnización al Ing. Guillermo Arnoldo Escobar </w:t>
      </w:r>
      <w:proofErr w:type="spellStart"/>
      <w:r w:rsidR="00321584" w:rsidRPr="0038318E">
        <w:t>Escobar</w:t>
      </w:r>
      <w:proofErr w:type="spellEnd"/>
      <w:r w:rsidR="00321584" w:rsidRPr="0038318E">
        <w:t>, quien ingresó a laborar a esta Municipalidad el día 22 de junio de 2009 y finalizará sus funciones el día 30 de abril de 2021, con un salario final devengado de un mil setecientos veintinueve 20/100  dólares de los Estados Unidos de América; siendo el monto de la indemnización la cantidad de catorce mil doscientos treinta y ocho 90/100 dólares los Estados Unidos de América ($14,238.90), según hoja de Liquidación del Ministerio de Trabajo de fecha 08/04/21;</w:t>
      </w:r>
      <w:r w:rsidR="00321584" w:rsidRPr="0038318E">
        <w:rPr>
          <w:b/>
        </w:rPr>
        <w:t xml:space="preserve"> c)</w:t>
      </w:r>
      <w:r w:rsidR="00321584" w:rsidRPr="0038318E">
        <w:t xml:space="preserve"> Autorizar a la Licda. Katy Elizabeth Chirino, Tesorera Municipal, para que cancele la indemnización antes mencionada, del Fondo General Municipal. </w:t>
      </w:r>
      <w:r w:rsidR="00321584" w:rsidRPr="0038318E">
        <w:rPr>
          <w:lang w:eastAsia="es-SV"/>
        </w:rPr>
        <w:t xml:space="preserve">Se hace constar que los Sres. Carlos Arturo Araujo Gómez, Elmer Arturo Rubio Orantes, Héctor Arnoldo Cruz Rodríguez, Manuel Antonio Chorro Guevara, y, Maritza Elizabeth Vásquez de Ayala; sexto, séptimo, octavo, noveno y décimo Regidores Propietarios, respectivamente; salvan su voto en el presente acuerdo, en uso de la facultad establecida en el Art. 45 de Código Municipal. </w:t>
      </w:r>
      <w:r w:rsidR="00321584" w:rsidRPr="0038318E">
        <w:rPr>
          <w:bCs/>
        </w:rPr>
        <w:t>COMUNIQUESE</w:t>
      </w:r>
      <w:r w:rsidR="003F424F" w:rsidRPr="0038318E">
        <w:rPr>
          <w:bCs/>
        </w:rPr>
        <w:t>.</w:t>
      </w:r>
      <w:r w:rsidR="00C63703" w:rsidRPr="0038318E">
        <w:rPr>
          <w:bCs/>
        </w:rPr>
        <w:t xml:space="preserve"> </w:t>
      </w:r>
      <w:r w:rsidR="0041667B" w:rsidRPr="0038318E">
        <w:rPr>
          <w:rFonts w:eastAsia="Calibri"/>
          <w:b/>
          <w:u w:val="single"/>
        </w:rPr>
        <w:t>ACUERDO NÚMERO VEINTE</w:t>
      </w:r>
      <w:r w:rsidR="0041667B" w:rsidRPr="0038318E">
        <w:rPr>
          <w:rFonts w:eastAsia="Calibri"/>
        </w:rPr>
        <w:t xml:space="preserve">.- En relación a la solicitud de reprogramación al presupuesto de la </w:t>
      </w:r>
      <w:r w:rsidR="0041667B" w:rsidRPr="0038318E">
        <w:rPr>
          <w:lang w:val="es-SV" w:eastAsia="es-SV"/>
        </w:rPr>
        <w:t>UNIDAD DE RECURSOS HUMANOS</w:t>
      </w:r>
      <w:r w:rsidR="0041667B" w:rsidRPr="0038318E">
        <w:rPr>
          <w:rFonts w:eastAsia="Calibri"/>
          <w:b/>
          <w:bCs/>
        </w:rPr>
        <w:t>,</w:t>
      </w:r>
      <w:r w:rsidR="0041667B" w:rsidRPr="0038318E">
        <w:rPr>
          <w:rFonts w:eastAsia="Calibri"/>
        </w:rPr>
        <w:t xml:space="preserve"> este Concejo Municipal, en uso de sus facultades, por unanimidad, </w:t>
      </w:r>
      <w:r w:rsidR="0041667B" w:rsidRPr="0038318E">
        <w:rPr>
          <w:rFonts w:eastAsia="Calibri"/>
          <w:b/>
          <w:bCs/>
        </w:rPr>
        <w:t>ACUERDA:</w:t>
      </w:r>
      <w:r w:rsidR="0041667B" w:rsidRPr="0038318E">
        <w:rPr>
          <w:rFonts w:eastAsia="Calibri"/>
        </w:rPr>
        <w:t xml:space="preserve"> </w:t>
      </w:r>
      <w:r w:rsidR="0041667B" w:rsidRPr="0038318E">
        <w:rPr>
          <w:rFonts w:eastAsia="Calibri"/>
          <w:lang w:eastAsia="es-SV"/>
        </w:rPr>
        <w:t xml:space="preserve">Autorizar la Reprogramación al presupuesto </w:t>
      </w:r>
      <w:r w:rsidR="0041667B" w:rsidRPr="0038318E">
        <w:rPr>
          <w:rFonts w:eastAsia="Calibri"/>
        </w:rPr>
        <w:t xml:space="preserve">de la </w:t>
      </w:r>
      <w:r w:rsidR="0041667B" w:rsidRPr="0038318E">
        <w:rPr>
          <w:lang w:val="es-SV" w:eastAsia="es-SV"/>
        </w:rPr>
        <w:t>UNIDAD DE RECURSOS HUMANOS</w:t>
      </w:r>
      <w:r w:rsidR="0041667B" w:rsidRPr="0038318E">
        <w:rPr>
          <w:rFonts w:eastAsia="Calibri"/>
          <w:bCs/>
        </w:rPr>
        <w:t>,</w:t>
      </w:r>
      <w:r w:rsidR="0041667B" w:rsidRPr="0038318E">
        <w:rPr>
          <w:rFonts w:eastAsia="Calibri"/>
        </w:rPr>
        <w:t xml:space="preserve"> </w:t>
      </w:r>
      <w:r w:rsidR="0041667B" w:rsidRPr="0038318E">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508"/>
        <w:gridCol w:w="2117"/>
        <w:gridCol w:w="649"/>
        <w:gridCol w:w="995"/>
        <w:gridCol w:w="1569"/>
        <w:gridCol w:w="1340"/>
        <w:gridCol w:w="1025"/>
      </w:tblGrid>
      <w:tr w:rsidR="0041667B" w:rsidRPr="00B23B78" w14:paraId="3C8F802A" w14:textId="77777777" w:rsidTr="007F649D">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AD238" w14:textId="77777777" w:rsidR="0041667B" w:rsidRPr="00B23B78" w:rsidRDefault="0041667B" w:rsidP="007F649D">
            <w:pPr>
              <w:jc w:val="center"/>
              <w:rPr>
                <w:b/>
                <w:bCs/>
                <w:sz w:val="17"/>
                <w:szCs w:val="17"/>
                <w:lang w:val="es-SV" w:eastAsia="es-SV"/>
              </w:rPr>
            </w:pPr>
            <w:r w:rsidRPr="00B23B78">
              <w:rPr>
                <w:b/>
                <w:bCs/>
                <w:sz w:val="17"/>
                <w:szCs w:val="17"/>
                <w:lang w:val="es-SV" w:eastAsia="es-SV"/>
              </w:rPr>
              <w:t>PARTIDA QUE AFECTA</w:t>
            </w:r>
          </w:p>
        </w:tc>
      </w:tr>
      <w:tr w:rsidR="0041667B" w:rsidRPr="00B23B78" w14:paraId="79BA05B0" w14:textId="77777777" w:rsidTr="0041667B">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34B295" w14:textId="77777777" w:rsidR="0041667B" w:rsidRPr="00B23B78" w:rsidRDefault="0041667B" w:rsidP="007F649D">
            <w:pPr>
              <w:jc w:val="center"/>
              <w:rPr>
                <w:b/>
                <w:bCs/>
                <w:sz w:val="17"/>
                <w:szCs w:val="17"/>
                <w:lang w:val="es-SV" w:eastAsia="es-SV"/>
              </w:rPr>
            </w:pPr>
            <w:r w:rsidRPr="00B23B78">
              <w:rPr>
                <w:b/>
                <w:bCs/>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8B3EA7A" w14:textId="77777777" w:rsidR="0041667B" w:rsidRPr="00B23B78" w:rsidRDefault="0041667B" w:rsidP="007F649D">
            <w:pPr>
              <w:jc w:val="center"/>
              <w:rPr>
                <w:b/>
                <w:bCs/>
                <w:sz w:val="17"/>
                <w:szCs w:val="17"/>
                <w:lang w:val="es-SV" w:eastAsia="es-SV"/>
              </w:rPr>
            </w:pPr>
            <w:r w:rsidRPr="00B23B78">
              <w:rPr>
                <w:b/>
                <w:bCs/>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93716D3" w14:textId="77777777" w:rsidR="0041667B" w:rsidRPr="00B23B78" w:rsidRDefault="0041667B" w:rsidP="007F649D">
            <w:pPr>
              <w:jc w:val="center"/>
              <w:rPr>
                <w:b/>
                <w:bCs/>
                <w:sz w:val="17"/>
                <w:szCs w:val="17"/>
                <w:lang w:val="es-SV" w:eastAsia="es-SV"/>
              </w:rPr>
            </w:pPr>
            <w:r w:rsidRPr="00B23B78">
              <w:rPr>
                <w:b/>
                <w:bCs/>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1736197" w14:textId="77777777" w:rsidR="0041667B" w:rsidRPr="00B23B78" w:rsidRDefault="0041667B" w:rsidP="007F649D">
            <w:pPr>
              <w:jc w:val="center"/>
              <w:rPr>
                <w:b/>
                <w:bCs/>
                <w:sz w:val="17"/>
                <w:szCs w:val="17"/>
                <w:lang w:val="es-SV" w:eastAsia="es-SV"/>
              </w:rPr>
            </w:pPr>
            <w:r w:rsidRPr="00B23B78">
              <w:rPr>
                <w:b/>
                <w:bCs/>
                <w:sz w:val="17"/>
                <w:szCs w:val="17"/>
                <w:lang w:val="es-SV" w:eastAsia="es-SV"/>
              </w:rPr>
              <w:t>COD.PRES</w:t>
            </w:r>
          </w:p>
        </w:tc>
        <w:tc>
          <w:tcPr>
            <w:tcW w:w="1718" w:type="dxa"/>
            <w:tcBorders>
              <w:top w:val="nil"/>
              <w:left w:val="nil"/>
              <w:bottom w:val="single" w:sz="4" w:space="0" w:color="auto"/>
              <w:right w:val="single" w:sz="4" w:space="0" w:color="auto"/>
            </w:tcBorders>
            <w:shd w:val="clear" w:color="auto" w:fill="auto"/>
            <w:vAlign w:val="center"/>
            <w:hideMark/>
          </w:tcPr>
          <w:p w14:paraId="12739588" w14:textId="77777777" w:rsidR="0041667B" w:rsidRPr="00B23B78" w:rsidRDefault="0041667B" w:rsidP="007F649D">
            <w:pPr>
              <w:jc w:val="center"/>
              <w:rPr>
                <w:b/>
                <w:bCs/>
                <w:sz w:val="17"/>
                <w:szCs w:val="17"/>
                <w:lang w:val="es-SV" w:eastAsia="es-SV"/>
              </w:rPr>
            </w:pPr>
            <w:r w:rsidRPr="00B23B78">
              <w:rPr>
                <w:b/>
                <w:bCs/>
                <w:sz w:val="17"/>
                <w:szCs w:val="17"/>
                <w:lang w:val="es-SV" w:eastAsia="es-SV"/>
              </w:rPr>
              <w:t>CONCEPTO DE   COD. PRE</w:t>
            </w:r>
          </w:p>
        </w:tc>
        <w:tc>
          <w:tcPr>
            <w:tcW w:w="1295" w:type="dxa"/>
            <w:tcBorders>
              <w:top w:val="nil"/>
              <w:left w:val="nil"/>
              <w:bottom w:val="single" w:sz="4" w:space="0" w:color="auto"/>
              <w:right w:val="single" w:sz="4" w:space="0" w:color="auto"/>
            </w:tcBorders>
            <w:shd w:val="clear" w:color="auto" w:fill="auto"/>
            <w:vAlign w:val="center"/>
            <w:hideMark/>
          </w:tcPr>
          <w:p w14:paraId="773C344E" w14:textId="77777777" w:rsidR="0041667B" w:rsidRPr="00B23B78" w:rsidRDefault="0041667B" w:rsidP="007F649D">
            <w:pPr>
              <w:jc w:val="center"/>
              <w:rPr>
                <w:b/>
                <w:bCs/>
                <w:sz w:val="17"/>
                <w:szCs w:val="17"/>
                <w:lang w:val="es-SV" w:eastAsia="es-SV"/>
              </w:rPr>
            </w:pPr>
            <w:r w:rsidRPr="00B23B78">
              <w:rPr>
                <w:b/>
                <w:bCs/>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5BAF937D" w14:textId="77777777" w:rsidR="0041667B" w:rsidRPr="00B23B78" w:rsidRDefault="0041667B" w:rsidP="007F649D">
            <w:pPr>
              <w:jc w:val="center"/>
              <w:rPr>
                <w:b/>
                <w:bCs/>
                <w:sz w:val="17"/>
                <w:szCs w:val="17"/>
                <w:lang w:val="es-SV" w:eastAsia="es-SV"/>
              </w:rPr>
            </w:pPr>
            <w:r w:rsidRPr="00B23B78">
              <w:rPr>
                <w:b/>
                <w:bCs/>
                <w:sz w:val="17"/>
                <w:szCs w:val="17"/>
                <w:lang w:val="es-SV" w:eastAsia="es-SV"/>
              </w:rPr>
              <w:t> </w:t>
            </w:r>
          </w:p>
        </w:tc>
      </w:tr>
      <w:tr w:rsidR="0041667B" w:rsidRPr="00B23B78" w14:paraId="27D89D7A" w14:textId="77777777" w:rsidTr="0041667B">
        <w:trPr>
          <w:trHeight w:val="450"/>
        </w:trPr>
        <w:tc>
          <w:tcPr>
            <w:tcW w:w="0" w:type="auto"/>
            <w:tcBorders>
              <w:top w:val="nil"/>
              <w:left w:val="single" w:sz="4" w:space="0" w:color="auto"/>
              <w:bottom w:val="single" w:sz="4" w:space="0" w:color="000000"/>
              <w:right w:val="single" w:sz="4" w:space="0" w:color="auto"/>
            </w:tcBorders>
            <w:shd w:val="clear" w:color="auto" w:fill="auto"/>
            <w:vAlign w:val="center"/>
            <w:hideMark/>
          </w:tcPr>
          <w:p w14:paraId="707924A0" w14:textId="77777777" w:rsidR="0041667B" w:rsidRPr="00B23B78" w:rsidRDefault="0041667B" w:rsidP="007F649D">
            <w:pPr>
              <w:jc w:val="center"/>
              <w:rPr>
                <w:sz w:val="17"/>
                <w:szCs w:val="17"/>
                <w:lang w:val="es-SV" w:eastAsia="es-SV"/>
              </w:rPr>
            </w:pPr>
            <w:r>
              <w:rPr>
                <w:sz w:val="17"/>
                <w:szCs w:val="17"/>
                <w:lang w:val="es-SV" w:eastAsia="es-SV"/>
              </w:rPr>
              <w:t>UNIDAD DE RECURSOS HUMANOS</w:t>
            </w:r>
          </w:p>
        </w:tc>
        <w:tc>
          <w:tcPr>
            <w:tcW w:w="0" w:type="auto"/>
            <w:tcBorders>
              <w:top w:val="nil"/>
              <w:left w:val="single" w:sz="4" w:space="0" w:color="auto"/>
              <w:bottom w:val="single" w:sz="4" w:space="0" w:color="000000"/>
              <w:right w:val="single" w:sz="4" w:space="0" w:color="auto"/>
            </w:tcBorders>
            <w:shd w:val="clear" w:color="auto" w:fill="auto"/>
            <w:noWrap/>
            <w:vAlign w:val="center"/>
            <w:hideMark/>
          </w:tcPr>
          <w:p w14:paraId="727EF958" w14:textId="77777777" w:rsidR="0041667B" w:rsidRPr="00B23B78" w:rsidRDefault="0041667B" w:rsidP="007F649D">
            <w:pPr>
              <w:jc w:val="center"/>
              <w:rPr>
                <w:sz w:val="17"/>
                <w:szCs w:val="17"/>
                <w:lang w:val="es-SV" w:eastAsia="es-SV"/>
              </w:rPr>
            </w:pPr>
            <w:r>
              <w:rPr>
                <w:sz w:val="17"/>
                <w:szCs w:val="17"/>
                <w:lang w:val="es-SV" w:eastAsia="es-SV"/>
              </w:rPr>
              <w:t>21688210110301022000</w:t>
            </w:r>
            <w:r w:rsidRPr="00B23B78">
              <w:rPr>
                <w:sz w:val="17"/>
                <w:szCs w:val="17"/>
                <w:lang w:val="es-SV" w:eastAsia="es-SV"/>
              </w:rPr>
              <w:t>(</w:t>
            </w:r>
            <w:r>
              <w:rPr>
                <w:sz w:val="17"/>
                <w:szCs w:val="17"/>
                <w:lang w:val="es-SV" w:eastAsia="es-SV"/>
              </w:rPr>
              <w:t>1</w:t>
            </w:r>
            <w:r w:rsidRPr="00B23B78">
              <w:rPr>
                <w:sz w:val="17"/>
                <w:szCs w:val="17"/>
                <w:lang w:val="es-SV" w:eastAsia="es-SV"/>
              </w:rPr>
              <w:t>4)</w:t>
            </w:r>
          </w:p>
        </w:tc>
        <w:tc>
          <w:tcPr>
            <w:tcW w:w="0" w:type="auto"/>
            <w:tcBorders>
              <w:top w:val="nil"/>
              <w:left w:val="single" w:sz="4" w:space="0" w:color="auto"/>
              <w:bottom w:val="single" w:sz="4" w:space="0" w:color="000000"/>
              <w:right w:val="single" w:sz="4" w:space="0" w:color="auto"/>
            </w:tcBorders>
            <w:shd w:val="clear" w:color="auto" w:fill="auto"/>
            <w:noWrap/>
            <w:vAlign w:val="center"/>
            <w:hideMark/>
          </w:tcPr>
          <w:p w14:paraId="0C30A27A" w14:textId="77777777" w:rsidR="0041667B" w:rsidRPr="00B23B78" w:rsidRDefault="0041667B" w:rsidP="007F649D">
            <w:pPr>
              <w:jc w:val="center"/>
              <w:rPr>
                <w:sz w:val="17"/>
                <w:szCs w:val="17"/>
                <w:lang w:val="es-SV" w:eastAsia="es-SV"/>
              </w:rPr>
            </w:pPr>
            <w:r w:rsidRPr="00B23B78">
              <w:rPr>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40D5DF63" w14:textId="77777777" w:rsidR="0041667B" w:rsidRPr="00B23B78" w:rsidRDefault="0041667B" w:rsidP="007F649D">
            <w:pPr>
              <w:jc w:val="center"/>
              <w:rPr>
                <w:sz w:val="17"/>
                <w:szCs w:val="17"/>
                <w:lang w:val="es-SV" w:eastAsia="es-SV"/>
              </w:rPr>
            </w:pPr>
            <w:r w:rsidRPr="00B23B78">
              <w:rPr>
                <w:sz w:val="17"/>
                <w:szCs w:val="17"/>
                <w:lang w:val="es-SV" w:eastAsia="es-SV"/>
              </w:rPr>
              <w:t>5</w:t>
            </w:r>
            <w:r>
              <w:rPr>
                <w:sz w:val="17"/>
                <w:szCs w:val="17"/>
                <w:lang w:val="es-SV" w:eastAsia="es-SV"/>
              </w:rPr>
              <w:t>1101</w:t>
            </w:r>
          </w:p>
        </w:tc>
        <w:tc>
          <w:tcPr>
            <w:tcW w:w="1718" w:type="dxa"/>
            <w:tcBorders>
              <w:top w:val="nil"/>
              <w:left w:val="nil"/>
              <w:bottom w:val="single" w:sz="4" w:space="0" w:color="auto"/>
              <w:right w:val="single" w:sz="4" w:space="0" w:color="auto"/>
            </w:tcBorders>
            <w:shd w:val="clear" w:color="auto" w:fill="auto"/>
            <w:vAlign w:val="center"/>
            <w:hideMark/>
          </w:tcPr>
          <w:p w14:paraId="67E7B43A" w14:textId="77777777" w:rsidR="0041667B" w:rsidRPr="00B23B78" w:rsidRDefault="0041667B" w:rsidP="007F649D">
            <w:pPr>
              <w:jc w:val="center"/>
              <w:rPr>
                <w:sz w:val="17"/>
                <w:szCs w:val="17"/>
                <w:lang w:val="es-SV" w:eastAsia="es-SV"/>
              </w:rPr>
            </w:pPr>
            <w:r>
              <w:rPr>
                <w:sz w:val="17"/>
                <w:szCs w:val="17"/>
                <w:lang w:val="es-SV" w:eastAsia="es-SV"/>
              </w:rPr>
              <w:t>SUELDOS</w:t>
            </w:r>
          </w:p>
        </w:tc>
        <w:tc>
          <w:tcPr>
            <w:tcW w:w="1295" w:type="dxa"/>
            <w:tcBorders>
              <w:top w:val="nil"/>
              <w:left w:val="nil"/>
              <w:bottom w:val="single" w:sz="4" w:space="0" w:color="auto"/>
              <w:right w:val="single" w:sz="4" w:space="0" w:color="auto"/>
            </w:tcBorders>
            <w:shd w:val="clear" w:color="auto" w:fill="auto"/>
            <w:vAlign w:val="center"/>
            <w:hideMark/>
          </w:tcPr>
          <w:p w14:paraId="3EF9F80D" w14:textId="77777777" w:rsidR="0041667B" w:rsidRPr="00B23B78" w:rsidRDefault="0041667B" w:rsidP="007F649D">
            <w:pPr>
              <w:jc w:val="both"/>
              <w:rPr>
                <w:sz w:val="17"/>
                <w:szCs w:val="17"/>
                <w:lang w:val="es-SV" w:eastAsia="es-SV"/>
              </w:rPr>
            </w:pPr>
            <w:r w:rsidRPr="00B23B78">
              <w:rPr>
                <w:sz w:val="17"/>
                <w:szCs w:val="17"/>
                <w:lang w:val="es-SV" w:eastAsia="es-SV"/>
              </w:rPr>
              <w:t xml:space="preserve">$  </w:t>
            </w:r>
            <w:r>
              <w:rPr>
                <w:sz w:val="17"/>
                <w:szCs w:val="17"/>
                <w:lang w:val="es-SV" w:eastAsia="es-SV"/>
              </w:rPr>
              <w:t xml:space="preserve">     28,487.66</w:t>
            </w:r>
          </w:p>
        </w:tc>
        <w:tc>
          <w:tcPr>
            <w:tcW w:w="0" w:type="auto"/>
            <w:tcBorders>
              <w:top w:val="nil"/>
              <w:left w:val="nil"/>
              <w:bottom w:val="single" w:sz="4" w:space="0" w:color="auto"/>
              <w:right w:val="single" w:sz="4" w:space="0" w:color="auto"/>
            </w:tcBorders>
            <w:shd w:val="clear" w:color="auto" w:fill="auto"/>
            <w:noWrap/>
            <w:vAlign w:val="center"/>
            <w:hideMark/>
          </w:tcPr>
          <w:p w14:paraId="16ADE28B" w14:textId="77777777" w:rsidR="0041667B" w:rsidRPr="00B23B78" w:rsidRDefault="0041667B" w:rsidP="007F649D">
            <w:pPr>
              <w:jc w:val="both"/>
              <w:rPr>
                <w:sz w:val="17"/>
                <w:szCs w:val="17"/>
                <w:lang w:val="es-SV" w:eastAsia="es-SV"/>
              </w:rPr>
            </w:pPr>
          </w:p>
        </w:tc>
      </w:tr>
      <w:tr w:rsidR="0041667B" w:rsidRPr="00B23B78" w14:paraId="6BC6BCF0" w14:textId="77777777" w:rsidTr="007F649D">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E26E4" w14:textId="77777777" w:rsidR="0041667B" w:rsidRPr="00B23B78" w:rsidRDefault="0041667B" w:rsidP="007F649D">
            <w:pPr>
              <w:jc w:val="center"/>
              <w:rPr>
                <w:b/>
                <w:bCs/>
                <w:sz w:val="17"/>
                <w:szCs w:val="17"/>
                <w:lang w:val="es-SV" w:eastAsia="es-SV"/>
              </w:rPr>
            </w:pPr>
            <w:r w:rsidRPr="00B23B78">
              <w:rPr>
                <w:b/>
                <w:bCs/>
                <w:sz w:val="17"/>
                <w:szCs w:val="17"/>
                <w:lang w:val="es-SV" w:eastAsia="es-SV"/>
              </w:rPr>
              <w:t>PARTIDA QUE AUMENTA</w:t>
            </w:r>
          </w:p>
        </w:tc>
      </w:tr>
      <w:tr w:rsidR="0041667B" w:rsidRPr="00B23B78" w14:paraId="510C3899" w14:textId="77777777" w:rsidTr="0041667B">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4B214C" w14:textId="77777777" w:rsidR="0041667B" w:rsidRPr="00B23B78" w:rsidRDefault="0041667B" w:rsidP="007F649D">
            <w:pPr>
              <w:jc w:val="center"/>
              <w:rPr>
                <w:b/>
                <w:bCs/>
                <w:sz w:val="17"/>
                <w:szCs w:val="17"/>
                <w:lang w:val="es-SV" w:eastAsia="es-SV"/>
              </w:rPr>
            </w:pPr>
            <w:r w:rsidRPr="00B23B78">
              <w:rPr>
                <w:b/>
                <w:bCs/>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7493FD8" w14:textId="77777777" w:rsidR="0041667B" w:rsidRPr="00B23B78" w:rsidRDefault="0041667B" w:rsidP="007F649D">
            <w:pPr>
              <w:jc w:val="center"/>
              <w:rPr>
                <w:b/>
                <w:bCs/>
                <w:sz w:val="17"/>
                <w:szCs w:val="17"/>
                <w:lang w:val="es-SV" w:eastAsia="es-SV"/>
              </w:rPr>
            </w:pPr>
            <w:r w:rsidRPr="00B23B78">
              <w:rPr>
                <w:b/>
                <w:bCs/>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0231624" w14:textId="77777777" w:rsidR="0041667B" w:rsidRPr="00B23B78" w:rsidRDefault="0041667B" w:rsidP="007F649D">
            <w:pPr>
              <w:jc w:val="center"/>
              <w:rPr>
                <w:b/>
                <w:bCs/>
                <w:sz w:val="17"/>
                <w:szCs w:val="17"/>
                <w:lang w:val="es-SV" w:eastAsia="es-SV"/>
              </w:rPr>
            </w:pPr>
            <w:r w:rsidRPr="00B23B78">
              <w:rPr>
                <w:b/>
                <w:bCs/>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D15204B" w14:textId="77777777" w:rsidR="0041667B" w:rsidRPr="00B23B78" w:rsidRDefault="0041667B" w:rsidP="007F649D">
            <w:pPr>
              <w:jc w:val="center"/>
              <w:rPr>
                <w:b/>
                <w:bCs/>
                <w:sz w:val="17"/>
                <w:szCs w:val="17"/>
                <w:lang w:val="es-SV" w:eastAsia="es-SV"/>
              </w:rPr>
            </w:pPr>
            <w:r w:rsidRPr="00B23B78">
              <w:rPr>
                <w:b/>
                <w:bCs/>
                <w:sz w:val="17"/>
                <w:szCs w:val="17"/>
                <w:lang w:val="es-SV" w:eastAsia="es-SV"/>
              </w:rPr>
              <w:t>COD.PRES</w:t>
            </w:r>
          </w:p>
        </w:tc>
        <w:tc>
          <w:tcPr>
            <w:tcW w:w="1718" w:type="dxa"/>
            <w:tcBorders>
              <w:top w:val="nil"/>
              <w:left w:val="nil"/>
              <w:bottom w:val="single" w:sz="4" w:space="0" w:color="auto"/>
              <w:right w:val="single" w:sz="4" w:space="0" w:color="auto"/>
            </w:tcBorders>
            <w:shd w:val="clear" w:color="auto" w:fill="auto"/>
            <w:vAlign w:val="center"/>
            <w:hideMark/>
          </w:tcPr>
          <w:p w14:paraId="3E84C672" w14:textId="77777777" w:rsidR="0041667B" w:rsidRPr="00B23B78" w:rsidRDefault="0041667B" w:rsidP="007F649D">
            <w:pPr>
              <w:jc w:val="center"/>
              <w:rPr>
                <w:b/>
                <w:bCs/>
                <w:sz w:val="17"/>
                <w:szCs w:val="17"/>
                <w:lang w:val="es-SV" w:eastAsia="es-SV"/>
              </w:rPr>
            </w:pPr>
            <w:r w:rsidRPr="00B23B78">
              <w:rPr>
                <w:b/>
                <w:bCs/>
                <w:sz w:val="17"/>
                <w:szCs w:val="17"/>
                <w:lang w:val="es-SV" w:eastAsia="es-SV"/>
              </w:rPr>
              <w:t>CONCEPTO DE   COD. PRE</w:t>
            </w:r>
          </w:p>
        </w:tc>
        <w:tc>
          <w:tcPr>
            <w:tcW w:w="1295" w:type="dxa"/>
            <w:tcBorders>
              <w:top w:val="nil"/>
              <w:left w:val="nil"/>
              <w:bottom w:val="single" w:sz="4" w:space="0" w:color="auto"/>
              <w:right w:val="single" w:sz="4" w:space="0" w:color="auto"/>
            </w:tcBorders>
            <w:shd w:val="clear" w:color="auto" w:fill="auto"/>
            <w:noWrap/>
            <w:vAlign w:val="center"/>
            <w:hideMark/>
          </w:tcPr>
          <w:p w14:paraId="06BDDE28" w14:textId="77777777" w:rsidR="0041667B" w:rsidRPr="00B23B78" w:rsidRDefault="0041667B" w:rsidP="007F649D">
            <w:pPr>
              <w:jc w:val="center"/>
              <w:rPr>
                <w:b/>
                <w:bCs/>
                <w:sz w:val="17"/>
                <w:szCs w:val="17"/>
                <w:lang w:val="es-SV" w:eastAsia="es-SV"/>
              </w:rPr>
            </w:pPr>
            <w:r w:rsidRPr="00B23B78">
              <w:rPr>
                <w:b/>
                <w:bCs/>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D0056BC" w14:textId="77777777" w:rsidR="0041667B" w:rsidRPr="00B23B78" w:rsidRDefault="0041667B" w:rsidP="007F649D">
            <w:pPr>
              <w:jc w:val="center"/>
              <w:rPr>
                <w:b/>
                <w:bCs/>
                <w:sz w:val="17"/>
                <w:szCs w:val="17"/>
                <w:lang w:val="es-SV" w:eastAsia="es-SV"/>
              </w:rPr>
            </w:pPr>
            <w:r w:rsidRPr="00B23B78">
              <w:rPr>
                <w:b/>
                <w:bCs/>
                <w:sz w:val="17"/>
                <w:szCs w:val="17"/>
                <w:lang w:val="es-SV" w:eastAsia="es-SV"/>
              </w:rPr>
              <w:t xml:space="preserve">  TOTAL DE AUMENTO </w:t>
            </w:r>
          </w:p>
        </w:tc>
      </w:tr>
      <w:tr w:rsidR="0041667B" w:rsidRPr="00B23B78" w14:paraId="0587E993" w14:textId="77777777" w:rsidTr="0041667B">
        <w:trPr>
          <w:trHeight w:val="591"/>
        </w:trPr>
        <w:tc>
          <w:tcPr>
            <w:tcW w:w="0" w:type="auto"/>
            <w:tcBorders>
              <w:top w:val="nil"/>
              <w:left w:val="single" w:sz="4" w:space="0" w:color="auto"/>
              <w:bottom w:val="nil"/>
              <w:right w:val="single" w:sz="4" w:space="0" w:color="auto"/>
            </w:tcBorders>
            <w:shd w:val="clear" w:color="auto" w:fill="auto"/>
            <w:vAlign w:val="center"/>
            <w:hideMark/>
          </w:tcPr>
          <w:p w14:paraId="5CE4184D" w14:textId="77777777" w:rsidR="0041667B" w:rsidRPr="00B23B78" w:rsidRDefault="0041667B" w:rsidP="007F649D">
            <w:pPr>
              <w:jc w:val="center"/>
              <w:rPr>
                <w:sz w:val="17"/>
                <w:szCs w:val="17"/>
                <w:lang w:val="es-SV" w:eastAsia="es-SV"/>
              </w:rPr>
            </w:pPr>
            <w:r w:rsidRPr="00B23B78">
              <w:rPr>
                <w:sz w:val="17"/>
                <w:szCs w:val="17"/>
                <w:lang w:val="es-SV" w:eastAsia="es-SV"/>
              </w:rPr>
              <w:t>DESPACHO MUNCIPAL</w:t>
            </w:r>
          </w:p>
        </w:tc>
        <w:tc>
          <w:tcPr>
            <w:tcW w:w="0" w:type="auto"/>
            <w:tcBorders>
              <w:top w:val="nil"/>
              <w:left w:val="nil"/>
              <w:bottom w:val="nil"/>
              <w:right w:val="single" w:sz="4" w:space="0" w:color="auto"/>
            </w:tcBorders>
            <w:shd w:val="clear" w:color="auto" w:fill="auto"/>
            <w:noWrap/>
            <w:vAlign w:val="center"/>
            <w:hideMark/>
          </w:tcPr>
          <w:p w14:paraId="35853031" w14:textId="77777777" w:rsidR="0041667B" w:rsidRPr="00B23B78" w:rsidRDefault="0041667B" w:rsidP="007F649D">
            <w:pPr>
              <w:jc w:val="center"/>
              <w:rPr>
                <w:sz w:val="17"/>
                <w:szCs w:val="17"/>
                <w:lang w:val="es-SV" w:eastAsia="es-SV"/>
              </w:rPr>
            </w:pPr>
            <w:r>
              <w:rPr>
                <w:sz w:val="17"/>
                <w:szCs w:val="17"/>
                <w:lang w:val="es-SV" w:eastAsia="es-SV"/>
              </w:rPr>
              <w:t>21688210110301022000</w:t>
            </w:r>
            <w:r w:rsidRPr="00B23B78">
              <w:rPr>
                <w:sz w:val="17"/>
                <w:szCs w:val="17"/>
                <w:lang w:val="es-SV" w:eastAsia="es-SV"/>
              </w:rPr>
              <w:t>(</w:t>
            </w:r>
            <w:r>
              <w:rPr>
                <w:sz w:val="17"/>
                <w:szCs w:val="17"/>
                <w:lang w:val="es-SV" w:eastAsia="es-SV"/>
              </w:rPr>
              <w:t>1</w:t>
            </w:r>
            <w:r w:rsidRPr="00B23B78">
              <w:rPr>
                <w:sz w:val="17"/>
                <w:szCs w:val="17"/>
                <w:lang w:val="es-SV" w:eastAsia="es-SV"/>
              </w:rPr>
              <w:t>4)</w:t>
            </w:r>
          </w:p>
        </w:tc>
        <w:tc>
          <w:tcPr>
            <w:tcW w:w="0" w:type="auto"/>
            <w:tcBorders>
              <w:top w:val="nil"/>
              <w:left w:val="nil"/>
              <w:bottom w:val="nil"/>
              <w:right w:val="single" w:sz="4" w:space="0" w:color="auto"/>
            </w:tcBorders>
            <w:shd w:val="clear" w:color="auto" w:fill="auto"/>
            <w:noWrap/>
            <w:vAlign w:val="center"/>
            <w:hideMark/>
          </w:tcPr>
          <w:p w14:paraId="5196A90F" w14:textId="77777777" w:rsidR="0041667B" w:rsidRPr="00B23B78" w:rsidRDefault="0041667B" w:rsidP="007F649D">
            <w:pPr>
              <w:jc w:val="center"/>
              <w:rPr>
                <w:sz w:val="17"/>
                <w:szCs w:val="17"/>
                <w:lang w:val="es-SV" w:eastAsia="es-SV"/>
              </w:rPr>
            </w:pPr>
            <w:r w:rsidRPr="00B23B78">
              <w:rPr>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1BE07573" w14:textId="77777777" w:rsidR="0041667B" w:rsidRPr="00B23B78" w:rsidRDefault="0041667B" w:rsidP="007F649D">
            <w:pPr>
              <w:jc w:val="center"/>
              <w:rPr>
                <w:sz w:val="17"/>
                <w:szCs w:val="17"/>
                <w:lang w:val="es-SV" w:eastAsia="es-SV"/>
              </w:rPr>
            </w:pPr>
            <w:r>
              <w:rPr>
                <w:sz w:val="17"/>
                <w:szCs w:val="17"/>
                <w:lang w:val="es-SV" w:eastAsia="es-SV"/>
              </w:rPr>
              <w:t>51701</w:t>
            </w:r>
          </w:p>
        </w:tc>
        <w:tc>
          <w:tcPr>
            <w:tcW w:w="1718" w:type="dxa"/>
            <w:tcBorders>
              <w:top w:val="nil"/>
              <w:left w:val="nil"/>
              <w:bottom w:val="single" w:sz="4" w:space="0" w:color="auto"/>
              <w:right w:val="single" w:sz="4" w:space="0" w:color="auto"/>
            </w:tcBorders>
            <w:shd w:val="clear" w:color="auto" w:fill="auto"/>
            <w:vAlign w:val="center"/>
            <w:hideMark/>
          </w:tcPr>
          <w:p w14:paraId="0D067DD2" w14:textId="77777777" w:rsidR="0041667B" w:rsidRPr="00B23B78" w:rsidRDefault="0041667B" w:rsidP="007F649D">
            <w:pPr>
              <w:jc w:val="center"/>
              <w:rPr>
                <w:sz w:val="17"/>
                <w:szCs w:val="17"/>
                <w:lang w:val="es-SV" w:eastAsia="es-SV"/>
              </w:rPr>
            </w:pPr>
            <w:r>
              <w:rPr>
                <w:sz w:val="17"/>
                <w:szCs w:val="17"/>
                <w:lang w:val="es-SV" w:eastAsia="es-SV"/>
              </w:rPr>
              <w:t>AL PERSONAL DE SERVICISO PERMANENTES</w:t>
            </w:r>
          </w:p>
        </w:tc>
        <w:tc>
          <w:tcPr>
            <w:tcW w:w="1295" w:type="dxa"/>
            <w:tcBorders>
              <w:top w:val="nil"/>
              <w:left w:val="nil"/>
              <w:bottom w:val="single" w:sz="4" w:space="0" w:color="auto"/>
              <w:right w:val="single" w:sz="4" w:space="0" w:color="auto"/>
            </w:tcBorders>
            <w:shd w:val="clear" w:color="auto" w:fill="auto"/>
            <w:noWrap/>
            <w:vAlign w:val="center"/>
            <w:hideMark/>
          </w:tcPr>
          <w:p w14:paraId="4D1587E0" w14:textId="77777777" w:rsidR="0041667B" w:rsidRPr="00B23B78" w:rsidRDefault="0041667B" w:rsidP="007F649D">
            <w:pPr>
              <w:jc w:val="center"/>
              <w:rPr>
                <w:sz w:val="17"/>
                <w:szCs w:val="17"/>
                <w:lang w:val="es-SV" w:eastAsia="es-SV"/>
              </w:rPr>
            </w:pPr>
            <w:r w:rsidRPr="00B23B78">
              <w:rPr>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E0A8B1E" w14:textId="77777777" w:rsidR="0041667B" w:rsidRPr="00837B43" w:rsidRDefault="0041667B" w:rsidP="007F649D">
            <w:pPr>
              <w:jc w:val="both"/>
              <w:rPr>
                <w:b/>
                <w:sz w:val="17"/>
                <w:szCs w:val="17"/>
                <w:lang w:val="es-SV" w:eastAsia="es-SV"/>
              </w:rPr>
            </w:pPr>
            <w:r w:rsidRPr="00B23B78">
              <w:rPr>
                <w:sz w:val="17"/>
                <w:szCs w:val="17"/>
                <w:lang w:val="es-SV" w:eastAsia="es-SV"/>
              </w:rPr>
              <w:t xml:space="preserve"> </w:t>
            </w:r>
            <w:r w:rsidRPr="00837B43">
              <w:rPr>
                <w:b/>
                <w:sz w:val="17"/>
                <w:szCs w:val="17"/>
                <w:lang w:val="es-SV" w:eastAsia="es-SV"/>
              </w:rPr>
              <w:t>$ 28,487.66</w:t>
            </w:r>
          </w:p>
        </w:tc>
      </w:tr>
      <w:tr w:rsidR="0041667B" w:rsidRPr="00B23B78" w14:paraId="03B0B4D3" w14:textId="77777777" w:rsidTr="0041667B">
        <w:trPr>
          <w:trHeight w:val="288"/>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8608D" w14:textId="77777777" w:rsidR="0041667B" w:rsidRPr="00B23B78" w:rsidRDefault="0041667B" w:rsidP="007F649D">
            <w:pPr>
              <w:jc w:val="both"/>
              <w:rPr>
                <w:b/>
                <w:bCs/>
                <w:sz w:val="17"/>
                <w:szCs w:val="17"/>
                <w:lang w:val="es-SV" w:eastAsia="es-SV"/>
              </w:rPr>
            </w:pPr>
            <w:r w:rsidRPr="00B23B78">
              <w:rPr>
                <w:b/>
                <w:bCs/>
                <w:sz w:val="17"/>
                <w:szCs w:val="17"/>
                <w:lang w:val="es-SV" w:eastAsia="es-SV"/>
              </w:rPr>
              <w:t>TOTALES</w:t>
            </w:r>
          </w:p>
        </w:tc>
        <w:tc>
          <w:tcPr>
            <w:tcW w:w="1295" w:type="dxa"/>
            <w:tcBorders>
              <w:top w:val="nil"/>
              <w:left w:val="nil"/>
              <w:bottom w:val="single" w:sz="4" w:space="0" w:color="auto"/>
              <w:right w:val="single" w:sz="4" w:space="0" w:color="auto"/>
            </w:tcBorders>
            <w:shd w:val="clear" w:color="auto" w:fill="auto"/>
            <w:noWrap/>
            <w:vAlign w:val="center"/>
            <w:hideMark/>
          </w:tcPr>
          <w:p w14:paraId="243CEB40" w14:textId="77777777" w:rsidR="0041667B" w:rsidRPr="00837B43" w:rsidRDefault="0041667B" w:rsidP="007F649D">
            <w:pPr>
              <w:jc w:val="both"/>
              <w:rPr>
                <w:b/>
                <w:bCs/>
                <w:sz w:val="17"/>
                <w:szCs w:val="17"/>
                <w:lang w:val="es-SV" w:eastAsia="es-SV"/>
              </w:rPr>
            </w:pPr>
            <w:r w:rsidRPr="00837B43">
              <w:rPr>
                <w:b/>
                <w:bCs/>
                <w:sz w:val="17"/>
                <w:szCs w:val="17"/>
                <w:lang w:val="es-SV" w:eastAsia="es-SV"/>
              </w:rPr>
              <w:t xml:space="preserve"> </w:t>
            </w:r>
            <w:r w:rsidRPr="00837B43">
              <w:rPr>
                <w:b/>
                <w:sz w:val="17"/>
                <w:szCs w:val="17"/>
                <w:lang w:val="es-SV" w:eastAsia="es-SV"/>
              </w:rPr>
              <w:t>$       28,487.66</w:t>
            </w:r>
          </w:p>
        </w:tc>
        <w:tc>
          <w:tcPr>
            <w:tcW w:w="0" w:type="auto"/>
            <w:tcBorders>
              <w:top w:val="nil"/>
              <w:left w:val="nil"/>
              <w:bottom w:val="single" w:sz="4" w:space="0" w:color="auto"/>
              <w:right w:val="single" w:sz="4" w:space="0" w:color="auto"/>
            </w:tcBorders>
            <w:shd w:val="clear" w:color="auto" w:fill="auto"/>
            <w:noWrap/>
            <w:vAlign w:val="center"/>
            <w:hideMark/>
          </w:tcPr>
          <w:p w14:paraId="5019AA8D" w14:textId="77777777" w:rsidR="0041667B" w:rsidRPr="00837B43" w:rsidRDefault="0041667B" w:rsidP="007F649D">
            <w:pPr>
              <w:jc w:val="both"/>
              <w:rPr>
                <w:b/>
                <w:bCs/>
                <w:sz w:val="17"/>
                <w:szCs w:val="17"/>
                <w:lang w:val="es-SV" w:eastAsia="es-SV"/>
              </w:rPr>
            </w:pPr>
            <w:r w:rsidRPr="00837B43">
              <w:rPr>
                <w:b/>
                <w:sz w:val="17"/>
                <w:szCs w:val="17"/>
                <w:lang w:val="es-SV" w:eastAsia="es-SV"/>
              </w:rPr>
              <w:t>$  28,487.66</w:t>
            </w:r>
          </w:p>
        </w:tc>
      </w:tr>
    </w:tbl>
    <w:p w14:paraId="7D745970" w14:textId="25CD64C5" w:rsidR="00035D7D" w:rsidRPr="0038318E" w:rsidRDefault="0041667B" w:rsidP="00035D7D">
      <w:pPr>
        <w:spacing w:line="360" w:lineRule="auto"/>
        <w:jc w:val="both"/>
        <w:rPr>
          <w:lang w:eastAsia="es-SV"/>
        </w:rPr>
      </w:pPr>
      <w:r w:rsidRPr="0038318E">
        <w:rPr>
          <w:lang w:eastAsia="es-SV"/>
        </w:rPr>
        <w:t xml:space="preserve">Pase a Conocimiento de la Unidad de Presupuesto. </w:t>
      </w:r>
      <w:r w:rsidR="006A42BF" w:rsidRPr="0038318E">
        <w:rPr>
          <w:lang w:eastAsia="es-SV"/>
        </w:rPr>
        <w:t xml:space="preserve">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 </w:t>
      </w:r>
      <w:r w:rsidRPr="0038318E">
        <w:rPr>
          <w:bCs/>
        </w:rPr>
        <w:t>COMUNIQUESE.</w:t>
      </w:r>
      <w:r w:rsidR="00C63703" w:rsidRPr="0038318E">
        <w:rPr>
          <w:bCs/>
        </w:rPr>
        <w:t xml:space="preserve"> </w:t>
      </w:r>
      <w:r w:rsidR="00035D7D" w:rsidRPr="0038318E">
        <w:rPr>
          <w:rFonts w:eastAsia="Calibri"/>
          <w:b/>
          <w:u w:val="single"/>
        </w:rPr>
        <w:t>ACUERDO NÚMERO VEINTIUNO</w:t>
      </w:r>
      <w:r w:rsidR="00035D7D" w:rsidRPr="0038318E">
        <w:rPr>
          <w:rFonts w:eastAsia="Calibri"/>
        </w:rPr>
        <w:t xml:space="preserve">. - Visto el cuadro de reprogramaciones correspondiente al año 2021, presentado para su aprobación por la Jefatura de Presupuesto, de esta municipalidad; el Concejo Municipal, en uso de sus facultades, por mayoría, </w:t>
      </w:r>
      <w:r w:rsidR="00035D7D" w:rsidRPr="0038318E">
        <w:rPr>
          <w:rFonts w:eastAsia="Calibri"/>
          <w:b/>
        </w:rPr>
        <w:t>ACUERDA</w:t>
      </w:r>
      <w:r w:rsidR="00035D7D" w:rsidRPr="0038318E">
        <w:rPr>
          <w:rFonts w:eastAsia="Calibri"/>
        </w:rPr>
        <w:t xml:space="preserve">: </w:t>
      </w:r>
      <w:r w:rsidR="00035D7D" w:rsidRPr="0038318E">
        <w:rPr>
          <w:rFonts w:eastAsia="Calibri"/>
          <w:b/>
        </w:rPr>
        <w:t>Aprobar las reprogramaciones de presupuesto</w:t>
      </w:r>
      <w:r w:rsidR="00035D7D" w:rsidRPr="0038318E">
        <w:rPr>
          <w:rFonts w:eastAsia="Calibri"/>
        </w:rPr>
        <w:t xml:space="preserve"> de los proyectos, aumentando y disminuyendo asignaciones, según detalle siguiente:</w:t>
      </w:r>
    </w:p>
    <w:tbl>
      <w:tblPr>
        <w:tblW w:w="15763" w:type="dxa"/>
        <w:tblInd w:w="-5" w:type="dxa"/>
        <w:tblCellMar>
          <w:left w:w="70" w:type="dxa"/>
          <w:right w:w="70" w:type="dxa"/>
        </w:tblCellMar>
        <w:tblLook w:val="04A0" w:firstRow="1" w:lastRow="0" w:firstColumn="1" w:lastColumn="0" w:noHBand="0" w:noVBand="1"/>
      </w:tblPr>
      <w:tblGrid>
        <w:gridCol w:w="376"/>
        <w:gridCol w:w="6945"/>
        <w:gridCol w:w="2075"/>
        <w:gridCol w:w="6367"/>
      </w:tblGrid>
      <w:tr w:rsidR="00035D7D" w:rsidRPr="00072DBA" w14:paraId="37AB6625"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673CF2E9" w14:textId="77777777" w:rsidR="00035D7D" w:rsidRPr="00072DBA" w:rsidRDefault="00035D7D" w:rsidP="00C43CE8">
            <w:pPr>
              <w:spacing w:line="240" w:lineRule="auto"/>
              <w:jc w:val="center"/>
              <w:rPr>
                <w:b/>
                <w:bCs/>
                <w:color w:val="000000"/>
                <w:sz w:val="20"/>
                <w:szCs w:val="20"/>
                <w:lang w:eastAsia="es-SV"/>
              </w:rPr>
            </w:pPr>
            <w:r w:rsidRPr="00072DBA">
              <w:rPr>
                <w:b/>
                <w:bCs/>
                <w:color w:val="000000"/>
                <w:sz w:val="20"/>
                <w:szCs w:val="20"/>
                <w:lang w:eastAsia="es-SV"/>
              </w:rPr>
              <w:t>N°</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83FCCD5" w14:textId="77777777" w:rsidR="00035D7D" w:rsidRPr="00072DBA" w:rsidRDefault="00035D7D" w:rsidP="00C43CE8">
            <w:pPr>
              <w:spacing w:line="240" w:lineRule="auto"/>
              <w:jc w:val="center"/>
              <w:rPr>
                <w:b/>
                <w:bCs/>
                <w:color w:val="000000"/>
                <w:sz w:val="20"/>
                <w:szCs w:val="20"/>
                <w:lang w:eastAsia="es-SV"/>
              </w:rPr>
            </w:pPr>
            <w:r w:rsidRPr="00072DBA">
              <w:rPr>
                <w:b/>
                <w:bCs/>
                <w:color w:val="000000"/>
                <w:sz w:val="20"/>
                <w:szCs w:val="20"/>
                <w:lang w:eastAsia="es-SV"/>
              </w:rPr>
              <w:t>NOMBRE DEL PROYECTO / UNIDAD</w:t>
            </w:r>
          </w:p>
        </w:tc>
        <w:tc>
          <w:tcPr>
            <w:tcW w:w="2075" w:type="dxa"/>
            <w:tcBorders>
              <w:top w:val="single" w:sz="4" w:space="0" w:color="auto"/>
              <w:left w:val="nil"/>
              <w:bottom w:val="single" w:sz="4" w:space="0" w:color="auto"/>
              <w:right w:val="single" w:sz="4" w:space="0" w:color="auto"/>
            </w:tcBorders>
            <w:shd w:val="clear" w:color="auto" w:fill="auto"/>
            <w:noWrap/>
            <w:vAlign w:val="bottom"/>
          </w:tcPr>
          <w:p w14:paraId="32A1C858" w14:textId="77777777" w:rsidR="00035D7D" w:rsidRPr="00072DBA" w:rsidRDefault="00035D7D" w:rsidP="00072DBA">
            <w:pPr>
              <w:spacing w:line="240" w:lineRule="auto"/>
              <w:jc w:val="center"/>
              <w:rPr>
                <w:b/>
                <w:bCs/>
                <w:color w:val="000000"/>
                <w:sz w:val="20"/>
                <w:szCs w:val="20"/>
                <w:lang w:eastAsia="es-SV"/>
              </w:rPr>
            </w:pPr>
            <w:r w:rsidRPr="00072DBA">
              <w:rPr>
                <w:b/>
                <w:bCs/>
                <w:color w:val="000000"/>
                <w:sz w:val="20"/>
                <w:szCs w:val="20"/>
                <w:lang w:eastAsia="es-SV"/>
              </w:rPr>
              <w:t>MONTO</w:t>
            </w:r>
          </w:p>
        </w:tc>
        <w:tc>
          <w:tcPr>
            <w:tcW w:w="6367" w:type="dxa"/>
            <w:tcBorders>
              <w:top w:val="nil"/>
              <w:left w:val="nil"/>
              <w:bottom w:val="nil"/>
              <w:right w:val="nil"/>
            </w:tcBorders>
            <w:shd w:val="clear" w:color="auto" w:fill="auto"/>
            <w:noWrap/>
            <w:vAlign w:val="bottom"/>
          </w:tcPr>
          <w:p w14:paraId="038F9DF5" w14:textId="77777777" w:rsidR="00035D7D" w:rsidRPr="00072DBA" w:rsidRDefault="00035D7D" w:rsidP="00C43CE8">
            <w:pPr>
              <w:spacing w:line="240" w:lineRule="auto"/>
              <w:rPr>
                <w:color w:val="000000"/>
                <w:sz w:val="20"/>
                <w:szCs w:val="20"/>
                <w:lang w:eastAsia="es-SV"/>
              </w:rPr>
            </w:pPr>
          </w:p>
        </w:tc>
      </w:tr>
      <w:tr w:rsidR="00035D7D" w:rsidRPr="00072DBA" w14:paraId="3163C386"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457A5E60" w14:textId="77777777" w:rsidR="00035D7D" w:rsidRPr="00072DBA" w:rsidRDefault="00035D7D" w:rsidP="00C43CE8">
            <w:pPr>
              <w:spacing w:line="240" w:lineRule="auto"/>
              <w:rPr>
                <w:color w:val="000000"/>
                <w:sz w:val="20"/>
                <w:szCs w:val="20"/>
                <w:lang w:eastAsia="es-SV"/>
              </w:rPr>
            </w:pPr>
            <w:r w:rsidRPr="00072DBA">
              <w:rPr>
                <w:color w:val="000000"/>
                <w:sz w:val="20"/>
                <w:szCs w:val="20"/>
                <w:lang w:eastAsia="es-SV"/>
              </w:rPr>
              <w:t>1</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91D975C" w14:textId="77777777" w:rsidR="00035D7D" w:rsidRDefault="00035D7D" w:rsidP="00C43CE8">
            <w:pPr>
              <w:spacing w:line="240" w:lineRule="auto"/>
              <w:rPr>
                <w:color w:val="000000"/>
                <w:sz w:val="20"/>
                <w:szCs w:val="20"/>
                <w:shd w:val="clear" w:color="auto" w:fill="FFFFFF"/>
              </w:rPr>
            </w:pPr>
            <w:r w:rsidRPr="00072DBA">
              <w:rPr>
                <w:color w:val="000000"/>
                <w:sz w:val="20"/>
                <w:szCs w:val="20"/>
                <w:shd w:val="clear" w:color="auto" w:fill="FFFFFF"/>
              </w:rPr>
              <w:t>REPARACION PARCIAL DE CALLE CUESTA ELENA ETAPA N°2 -PRESTAMO</w:t>
            </w:r>
          </w:p>
          <w:p w14:paraId="028366EA" w14:textId="348FBB9F" w:rsidR="0038318E" w:rsidRPr="00072DBA" w:rsidRDefault="0038318E" w:rsidP="00C43CE8">
            <w:pPr>
              <w:spacing w:line="240" w:lineRule="auto"/>
              <w:rPr>
                <w:color w:val="000000"/>
                <w:sz w:val="20"/>
                <w:szCs w:val="20"/>
                <w:lang w:eastAsia="es-SV"/>
              </w:rPr>
            </w:pPr>
          </w:p>
        </w:tc>
        <w:tc>
          <w:tcPr>
            <w:tcW w:w="2075" w:type="dxa"/>
            <w:tcBorders>
              <w:top w:val="single" w:sz="4" w:space="0" w:color="auto"/>
              <w:left w:val="nil"/>
              <w:bottom w:val="single" w:sz="4" w:space="0" w:color="auto"/>
              <w:right w:val="single" w:sz="4" w:space="0" w:color="auto"/>
            </w:tcBorders>
            <w:shd w:val="clear" w:color="auto" w:fill="auto"/>
            <w:noWrap/>
            <w:vAlign w:val="bottom"/>
          </w:tcPr>
          <w:p w14:paraId="060FD0EA" w14:textId="5A20C5D0" w:rsidR="00035D7D" w:rsidRPr="00072DBA" w:rsidRDefault="00035D7D" w:rsidP="00072DBA">
            <w:pPr>
              <w:spacing w:line="240" w:lineRule="auto"/>
              <w:jc w:val="both"/>
              <w:rPr>
                <w:color w:val="000000"/>
                <w:sz w:val="20"/>
                <w:szCs w:val="20"/>
                <w:lang w:eastAsia="es-SV"/>
              </w:rPr>
            </w:pPr>
            <w:r w:rsidRPr="00072DBA">
              <w:rPr>
                <w:color w:val="000000"/>
                <w:sz w:val="20"/>
                <w:szCs w:val="20"/>
                <w:shd w:val="clear" w:color="auto" w:fill="FFFFFF"/>
              </w:rPr>
              <w:t xml:space="preserve">$      </w:t>
            </w:r>
            <w:r w:rsidR="00072DBA">
              <w:rPr>
                <w:color w:val="000000"/>
                <w:sz w:val="20"/>
                <w:szCs w:val="20"/>
                <w:shd w:val="clear" w:color="auto" w:fill="FFFFFF"/>
              </w:rPr>
              <w:t xml:space="preserve">    </w:t>
            </w:r>
            <w:r w:rsidRPr="00072DBA">
              <w:rPr>
                <w:color w:val="000000"/>
                <w:sz w:val="20"/>
                <w:szCs w:val="20"/>
                <w:shd w:val="clear" w:color="auto" w:fill="FFFFFF"/>
              </w:rPr>
              <w:t>109,223.77</w:t>
            </w:r>
          </w:p>
        </w:tc>
        <w:tc>
          <w:tcPr>
            <w:tcW w:w="6367" w:type="dxa"/>
            <w:tcBorders>
              <w:top w:val="nil"/>
              <w:left w:val="nil"/>
              <w:bottom w:val="nil"/>
              <w:right w:val="nil"/>
            </w:tcBorders>
            <w:shd w:val="clear" w:color="auto" w:fill="auto"/>
            <w:noWrap/>
            <w:vAlign w:val="bottom"/>
            <w:hideMark/>
          </w:tcPr>
          <w:p w14:paraId="27CE5370" w14:textId="77777777" w:rsidR="00035D7D" w:rsidRPr="00072DBA" w:rsidRDefault="00035D7D" w:rsidP="00C43CE8">
            <w:pPr>
              <w:spacing w:line="240" w:lineRule="auto"/>
              <w:rPr>
                <w:color w:val="000000"/>
                <w:sz w:val="20"/>
                <w:szCs w:val="20"/>
                <w:lang w:eastAsia="es-SV"/>
              </w:rPr>
            </w:pPr>
          </w:p>
        </w:tc>
      </w:tr>
      <w:tr w:rsidR="00035D7D" w:rsidRPr="00072DBA" w14:paraId="002DE016"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5B50C016"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2</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0C573F72" w14:textId="77777777" w:rsidR="00035D7D" w:rsidRDefault="00035D7D" w:rsidP="00035D7D">
            <w:pPr>
              <w:spacing w:line="240" w:lineRule="auto"/>
              <w:rPr>
                <w:color w:val="000000"/>
                <w:sz w:val="20"/>
                <w:szCs w:val="20"/>
              </w:rPr>
            </w:pPr>
            <w:r w:rsidRPr="00072DBA">
              <w:rPr>
                <w:color w:val="000000"/>
                <w:sz w:val="20"/>
                <w:szCs w:val="20"/>
              </w:rPr>
              <w:t>AMZ, BASE DE MATERIALES SELECTO IMPRIMIDO Y CAPA ASFALTICA SOBRE EMPEDRADO EXISTENTE, COLONIA ESPERANZA </w:t>
            </w:r>
          </w:p>
          <w:p w14:paraId="43E5EA5D" w14:textId="4F445AAB" w:rsidR="0038318E" w:rsidRPr="00072DBA" w:rsidRDefault="0038318E" w:rsidP="00035D7D">
            <w:pPr>
              <w:spacing w:line="240" w:lineRule="auto"/>
              <w:rPr>
                <w:color w:val="000000"/>
                <w:sz w:val="20"/>
                <w:szCs w:val="20"/>
                <w:lang w:eastAsia="es-SV"/>
              </w:rPr>
            </w:pPr>
          </w:p>
        </w:tc>
        <w:tc>
          <w:tcPr>
            <w:tcW w:w="2075" w:type="dxa"/>
            <w:tcBorders>
              <w:top w:val="nil"/>
              <w:left w:val="nil"/>
              <w:bottom w:val="single" w:sz="4" w:space="0" w:color="auto"/>
              <w:right w:val="single" w:sz="4" w:space="0" w:color="auto"/>
            </w:tcBorders>
            <w:shd w:val="clear" w:color="auto" w:fill="auto"/>
            <w:noWrap/>
            <w:vAlign w:val="bottom"/>
          </w:tcPr>
          <w:p w14:paraId="665CD630" w14:textId="3651919B" w:rsidR="00035D7D" w:rsidRPr="00072DBA" w:rsidRDefault="00035D7D" w:rsidP="00072DBA">
            <w:pPr>
              <w:spacing w:line="240" w:lineRule="auto"/>
              <w:jc w:val="both"/>
              <w:rPr>
                <w:color w:val="000000"/>
                <w:sz w:val="20"/>
                <w:szCs w:val="20"/>
                <w:lang w:eastAsia="es-SV"/>
              </w:rPr>
            </w:pPr>
            <w:r w:rsidRPr="00072DBA">
              <w:rPr>
                <w:color w:val="000000"/>
                <w:sz w:val="20"/>
                <w:szCs w:val="20"/>
              </w:rPr>
              <w:t>$            </w:t>
            </w:r>
            <w:r w:rsidR="00072DBA">
              <w:rPr>
                <w:color w:val="000000"/>
                <w:sz w:val="20"/>
                <w:szCs w:val="20"/>
              </w:rPr>
              <w:t xml:space="preserve"> </w:t>
            </w:r>
            <w:r w:rsidRPr="00072DBA">
              <w:rPr>
                <w:color w:val="000000"/>
                <w:sz w:val="20"/>
                <w:szCs w:val="20"/>
              </w:rPr>
              <w:t>   500.00</w:t>
            </w:r>
          </w:p>
        </w:tc>
        <w:tc>
          <w:tcPr>
            <w:tcW w:w="6367" w:type="dxa"/>
            <w:tcBorders>
              <w:top w:val="nil"/>
              <w:left w:val="nil"/>
              <w:bottom w:val="nil"/>
              <w:right w:val="nil"/>
            </w:tcBorders>
            <w:shd w:val="clear" w:color="auto" w:fill="auto"/>
            <w:noWrap/>
            <w:vAlign w:val="bottom"/>
            <w:hideMark/>
          </w:tcPr>
          <w:p w14:paraId="1291D891" w14:textId="77777777" w:rsidR="00035D7D" w:rsidRPr="00072DBA" w:rsidRDefault="00035D7D" w:rsidP="00035D7D">
            <w:pPr>
              <w:spacing w:line="240" w:lineRule="auto"/>
              <w:rPr>
                <w:color w:val="000000"/>
                <w:sz w:val="20"/>
                <w:szCs w:val="20"/>
                <w:lang w:eastAsia="es-SV"/>
              </w:rPr>
            </w:pPr>
          </w:p>
        </w:tc>
      </w:tr>
      <w:tr w:rsidR="00035D7D" w:rsidRPr="00072DBA" w14:paraId="5ED7CA91"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7AFA6250"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3</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BC83A97" w14:textId="77777777" w:rsidR="00035D7D" w:rsidRDefault="00035D7D" w:rsidP="00035D7D">
            <w:pPr>
              <w:spacing w:line="240" w:lineRule="auto"/>
              <w:rPr>
                <w:color w:val="000000"/>
                <w:sz w:val="20"/>
                <w:szCs w:val="20"/>
              </w:rPr>
            </w:pPr>
            <w:r w:rsidRPr="00072DBA">
              <w:rPr>
                <w:color w:val="000000"/>
                <w:sz w:val="20"/>
                <w:szCs w:val="20"/>
              </w:rPr>
              <w:t>UNIDA DE ADMINSTRACION DE MERCADO Y PLAZAS MUNICIPALES</w:t>
            </w:r>
          </w:p>
          <w:p w14:paraId="729A8B5A" w14:textId="0A29AC6B" w:rsidR="0038318E" w:rsidRPr="00072DBA" w:rsidRDefault="0038318E" w:rsidP="00035D7D">
            <w:pPr>
              <w:spacing w:line="240" w:lineRule="auto"/>
              <w:rPr>
                <w:color w:val="000000"/>
                <w:sz w:val="20"/>
                <w:szCs w:val="20"/>
                <w:lang w:eastAsia="es-SV"/>
              </w:rPr>
            </w:pPr>
          </w:p>
        </w:tc>
        <w:tc>
          <w:tcPr>
            <w:tcW w:w="2075" w:type="dxa"/>
            <w:tcBorders>
              <w:top w:val="nil"/>
              <w:left w:val="nil"/>
              <w:bottom w:val="single" w:sz="4" w:space="0" w:color="auto"/>
              <w:right w:val="single" w:sz="4" w:space="0" w:color="auto"/>
            </w:tcBorders>
            <w:shd w:val="clear" w:color="auto" w:fill="auto"/>
            <w:noWrap/>
            <w:vAlign w:val="bottom"/>
          </w:tcPr>
          <w:p w14:paraId="2DE0E053" w14:textId="602C35BE" w:rsidR="00035D7D" w:rsidRPr="00072DBA" w:rsidRDefault="00035D7D" w:rsidP="00072DBA">
            <w:pPr>
              <w:spacing w:line="240" w:lineRule="auto"/>
              <w:jc w:val="both"/>
              <w:rPr>
                <w:color w:val="000000"/>
                <w:sz w:val="20"/>
                <w:szCs w:val="20"/>
                <w:lang w:eastAsia="es-SV"/>
              </w:rPr>
            </w:pPr>
            <w:r w:rsidRPr="00072DBA">
              <w:rPr>
                <w:color w:val="000000"/>
                <w:sz w:val="20"/>
                <w:szCs w:val="20"/>
              </w:rPr>
              <w:t>$      </w:t>
            </w:r>
            <w:r w:rsidR="00072DBA">
              <w:rPr>
                <w:color w:val="000000"/>
                <w:sz w:val="20"/>
                <w:szCs w:val="20"/>
              </w:rPr>
              <w:t xml:space="preserve">  </w:t>
            </w:r>
            <w:r w:rsidRPr="00072DBA">
              <w:rPr>
                <w:color w:val="000000"/>
                <w:sz w:val="20"/>
                <w:szCs w:val="20"/>
              </w:rPr>
              <w:t>     1,305.42</w:t>
            </w:r>
          </w:p>
        </w:tc>
        <w:tc>
          <w:tcPr>
            <w:tcW w:w="6367" w:type="dxa"/>
            <w:tcBorders>
              <w:top w:val="nil"/>
              <w:left w:val="nil"/>
              <w:bottom w:val="nil"/>
              <w:right w:val="nil"/>
            </w:tcBorders>
            <w:shd w:val="clear" w:color="auto" w:fill="auto"/>
            <w:noWrap/>
            <w:vAlign w:val="bottom"/>
            <w:hideMark/>
          </w:tcPr>
          <w:p w14:paraId="270AA7E5" w14:textId="77777777" w:rsidR="00035D7D" w:rsidRPr="00072DBA" w:rsidRDefault="00035D7D" w:rsidP="00035D7D">
            <w:pPr>
              <w:spacing w:line="240" w:lineRule="auto"/>
              <w:rPr>
                <w:color w:val="000000"/>
                <w:sz w:val="20"/>
                <w:szCs w:val="20"/>
                <w:lang w:eastAsia="es-SV"/>
              </w:rPr>
            </w:pPr>
          </w:p>
        </w:tc>
      </w:tr>
      <w:tr w:rsidR="00035D7D" w:rsidRPr="00072DBA" w14:paraId="68ACFDB9"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1782F65E"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4</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63237E3" w14:textId="2C6EE168" w:rsidR="00035D7D" w:rsidRPr="00072DBA" w:rsidRDefault="00035D7D" w:rsidP="00035D7D">
            <w:pPr>
              <w:spacing w:line="240" w:lineRule="auto"/>
              <w:rPr>
                <w:color w:val="000000"/>
                <w:sz w:val="20"/>
                <w:szCs w:val="20"/>
                <w:lang w:eastAsia="es-SV"/>
              </w:rPr>
            </w:pPr>
            <w:r w:rsidRPr="00072DBA">
              <w:rPr>
                <w:color w:val="000000"/>
                <w:sz w:val="20"/>
                <w:szCs w:val="20"/>
              </w:rPr>
              <w:t>AMZ CONSTRUCCION DE PASARELA PEATONAL EN SECTOR ESCUINTLA PRESTAMO</w:t>
            </w:r>
          </w:p>
        </w:tc>
        <w:tc>
          <w:tcPr>
            <w:tcW w:w="2075" w:type="dxa"/>
            <w:tcBorders>
              <w:top w:val="nil"/>
              <w:left w:val="nil"/>
              <w:bottom w:val="single" w:sz="4" w:space="0" w:color="auto"/>
              <w:right w:val="single" w:sz="4" w:space="0" w:color="auto"/>
            </w:tcBorders>
            <w:shd w:val="clear" w:color="auto" w:fill="auto"/>
            <w:noWrap/>
            <w:vAlign w:val="bottom"/>
          </w:tcPr>
          <w:p w14:paraId="1F96BABC" w14:textId="74CA7B5A" w:rsidR="00035D7D" w:rsidRPr="00072DBA" w:rsidRDefault="00035D7D" w:rsidP="00072DBA">
            <w:pPr>
              <w:spacing w:line="240" w:lineRule="auto"/>
              <w:jc w:val="both"/>
              <w:rPr>
                <w:color w:val="000000"/>
                <w:sz w:val="20"/>
                <w:szCs w:val="20"/>
                <w:lang w:eastAsia="es-SV"/>
              </w:rPr>
            </w:pPr>
            <w:r w:rsidRPr="00072DBA">
              <w:rPr>
                <w:color w:val="000000"/>
                <w:sz w:val="20"/>
                <w:szCs w:val="20"/>
              </w:rPr>
              <w:t>$               346.66</w:t>
            </w:r>
          </w:p>
        </w:tc>
        <w:tc>
          <w:tcPr>
            <w:tcW w:w="6367" w:type="dxa"/>
            <w:tcBorders>
              <w:top w:val="nil"/>
              <w:left w:val="nil"/>
              <w:bottom w:val="nil"/>
              <w:right w:val="nil"/>
            </w:tcBorders>
            <w:shd w:val="clear" w:color="auto" w:fill="auto"/>
            <w:noWrap/>
            <w:vAlign w:val="bottom"/>
            <w:hideMark/>
          </w:tcPr>
          <w:p w14:paraId="74868BC5" w14:textId="77777777" w:rsidR="00035D7D" w:rsidRPr="00072DBA" w:rsidRDefault="00035D7D" w:rsidP="00035D7D">
            <w:pPr>
              <w:spacing w:line="240" w:lineRule="auto"/>
              <w:rPr>
                <w:color w:val="000000"/>
                <w:sz w:val="20"/>
                <w:szCs w:val="20"/>
                <w:lang w:eastAsia="es-SV"/>
              </w:rPr>
            </w:pPr>
          </w:p>
        </w:tc>
      </w:tr>
      <w:tr w:rsidR="00035D7D" w:rsidRPr="00072DBA" w14:paraId="090451B3"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4F8E9778"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5</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C55BAB3" w14:textId="2D32E86A" w:rsidR="00035D7D" w:rsidRPr="00072DBA" w:rsidRDefault="00035D7D" w:rsidP="00035D7D">
            <w:pPr>
              <w:spacing w:line="240" w:lineRule="auto"/>
              <w:rPr>
                <w:color w:val="000000"/>
                <w:sz w:val="20"/>
                <w:szCs w:val="20"/>
                <w:lang w:eastAsia="es-SV"/>
              </w:rPr>
            </w:pPr>
            <w:r w:rsidRPr="00072DBA">
              <w:rPr>
                <w:color w:val="000000"/>
                <w:sz w:val="20"/>
                <w:szCs w:val="20"/>
              </w:rPr>
              <w:t>FONDO CIRCULANTE</w:t>
            </w:r>
          </w:p>
        </w:tc>
        <w:tc>
          <w:tcPr>
            <w:tcW w:w="2075" w:type="dxa"/>
            <w:tcBorders>
              <w:top w:val="nil"/>
              <w:left w:val="nil"/>
              <w:bottom w:val="single" w:sz="4" w:space="0" w:color="auto"/>
              <w:right w:val="single" w:sz="4" w:space="0" w:color="auto"/>
            </w:tcBorders>
            <w:shd w:val="clear" w:color="auto" w:fill="auto"/>
            <w:noWrap/>
            <w:vAlign w:val="bottom"/>
          </w:tcPr>
          <w:p w14:paraId="6FE83247" w14:textId="16EB2096" w:rsidR="00035D7D" w:rsidRPr="00072DBA" w:rsidRDefault="00035D7D" w:rsidP="00072DBA">
            <w:pPr>
              <w:spacing w:line="240" w:lineRule="auto"/>
              <w:jc w:val="both"/>
              <w:rPr>
                <w:color w:val="000000"/>
                <w:sz w:val="20"/>
                <w:szCs w:val="20"/>
                <w:lang w:eastAsia="es-SV"/>
              </w:rPr>
            </w:pPr>
            <w:r w:rsidRPr="00072DBA">
              <w:rPr>
                <w:color w:val="000000"/>
                <w:sz w:val="20"/>
                <w:szCs w:val="20"/>
              </w:rPr>
              <w:t>$               506.05</w:t>
            </w:r>
          </w:p>
        </w:tc>
        <w:tc>
          <w:tcPr>
            <w:tcW w:w="6367" w:type="dxa"/>
            <w:tcBorders>
              <w:top w:val="nil"/>
              <w:left w:val="nil"/>
              <w:bottom w:val="nil"/>
              <w:right w:val="nil"/>
            </w:tcBorders>
            <w:shd w:val="clear" w:color="auto" w:fill="auto"/>
            <w:noWrap/>
            <w:vAlign w:val="bottom"/>
          </w:tcPr>
          <w:p w14:paraId="39DDB20C" w14:textId="77777777" w:rsidR="00035D7D" w:rsidRPr="00072DBA" w:rsidRDefault="00035D7D" w:rsidP="00035D7D">
            <w:pPr>
              <w:spacing w:line="240" w:lineRule="auto"/>
              <w:rPr>
                <w:color w:val="000000"/>
                <w:sz w:val="20"/>
                <w:szCs w:val="20"/>
                <w:lang w:eastAsia="es-SV"/>
              </w:rPr>
            </w:pPr>
          </w:p>
        </w:tc>
      </w:tr>
      <w:tr w:rsidR="00035D7D" w:rsidRPr="00072DBA" w14:paraId="7EE6E258"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05BF039E"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6</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0BFA71BC" w14:textId="7FB9227F" w:rsidR="00035D7D" w:rsidRPr="00072DBA" w:rsidRDefault="00035D7D" w:rsidP="00035D7D">
            <w:pPr>
              <w:spacing w:line="240" w:lineRule="auto"/>
              <w:rPr>
                <w:color w:val="000000"/>
                <w:sz w:val="20"/>
                <w:szCs w:val="20"/>
                <w:lang w:eastAsia="es-SV"/>
              </w:rPr>
            </w:pPr>
            <w:r w:rsidRPr="00072DBA">
              <w:rPr>
                <w:color w:val="000000"/>
                <w:sz w:val="20"/>
                <w:szCs w:val="20"/>
              </w:rPr>
              <w:t>UNIDAD DE TESORERIA</w:t>
            </w:r>
          </w:p>
        </w:tc>
        <w:tc>
          <w:tcPr>
            <w:tcW w:w="2075" w:type="dxa"/>
            <w:tcBorders>
              <w:top w:val="nil"/>
              <w:left w:val="nil"/>
              <w:bottom w:val="single" w:sz="4" w:space="0" w:color="auto"/>
              <w:right w:val="single" w:sz="4" w:space="0" w:color="auto"/>
            </w:tcBorders>
            <w:shd w:val="clear" w:color="auto" w:fill="auto"/>
            <w:noWrap/>
            <w:vAlign w:val="bottom"/>
          </w:tcPr>
          <w:p w14:paraId="21E9E8A7" w14:textId="554DDBC1" w:rsidR="00035D7D" w:rsidRPr="00072DBA" w:rsidRDefault="00035D7D" w:rsidP="00072DBA">
            <w:pPr>
              <w:spacing w:line="240" w:lineRule="auto"/>
              <w:jc w:val="both"/>
              <w:rPr>
                <w:color w:val="000000"/>
                <w:sz w:val="20"/>
                <w:szCs w:val="20"/>
                <w:lang w:eastAsia="es-SV"/>
              </w:rPr>
            </w:pPr>
            <w:r w:rsidRPr="00072DBA">
              <w:rPr>
                <w:color w:val="000000"/>
                <w:sz w:val="20"/>
                <w:szCs w:val="20"/>
              </w:rPr>
              <w:t>$               450.00</w:t>
            </w:r>
          </w:p>
        </w:tc>
        <w:tc>
          <w:tcPr>
            <w:tcW w:w="6367" w:type="dxa"/>
            <w:tcBorders>
              <w:top w:val="nil"/>
              <w:left w:val="nil"/>
              <w:bottom w:val="nil"/>
              <w:right w:val="nil"/>
            </w:tcBorders>
            <w:shd w:val="clear" w:color="auto" w:fill="auto"/>
            <w:noWrap/>
            <w:vAlign w:val="bottom"/>
          </w:tcPr>
          <w:p w14:paraId="258F20B7" w14:textId="77777777" w:rsidR="00035D7D" w:rsidRPr="00072DBA" w:rsidRDefault="00035D7D" w:rsidP="00035D7D">
            <w:pPr>
              <w:spacing w:line="240" w:lineRule="auto"/>
              <w:rPr>
                <w:color w:val="000000"/>
                <w:sz w:val="20"/>
                <w:szCs w:val="20"/>
                <w:lang w:eastAsia="es-SV"/>
              </w:rPr>
            </w:pPr>
          </w:p>
        </w:tc>
      </w:tr>
      <w:tr w:rsidR="00035D7D" w:rsidRPr="00072DBA" w14:paraId="3C6646F9"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7A865050"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7</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DC40121" w14:textId="6D667D8B" w:rsidR="00035D7D" w:rsidRPr="00072DBA" w:rsidRDefault="00035D7D" w:rsidP="00035D7D">
            <w:pPr>
              <w:spacing w:line="240" w:lineRule="auto"/>
              <w:rPr>
                <w:color w:val="000000"/>
                <w:sz w:val="20"/>
                <w:szCs w:val="20"/>
                <w:lang w:eastAsia="es-SV"/>
              </w:rPr>
            </w:pPr>
            <w:r w:rsidRPr="00072DBA">
              <w:rPr>
                <w:color w:val="000000"/>
                <w:sz w:val="20"/>
                <w:szCs w:val="20"/>
              </w:rPr>
              <w:t>CUENTA GENERAL DE FONDOS PROPIOS CEP (42)</w:t>
            </w:r>
          </w:p>
        </w:tc>
        <w:tc>
          <w:tcPr>
            <w:tcW w:w="2075" w:type="dxa"/>
            <w:tcBorders>
              <w:top w:val="nil"/>
              <w:left w:val="nil"/>
              <w:bottom w:val="single" w:sz="4" w:space="0" w:color="auto"/>
              <w:right w:val="single" w:sz="4" w:space="0" w:color="auto"/>
            </w:tcBorders>
            <w:shd w:val="clear" w:color="auto" w:fill="auto"/>
            <w:noWrap/>
            <w:vAlign w:val="bottom"/>
          </w:tcPr>
          <w:p w14:paraId="336C1067" w14:textId="26F45CF9" w:rsidR="00035D7D" w:rsidRPr="00072DBA" w:rsidRDefault="00035D7D" w:rsidP="00072DBA">
            <w:pPr>
              <w:spacing w:line="240" w:lineRule="auto"/>
              <w:jc w:val="both"/>
              <w:rPr>
                <w:color w:val="000000"/>
                <w:sz w:val="20"/>
                <w:szCs w:val="20"/>
                <w:lang w:eastAsia="es-SV"/>
              </w:rPr>
            </w:pPr>
            <w:r w:rsidRPr="00072DBA">
              <w:rPr>
                <w:color w:val="000000"/>
                <w:sz w:val="20"/>
                <w:szCs w:val="20"/>
              </w:rPr>
              <w:t>$               644.00</w:t>
            </w:r>
          </w:p>
        </w:tc>
        <w:tc>
          <w:tcPr>
            <w:tcW w:w="6367" w:type="dxa"/>
            <w:tcBorders>
              <w:top w:val="nil"/>
              <w:left w:val="nil"/>
              <w:bottom w:val="nil"/>
              <w:right w:val="nil"/>
            </w:tcBorders>
            <w:shd w:val="clear" w:color="auto" w:fill="auto"/>
            <w:noWrap/>
            <w:vAlign w:val="bottom"/>
          </w:tcPr>
          <w:p w14:paraId="53BE08D9" w14:textId="77777777" w:rsidR="00035D7D" w:rsidRPr="00072DBA" w:rsidRDefault="00035D7D" w:rsidP="00035D7D">
            <w:pPr>
              <w:spacing w:line="240" w:lineRule="auto"/>
              <w:rPr>
                <w:color w:val="000000"/>
                <w:sz w:val="20"/>
                <w:szCs w:val="20"/>
                <w:lang w:eastAsia="es-SV"/>
              </w:rPr>
            </w:pPr>
          </w:p>
        </w:tc>
      </w:tr>
      <w:tr w:rsidR="00035D7D" w:rsidRPr="00072DBA" w14:paraId="3A72BDDE"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3ABD85A4"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8</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3BCAD7D" w14:textId="46B6E949" w:rsidR="00035D7D" w:rsidRPr="00072DBA" w:rsidRDefault="00035D7D" w:rsidP="00035D7D">
            <w:pPr>
              <w:spacing w:line="240" w:lineRule="auto"/>
              <w:rPr>
                <w:color w:val="000000"/>
                <w:sz w:val="20"/>
                <w:szCs w:val="20"/>
                <w:lang w:eastAsia="es-SV"/>
              </w:rPr>
            </w:pPr>
            <w:r w:rsidRPr="00072DBA">
              <w:rPr>
                <w:color w:val="000000"/>
                <w:sz w:val="20"/>
                <w:szCs w:val="20"/>
              </w:rPr>
              <w:t>UNIDAD DE DESPACHO MUNICIPAL </w:t>
            </w:r>
          </w:p>
        </w:tc>
        <w:tc>
          <w:tcPr>
            <w:tcW w:w="2075" w:type="dxa"/>
            <w:tcBorders>
              <w:top w:val="nil"/>
              <w:left w:val="nil"/>
              <w:bottom w:val="single" w:sz="4" w:space="0" w:color="auto"/>
              <w:right w:val="single" w:sz="4" w:space="0" w:color="auto"/>
            </w:tcBorders>
            <w:shd w:val="clear" w:color="auto" w:fill="auto"/>
            <w:noWrap/>
            <w:vAlign w:val="bottom"/>
          </w:tcPr>
          <w:p w14:paraId="48583DC5" w14:textId="1B1696B6" w:rsidR="00035D7D" w:rsidRPr="00072DBA" w:rsidRDefault="00035D7D" w:rsidP="00072DBA">
            <w:pPr>
              <w:spacing w:line="240" w:lineRule="auto"/>
              <w:jc w:val="both"/>
              <w:rPr>
                <w:color w:val="000000"/>
                <w:sz w:val="20"/>
                <w:szCs w:val="20"/>
                <w:lang w:eastAsia="es-SV"/>
              </w:rPr>
            </w:pPr>
            <w:r w:rsidRPr="00072DBA">
              <w:rPr>
                <w:color w:val="000000"/>
                <w:sz w:val="20"/>
                <w:szCs w:val="20"/>
              </w:rPr>
              <w:t>$      </w:t>
            </w:r>
            <w:r w:rsidR="00072DBA">
              <w:rPr>
                <w:color w:val="000000"/>
                <w:sz w:val="20"/>
                <w:szCs w:val="20"/>
              </w:rPr>
              <w:t xml:space="preserve"> </w:t>
            </w:r>
            <w:r w:rsidRPr="00072DBA">
              <w:rPr>
                <w:color w:val="000000"/>
                <w:sz w:val="20"/>
                <w:szCs w:val="20"/>
              </w:rPr>
              <w:t>     4,340.25</w:t>
            </w:r>
          </w:p>
        </w:tc>
        <w:tc>
          <w:tcPr>
            <w:tcW w:w="6367" w:type="dxa"/>
            <w:tcBorders>
              <w:top w:val="nil"/>
              <w:left w:val="nil"/>
              <w:bottom w:val="nil"/>
              <w:right w:val="nil"/>
            </w:tcBorders>
            <w:shd w:val="clear" w:color="auto" w:fill="auto"/>
            <w:noWrap/>
            <w:vAlign w:val="bottom"/>
          </w:tcPr>
          <w:p w14:paraId="7C469298" w14:textId="77777777" w:rsidR="00035D7D" w:rsidRPr="00072DBA" w:rsidRDefault="00035D7D" w:rsidP="00035D7D">
            <w:pPr>
              <w:spacing w:line="240" w:lineRule="auto"/>
              <w:rPr>
                <w:color w:val="000000"/>
                <w:sz w:val="20"/>
                <w:szCs w:val="20"/>
                <w:lang w:eastAsia="es-SV"/>
              </w:rPr>
            </w:pPr>
          </w:p>
        </w:tc>
      </w:tr>
      <w:tr w:rsidR="00035D7D" w:rsidRPr="00072DBA" w14:paraId="4BDD7E04"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5EEAAFCF"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9</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6C6780F2" w14:textId="1FBD1684" w:rsidR="00035D7D" w:rsidRPr="00072DBA" w:rsidRDefault="00035D7D" w:rsidP="00035D7D">
            <w:pPr>
              <w:spacing w:line="240" w:lineRule="auto"/>
              <w:rPr>
                <w:color w:val="000000"/>
                <w:sz w:val="20"/>
                <w:szCs w:val="20"/>
                <w:lang w:eastAsia="es-SV"/>
              </w:rPr>
            </w:pPr>
            <w:r w:rsidRPr="00072DBA">
              <w:rPr>
                <w:color w:val="000000"/>
                <w:sz w:val="20"/>
                <w:szCs w:val="20"/>
              </w:rPr>
              <w:t>CUENTA GENERAL CEP (</w:t>
            </w:r>
            <w:r w:rsidR="00072DBA" w:rsidRPr="00072DBA">
              <w:rPr>
                <w:color w:val="000000"/>
                <w:sz w:val="20"/>
                <w:szCs w:val="20"/>
              </w:rPr>
              <w:t>39) /</w:t>
            </w:r>
            <w:r w:rsidRPr="00072DBA">
              <w:rPr>
                <w:color w:val="000000"/>
                <w:sz w:val="20"/>
                <w:szCs w:val="20"/>
              </w:rPr>
              <w:t>CONSTRUCCION DE PASARELA PEATONAL EN COMUNIDAD EL RECUERDO SOBRE RIO CANTA RANA </w:t>
            </w:r>
          </w:p>
        </w:tc>
        <w:tc>
          <w:tcPr>
            <w:tcW w:w="2075" w:type="dxa"/>
            <w:tcBorders>
              <w:top w:val="nil"/>
              <w:left w:val="nil"/>
              <w:bottom w:val="single" w:sz="4" w:space="0" w:color="auto"/>
              <w:right w:val="single" w:sz="4" w:space="0" w:color="auto"/>
            </w:tcBorders>
            <w:shd w:val="clear" w:color="auto" w:fill="auto"/>
            <w:noWrap/>
            <w:vAlign w:val="bottom"/>
          </w:tcPr>
          <w:p w14:paraId="59CAC191" w14:textId="0BDDA6C2" w:rsidR="00035D7D" w:rsidRPr="00072DBA" w:rsidRDefault="00035D7D" w:rsidP="00072DBA">
            <w:pPr>
              <w:spacing w:line="240" w:lineRule="auto"/>
              <w:jc w:val="both"/>
              <w:rPr>
                <w:color w:val="000000"/>
                <w:sz w:val="20"/>
                <w:szCs w:val="20"/>
                <w:lang w:eastAsia="es-SV"/>
              </w:rPr>
            </w:pPr>
            <w:r w:rsidRPr="00072DBA">
              <w:rPr>
                <w:color w:val="000000"/>
                <w:sz w:val="20"/>
                <w:szCs w:val="20"/>
              </w:rPr>
              <w:t>$           1,300.00</w:t>
            </w:r>
          </w:p>
        </w:tc>
        <w:tc>
          <w:tcPr>
            <w:tcW w:w="6367" w:type="dxa"/>
            <w:tcBorders>
              <w:top w:val="nil"/>
              <w:left w:val="nil"/>
              <w:bottom w:val="nil"/>
              <w:right w:val="nil"/>
            </w:tcBorders>
            <w:shd w:val="clear" w:color="auto" w:fill="auto"/>
            <w:noWrap/>
            <w:vAlign w:val="bottom"/>
            <w:hideMark/>
          </w:tcPr>
          <w:p w14:paraId="5270C90B" w14:textId="77777777" w:rsidR="00035D7D" w:rsidRPr="00072DBA" w:rsidRDefault="00035D7D" w:rsidP="00035D7D">
            <w:pPr>
              <w:spacing w:line="240" w:lineRule="auto"/>
              <w:rPr>
                <w:color w:val="000000"/>
                <w:sz w:val="20"/>
                <w:szCs w:val="20"/>
                <w:lang w:eastAsia="es-SV"/>
              </w:rPr>
            </w:pPr>
          </w:p>
        </w:tc>
      </w:tr>
      <w:tr w:rsidR="00035D7D" w:rsidRPr="00072DBA" w14:paraId="2A174EA3"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0B384330"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10</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087632DA" w14:textId="70404EE4" w:rsidR="00035D7D" w:rsidRPr="00072DBA" w:rsidRDefault="00035D7D" w:rsidP="00035D7D">
            <w:pPr>
              <w:spacing w:line="240" w:lineRule="auto"/>
              <w:rPr>
                <w:color w:val="000000"/>
                <w:sz w:val="20"/>
                <w:szCs w:val="20"/>
                <w:lang w:eastAsia="es-SV"/>
              </w:rPr>
            </w:pPr>
            <w:r w:rsidRPr="00072DBA">
              <w:rPr>
                <w:color w:val="000000"/>
                <w:sz w:val="20"/>
                <w:szCs w:val="20"/>
              </w:rPr>
              <w:t>CONSTRUCCION DE PASARELA PEATONAL EN COL. SANTA ROSA SOBRE QUEBRADA</w:t>
            </w:r>
          </w:p>
        </w:tc>
        <w:tc>
          <w:tcPr>
            <w:tcW w:w="2075" w:type="dxa"/>
            <w:tcBorders>
              <w:top w:val="nil"/>
              <w:left w:val="nil"/>
              <w:bottom w:val="single" w:sz="4" w:space="0" w:color="auto"/>
              <w:right w:val="single" w:sz="4" w:space="0" w:color="auto"/>
            </w:tcBorders>
            <w:shd w:val="clear" w:color="auto" w:fill="auto"/>
            <w:noWrap/>
            <w:vAlign w:val="bottom"/>
          </w:tcPr>
          <w:p w14:paraId="39898154" w14:textId="51530A10" w:rsidR="00035D7D" w:rsidRPr="00072DBA" w:rsidRDefault="00035D7D" w:rsidP="00072DBA">
            <w:pPr>
              <w:spacing w:line="240" w:lineRule="auto"/>
              <w:jc w:val="both"/>
              <w:rPr>
                <w:color w:val="000000"/>
                <w:sz w:val="20"/>
                <w:szCs w:val="20"/>
                <w:lang w:eastAsia="es-SV"/>
              </w:rPr>
            </w:pPr>
            <w:r w:rsidRPr="00072DBA">
              <w:rPr>
                <w:color w:val="000000"/>
                <w:sz w:val="20"/>
                <w:szCs w:val="20"/>
              </w:rPr>
              <w:t>$           1,800.00</w:t>
            </w:r>
          </w:p>
        </w:tc>
        <w:tc>
          <w:tcPr>
            <w:tcW w:w="6367" w:type="dxa"/>
            <w:tcBorders>
              <w:top w:val="nil"/>
              <w:left w:val="nil"/>
              <w:bottom w:val="nil"/>
              <w:right w:val="nil"/>
            </w:tcBorders>
            <w:shd w:val="clear" w:color="auto" w:fill="auto"/>
            <w:noWrap/>
            <w:vAlign w:val="bottom"/>
            <w:hideMark/>
          </w:tcPr>
          <w:p w14:paraId="6B334CD4" w14:textId="77777777" w:rsidR="00035D7D" w:rsidRPr="00072DBA" w:rsidRDefault="00035D7D" w:rsidP="00035D7D">
            <w:pPr>
              <w:spacing w:line="240" w:lineRule="auto"/>
              <w:rPr>
                <w:color w:val="000000"/>
                <w:sz w:val="20"/>
                <w:szCs w:val="20"/>
                <w:lang w:eastAsia="es-SV"/>
              </w:rPr>
            </w:pPr>
          </w:p>
        </w:tc>
      </w:tr>
      <w:tr w:rsidR="00035D7D" w:rsidRPr="00072DBA" w14:paraId="3008FC4B"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5B309329" w14:textId="77777777" w:rsidR="00035D7D" w:rsidRPr="00072DBA" w:rsidRDefault="00035D7D" w:rsidP="00035D7D">
            <w:pPr>
              <w:spacing w:line="240" w:lineRule="auto"/>
              <w:rPr>
                <w:color w:val="000000"/>
                <w:sz w:val="20"/>
                <w:szCs w:val="20"/>
                <w:lang w:eastAsia="es-SV"/>
              </w:rPr>
            </w:pPr>
            <w:r w:rsidRPr="00072DBA">
              <w:rPr>
                <w:color w:val="000000"/>
                <w:sz w:val="20"/>
                <w:szCs w:val="20"/>
                <w:lang w:eastAsia="es-SV"/>
              </w:rPr>
              <w:t>11</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718A84D3" w14:textId="5CC328D7" w:rsidR="00035D7D" w:rsidRPr="00072DBA" w:rsidRDefault="00035D7D" w:rsidP="00035D7D">
            <w:pPr>
              <w:spacing w:line="240" w:lineRule="auto"/>
              <w:rPr>
                <w:color w:val="000000"/>
                <w:sz w:val="20"/>
                <w:szCs w:val="20"/>
                <w:lang w:eastAsia="es-SV"/>
              </w:rPr>
            </w:pPr>
            <w:r w:rsidRPr="00072DBA">
              <w:rPr>
                <w:color w:val="000000"/>
                <w:sz w:val="20"/>
                <w:szCs w:val="20"/>
              </w:rPr>
              <w:t>CUENTA GENERAL DE FONDOS PROPIOS CEP (42)</w:t>
            </w:r>
          </w:p>
        </w:tc>
        <w:tc>
          <w:tcPr>
            <w:tcW w:w="2075" w:type="dxa"/>
            <w:tcBorders>
              <w:top w:val="nil"/>
              <w:left w:val="nil"/>
              <w:bottom w:val="single" w:sz="4" w:space="0" w:color="auto"/>
              <w:right w:val="single" w:sz="4" w:space="0" w:color="auto"/>
            </w:tcBorders>
            <w:shd w:val="clear" w:color="auto" w:fill="auto"/>
            <w:noWrap/>
            <w:vAlign w:val="bottom"/>
          </w:tcPr>
          <w:p w14:paraId="6A16994C" w14:textId="79B5DA61" w:rsidR="00035D7D" w:rsidRPr="00072DBA" w:rsidRDefault="00035D7D" w:rsidP="00072DBA">
            <w:pPr>
              <w:spacing w:line="240" w:lineRule="auto"/>
              <w:jc w:val="both"/>
              <w:rPr>
                <w:color w:val="000000"/>
                <w:sz w:val="20"/>
                <w:szCs w:val="20"/>
                <w:lang w:eastAsia="es-SV"/>
              </w:rPr>
            </w:pPr>
            <w:r w:rsidRPr="00072DBA">
              <w:rPr>
                <w:color w:val="000000"/>
                <w:sz w:val="20"/>
                <w:szCs w:val="20"/>
              </w:rPr>
              <w:t>$           1,115.96</w:t>
            </w:r>
          </w:p>
        </w:tc>
        <w:tc>
          <w:tcPr>
            <w:tcW w:w="6367" w:type="dxa"/>
            <w:tcBorders>
              <w:top w:val="nil"/>
              <w:left w:val="nil"/>
              <w:bottom w:val="nil"/>
              <w:right w:val="nil"/>
            </w:tcBorders>
            <w:shd w:val="clear" w:color="auto" w:fill="auto"/>
            <w:noWrap/>
            <w:vAlign w:val="bottom"/>
            <w:hideMark/>
          </w:tcPr>
          <w:p w14:paraId="0003E230" w14:textId="77777777" w:rsidR="00035D7D" w:rsidRPr="00072DBA" w:rsidRDefault="00035D7D" w:rsidP="00035D7D">
            <w:pPr>
              <w:spacing w:line="240" w:lineRule="auto"/>
              <w:rPr>
                <w:color w:val="000000"/>
                <w:sz w:val="20"/>
                <w:szCs w:val="20"/>
                <w:lang w:eastAsia="es-SV"/>
              </w:rPr>
            </w:pPr>
          </w:p>
        </w:tc>
      </w:tr>
      <w:tr w:rsidR="00072DBA" w:rsidRPr="00072DBA" w14:paraId="0F97A859"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63C38D35" w14:textId="77777777" w:rsidR="00072DBA" w:rsidRPr="00072DBA" w:rsidRDefault="00072DBA" w:rsidP="00072DBA">
            <w:pPr>
              <w:spacing w:line="240" w:lineRule="auto"/>
              <w:rPr>
                <w:color w:val="000000"/>
                <w:sz w:val="20"/>
                <w:szCs w:val="20"/>
                <w:lang w:eastAsia="es-SV"/>
              </w:rPr>
            </w:pPr>
            <w:r w:rsidRPr="00072DBA">
              <w:rPr>
                <w:color w:val="000000"/>
                <w:sz w:val="20"/>
                <w:szCs w:val="20"/>
                <w:lang w:eastAsia="es-SV"/>
              </w:rPr>
              <w:t>12</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600D0840" w14:textId="20122D7B" w:rsidR="00072DBA" w:rsidRPr="00072DBA" w:rsidRDefault="00072DBA" w:rsidP="00072DBA">
            <w:pPr>
              <w:spacing w:line="240" w:lineRule="auto"/>
              <w:rPr>
                <w:color w:val="000000"/>
                <w:sz w:val="20"/>
                <w:szCs w:val="20"/>
                <w:lang w:eastAsia="es-SV"/>
              </w:rPr>
            </w:pPr>
            <w:r w:rsidRPr="00072DBA">
              <w:rPr>
                <w:color w:val="000000"/>
                <w:sz w:val="20"/>
                <w:szCs w:val="20"/>
              </w:rPr>
              <w:t>CUENTA GENERAL CEP (39) /CONSTRUCCION DE PASARELA EN CASERIO LA LUCHITA SOBRE EL RIO APANTA </w:t>
            </w:r>
          </w:p>
        </w:tc>
        <w:tc>
          <w:tcPr>
            <w:tcW w:w="2075" w:type="dxa"/>
            <w:tcBorders>
              <w:top w:val="nil"/>
              <w:left w:val="nil"/>
              <w:bottom w:val="single" w:sz="4" w:space="0" w:color="auto"/>
              <w:right w:val="single" w:sz="4" w:space="0" w:color="auto"/>
            </w:tcBorders>
            <w:shd w:val="clear" w:color="auto" w:fill="auto"/>
            <w:noWrap/>
            <w:vAlign w:val="bottom"/>
          </w:tcPr>
          <w:p w14:paraId="6F02673F" w14:textId="5087C1E2" w:rsidR="00072DBA" w:rsidRPr="00072DBA" w:rsidRDefault="00072DBA" w:rsidP="00072DBA">
            <w:pPr>
              <w:spacing w:line="240" w:lineRule="auto"/>
              <w:jc w:val="both"/>
              <w:rPr>
                <w:color w:val="000000"/>
                <w:sz w:val="20"/>
                <w:szCs w:val="20"/>
                <w:lang w:eastAsia="es-SV"/>
              </w:rPr>
            </w:pPr>
            <w:r w:rsidRPr="00072DBA">
              <w:rPr>
                <w:color w:val="000000"/>
                <w:sz w:val="20"/>
                <w:szCs w:val="20"/>
              </w:rPr>
              <w:t>$           1,800.00</w:t>
            </w:r>
          </w:p>
        </w:tc>
        <w:tc>
          <w:tcPr>
            <w:tcW w:w="6367" w:type="dxa"/>
            <w:tcBorders>
              <w:top w:val="nil"/>
              <w:left w:val="nil"/>
              <w:bottom w:val="nil"/>
              <w:right w:val="nil"/>
            </w:tcBorders>
            <w:shd w:val="clear" w:color="auto" w:fill="auto"/>
            <w:noWrap/>
            <w:vAlign w:val="bottom"/>
            <w:hideMark/>
          </w:tcPr>
          <w:p w14:paraId="4A3FE096" w14:textId="77777777" w:rsidR="00072DBA" w:rsidRPr="00072DBA" w:rsidRDefault="00072DBA" w:rsidP="00072DBA">
            <w:pPr>
              <w:spacing w:line="240" w:lineRule="auto"/>
              <w:rPr>
                <w:color w:val="000000"/>
                <w:sz w:val="20"/>
                <w:szCs w:val="20"/>
                <w:lang w:eastAsia="es-SV"/>
              </w:rPr>
            </w:pPr>
          </w:p>
        </w:tc>
      </w:tr>
      <w:tr w:rsidR="00072DBA" w:rsidRPr="00072DBA" w14:paraId="1C1882AB"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4822073E" w14:textId="77777777" w:rsidR="00072DBA" w:rsidRPr="00072DBA" w:rsidRDefault="00072DBA" w:rsidP="00072DBA">
            <w:pPr>
              <w:spacing w:line="240" w:lineRule="auto"/>
              <w:rPr>
                <w:color w:val="000000"/>
                <w:sz w:val="20"/>
                <w:szCs w:val="20"/>
                <w:lang w:eastAsia="es-SV"/>
              </w:rPr>
            </w:pPr>
            <w:r w:rsidRPr="00072DBA">
              <w:rPr>
                <w:color w:val="000000"/>
                <w:sz w:val="20"/>
                <w:szCs w:val="20"/>
                <w:lang w:eastAsia="es-SV"/>
              </w:rPr>
              <w:t>13</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C7CB61B" w14:textId="6B951490" w:rsidR="00072DBA" w:rsidRPr="00072DBA" w:rsidRDefault="00072DBA" w:rsidP="00072DBA">
            <w:pPr>
              <w:spacing w:line="240" w:lineRule="auto"/>
              <w:rPr>
                <w:color w:val="000000"/>
                <w:sz w:val="20"/>
                <w:szCs w:val="20"/>
                <w:lang w:eastAsia="es-SV"/>
              </w:rPr>
            </w:pPr>
            <w:r w:rsidRPr="00072DBA">
              <w:rPr>
                <w:color w:val="000000"/>
                <w:sz w:val="20"/>
                <w:szCs w:val="20"/>
              </w:rPr>
              <w:t>CUENTA GENRAL CEP (42) / GERENCIA GENERAL</w:t>
            </w:r>
          </w:p>
        </w:tc>
        <w:tc>
          <w:tcPr>
            <w:tcW w:w="2075" w:type="dxa"/>
            <w:tcBorders>
              <w:top w:val="nil"/>
              <w:left w:val="nil"/>
              <w:bottom w:val="single" w:sz="4" w:space="0" w:color="auto"/>
              <w:right w:val="single" w:sz="4" w:space="0" w:color="auto"/>
            </w:tcBorders>
            <w:shd w:val="clear" w:color="auto" w:fill="auto"/>
            <w:noWrap/>
            <w:vAlign w:val="bottom"/>
          </w:tcPr>
          <w:p w14:paraId="376308D2" w14:textId="0325E4AE" w:rsidR="00072DBA" w:rsidRPr="00072DBA" w:rsidRDefault="00072DBA" w:rsidP="00072DBA">
            <w:pPr>
              <w:spacing w:line="240" w:lineRule="auto"/>
              <w:jc w:val="both"/>
              <w:rPr>
                <w:color w:val="000000"/>
                <w:sz w:val="20"/>
                <w:szCs w:val="20"/>
                <w:lang w:eastAsia="es-SV"/>
              </w:rPr>
            </w:pPr>
            <w:r w:rsidRPr="00072DBA">
              <w:rPr>
                <w:color w:val="000000"/>
                <w:sz w:val="20"/>
                <w:szCs w:val="20"/>
              </w:rPr>
              <w:t>$           3,908.02</w:t>
            </w:r>
          </w:p>
        </w:tc>
        <w:tc>
          <w:tcPr>
            <w:tcW w:w="6367" w:type="dxa"/>
            <w:tcBorders>
              <w:top w:val="nil"/>
              <w:left w:val="nil"/>
              <w:bottom w:val="nil"/>
              <w:right w:val="nil"/>
            </w:tcBorders>
            <w:shd w:val="clear" w:color="auto" w:fill="auto"/>
            <w:noWrap/>
            <w:vAlign w:val="bottom"/>
            <w:hideMark/>
          </w:tcPr>
          <w:p w14:paraId="6D56200D" w14:textId="77777777" w:rsidR="00072DBA" w:rsidRPr="00072DBA" w:rsidRDefault="00072DBA" w:rsidP="00072DBA">
            <w:pPr>
              <w:spacing w:line="240" w:lineRule="auto"/>
              <w:rPr>
                <w:color w:val="000000"/>
                <w:sz w:val="20"/>
                <w:szCs w:val="20"/>
                <w:lang w:eastAsia="es-SV"/>
              </w:rPr>
            </w:pPr>
          </w:p>
        </w:tc>
      </w:tr>
      <w:tr w:rsidR="00072DBA" w:rsidRPr="00072DBA" w14:paraId="0137D23E"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73599BFB" w14:textId="77777777" w:rsidR="00072DBA" w:rsidRPr="00072DBA" w:rsidRDefault="00072DBA" w:rsidP="00072DBA">
            <w:pPr>
              <w:spacing w:line="240" w:lineRule="auto"/>
              <w:rPr>
                <w:color w:val="000000"/>
                <w:sz w:val="20"/>
                <w:szCs w:val="20"/>
                <w:lang w:eastAsia="es-SV"/>
              </w:rPr>
            </w:pPr>
            <w:r w:rsidRPr="00072DBA">
              <w:rPr>
                <w:color w:val="000000"/>
                <w:sz w:val="20"/>
                <w:szCs w:val="20"/>
                <w:lang w:eastAsia="es-SV"/>
              </w:rPr>
              <w:t>14</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FC1DF6C" w14:textId="5643E379" w:rsidR="00072DBA" w:rsidRPr="00072DBA" w:rsidRDefault="00072DBA" w:rsidP="00072DBA">
            <w:pPr>
              <w:spacing w:line="240" w:lineRule="auto"/>
              <w:rPr>
                <w:color w:val="000000"/>
                <w:sz w:val="20"/>
                <w:szCs w:val="20"/>
                <w:lang w:eastAsia="es-SV"/>
              </w:rPr>
            </w:pPr>
            <w:r w:rsidRPr="00072DBA">
              <w:rPr>
                <w:color w:val="000000"/>
                <w:sz w:val="20"/>
                <w:szCs w:val="20"/>
              </w:rPr>
              <w:t>AMZ, PANDEMIA COVID-19, ATENCION ALA SALUD 30% FERRE</w:t>
            </w:r>
          </w:p>
        </w:tc>
        <w:tc>
          <w:tcPr>
            <w:tcW w:w="2075" w:type="dxa"/>
            <w:tcBorders>
              <w:top w:val="nil"/>
              <w:left w:val="nil"/>
              <w:bottom w:val="single" w:sz="4" w:space="0" w:color="auto"/>
              <w:right w:val="single" w:sz="4" w:space="0" w:color="auto"/>
            </w:tcBorders>
            <w:shd w:val="clear" w:color="auto" w:fill="auto"/>
            <w:noWrap/>
            <w:vAlign w:val="bottom"/>
          </w:tcPr>
          <w:p w14:paraId="5BA51A29" w14:textId="4CA0920B" w:rsidR="00072DBA" w:rsidRPr="00072DBA" w:rsidRDefault="00072DBA" w:rsidP="00072DBA">
            <w:pPr>
              <w:spacing w:line="240" w:lineRule="auto"/>
              <w:jc w:val="both"/>
              <w:rPr>
                <w:color w:val="000000"/>
                <w:sz w:val="20"/>
                <w:szCs w:val="20"/>
                <w:lang w:eastAsia="es-SV"/>
              </w:rPr>
            </w:pPr>
            <w:r w:rsidRPr="00072DBA">
              <w:rPr>
                <w:color w:val="000000"/>
                <w:sz w:val="20"/>
                <w:szCs w:val="20"/>
              </w:rPr>
              <w:t>$              550.00</w:t>
            </w:r>
          </w:p>
        </w:tc>
        <w:tc>
          <w:tcPr>
            <w:tcW w:w="6367" w:type="dxa"/>
            <w:tcBorders>
              <w:top w:val="nil"/>
              <w:left w:val="nil"/>
              <w:bottom w:val="nil"/>
              <w:right w:val="nil"/>
            </w:tcBorders>
            <w:shd w:val="clear" w:color="auto" w:fill="auto"/>
            <w:noWrap/>
            <w:vAlign w:val="bottom"/>
            <w:hideMark/>
          </w:tcPr>
          <w:p w14:paraId="67E96E42" w14:textId="77777777" w:rsidR="00072DBA" w:rsidRPr="00072DBA" w:rsidRDefault="00072DBA" w:rsidP="00072DBA">
            <w:pPr>
              <w:spacing w:line="240" w:lineRule="auto"/>
              <w:rPr>
                <w:color w:val="000000"/>
                <w:sz w:val="20"/>
                <w:szCs w:val="20"/>
                <w:lang w:eastAsia="es-SV"/>
              </w:rPr>
            </w:pPr>
          </w:p>
        </w:tc>
      </w:tr>
      <w:tr w:rsidR="00072DBA" w:rsidRPr="00072DBA" w14:paraId="694C4EC7"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55893617" w14:textId="77777777" w:rsidR="00072DBA" w:rsidRPr="00072DBA" w:rsidRDefault="00072DBA" w:rsidP="00072DBA">
            <w:pPr>
              <w:spacing w:line="240" w:lineRule="auto"/>
              <w:rPr>
                <w:color w:val="000000"/>
                <w:sz w:val="20"/>
                <w:szCs w:val="20"/>
                <w:lang w:eastAsia="es-SV"/>
              </w:rPr>
            </w:pPr>
            <w:r w:rsidRPr="00072DBA">
              <w:rPr>
                <w:color w:val="000000"/>
                <w:sz w:val="20"/>
                <w:szCs w:val="20"/>
                <w:lang w:eastAsia="es-SV"/>
              </w:rPr>
              <w:t>15</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0ED45D93" w14:textId="77777777" w:rsidR="00072DBA" w:rsidRDefault="00072DBA" w:rsidP="00072DBA">
            <w:pPr>
              <w:spacing w:line="240" w:lineRule="auto"/>
              <w:rPr>
                <w:color w:val="000000"/>
                <w:sz w:val="20"/>
                <w:szCs w:val="20"/>
              </w:rPr>
            </w:pPr>
            <w:r w:rsidRPr="00072DBA">
              <w:rPr>
                <w:color w:val="000000"/>
                <w:sz w:val="20"/>
                <w:szCs w:val="20"/>
              </w:rPr>
              <w:t>LAS DIFERENTES UNIDADES REGISTRO DE CONTROL TRIBUTARIO, CAMZ, UNIDAD MIGRANTEY UNIDAD JURIDICA/ CEP 42 FONDO GENERAL</w:t>
            </w:r>
          </w:p>
          <w:p w14:paraId="0BECF896" w14:textId="60935297" w:rsidR="0038318E" w:rsidRPr="00072DBA" w:rsidRDefault="0038318E" w:rsidP="00072DBA">
            <w:pPr>
              <w:spacing w:line="240" w:lineRule="auto"/>
              <w:rPr>
                <w:color w:val="000000"/>
                <w:sz w:val="20"/>
                <w:szCs w:val="20"/>
                <w:lang w:eastAsia="es-SV"/>
              </w:rPr>
            </w:pPr>
          </w:p>
        </w:tc>
        <w:tc>
          <w:tcPr>
            <w:tcW w:w="2075" w:type="dxa"/>
            <w:tcBorders>
              <w:top w:val="nil"/>
              <w:left w:val="nil"/>
              <w:bottom w:val="single" w:sz="4" w:space="0" w:color="auto"/>
              <w:right w:val="single" w:sz="4" w:space="0" w:color="auto"/>
            </w:tcBorders>
            <w:shd w:val="clear" w:color="auto" w:fill="auto"/>
            <w:noWrap/>
            <w:vAlign w:val="bottom"/>
          </w:tcPr>
          <w:p w14:paraId="1D094479" w14:textId="399DAE9F" w:rsidR="00072DBA" w:rsidRPr="00072DBA" w:rsidRDefault="00072DBA" w:rsidP="00072DBA">
            <w:pPr>
              <w:spacing w:line="240" w:lineRule="auto"/>
              <w:jc w:val="both"/>
              <w:rPr>
                <w:color w:val="000000"/>
                <w:sz w:val="20"/>
                <w:szCs w:val="20"/>
                <w:lang w:eastAsia="es-SV"/>
              </w:rPr>
            </w:pPr>
            <w:r w:rsidRPr="00072DBA">
              <w:rPr>
                <w:color w:val="000000"/>
                <w:sz w:val="20"/>
                <w:szCs w:val="20"/>
              </w:rPr>
              <w:t>$     </w:t>
            </w:r>
            <w:r>
              <w:rPr>
                <w:color w:val="000000"/>
                <w:sz w:val="20"/>
                <w:szCs w:val="20"/>
              </w:rPr>
              <w:t xml:space="preserve">  </w:t>
            </w:r>
            <w:r w:rsidRPr="00072DBA">
              <w:rPr>
                <w:color w:val="000000"/>
                <w:sz w:val="20"/>
                <w:szCs w:val="20"/>
              </w:rPr>
              <w:t>   31,071.75</w:t>
            </w:r>
          </w:p>
        </w:tc>
        <w:tc>
          <w:tcPr>
            <w:tcW w:w="6367" w:type="dxa"/>
            <w:tcBorders>
              <w:top w:val="nil"/>
              <w:left w:val="nil"/>
              <w:bottom w:val="nil"/>
              <w:right w:val="nil"/>
            </w:tcBorders>
            <w:shd w:val="clear" w:color="auto" w:fill="auto"/>
            <w:noWrap/>
            <w:vAlign w:val="bottom"/>
            <w:hideMark/>
          </w:tcPr>
          <w:p w14:paraId="07948F5B" w14:textId="77777777" w:rsidR="00072DBA" w:rsidRPr="00072DBA" w:rsidRDefault="00072DBA" w:rsidP="00072DBA">
            <w:pPr>
              <w:spacing w:line="240" w:lineRule="auto"/>
              <w:rPr>
                <w:color w:val="000000"/>
                <w:sz w:val="20"/>
                <w:szCs w:val="20"/>
                <w:lang w:eastAsia="es-SV"/>
              </w:rPr>
            </w:pPr>
          </w:p>
        </w:tc>
      </w:tr>
      <w:tr w:rsidR="00072DBA" w:rsidRPr="00072DBA" w14:paraId="6F10F05C"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2F771564" w14:textId="77777777" w:rsidR="00072DBA" w:rsidRPr="00072DBA" w:rsidRDefault="00072DBA" w:rsidP="00072DBA">
            <w:pPr>
              <w:spacing w:line="240" w:lineRule="auto"/>
              <w:rPr>
                <w:color w:val="000000"/>
                <w:sz w:val="20"/>
                <w:szCs w:val="20"/>
                <w:lang w:eastAsia="es-SV"/>
              </w:rPr>
            </w:pPr>
            <w:r w:rsidRPr="00072DBA">
              <w:rPr>
                <w:color w:val="000000"/>
                <w:sz w:val="20"/>
                <w:szCs w:val="20"/>
                <w:lang w:eastAsia="es-SV"/>
              </w:rPr>
              <w:t>16</w:t>
            </w:r>
          </w:p>
        </w:tc>
        <w:tc>
          <w:tcPr>
            <w:tcW w:w="694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3EF5B6E" w14:textId="77777777" w:rsidR="00072DBA" w:rsidRDefault="00072DBA" w:rsidP="00072DBA">
            <w:pPr>
              <w:spacing w:line="240" w:lineRule="auto"/>
              <w:rPr>
                <w:color w:val="000000"/>
                <w:sz w:val="20"/>
                <w:szCs w:val="20"/>
              </w:rPr>
            </w:pPr>
            <w:r w:rsidRPr="00072DBA">
              <w:rPr>
                <w:color w:val="000000"/>
                <w:sz w:val="20"/>
                <w:szCs w:val="20"/>
              </w:rPr>
              <w:t>CUENTA GENRAL CEP (42) / UNIDAD DE TESORERIA</w:t>
            </w:r>
          </w:p>
          <w:p w14:paraId="067C62CA" w14:textId="2D68436C" w:rsidR="0038318E" w:rsidRPr="00072DBA" w:rsidRDefault="0038318E" w:rsidP="00072DBA">
            <w:pPr>
              <w:spacing w:line="240" w:lineRule="auto"/>
              <w:rPr>
                <w:color w:val="000000"/>
                <w:sz w:val="20"/>
                <w:szCs w:val="20"/>
                <w:lang w:eastAsia="es-SV"/>
              </w:rPr>
            </w:pPr>
          </w:p>
        </w:tc>
        <w:tc>
          <w:tcPr>
            <w:tcW w:w="2075" w:type="dxa"/>
            <w:tcBorders>
              <w:top w:val="nil"/>
              <w:left w:val="nil"/>
              <w:bottom w:val="single" w:sz="4" w:space="0" w:color="auto"/>
              <w:right w:val="single" w:sz="4" w:space="0" w:color="auto"/>
            </w:tcBorders>
            <w:shd w:val="clear" w:color="auto" w:fill="auto"/>
            <w:noWrap/>
            <w:vAlign w:val="bottom"/>
          </w:tcPr>
          <w:p w14:paraId="6CE6A178" w14:textId="77838DE3" w:rsidR="00072DBA" w:rsidRPr="00072DBA" w:rsidRDefault="00072DBA" w:rsidP="00072DBA">
            <w:pPr>
              <w:spacing w:line="240" w:lineRule="auto"/>
              <w:jc w:val="both"/>
              <w:rPr>
                <w:color w:val="000000"/>
                <w:sz w:val="20"/>
                <w:szCs w:val="20"/>
                <w:lang w:eastAsia="es-SV"/>
              </w:rPr>
            </w:pPr>
            <w:r w:rsidRPr="00072DBA">
              <w:rPr>
                <w:color w:val="000000"/>
                <w:sz w:val="20"/>
                <w:szCs w:val="20"/>
              </w:rPr>
              <w:t>$               450.00</w:t>
            </w:r>
          </w:p>
        </w:tc>
        <w:tc>
          <w:tcPr>
            <w:tcW w:w="6367" w:type="dxa"/>
            <w:tcBorders>
              <w:top w:val="nil"/>
              <w:left w:val="nil"/>
              <w:bottom w:val="nil"/>
              <w:right w:val="nil"/>
            </w:tcBorders>
            <w:shd w:val="clear" w:color="auto" w:fill="auto"/>
            <w:noWrap/>
            <w:vAlign w:val="bottom"/>
            <w:hideMark/>
          </w:tcPr>
          <w:p w14:paraId="66CD5A60" w14:textId="77777777" w:rsidR="00072DBA" w:rsidRPr="00072DBA" w:rsidRDefault="00072DBA" w:rsidP="00072DBA">
            <w:pPr>
              <w:spacing w:line="240" w:lineRule="auto"/>
              <w:rPr>
                <w:color w:val="000000"/>
                <w:sz w:val="20"/>
                <w:szCs w:val="20"/>
                <w:lang w:eastAsia="es-SV"/>
              </w:rPr>
            </w:pPr>
          </w:p>
        </w:tc>
      </w:tr>
      <w:tr w:rsidR="00072DBA" w:rsidRPr="00072DBA" w14:paraId="7DC98240" w14:textId="77777777" w:rsidTr="00035D7D">
        <w:trPr>
          <w:trHeight w:val="284"/>
        </w:trPr>
        <w:tc>
          <w:tcPr>
            <w:tcW w:w="376" w:type="dxa"/>
            <w:tcBorders>
              <w:top w:val="single" w:sz="4" w:space="0" w:color="auto"/>
              <w:left w:val="single" w:sz="4" w:space="0" w:color="auto"/>
              <w:bottom w:val="single" w:sz="4" w:space="0" w:color="auto"/>
              <w:right w:val="single" w:sz="4" w:space="0" w:color="000000"/>
            </w:tcBorders>
          </w:tcPr>
          <w:p w14:paraId="77E1F14E" w14:textId="77777777" w:rsidR="00072DBA" w:rsidRPr="00072DBA" w:rsidRDefault="00072DBA" w:rsidP="00072DBA">
            <w:pPr>
              <w:spacing w:line="240" w:lineRule="auto"/>
              <w:rPr>
                <w:color w:val="000000"/>
                <w:sz w:val="20"/>
                <w:szCs w:val="20"/>
                <w:lang w:eastAsia="es-SV"/>
              </w:rPr>
            </w:pPr>
            <w:r w:rsidRPr="00072DBA">
              <w:rPr>
                <w:color w:val="000000"/>
                <w:sz w:val="20"/>
                <w:szCs w:val="20"/>
                <w:lang w:eastAsia="es-SV"/>
              </w:rPr>
              <w:t>18</w:t>
            </w:r>
          </w:p>
        </w:tc>
        <w:tc>
          <w:tcPr>
            <w:tcW w:w="6945" w:type="dxa"/>
            <w:tcBorders>
              <w:top w:val="single" w:sz="4" w:space="0" w:color="auto"/>
              <w:left w:val="single" w:sz="4" w:space="0" w:color="auto"/>
              <w:bottom w:val="single" w:sz="4" w:space="0" w:color="auto"/>
              <w:right w:val="single" w:sz="4" w:space="0" w:color="000000"/>
            </w:tcBorders>
            <w:shd w:val="clear" w:color="auto" w:fill="auto"/>
            <w:vAlign w:val="bottom"/>
          </w:tcPr>
          <w:p w14:paraId="0B49E87A" w14:textId="77777777" w:rsidR="00072DBA" w:rsidRDefault="00072DBA" w:rsidP="00072DBA">
            <w:pPr>
              <w:spacing w:line="240" w:lineRule="auto"/>
              <w:rPr>
                <w:color w:val="000000"/>
                <w:sz w:val="20"/>
                <w:szCs w:val="20"/>
              </w:rPr>
            </w:pPr>
            <w:r w:rsidRPr="00072DBA">
              <w:rPr>
                <w:color w:val="000000"/>
                <w:sz w:val="20"/>
                <w:szCs w:val="20"/>
              </w:rPr>
              <w:t>CUENTA DE FONDOS PROPIOS CEP 52</w:t>
            </w:r>
          </w:p>
          <w:p w14:paraId="31F32F27" w14:textId="4B7CBC20" w:rsidR="0038318E" w:rsidRPr="00072DBA" w:rsidRDefault="0038318E" w:rsidP="00072DBA">
            <w:pPr>
              <w:spacing w:line="240" w:lineRule="auto"/>
              <w:rPr>
                <w:color w:val="000000"/>
                <w:sz w:val="20"/>
                <w:szCs w:val="20"/>
                <w:lang w:eastAsia="es-SV"/>
              </w:rPr>
            </w:pPr>
          </w:p>
        </w:tc>
        <w:tc>
          <w:tcPr>
            <w:tcW w:w="2075" w:type="dxa"/>
            <w:tcBorders>
              <w:top w:val="nil"/>
              <w:left w:val="nil"/>
              <w:bottom w:val="single" w:sz="4" w:space="0" w:color="auto"/>
              <w:right w:val="single" w:sz="4" w:space="0" w:color="auto"/>
            </w:tcBorders>
            <w:shd w:val="clear" w:color="auto" w:fill="auto"/>
            <w:noWrap/>
            <w:vAlign w:val="bottom"/>
          </w:tcPr>
          <w:p w14:paraId="5964C1B5" w14:textId="17CF19A8" w:rsidR="00072DBA" w:rsidRPr="00072DBA" w:rsidRDefault="00072DBA" w:rsidP="00072DBA">
            <w:pPr>
              <w:spacing w:line="240" w:lineRule="auto"/>
              <w:jc w:val="both"/>
              <w:rPr>
                <w:color w:val="000000"/>
                <w:sz w:val="20"/>
                <w:szCs w:val="20"/>
                <w:lang w:eastAsia="es-SV"/>
              </w:rPr>
            </w:pPr>
            <w:r w:rsidRPr="00072DBA">
              <w:rPr>
                <w:color w:val="000000"/>
                <w:sz w:val="20"/>
                <w:szCs w:val="20"/>
              </w:rPr>
              <w:t>$         </w:t>
            </w:r>
            <w:r>
              <w:rPr>
                <w:color w:val="000000"/>
                <w:sz w:val="20"/>
                <w:szCs w:val="20"/>
              </w:rPr>
              <w:t xml:space="preserve"> </w:t>
            </w:r>
            <w:r w:rsidRPr="00072DBA">
              <w:rPr>
                <w:color w:val="000000"/>
                <w:sz w:val="20"/>
                <w:szCs w:val="20"/>
              </w:rPr>
              <w:t>  2,400.00</w:t>
            </w:r>
          </w:p>
        </w:tc>
        <w:tc>
          <w:tcPr>
            <w:tcW w:w="6367" w:type="dxa"/>
            <w:tcBorders>
              <w:top w:val="nil"/>
              <w:left w:val="nil"/>
              <w:bottom w:val="nil"/>
              <w:right w:val="nil"/>
            </w:tcBorders>
            <w:shd w:val="clear" w:color="auto" w:fill="auto"/>
            <w:noWrap/>
            <w:vAlign w:val="bottom"/>
            <w:hideMark/>
          </w:tcPr>
          <w:p w14:paraId="09683518" w14:textId="77777777" w:rsidR="00072DBA" w:rsidRPr="00072DBA" w:rsidRDefault="00072DBA" w:rsidP="00072DBA">
            <w:pPr>
              <w:spacing w:line="240" w:lineRule="auto"/>
              <w:rPr>
                <w:color w:val="000000"/>
                <w:sz w:val="20"/>
                <w:szCs w:val="20"/>
                <w:lang w:eastAsia="es-SV"/>
              </w:rPr>
            </w:pPr>
          </w:p>
        </w:tc>
      </w:tr>
    </w:tbl>
    <w:p w14:paraId="3BF45E0E" w14:textId="31D0E868" w:rsidR="00E17160" w:rsidRPr="0038318E" w:rsidRDefault="00035D7D" w:rsidP="00230563">
      <w:pPr>
        <w:spacing w:line="360" w:lineRule="auto"/>
        <w:jc w:val="both"/>
        <w:rPr>
          <w:rFonts w:eastAsia="Calibri"/>
        </w:rPr>
      </w:pPr>
      <w:r w:rsidRPr="0038318E">
        <w:rPr>
          <w:kern w:val="2"/>
        </w:rPr>
        <w:t>Pase a conocimiento de las Unidades de Presupuesto y Contabilidad, de esta Administración</w:t>
      </w:r>
      <w:r w:rsidRPr="0038318E">
        <w:t>. Se hace constar que el Dr. Ever Stanley Henríquez Cruz, señores Carlos Arturo Araujo Gómez, Elmer Arturo Rubio Orantes, Héctor Arnoldo Cruz Rodríguez y Maritza Elizabeth Vásquez de Ayala, Cuarto, Sexto, Séptimo, Octavo y Novena Regidores Propietarios salvan su voto de conformidad a la facultad establecida en el Art. 45 del Código Municipal.</w:t>
      </w:r>
      <w:r w:rsidRPr="0038318E">
        <w:rPr>
          <w:rFonts w:eastAsia="Calibri"/>
          <w:color w:val="FF0000"/>
        </w:rPr>
        <w:t xml:space="preserve"> </w:t>
      </w:r>
      <w:r w:rsidRPr="0038318E">
        <w:rPr>
          <w:rFonts w:eastAsia="Calibri"/>
        </w:rPr>
        <w:t>COMUNÍQUESE.</w:t>
      </w:r>
      <w:r w:rsidR="00D717F2" w:rsidRPr="0038318E">
        <w:rPr>
          <w:rFonts w:eastAsia="Calibri"/>
        </w:rPr>
        <w:t xml:space="preserve"> </w:t>
      </w:r>
      <w:r w:rsidR="00E17160" w:rsidRPr="0038318E">
        <w:rPr>
          <w:kern w:val="2"/>
        </w:rPr>
        <w:t>N</w:t>
      </w:r>
      <w:r w:rsidR="00E17160" w:rsidRPr="0038318E">
        <w:t>o habiendo más que hacer constar, se da por terminada la presente acta que para constancia firmamos.</w:t>
      </w:r>
    </w:p>
    <w:p w14:paraId="2C7E1A89" w14:textId="77777777" w:rsidR="00D717F2" w:rsidRPr="00D31F23" w:rsidRDefault="00D717F2" w:rsidP="00AE2A7A">
      <w:pPr>
        <w:spacing w:line="360" w:lineRule="auto"/>
        <w:jc w:val="both"/>
        <w:rPr>
          <w:sz w:val="20"/>
          <w:szCs w:val="20"/>
        </w:rPr>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0B5770D1" w14:textId="77777777" w:rsidR="0038318E" w:rsidRPr="006130FB" w:rsidRDefault="0038318E" w:rsidP="00F6627C">
      <w:pPr>
        <w:tabs>
          <w:tab w:val="left" w:pos="5040"/>
          <w:tab w:val="left" w:pos="5220"/>
        </w:tabs>
        <w:rPr>
          <w:rFonts w:eastAsia="Batang"/>
          <w:sz w:val="16"/>
          <w:szCs w:val="16"/>
        </w:rPr>
      </w:pPr>
    </w:p>
    <w:p w14:paraId="179D73BB" w14:textId="77777777" w:rsidR="00F6627C" w:rsidRDefault="00F6627C"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5B448C28" w14:textId="04168767" w:rsidR="00F6627C" w:rsidRDefault="00F6627C" w:rsidP="00F6627C">
      <w:pPr>
        <w:tabs>
          <w:tab w:val="left" w:pos="5040"/>
          <w:tab w:val="left" w:pos="5220"/>
        </w:tabs>
        <w:spacing w:after="120" w:line="360" w:lineRule="auto"/>
        <w:rPr>
          <w:rFonts w:eastAsia="Batang"/>
        </w:rPr>
      </w:pPr>
      <w:r>
        <w:rPr>
          <w:rFonts w:eastAsia="Batang"/>
        </w:rPr>
        <w:t xml:space="preserve"> </w:t>
      </w:r>
    </w:p>
    <w:p w14:paraId="5C18BEBA" w14:textId="77777777" w:rsidR="003E16D7" w:rsidRDefault="003E16D7" w:rsidP="00F6627C">
      <w:pPr>
        <w:tabs>
          <w:tab w:val="left" w:pos="5040"/>
          <w:tab w:val="left" w:pos="5220"/>
        </w:tabs>
        <w:spacing w:after="120" w:line="360" w:lineRule="auto"/>
        <w:rPr>
          <w:rFonts w:eastAsia="Batang"/>
        </w:rPr>
      </w:pPr>
    </w:p>
    <w:p w14:paraId="6FC1C560" w14:textId="77777777"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64DAF76D" w14:textId="2D978E41" w:rsidR="00F6627C" w:rsidRDefault="00F6627C" w:rsidP="00F6627C">
      <w:pPr>
        <w:spacing w:line="360" w:lineRule="auto"/>
        <w:rPr>
          <w:sz w:val="22"/>
          <w:szCs w:val="22"/>
        </w:rPr>
      </w:pPr>
    </w:p>
    <w:p w14:paraId="5B1B5086" w14:textId="41ED0ABB" w:rsidR="0038318E" w:rsidRDefault="0038318E" w:rsidP="00F6627C">
      <w:pPr>
        <w:spacing w:line="360" w:lineRule="auto"/>
        <w:rPr>
          <w:sz w:val="22"/>
          <w:szCs w:val="22"/>
        </w:rPr>
      </w:pPr>
    </w:p>
    <w:p w14:paraId="3DC190E9" w14:textId="77777777" w:rsidR="0038318E" w:rsidRDefault="0038318E" w:rsidP="00F6627C">
      <w:pPr>
        <w:spacing w:line="360" w:lineRule="auto"/>
        <w:rPr>
          <w:sz w:val="22"/>
          <w:szCs w:val="22"/>
        </w:rPr>
      </w:pP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FEABA2C" w14:textId="45E1007A" w:rsidR="00F6627C" w:rsidRDefault="00F6627C" w:rsidP="00F6627C">
      <w:pPr>
        <w:tabs>
          <w:tab w:val="left" w:pos="5040"/>
          <w:tab w:val="left" w:pos="5220"/>
        </w:tabs>
        <w:spacing w:after="120" w:line="360" w:lineRule="auto"/>
        <w:rPr>
          <w:rFonts w:eastAsia="Batang"/>
        </w:rPr>
      </w:pPr>
    </w:p>
    <w:p w14:paraId="4D2FDBE2" w14:textId="77777777" w:rsidR="0038318E" w:rsidRDefault="0038318E" w:rsidP="00F6627C">
      <w:pPr>
        <w:tabs>
          <w:tab w:val="left" w:pos="5040"/>
          <w:tab w:val="left" w:pos="5220"/>
        </w:tabs>
        <w:spacing w:after="120" w:line="360" w:lineRule="auto"/>
        <w:rPr>
          <w:rFonts w:eastAsia="Batang"/>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40134C69" w:rsidR="00F6627C" w:rsidRDefault="00F6627C" w:rsidP="00F6627C">
      <w:pPr>
        <w:tabs>
          <w:tab w:val="left" w:pos="5040"/>
          <w:tab w:val="left" w:pos="5220"/>
        </w:tabs>
        <w:spacing w:after="120" w:line="360" w:lineRule="auto"/>
        <w:rPr>
          <w:sz w:val="16"/>
          <w:szCs w:val="16"/>
        </w:rPr>
      </w:pPr>
    </w:p>
    <w:p w14:paraId="3F6733C8" w14:textId="753A5F1D" w:rsidR="0038318E" w:rsidRDefault="0038318E" w:rsidP="00F6627C">
      <w:pPr>
        <w:tabs>
          <w:tab w:val="left" w:pos="5040"/>
          <w:tab w:val="left" w:pos="5220"/>
        </w:tabs>
        <w:spacing w:after="120" w:line="360" w:lineRule="auto"/>
        <w:rPr>
          <w:sz w:val="16"/>
          <w:szCs w:val="16"/>
        </w:rPr>
      </w:pPr>
    </w:p>
    <w:p w14:paraId="4CE84AAD" w14:textId="77777777" w:rsidR="003E16D7" w:rsidRDefault="003E16D7" w:rsidP="00F6627C">
      <w:pPr>
        <w:tabs>
          <w:tab w:val="left" w:pos="5040"/>
          <w:tab w:val="left" w:pos="5220"/>
        </w:tabs>
        <w:spacing w:after="120"/>
        <w:rPr>
          <w:sz w:val="20"/>
          <w:szCs w:val="20"/>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06859E33" w:rsidR="00F6627C" w:rsidRDefault="00F6627C" w:rsidP="00F6627C">
      <w:pPr>
        <w:tabs>
          <w:tab w:val="left" w:pos="5040"/>
          <w:tab w:val="left" w:pos="5220"/>
        </w:tabs>
        <w:spacing w:line="240" w:lineRule="auto"/>
        <w:rPr>
          <w:rFonts w:eastAsia="Batang"/>
          <w:sz w:val="16"/>
          <w:szCs w:val="16"/>
        </w:rPr>
      </w:pPr>
    </w:p>
    <w:p w14:paraId="4F12CBB7" w14:textId="04199A78" w:rsidR="003E16D7" w:rsidRDefault="003E16D7" w:rsidP="00F6627C">
      <w:pPr>
        <w:tabs>
          <w:tab w:val="left" w:pos="5040"/>
          <w:tab w:val="left" w:pos="5220"/>
        </w:tabs>
        <w:spacing w:line="240" w:lineRule="auto"/>
        <w:rPr>
          <w:rFonts w:eastAsia="Batang"/>
          <w:sz w:val="16"/>
          <w:szCs w:val="16"/>
        </w:rPr>
      </w:pPr>
    </w:p>
    <w:p w14:paraId="65479228" w14:textId="05BEFAF3" w:rsidR="0038318E" w:rsidRDefault="0038318E" w:rsidP="00F6627C">
      <w:pPr>
        <w:tabs>
          <w:tab w:val="left" w:pos="5040"/>
          <w:tab w:val="left" w:pos="5220"/>
        </w:tabs>
        <w:spacing w:line="240" w:lineRule="auto"/>
        <w:rPr>
          <w:rFonts w:eastAsia="Batang"/>
          <w:sz w:val="16"/>
          <w:szCs w:val="16"/>
        </w:rPr>
      </w:pPr>
    </w:p>
    <w:p w14:paraId="0AADFDC5" w14:textId="77777777" w:rsidR="0038318E" w:rsidRPr="006130FB" w:rsidRDefault="0038318E" w:rsidP="00F6627C">
      <w:pPr>
        <w:tabs>
          <w:tab w:val="left" w:pos="5040"/>
          <w:tab w:val="left" w:pos="5220"/>
        </w:tabs>
        <w:spacing w:line="240" w:lineRule="auto"/>
        <w:rPr>
          <w:rFonts w:eastAsia="Batang"/>
          <w:sz w:val="16"/>
          <w:szCs w:val="16"/>
        </w:rPr>
      </w:pPr>
    </w:p>
    <w:p w14:paraId="3F236EF3" w14:textId="77777777" w:rsidR="006130FB" w:rsidRPr="006130FB" w:rsidRDefault="006130FB" w:rsidP="00F6627C">
      <w:pPr>
        <w:tabs>
          <w:tab w:val="left" w:pos="5040"/>
          <w:tab w:val="left" w:pos="5220"/>
        </w:tabs>
        <w:spacing w:line="240" w:lineRule="auto"/>
        <w:rPr>
          <w:rFonts w:eastAsia="Batang"/>
          <w:sz w:val="16"/>
          <w:szCs w:val="16"/>
        </w:rPr>
      </w:pPr>
    </w:p>
    <w:p w14:paraId="4D6435B2" w14:textId="77777777" w:rsidR="006130FB" w:rsidRDefault="006130FB"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55D5A1F6" w14:textId="7FB34849" w:rsidR="0038318E" w:rsidRDefault="0038318E"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BE90445" w14:textId="77777777" w:rsidR="0038318E" w:rsidRDefault="0038318E"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085C0EBB" w:rsidR="00F6627C" w:rsidRDefault="00F6627C" w:rsidP="00F6627C">
      <w:pPr>
        <w:spacing w:after="120" w:line="360" w:lineRule="auto"/>
        <w:rPr>
          <w:rFonts w:eastAsia="Batang"/>
        </w:rPr>
      </w:pPr>
    </w:p>
    <w:p w14:paraId="301B16AA" w14:textId="61B18BA3" w:rsidR="00D31F23" w:rsidRDefault="00D31F23" w:rsidP="00F6627C">
      <w:pPr>
        <w:spacing w:after="120" w:line="240" w:lineRule="auto"/>
        <w:rPr>
          <w:rFonts w:eastAsia="Batang"/>
        </w:rPr>
      </w:pPr>
    </w:p>
    <w:p w14:paraId="7346E166" w14:textId="77777777" w:rsidR="0038318E" w:rsidRDefault="0038318E" w:rsidP="00F6627C">
      <w:pPr>
        <w:spacing w:after="120" w:line="24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484D5B59" w14:textId="4FFE2CAE" w:rsidR="00F73061"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3E8E9A08" w14:textId="77777777" w:rsidR="00F73061" w:rsidRPr="00F73061" w:rsidRDefault="00F73061" w:rsidP="00F73061"/>
    <w:p w14:paraId="4DA9BA1B" w14:textId="77777777" w:rsidR="00F73061" w:rsidRPr="00F73061" w:rsidRDefault="00F73061" w:rsidP="00F73061"/>
    <w:p w14:paraId="6504FE54" w14:textId="03557B8C" w:rsidR="00F73061" w:rsidRDefault="00F73061" w:rsidP="00F73061"/>
    <w:p w14:paraId="01716641" w14:textId="766C8E85" w:rsidR="00F73061" w:rsidRDefault="00F73061" w:rsidP="00F73061"/>
    <w:p w14:paraId="6CAA91F2" w14:textId="77777777" w:rsidR="00F73061" w:rsidRPr="00E07D6F" w:rsidRDefault="00F73061" w:rsidP="00F73061">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3DA48C63" w14:textId="77777777" w:rsidR="00F121EF" w:rsidRPr="00F73061" w:rsidRDefault="00F121EF" w:rsidP="00F73061">
      <w:bookmarkStart w:id="0" w:name="_GoBack"/>
      <w:bookmarkEnd w:id="0"/>
    </w:p>
    <w:sectPr w:rsidR="00F121EF" w:rsidRPr="00F73061" w:rsidSect="00824DB3">
      <w:footerReference w:type="default" r:id="rId8"/>
      <w:pgSz w:w="11907" w:h="18711" w:code="10000"/>
      <w:pgMar w:top="1701" w:right="1134" w:bottom="1134" w:left="1560" w:header="709" w:footer="323" w:gutter="0"/>
      <w:pgNumType w:start="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E7DB" w14:textId="77777777" w:rsidR="00801EF8" w:rsidRDefault="00801EF8" w:rsidP="00502C14">
      <w:pPr>
        <w:spacing w:line="240" w:lineRule="auto"/>
      </w:pPr>
      <w:r>
        <w:separator/>
      </w:r>
    </w:p>
  </w:endnote>
  <w:endnote w:type="continuationSeparator" w:id="0">
    <w:p w14:paraId="1C274D08" w14:textId="77777777" w:rsidR="00801EF8" w:rsidRDefault="00801EF8"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455468"/>
      <w:docPartObj>
        <w:docPartGallery w:val="Page Numbers (Bottom of Page)"/>
        <w:docPartUnique/>
      </w:docPartObj>
    </w:sdtPr>
    <w:sdtEndPr/>
    <w:sdtContent>
      <w:p w14:paraId="1229A0DF" w14:textId="320BE89C" w:rsidR="008538A8" w:rsidRDefault="008538A8">
        <w:pPr>
          <w:pStyle w:val="Piedepgina"/>
          <w:jc w:val="center"/>
        </w:pPr>
        <w:r>
          <w:fldChar w:fldCharType="begin"/>
        </w:r>
        <w:r>
          <w:instrText>PAGE   \* MERGEFORMAT</w:instrText>
        </w:r>
        <w:r>
          <w:fldChar w:fldCharType="separate"/>
        </w:r>
        <w:r w:rsidR="00F73061">
          <w:rPr>
            <w:noProof/>
          </w:rPr>
          <w:t>271</w:t>
        </w:r>
        <w:r>
          <w:fldChar w:fldCharType="end"/>
        </w:r>
      </w:p>
    </w:sdtContent>
  </w:sdt>
  <w:p w14:paraId="71681DD2" w14:textId="77777777" w:rsidR="00847410" w:rsidRPr="004C4A49" w:rsidRDefault="00847410">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22719" w14:textId="77777777" w:rsidR="00801EF8" w:rsidRDefault="00801EF8" w:rsidP="00502C14">
      <w:pPr>
        <w:spacing w:line="240" w:lineRule="auto"/>
      </w:pPr>
      <w:r>
        <w:separator/>
      </w:r>
    </w:p>
  </w:footnote>
  <w:footnote w:type="continuationSeparator" w:id="0">
    <w:p w14:paraId="651249B6" w14:textId="77777777" w:rsidR="00801EF8" w:rsidRDefault="00801EF8"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CE3E1A"/>
    <w:multiLevelType w:val="hybridMultilevel"/>
    <w:tmpl w:val="1414B63A"/>
    <w:lvl w:ilvl="0" w:tplc="8E3618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3A8F514E"/>
    <w:multiLevelType w:val="hybridMultilevel"/>
    <w:tmpl w:val="CD0265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7D8146F"/>
    <w:multiLevelType w:val="hybridMultilevel"/>
    <w:tmpl w:val="3E06F6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5C01B52"/>
    <w:multiLevelType w:val="hybridMultilevel"/>
    <w:tmpl w:val="A53C9D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C9D606C"/>
    <w:multiLevelType w:val="hybridMultilevel"/>
    <w:tmpl w:val="B5A29E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4"/>
  </w:num>
  <w:num w:numId="27">
    <w:abstractNumId w:val="37"/>
  </w:num>
  <w:num w:numId="28">
    <w:abstractNumId w:val="47"/>
  </w:num>
  <w:num w:numId="29">
    <w:abstractNumId w:val="27"/>
  </w:num>
  <w:num w:numId="30">
    <w:abstractNumId w:val="29"/>
  </w:num>
  <w:num w:numId="31">
    <w:abstractNumId w:val="44"/>
  </w:num>
  <w:num w:numId="32">
    <w:abstractNumId w:val="20"/>
  </w:num>
  <w:num w:numId="33">
    <w:abstractNumId w:val="26"/>
  </w:num>
  <w:num w:numId="34">
    <w:abstractNumId w:val="18"/>
  </w:num>
  <w:num w:numId="35">
    <w:abstractNumId w:val="24"/>
  </w:num>
  <w:num w:numId="36">
    <w:abstractNumId w:val="21"/>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3"/>
  </w:num>
  <w:num w:numId="46">
    <w:abstractNumId w:val="45"/>
  </w:num>
  <w:num w:numId="47">
    <w:abstractNumId w:val="42"/>
  </w:num>
  <w:num w:numId="48">
    <w:abstractNumId w:val="3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330"/>
    <w:rsid w:val="00002200"/>
    <w:rsid w:val="00002216"/>
    <w:rsid w:val="000028FB"/>
    <w:rsid w:val="00002A14"/>
    <w:rsid w:val="00002C9E"/>
    <w:rsid w:val="00002F76"/>
    <w:rsid w:val="0000365A"/>
    <w:rsid w:val="00003814"/>
    <w:rsid w:val="00003ACB"/>
    <w:rsid w:val="00004AC5"/>
    <w:rsid w:val="00004C8D"/>
    <w:rsid w:val="00004DB3"/>
    <w:rsid w:val="00004F5D"/>
    <w:rsid w:val="00005152"/>
    <w:rsid w:val="000053F0"/>
    <w:rsid w:val="000055F7"/>
    <w:rsid w:val="00005B53"/>
    <w:rsid w:val="00005D27"/>
    <w:rsid w:val="00005F6B"/>
    <w:rsid w:val="00006000"/>
    <w:rsid w:val="0000653C"/>
    <w:rsid w:val="000067C0"/>
    <w:rsid w:val="000067D5"/>
    <w:rsid w:val="00006DFD"/>
    <w:rsid w:val="0000735A"/>
    <w:rsid w:val="00007A85"/>
    <w:rsid w:val="000106AC"/>
    <w:rsid w:val="00010BEB"/>
    <w:rsid w:val="00011659"/>
    <w:rsid w:val="00011DB1"/>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545"/>
    <w:rsid w:val="00035858"/>
    <w:rsid w:val="00035D7D"/>
    <w:rsid w:val="00035F71"/>
    <w:rsid w:val="00037018"/>
    <w:rsid w:val="000378EB"/>
    <w:rsid w:val="00037B4A"/>
    <w:rsid w:val="000408AC"/>
    <w:rsid w:val="00040DCF"/>
    <w:rsid w:val="00041880"/>
    <w:rsid w:val="00042683"/>
    <w:rsid w:val="000426DD"/>
    <w:rsid w:val="00042996"/>
    <w:rsid w:val="00042E63"/>
    <w:rsid w:val="00043648"/>
    <w:rsid w:val="00043D58"/>
    <w:rsid w:val="00044712"/>
    <w:rsid w:val="0004498B"/>
    <w:rsid w:val="00044EB6"/>
    <w:rsid w:val="000455FC"/>
    <w:rsid w:val="0004570A"/>
    <w:rsid w:val="00046ACF"/>
    <w:rsid w:val="0004703C"/>
    <w:rsid w:val="00047B17"/>
    <w:rsid w:val="000505B5"/>
    <w:rsid w:val="0005092E"/>
    <w:rsid w:val="000509BC"/>
    <w:rsid w:val="000509C9"/>
    <w:rsid w:val="00050B7E"/>
    <w:rsid w:val="00050C6F"/>
    <w:rsid w:val="00050D78"/>
    <w:rsid w:val="00051460"/>
    <w:rsid w:val="0005147F"/>
    <w:rsid w:val="00051FC0"/>
    <w:rsid w:val="000520AE"/>
    <w:rsid w:val="0005234E"/>
    <w:rsid w:val="00053103"/>
    <w:rsid w:val="00053995"/>
    <w:rsid w:val="00053C9A"/>
    <w:rsid w:val="00054857"/>
    <w:rsid w:val="00055186"/>
    <w:rsid w:val="00055ED9"/>
    <w:rsid w:val="000575E0"/>
    <w:rsid w:val="0005765F"/>
    <w:rsid w:val="000576B3"/>
    <w:rsid w:val="00057953"/>
    <w:rsid w:val="000579A6"/>
    <w:rsid w:val="00057D3D"/>
    <w:rsid w:val="00060587"/>
    <w:rsid w:val="00060644"/>
    <w:rsid w:val="000608F7"/>
    <w:rsid w:val="000609E0"/>
    <w:rsid w:val="00061BC8"/>
    <w:rsid w:val="00061BD3"/>
    <w:rsid w:val="00061F23"/>
    <w:rsid w:val="0006530F"/>
    <w:rsid w:val="00065432"/>
    <w:rsid w:val="00065689"/>
    <w:rsid w:val="00065B4C"/>
    <w:rsid w:val="00065B79"/>
    <w:rsid w:val="00065B9A"/>
    <w:rsid w:val="00066BF1"/>
    <w:rsid w:val="00067142"/>
    <w:rsid w:val="000671B2"/>
    <w:rsid w:val="00067546"/>
    <w:rsid w:val="00067641"/>
    <w:rsid w:val="00067806"/>
    <w:rsid w:val="00067BD7"/>
    <w:rsid w:val="00070721"/>
    <w:rsid w:val="00070938"/>
    <w:rsid w:val="000709E8"/>
    <w:rsid w:val="00070CD9"/>
    <w:rsid w:val="00070D83"/>
    <w:rsid w:val="00070F88"/>
    <w:rsid w:val="000716A2"/>
    <w:rsid w:val="00071DE5"/>
    <w:rsid w:val="00072BA5"/>
    <w:rsid w:val="00072DBA"/>
    <w:rsid w:val="00074BF0"/>
    <w:rsid w:val="00075935"/>
    <w:rsid w:val="00076380"/>
    <w:rsid w:val="0007668D"/>
    <w:rsid w:val="000769A5"/>
    <w:rsid w:val="000773DB"/>
    <w:rsid w:val="000773E3"/>
    <w:rsid w:val="00077A84"/>
    <w:rsid w:val="00080210"/>
    <w:rsid w:val="00081026"/>
    <w:rsid w:val="00081376"/>
    <w:rsid w:val="00081E11"/>
    <w:rsid w:val="00081E90"/>
    <w:rsid w:val="00081EFC"/>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117"/>
    <w:rsid w:val="00097495"/>
    <w:rsid w:val="00097DBF"/>
    <w:rsid w:val="00097F48"/>
    <w:rsid w:val="000A0475"/>
    <w:rsid w:val="000A1B60"/>
    <w:rsid w:val="000A2598"/>
    <w:rsid w:val="000A2D65"/>
    <w:rsid w:val="000A2F57"/>
    <w:rsid w:val="000A3961"/>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B051A"/>
    <w:rsid w:val="000B074F"/>
    <w:rsid w:val="000B2554"/>
    <w:rsid w:val="000B25B1"/>
    <w:rsid w:val="000B3017"/>
    <w:rsid w:val="000B31C6"/>
    <w:rsid w:val="000B43F0"/>
    <w:rsid w:val="000B45DE"/>
    <w:rsid w:val="000B4BB2"/>
    <w:rsid w:val="000B526E"/>
    <w:rsid w:val="000B5D1A"/>
    <w:rsid w:val="000B679D"/>
    <w:rsid w:val="000B6E12"/>
    <w:rsid w:val="000B7390"/>
    <w:rsid w:val="000B77F3"/>
    <w:rsid w:val="000B7CCF"/>
    <w:rsid w:val="000B7F18"/>
    <w:rsid w:val="000B7F4C"/>
    <w:rsid w:val="000C030E"/>
    <w:rsid w:val="000C0603"/>
    <w:rsid w:val="000C207E"/>
    <w:rsid w:val="000C2411"/>
    <w:rsid w:val="000C2E00"/>
    <w:rsid w:val="000C33E2"/>
    <w:rsid w:val="000C3706"/>
    <w:rsid w:val="000C41AC"/>
    <w:rsid w:val="000C4448"/>
    <w:rsid w:val="000C4462"/>
    <w:rsid w:val="000C52AB"/>
    <w:rsid w:val="000C52F4"/>
    <w:rsid w:val="000C557C"/>
    <w:rsid w:val="000C5D90"/>
    <w:rsid w:val="000C670B"/>
    <w:rsid w:val="000C724A"/>
    <w:rsid w:val="000C7859"/>
    <w:rsid w:val="000C7D64"/>
    <w:rsid w:val="000D04EC"/>
    <w:rsid w:val="000D0811"/>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09F0"/>
    <w:rsid w:val="000F1195"/>
    <w:rsid w:val="000F2096"/>
    <w:rsid w:val="000F284E"/>
    <w:rsid w:val="000F2908"/>
    <w:rsid w:val="000F29B7"/>
    <w:rsid w:val="000F318F"/>
    <w:rsid w:val="000F3660"/>
    <w:rsid w:val="000F3E12"/>
    <w:rsid w:val="000F3EAC"/>
    <w:rsid w:val="000F4E19"/>
    <w:rsid w:val="000F5C15"/>
    <w:rsid w:val="000F5E2A"/>
    <w:rsid w:val="000F663C"/>
    <w:rsid w:val="000F69ED"/>
    <w:rsid w:val="000F7495"/>
    <w:rsid w:val="000F7C2C"/>
    <w:rsid w:val="000F7C82"/>
    <w:rsid w:val="001007B9"/>
    <w:rsid w:val="00100BD0"/>
    <w:rsid w:val="00101707"/>
    <w:rsid w:val="00102A8F"/>
    <w:rsid w:val="00105664"/>
    <w:rsid w:val="0010598C"/>
    <w:rsid w:val="00105A9F"/>
    <w:rsid w:val="00106006"/>
    <w:rsid w:val="001066AD"/>
    <w:rsid w:val="00107293"/>
    <w:rsid w:val="0010750A"/>
    <w:rsid w:val="001076DF"/>
    <w:rsid w:val="001079B2"/>
    <w:rsid w:val="00107D25"/>
    <w:rsid w:val="00107DE0"/>
    <w:rsid w:val="00110042"/>
    <w:rsid w:val="001100D3"/>
    <w:rsid w:val="00110598"/>
    <w:rsid w:val="00110638"/>
    <w:rsid w:val="001114F6"/>
    <w:rsid w:val="00111752"/>
    <w:rsid w:val="00112475"/>
    <w:rsid w:val="00112AE9"/>
    <w:rsid w:val="00112F3B"/>
    <w:rsid w:val="00113838"/>
    <w:rsid w:val="00113E9B"/>
    <w:rsid w:val="0011436F"/>
    <w:rsid w:val="001143EE"/>
    <w:rsid w:val="001144FF"/>
    <w:rsid w:val="00114D99"/>
    <w:rsid w:val="00114F05"/>
    <w:rsid w:val="00115394"/>
    <w:rsid w:val="00115969"/>
    <w:rsid w:val="0011658B"/>
    <w:rsid w:val="00116855"/>
    <w:rsid w:val="001175AA"/>
    <w:rsid w:val="00117724"/>
    <w:rsid w:val="00117CBB"/>
    <w:rsid w:val="001201CD"/>
    <w:rsid w:val="001209AD"/>
    <w:rsid w:val="00120CFB"/>
    <w:rsid w:val="00121256"/>
    <w:rsid w:val="00121683"/>
    <w:rsid w:val="0012170F"/>
    <w:rsid w:val="00122589"/>
    <w:rsid w:val="00122B79"/>
    <w:rsid w:val="0012405E"/>
    <w:rsid w:val="00124C6F"/>
    <w:rsid w:val="001271DA"/>
    <w:rsid w:val="0012746A"/>
    <w:rsid w:val="0012750E"/>
    <w:rsid w:val="00127803"/>
    <w:rsid w:val="0013021B"/>
    <w:rsid w:val="0013064E"/>
    <w:rsid w:val="00130787"/>
    <w:rsid w:val="0013078F"/>
    <w:rsid w:val="00130C3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41164"/>
    <w:rsid w:val="00141ADC"/>
    <w:rsid w:val="00141BDA"/>
    <w:rsid w:val="00142224"/>
    <w:rsid w:val="00142F95"/>
    <w:rsid w:val="00143628"/>
    <w:rsid w:val="001441F1"/>
    <w:rsid w:val="001442B4"/>
    <w:rsid w:val="00144A58"/>
    <w:rsid w:val="00144AA8"/>
    <w:rsid w:val="001452DD"/>
    <w:rsid w:val="001455E7"/>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2AB2"/>
    <w:rsid w:val="00152FA2"/>
    <w:rsid w:val="0015304A"/>
    <w:rsid w:val="0015319F"/>
    <w:rsid w:val="00153F10"/>
    <w:rsid w:val="00154094"/>
    <w:rsid w:val="0015507F"/>
    <w:rsid w:val="00155B90"/>
    <w:rsid w:val="00155E52"/>
    <w:rsid w:val="001566F5"/>
    <w:rsid w:val="00156C09"/>
    <w:rsid w:val="00160284"/>
    <w:rsid w:val="00160676"/>
    <w:rsid w:val="00160BF4"/>
    <w:rsid w:val="0016168F"/>
    <w:rsid w:val="001621C1"/>
    <w:rsid w:val="001621D4"/>
    <w:rsid w:val="00162BA3"/>
    <w:rsid w:val="00162CA7"/>
    <w:rsid w:val="001636C9"/>
    <w:rsid w:val="00163A74"/>
    <w:rsid w:val="00163C21"/>
    <w:rsid w:val="00163E4D"/>
    <w:rsid w:val="001643B1"/>
    <w:rsid w:val="0016462C"/>
    <w:rsid w:val="00164688"/>
    <w:rsid w:val="00164A82"/>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34F5"/>
    <w:rsid w:val="00174C57"/>
    <w:rsid w:val="00174E9F"/>
    <w:rsid w:val="00175F49"/>
    <w:rsid w:val="0017609A"/>
    <w:rsid w:val="00176BEB"/>
    <w:rsid w:val="001775C8"/>
    <w:rsid w:val="001777FE"/>
    <w:rsid w:val="0018007A"/>
    <w:rsid w:val="001806CF"/>
    <w:rsid w:val="00180711"/>
    <w:rsid w:val="001809A3"/>
    <w:rsid w:val="0018257E"/>
    <w:rsid w:val="00182CCD"/>
    <w:rsid w:val="00183455"/>
    <w:rsid w:val="0018378D"/>
    <w:rsid w:val="00183C9B"/>
    <w:rsid w:val="00184111"/>
    <w:rsid w:val="00184345"/>
    <w:rsid w:val="001845A6"/>
    <w:rsid w:val="00185655"/>
    <w:rsid w:val="001858B9"/>
    <w:rsid w:val="00186F13"/>
    <w:rsid w:val="001873E6"/>
    <w:rsid w:val="00187B74"/>
    <w:rsid w:val="00187BF0"/>
    <w:rsid w:val="0019087A"/>
    <w:rsid w:val="00190FA3"/>
    <w:rsid w:val="0019204D"/>
    <w:rsid w:val="00192732"/>
    <w:rsid w:val="00192C1F"/>
    <w:rsid w:val="00192C5C"/>
    <w:rsid w:val="00193594"/>
    <w:rsid w:val="001938C6"/>
    <w:rsid w:val="00193AEA"/>
    <w:rsid w:val="00193DF8"/>
    <w:rsid w:val="00193FC8"/>
    <w:rsid w:val="001941B3"/>
    <w:rsid w:val="001941DC"/>
    <w:rsid w:val="00194695"/>
    <w:rsid w:val="00194FC4"/>
    <w:rsid w:val="00195CBC"/>
    <w:rsid w:val="00195F9A"/>
    <w:rsid w:val="00196A5D"/>
    <w:rsid w:val="00197097"/>
    <w:rsid w:val="001973A2"/>
    <w:rsid w:val="001973EA"/>
    <w:rsid w:val="001978F7"/>
    <w:rsid w:val="00197BFC"/>
    <w:rsid w:val="00197E59"/>
    <w:rsid w:val="001A0877"/>
    <w:rsid w:val="001A09D8"/>
    <w:rsid w:val="001A0C8B"/>
    <w:rsid w:val="001A126C"/>
    <w:rsid w:val="001A14EC"/>
    <w:rsid w:val="001A1EB5"/>
    <w:rsid w:val="001A296C"/>
    <w:rsid w:val="001A2E03"/>
    <w:rsid w:val="001A3187"/>
    <w:rsid w:val="001A34E9"/>
    <w:rsid w:val="001A3FE0"/>
    <w:rsid w:val="001A4462"/>
    <w:rsid w:val="001A4FEB"/>
    <w:rsid w:val="001A7267"/>
    <w:rsid w:val="001A73F5"/>
    <w:rsid w:val="001A771B"/>
    <w:rsid w:val="001A7BB6"/>
    <w:rsid w:val="001B0657"/>
    <w:rsid w:val="001B14E5"/>
    <w:rsid w:val="001B1657"/>
    <w:rsid w:val="001B1B31"/>
    <w:rsid w:val="001B23B8"/>
    <w:rsid w:val="001B27B0"/>
    <w:rsid w:val="001B3440"/>
    <w:rsid w:val="001B4457"/>
    <w:rsid w:val="001B5526"/>
    <w:rsid w:val="001B6884"/>
    <w:rsid w:val="001B6AA6"/>
    <w:rsid w:val="001B757F"/>
    <w:rsid w:val="001B79C6"/>
    <w:rsid w:val="001C069F"/>
    <w:rsid w:val="001C0742"/>
    <w:rsid w:val="001C0D08"/>
    <w:rsid w:val="001C12A8"/>
    <w:rsid w:val="001C19AD"/>
    <w:rsid w:val="001C23BD"/>
    <w:rsid w:val="001C2F66"/>
    <w:rsid w:val="001C3494"/>
    <w:rsid w:val="001C3EC7"/>
    <w:rsid w:val="001C41FA"/>
    <w:rsid w:val="001C42B0"/>
    <w:rsid w:val="001C4456"/>
    <w:rsid w:val="001C4750"/>
    <w:rsid w:val="001C4999"/>
    <w:rsid w:val="001C4E78"/>
    <w:rsid w:val="001C5381"/>
    <w:rsid w:val="001C5736"/>
    <w:rsid w:val="001C5DA9"/>
    <w:rsid w:val="001C5E30"/>
    <w:rsid w:val="001C63C1"/>
    <w:rsid w:val="001C6BE2"/>
    <w:rsid w:val="001C70E1"/>
    <w:rsid w:val="001C7169"/>
    <w:rsid w:val="001C7478"/>
    <w:rsid w:val="001C7826"/>
    <w:rsid w:val="001D000C"/>
    <w:rsid w:val="001D0B6F"/>
    <w:rsid w:val="001D0CAF"/>
    <w:rsid w:val="001D2848"/>
    <w:rsid w:val="001D3402"/>
    <w:rsid w:val="001D372D"/>
    <w:rsid w:val="001D39ED"/>
    <w:rsid w:val="001D3E55"/>
    <w:rsid w:val="001D3F0C"/>
    <w:rsid w:val="001D4491"/>
    <w:rsid w:val="001D467D"/>
    <w:rsid w:val="001D4BE4"/>
    <w:rsid w:val="001D4DB9"/>
    <w:rsid w:val="001D50B0"/>
    <w:rsid w:val="001D52FB"/>
    <w:rsid w:val="001D586C"/>
    <w:rsid w:val="001D68F9"/>
    <w:rsid w:val="001D6E10"/>
    <w:rsid w:val="001D7230"/>
    <w:rsid w:val="001D7D42"/>
    <w:rsid w:val="001E00A1"/>
    <w:rsid w:val="001E2432"/>
    <w:rsid w:val="001E3176"/>
    <w:rsid w:val="001E36CC"/>
    <w:rsid w:val="001E3853"/>
    <w:rsid w:val="001E6934"/>
    <w:rsid w:val="001E6D9B"/>
    <w:rsid w:val="001E7585"/>
    <w:rsid w:val="001E7D61"/>
    <w:rsid w:val="001F0178"/>
    <w:rsid w:val="001F030A"/>
    <w:rsid w:val="001F07A4"/>
    <w:rsid w:val="001F0ACA"/>
    <w:rsid w:val="001F0C36"/>
    <w:rsid w:val="001F0F3F"/>
    <w:rsid w:val="001F12D8"/>
    <w:rsid w:val="001F1809"/>
    <w:rsid w:val="001F23E7"/>
    <w:rsid w:val="001F2C00"/>
    <w:rsid w:val="001F32D9"/>
    <w:rsid w:val="001F3EFB"/>
    <w:rsid w:val="001F4D4A"/>
    <w:rsid w:val="001F51CD"/>
    <w:rsid w:val="001F5256"/>
    <w:rsid w:val="001F5516"/>
    <w:rsid w:val="001F5D1E"/>
    <w:rsid w:val="001F6442"/>
    <w:rsid w:val="0020127E"/>
    <w:rsid w:val="002016EB"/>
    <w:rsid w:val="00201865"/>
    <w:rsid w:val="00201EA8"/>
    <w:rsid w:val="0020218C"/>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58FF"/>
    <w:rsid w:val="0021682C"/>
    <w:rsid w:val="00216A5B"/>
    <w:rsid w:val="00216AEE"/>
    <w:rsid w:val="00216AFD"/>
    <w:rsid w:val="00216D5C"/>
    <w:rsid w:val="00216E45"/>
    <w:rsid w:val="00217333"/>
    <w:rsid w:val="0021786B"/>
    <w:rsid w:val="0021789D"/>
    <w:rsid w:val="00220480"/>
    <w:rsid w:val="002207C7"/>
    <w:rsid w:val="00220E58"/>
    <w:rsid w:val="002211B8"/>
    <w:rsid w:val="00221754"/>
    <w:rsid w:val="00221AEA"/>
    <w:rsid w:val="00221E30"/>
    <w:rsid w:val="002226D2"/>
    <w:rsid w:val="0022292D"/>
    <w:rsid w:val="00222C35"/>
    <w:rsid w:val="00222D3E"/>
    <w:rsid w:val="0022330B"/>
    <w:rsid w:val="00223909"/>
    <w:rsid w:val="002239AC"/>
    <w:rsid w:val="00223E25"/>
    <w:rsid w:val="00224203"/>
    <w:rsid w:val="00224BDC"/>
    <w:rsid w:val="00225357"/>
    <w:rsid w:val="00225536"/>
    <w:rsid w:val="00225655"/>
    <w:rsid w:val="00225B0F"/>
    <w:rsid w:val="00225DC2"/>
    <w:rsid w:val="0022617C"/>
    <w:rsid w:val="00226274"/>
    <w:rsid w:val="002265A6"/>
    <w:rsid w:val="00227962"/>
    <w:rsid w:val="00227A1B"/>
    <w:rsid w:val="00230563"/>
    <w:rsid w:val="00230B35"/>
    <w:rsid w:val="00230BA2"/>
    <w:rsid w:val="002318B5"/>
    <w:rsid w:val="00231D9A"/>
    <w:rsid w:val="002320C6"/>
    <w:rsid w:val="00232372"/>
    <w:rsid w:val="00233D39"/>
    <w:rsid w:val="002355C2"/>
    <w:rsid w:val="00235D99"/>
    <w:rsid w:val="00236384"/>
    <w:rsid w:val="00236F82"/>
    <w:rsid w:val="00236F9E"/>
    <w:rsid w:val="0023721F"/>
    <w:rsid w:val="002372DF"/>
    <w:rsid w:val="0024028F"/>
    <w:rsid w:val="00240F65"/>
    <w:rsid w:val="0024173C"/>
    <w:rsid w:val="00241EC4"/>
    <w:rsid w:val="002422DB"/>
    <w:rsid w:val="00242756"/>
    <w:rsid w:val="002430CB"/>
    <w:rsid w:val="00245690"/>
    <w:rsid w:val="00245E6D"/>
    <w:rsid w:val="002468A2"/>
    <w:rsid w:val="00246D8F"/>
    <w:rsid w:val="00246FF4"/>
    <w:rsid w:val="00247F1F"/>
    <w:rsid w:val="0025004E"/>
    <w:rsid w:val="00250719"/>
    <w:rsid w:val="00250AB6"/>
    <w:rsid w:val="00250AC0"/>
    <w:rsid w:val="00250B9C"/>
    <w:rsid w:val="0025167D"/>
    <w:rsid w:val="00251D24"/>
    <w:rsid w:val="00252183"/>
    <w:rsid w:val="002523D7"/>
    <w:rsid w:val="00252CD6"/>
    <w:rsid w:val="002535D3"/>
    <w:rsid w:val="00253D1C"/>
    <w:rsid w:val="00253F07"/>
    <w:rsid w:val="00254025"/>
    <w:rsid w:val="002560C7"/>
    <w:rsid w:val="00256253"/>
    <w:rsid w:val="0025631F"/>
    <w:rsid w:val="00256F85"/>
    <w:rsid w:val="00257030"/>
    <w:rsid w:val="002608B6"/>
    <w:rsid w:val="0026134D"/>
    <w:rsid w:val="0026165B"/>
    <w:rsid w:val="002619E3"/>
    <w:rsid w:val="00261B04"/>
    <w:rsid w:val="00261BAB"/>
    <w:rsid w:val="00261D40"/>
    <w:rsid w:val="002627C2"/>
    <w:rsid w:val="0026393B"/>
    <w:rsid w:val="00264095"/>
    <w:rsid w:val="0026484A"/>
    <w:rsid w:val="00265B44"/>
    <w:rsid w:val="00265EF8"/>
    <w:rsid w:val="002660DF"/>
    <w:rsid w:val="002661CC"/>
    <w:rsid w:val="00266248"/>
    <w:rsid w:val="0026694C"/>
    <w:rsid w:val="00266C53"/>
    <w:rsid w:val="00267452"/>
    <w:rsid w:val="00267B21"/>
    <w:rsid w:val="0027129F"/>
    <w:rsid w:val="00271EEE"/>
    <w:rsid w:val="002726F1"/>
    <w:rsid w:val="002728A4"/>
    <w:rsid w:val="00272AFC"/>
    <w:rsid w:val="00272FF3"/>
    <w:rsid w:val="0027372E"/>
    <w:rsid w:val="002742A2"/>
    <w:rsid w:val="002742CB"/>
    <w:rsid w:val="0027466A"/>
    <w:rsid w:val="0027493E"/>
    <w:rsid w:val="00275299"/>
    <w:rsid w:val="0027543D"/>
    <w:rsid w:val="00275EF1"/>
    <w:rsid w:val="00276DC1"/>
    <w:rsid w:val="0027738D"/>
    <w:rsid w:val="00277502"/>
    <w:rsid w:val="002776FA"/>
    <w:rsid w:val="00277924"/>
    <w:rsid w:val="002779D2"/>
    <w:rsid w:val="00277DDE"/>
    <w:rsid w:val="0028019D"/>
    <w:rsid w:val="002808CA"/>
    <w:rsid w:val="00280B85"/>
    <w:rsid w:val="002810CC"/>
    <w:rsid w:val="00281804"/>
    <w:rsid w:val="00281A42"/>
    <w:rsid w:val="002820E2"/>
    <w:rsid w:val="0028217B"/>
    <w:rsid w:val="00282FD2"/>
    <w:rsid w:val="00283149"/>
    <w:rsid w:val="00283BF8"/>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735"/>
    <w:rsid w:val="002969C6"/>
    <w:rsid w:val="00296C35"/>
    <w:rsid w:val="00296CDB"/>
    <w:rsid w:val="00296D16"/>
    <w:rsid w:val="002973A3"/>
    <w:rsid w:val="00297608"/>
    <w:rsid w:val="00297D2F"/>
    <w:rsid w:val="002A00A8"/>
    <w:rsid w:val="002A11BA"/>
    <w:rsid w:val="002A27D4"/>
    <w:rsid w:val="002A3121"/>
    <w:rsid w:val="002A3245"/>
    <w:rsid w:val="002A3662"/>
    <w:rsid w:val="002A517C"/>
    <w:rsid w:val="002A60D6"/>
    <w:rsid w:val="002A709E"/>
    <w:rsid w:val="002A7928"/>
    <w:rsid w:val="002A7BA4"/>
    <w:rsid w:val="002A7F39"/>
    <w:rsid w:val="002B02D4"/>
    <w:rsid w:val="002B0451"/>
    <w:rsid w:val="002B07F6"/>
    <w:rsid w:val="002B0B1D"/>
    <w:rsid w:val="002B0FBB"/>
    <w:rsid w:val="002B11C9"/>
    <w:rsid w:val="002B1455"/>
    <w:rsid w:val="002B1A50"/>
    <w:rsid w:val="002B2029"/>
    <w:rsid w:val="002B221D"/>
    <w:rsid w:val="002B24CA"/>
    <w:rsid w:val="002B281C"/>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3A3C"/>
    <w:rsid w:val="002C4642"/>
    <w:rsid w:val="002C5682"/>
    <w:rsid w:val="002C60C3"/>
    <w:rsid w:val="002C617C"/>
    <w:rsid w:val="002C640C"/>
    <w:rsid w:val="002C68C1"/>
    <w:rsid w:val="002C7738"/>
    <w:rsid w:val="002C77B0"/>
    <w:rsid w:val="002C7E81"/>
    <w:rsid w:val="002D0617"/>
    <w:rsid w:val="002D0843"/>
    <w:rsid w:val="002D08CB"/>
    <w:rsid w:val="002D09B6"/>
    <w:rsid w:val="002D25EA"/>
    <w:rsid w:val="002D353C"/>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0AF1"/>
    <w:rsid w:val="002E204B"/>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AD9"/>
    <w:rsid w:val="00304CA6"/>
    <w:rsid w:val="00305422"/>
    <w:rsid w:val="00305A13"/>
    <w:rsid w:val="00305EC4"/>
    <w:rsid w:val="0030662D"/>
    <w:rsid w:val="003072E2"/>
    <w:rsid w:val="003103FF"/>
    <w:rsid w:val="003111D7"/>
    <w:rsid w:val="0031140B"/>
    <w:rsid w:val="00311677"/>
    <w:rsid w:val="003117DA"/>
    <w:rsid w:val="003121A9"/>
    <w:rsid w:val="00313E7D"/>
    <w:rsid w:val="0031404C"/>
    <w:rsid w:val="00314237"/>
    <w:rsid w:val="003143C6"/>
    <w:rsid w:val="0031478E"/>
    <w:rsid w:val="003150AF"/>
    <w:rsid w:val="00315CEA"/>
    <w:rsid w:val="00315E6D"/>
    <w:rsid w:val="0031684C"/>
    <w:rsid w:val="00316ACD"/>
    <w:rsid w:val="00317FCD"/>
    <w:rsid w:val="0032058B"/>
    <w:rsid w:val="00320DEF"/>
    <w:rsid w:val="00321584"/>
    <w:rsid w:val="003216B5"/>
    <w:rsid w:val="00321A41"/>
    <w:rsid w:val="003227BD"/>
    <w:rsid w:val="00322BD9"/>
    <w:rsid w:val="00322BE0"/>
    <w:rsid w:val="0032333F"/>
    <w:rsid w:val="00323D06"/>
    <w:rsid w:val="0032481A"/>
    <w:rsid w:val="00325308"/>
    <w:rsid w:val="0032555B"/>
    <w:rsid w:val="003259EB"/>
    <w:rsid w:val="003264C7"/>
    <w:rsid w:val="00326DA9"/>
    <w:rsid w:val="003271B8"/>
    <w:rsid w:val="003302F6"/>
    <w:rsid w:val="003305B2"/>
    <w:rsid w:val="00331074"/>
    <w:rsid w:val="00331EFE"/>
    <w:rsid w:val="003320A7"/>
    <w:rsid w:val="00332BC5"/>
    <w:rsid w:val="00332E4B"/>
    <w:rsid w:val="00333602"/>
    <w:rsid w:val="003341B2"/>
    <w:rsid w:val="003343D2"/>
    <w:rsid w:val="00334513"/>
    <w:rsid w:val="00334B5F"/>
    <w:rsid w:val="0033593B"/>
    <w:rsid w:val="00336380"/>
    <w:rsid w:val="003376A0"/>
    <w:rsid w:val="0033792F"/>
    <w:rsid w:val="00337973"/>
    <w:rsid w:val="00337CF0"/>
    <w:rsid w:val="00337F24"/>
    <w:rsid w:val="0034027D"/>
    <w:rsid w:val="00340A8A"/>
    <w:rsid w:val="00340EC5"/>
    <w:rsid w:val="00341917"/>
    <w:rsid w:val="00341DF0"/>
    <w:rsid w:val="003426E3"/>
    <w:rsid w:val="0034280C"/>
    <w:rsid w:val="003428E4"/>
    <w:rsid w:val="00342995"/>
    <w:rsid w:val="003433E5"/>
    <w:rsid w:val="0034399E"/>
    <w:rsid w:val="00344029"/>
    <w:rsid w:val="00344689"/>
    <w:rsid w:val="0034471B"/>
    <w:rsid w:val="00345728"/>
    <w:rsid w:val="003466DE"/>
    <w:rsid w:val="0034710E"/>
    <w:rsid w:val="0034726F"/>
    <w:rsid w:val="003477E9"/>
    <w:rsid w:val="00347B7B"/>
    <w:rsid w:val="00347C5D"/>
    <w:rsid w:val="00350138"/>
    <w:rsid w:val="00350B42"/>
    <w:rsid w:val="00350C7B"/>
    <w:rsid w:val="00350DD7"/>
    <w:rsid w:val="00351897"/>
    <w:rsid w:val="00351F0D"/>
    <w:rsid w:val="003521DF"/>
    <w:rsid w:val="003536DA"/>
    <w:rsid w:val="0035400A"/>
    <w:rsid w:val="0035411F"/>
    <w:rsid w:val="00354947"/>
    <w:rsid w:val="0035496F"/>
    <w:rsid w:val="0035559D"/>
    <w:rsid w:val="00355E81"/>
    <w:rsid w:val="00355F31"/>
    <w:rsid w:val="00357305"/>
    <w:rsid w:val="00357390"/>
    <w:rsid w:val="0035797D"/>
    <w:rsid w:val="0036103F"/>
    <w:rsid w:val="00361233"/>
    <w:rsid w:val="00361263"/>
    <w:rsid w:val="00361B54"/>
    <w:rsid w:val="003628B5"/>
    <w:rsid w:val="00362B35"/>
    <w:rsid w:val="003633C1"/>
    <w:rsid w:val="00363A3D"/>
    <w:rsid w:val="0036457D"/>
    <w:rsid w:val="0036462C"/>
    <w:rsid w:val="00364CB6"/>
    <w:rsid w:val="0036538A"/>
    <w:rsid w:val="00365D23"/>
    <w:rsid w:val="003661A5"/>
    <w:rsid w:val="003662A5"/>
    <w:rsid w:val="003662B6"/>
    <w:rsid w:val="003663FA"/>
    <w:rsid w:val="003665BB"/>
    <w:rsid w:val="003673ED"/>
    <w:rsid w:val="00367B89"/>
    <w:rsid w:val="00367C84"/>
    <w:rsid w:val="0037066B"/>
    <w:rsid w:val="00370AA5"/>
    <w:rsid w:val="00370F96"/>
    <w:rsid w:val="0037135F"/>
    <w:rsid w:val="00371588"/>
    <w:rsid w:val="00371A1A"/>
    <w:rsid w:val="00371A8F"/>
    <w:rsid w:val="00371B7E"/>
    <w:rsid w:val="00372430"/>
    <w:rsid w:val="003728C0"/>
    <w:rsid w:val="00373DE7"/>
    <w:rsid w:val="003741E0"/>
    <w:rsid w:val="00374842"/>
    <w:rsid w:val="00374844"/>
    <w:rsid w:val="00374EA5"/>
    <w:rsid w:val="00375A11"/>
    <w:rsid w:val="00375D18"/>
    <w:rsid w:val="00376202"/>
    <w:rsid w:val="0037638C"/>
    <w:rsid w:val="003771BC"/>
    <w:rsid w:val="003776C5"/>
    <w:rsid w:val="00377A7B"/>
    <w:rsid w:val="00377E5D"/>
    <w:rsid w:val="0038070C"/>
    <w:rsid w:val="0038078C"/>
    <w:rsid w:val="003814F0"/>
    <w:rsid w:val="0038318E"/>
    <w:rsid w:val="00383B1A"/>
    <w:rsid w:val="003841E6"/>
    <w:rsid w:val="00384D1D"/>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9AF"/>
    <w:rsid w:val="00393F46"/>
    <w:rsid w:val="00394400"/>
    <w:rsid w:val="003945B1"/>
    <w:rsid w:val="003949A8"/>
    <w:rsid w:val="00394F66"/>
    <w:rsid w:val="00395B76"/>
    <w:rsid w:val="00396B13"/>
    <w:rsid w:val="00396FA5"/>
    <w:rsid w:val="003974AE"/>
    <w:rsid w:val="00397CC7"/>
    <w:rsid w:val="00397FFC"/>
    <w:rsid w:val="003A0657"/>
    <w:rsid w:val="003A1255"/>
    <w:rsid w:val="003A18D7"/>
    <w:rsid w:val="003A1B93"/>
    <w:rsid w:val="003A23E9"/>
    <w:rsid w:val="003A2897"/>
    <w:rsid w:val="003A39DC"/>
    <w:rsid w:val="003A3D01"/>
    <w:rsid w:val="003A4655"/>
    <w:rsid w:val="003A550B"/>
    <w:rsid w:val="003A5693"/>
    <w:rsid w:val="003A6F12"/>
    <w:rsid w:val="003B0206"/>
    <w:rsid w:val="003B0398"/>
    <w:rsid w:val="003B07CF"/>
    <w:rsid w:val="003B080F"/>
    <w:rsid w:val="003B114D"/>
    <w:rsid w:val="003B1277"/>
    <w:rsid w:val="003B13B8"/>
    <w:rsid w:val="003B15AC"/>
    <w:rsid w:val="003B1C0E"/>
    <w:rsid w:val="003B27F7"/>
    <w:rsid w:val="003B2D25"/>
    <w:rsid w:val="003B306E"/>
    <w:rsid w:val="003B38A7"/>
    <w:rsid w:val="003B47CC"/>
    <w:rsid w:val="003B4ABB"/>
    <w:rsid w:val="003B4C00"/>
    <w:rsid w:val="003B50D4"/>
    <w:rsid w:val="003B567C"/>
    <w:rsid w:val="003B60DA"/>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A96"/>
    <w:rsid w:val="003D2408"/>
    <w:rsid w:val="003D28FF"/>
    <w:rsid w:val="003D3C46"/>
    <w:rsid w:val="003D4184"/>
    <w:rsid w:val="003D4C4E"/>
    <w:rsid w:val="003D5057"/>
    <w:rsid w:val="003D51A7"/>
    <w:rsid w:val="003D53CD"/>
    <w:rsid w:val="003D5D83"/>
    <w:rsid w:val="003D637B"/>
    <w:rsid w:val="003D74FB"/>
    <w:rsid w:val="003D76B0"/>
    <w:rsid w:val="003E0458"/>
    <w:rsid w:val="003E0AC8"/>
    <w:rsid w:val="003E0B87"/>
    <w:rsid w:val="003E1083"/>
    <w:rsid w:val="003E138A"/>
    <w:rsid w:val="003E151E"/>
    <w:rsid w:val="003E16D7"/>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4B7"/>
    <w:rsid w:val="003F16B0"/>
    <w:rsid w:val="003F1918"/>
    <w:rsid w:val="003F1BC0"/>
    <w:rsid w:val="003F22A8"/>
    <w:rsid w:val="003F28C1"/>
    <w:rsid w:val="003F3030"/>
    <w:rsid w:val="003F34F2"/>
    <w:rsid w:val="003F3A48"/>
    <w:rsid w:val="003F41D5"/>
    <w:rsid w:val="003F424F"/>
    <w:rsid w:val="003F43B8"/>
    <w:rsid w:val="003F4A4B"/>
    <w:rsid w:val="003F4E53"/>
    <w:rsid w:val="003F5BA1"/>
    <w:rsid w:val="003F5F69"/>
    <w:rsid w:val="003F60F2"/>
    <w:rsid w:val="003F6C2E"/>
    <w:rsid w:val="003F76D8"/>
    <w:rsid w:val="00400103"/>
    <w:rsid w:val="004001E8"/>
    <w:rsid w:val="00400A72"/>
    <w:rsid w:val="00400C24"/>
    <w:rsid w:val="00401175"/>
    <w:rsid w:val="004012D2"/>
    <w:rsid w:val="00401E62"/>
    <w:rsid w:val="00402195"/>
    <w:rsid w:val="0040240C"/>
    <w:rsid w:val="00403066"/>
    <w:rsid w:val="004036CA"/>
    <w:rsid w:val="0040382F"/>
    <w:rsid w:val="004041B3"/>
    <w:rsid w:val="004041D4"/>
    <w:rsid w:val="00404F3A"/>
    <w:rsid w:val="00405619"/>
    <w:rsid w:val="004056D5"/>
    <w:rsid w:val="00405951"/>
    <w:rsid w:val="00405BAA"/>
    <w:rsid w:val="004062EF"/>
    <w:rsid w:val="0040642B"/>
    <w:rsid w:val="0040657B"/>
    <w:rsid w:val="00406C00"/>
    <w:rsid w:val="00407016"/>
    <w:rsid w:val="00407422"/>
    <w:rsid w:val="00407B62"/>
    <w:rsid w:val="00410494"/>
    <w:rsid w:val="004109B6"/>
    <w:rsid w:val="004119A2"/>
    <w:rsid w:val="00411BF2"/>
    <w:rsid w:val="00412093"/>
    <w:rsid w:val="0041225E"/>
    <w:rsid w:val="004125A7"/>
    <w:rsid w:val="00412F88"/>
    <w:rsid w:val="004131ED"/>
    <w:rsid w:val="0041328A"/>
    <w:rsid w:val="00413920"/>
    <w:rsid w:val="00413C85"/>
    <w:rsid w:val="00414BCC"/>
    <w:rsid w:val="00415D50"/>
    <w:rsid w:val="00416421"/>
    <w:rsid w:val="0041667B"/>
    <w:rsid w:val="00416AB0"/>
    <w:rsid w:val="00416D42"/>
    <w:rsid w:val="00417A5E"/>
    <w:rsid w:val="0042028F"/>
    <w:rsid w:val="004219D5"/>
    <w:rsid w:val="00422182"/>
    <w:rsid w:val="004222B2"/>
    <w:rsid w:val="0042272E"/>
    <w:rsid w:val="004228BC"/>
    <w:rsid w:val="00423914"/>
    <w:rsid w:val="00424066"/>
    <w:rsid w:val="004249A6"/>
    <w:rsid w:val="00426362"/>
    <w:rsid w:val="0043014F"/>
    <w:rsid w:val="004302DA"/>
    <w:rsid w:val="004309BA"/>
    <w:rsid w:val="004310B2"/>
    <w:rsid w:val="00431661"/>
    <w:rsid w:val="00431B8D"/>
    <w:rsid w:val="0043228B"/>
    <w:rsid w:val="00432309"/>
    <w:rsid w:val="00432D06"/>
    <w:rsid w:val="004333B6"/>
    <w:rsid w:val="00433BCA"/>
    <w:rsid w:val="004344C9"/>
    <w:rsid w:val="00434588"/>
    <w:rsid w:val="0043492D"/>
    <w:rsid w:val="00434AA7"/>
    <w:rsid w:val="004353E9"/>
    <w:rsid w:val="004354E3"/>
    <w:rsid w:val="004356C4"/>
    <w:rsid w:val="00435BE7"/>
    <w:rsid w:val="00436397"/>
    <w:rsid w:val="00436634"/>
    <w:rsid w:val="00436A00"/>
    <w:rsid w:val="00436AB2"/>
    <w:rsid w:val="00436CC7"/>
    <w:rsid w:val="00436DE1"/>
    <w:rsid w:val="00437237"/>
    <w:rsid w:val="00440178"/>
    <w:rsid w:val="00440901"/>
    <w:rsid w:val="00440D13"/>
    <w:rsid w:val="00441B89"/>
    <w:rsid w:val="00441DDD"/>
    <w:rsid w:val="00441DEF"/>
    <w:rsid w:val="00441DFF"/>
    <w:rsid w:val="0044264B"/>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D3"/>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ED0"/>
    <w:rsid w:val="00457DF7"/>
    <w:rsid w:val="0046046E"/>
    <w:rsid w:val="0046049F"/>
    <w:rsid w:val="0046065B"/>
    <w:rsid w:val="0046068C"/>
    <w:rsid w:val="00462798"/>
    <w:rsid w:val="004629C5"/>
    <w:rsid w:val="00462EBD"/>
    <w:rsid w:val="0046550B"/>
    <w:rsid w:val="004658DF"/>
    <w:rsid w:val="00465BCC"/>
    <w:rsid w:val="00466FA8"/>
    <w:rsid w:val="00467506"/>
    <w:rsid w:val="00467778"/>
    <w:rsid w:val="00467CC7"/>
    <w:rsid w:val="00467E92"/>
    <w:rsid w:val="00470840"/>
    <w:rsid w:val="00470B56"/>
    <w:rsid w:val="00470F95"/>
    <w:rsid w:val="00471143"/>
    <w:rsid w:val="00472409"/>
    <w:rsid w:val="00472528"/>
    <w:rsid w:val="0047262D"/>
    <w:rsid w:val="00472A9C"/>
    <w:rsid w:val="00472C3C"/>
    <w:rsid w:val="00472E5D"/>
    <w:rsid w:val="00473135"/>
    <w:rsid w:val="00473804"/>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AE1"/>
    <w:rsid w:val="00486CF6"/>
    <w:rsid w:val="0048709E"/>
    <w:rsid w:val="004870AD"/>
    <w:rsid w:val="00487496"/>
    <w:rsid w:val="004877EE"/>
    <w:rsid w:val="0048796C"/>
    <w:rsid w:val="00490272"/>
    <w:rsid w:val="00490299"/>
    <w:rsid w:val="00490984"/>
    <w:rsid w:val="00490D28"/>
    <w:rsid w:val="004915C1"/>
    <w:rsid w:val="004923AD"/>
    <w:rsid w:val="00492BC0"/>
    <w:rsid w:val="004931C1"/>
    <w:rsid w:val="00493B6B"/>
    <w:rsid w:val="00493E8D"/>
    <w:rsid w:val="0049417A"/>
    <w:rsid w:val="00494D87"/>
    <w:rsid w:val="00495233"/>
    <w:rsid w:val="00495D7F"/>
    <w:rsid w:val="0049642E"/>
    <w:rsid w:val="00496507"/>
    <w:rsid w:val="0049663C"/>
    <w:rsid w:val="00496B73"/>
    <w:rsid w:val="004978C9"/>
    <w:rsid w:val="00497BED"/>
    <w:rsid w:val="00497E8C"/>
    <w:rsid w:val="004A0331"/>
    <w:rsid w:val="004A082B"/>
    <w:rsid w:val="004A08AC"/>
    <w:rsid w:val="004A0BBF"/>
    <w:rsid w:val="004A158D"/>
    <w:rsid w:val="004A1CC3"/>
    <w:rsid w:val="004A1DD1"/>
    <w:rsid w:val="004A1E98"/>
    <w:rsid w:val="004A25FA"/>
    <w:rsid w:val="004A27E8"/>
    <w:rsid w:val="004A3288"/>
    <w:rsid w:val="004A32DF"/>
    <w:rsid w:val="004A340A"/>
    <w:rsid w:val="004A3B12"/>
    <w:rsid w:val="004A3D21"/>
    <w:rsid w:val="004A40F2"/>
    <w:rsid w:val="004A4192"/>
    <w:rsid w:val="004A47A3"/>
    <w:rsid w:val="004A4912"/>
    <w:rsid w:val="004A6297"/>
    <w:rsid w:val="004A6E06"/>
    <w:rsid w:val="004A7C26"/>
    <w:rsid w:val="004A7F50"/>
    <w:rsid w:val="004A7F7F"/>
    <w:rsid w:val="004B0402"/>
    <w:rsid w:val="004B05BE"/>
    <w:rsid w:val="004B0CB9"/>
    <w:rsid w:val="004B130A"/>
    <w:rsid w:val="004B14B4"/>
    <w:rsid w:val="004B1E81"/>
    <w:rsid w:val="004B3357"/>
    <w:rsid w:val="004B3D0D"/>
    <w:rsid w:val="004B48CB"/>
    <w:rsid w:val="004B4B83"/>
    <w:rsid w:val="004B4C01"/>
    <w:rsid w:val="004B5537"/>
    <w:rsid w:val="004B56AA"/>
    <w:rsid w:val="004B5A7F"/>
    <w:rsid w:val="004B6973"/>
    <w:rsid w:val="004B6A9A"/>
    <w:rsid w:val="004B6E8B"/>
    <w:rsid w:val="004B7384"/>
    <w:rsid w:val="004B7971"/>
    <w:rsid w:val="004B7D72"/>
    <w:rsid w:val="004C06BE"/>
    <w:rsid w:val="004C14EE"/>
    <w:rsid w:val="004C1FFF"/>
    <w:rsid w:val="004C2155"/>
    <w:rsid w:val="004C2FD7"/>
    <w:rsid w:val="004C52C0"/>
    <w:rsid w:val="004C5A6C"/>
    <w:rsid w:val="004C704A"/>
    <w:rsid w:val="004C73CF"/>
    <w:rsid w:val="004C7539"/>
    <w:rsid w:val="004C78FA"/>
    <w:rsid w:val="004D111F"/>
    <w:rsid w:val="004D1521"/>
    <w:rsid w:val="004D2A70"/>
    <w:rsid w:val="004D3103"/>
    <w:rsid w:val="004D3568"/>
    <w:rsid w:val="004D3699"/>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99"/>
    <w:rsid w:val="004E0BC5"/>
    <w:rsid w:val="004E1866"/>
    <w:rsid w:val="004E1CE1"/>
    <w:rsid w:val="004E1E16"/>
    <w:rsid w:val="004E2335"/>
    <w:rsid w:val="004E2964"/>
    <w:rsid w:val="004E2CB1"/>
    <w:rsid w:val="004E3753"/>
    <w:rsid w:val="004E3C48"/>
    <w:rsid w:val="004E41CD"/>
    <w:rsid w:val="004E4D05"/>
    <w:rsid w:val="004E543D"/>
    <w:rsid w:val="004E61FC"/>
    <w:rsid w:val="004E642C"/>
    <w:rsid w:val="004E6B1E"/>
    <w:rsid w:val="004E6CA6"/>
    <w:rsid w:val="004E753A"/>
    <w:rsid w:val="004E75D2"/>
    <w:rsid w:val="004E7B12"/>
    <w:rsid w:val="004E7CE2"/>
    <w:rsid w:val="004F0350"/>
    <w:rsid w:val="004F11D4"/>
    <w:rsid w:val="004F1847"/>
    <w:rsid w:val="004F2B05"/>
    <w:rsid w:val="004F3699"/>
    <w:rsid w:val="004F37AB"/>
    <w:rsid w:val="004F3A95"/>
    <w:rsid w:val="004F3DDE"/>
    <w:rsid w:val="004F3EE3"/>
    <w:rsid w:val="004F4733"/>
    <w:rsid w:val="004F5416"/>
    <w:rsid w:val="004F5420"/>
    <w:rsid w:val="004F6404"/>
    <w:rsid w:val="004F6B92"/>
    <w:rsid w:val="004F6C9F"/>
    <w:rsid w:val="004F6D31"/>
    <w:rsid w:val="004F74A6"/>
    <w:rsid w:val="004F76D2"/>
    <w:rsid w:val="004F785C"/>
    <w:rsid w:val="004F7B6D"/>
    <w:rsid w:val="005001D9"/>
    <w:rsid w:val="005005E5"/>
    <w:rsid w:val="00500A03"/>
    <w:rsid w:val="00500B12"/>
    <w:rsid w:val="00500FE9"/>
    <w:rsid w:val="005016DD"/>
    <w:rsid w:val="005019B9"/>
    <w:rsid w:val="00501E9E"/>
    <w:rsid w:val="00502C11"/>
    <w:rsid w:val="00502C14"/>
    <w:rsid w:val="0050330F"/>
    <w:rsid w:val="005039F8"/>
    <w:rsid w:val="00503A6D"/>
    <w:rsid w:val="00503A80"/>
    <w:rsid w:val="00504C36"/>
    <w:rsid w:val="00504E11"/>
    <w:rsid w:val="005062FC"/>
    <w:rsid w:val="00506AB2"/>
    <w:rsid w:val="0050716C"/>
    <w:rsid w:val="00507BB8"/>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174F5"/>
    <w:rsid w:val="00520A0A"/>
    <w:rsid w:val="0052172C"/>
    <w:rsid w:val="00521BF3"/>
    <w:rsid w:val="005220B6"/>
    <w:rsid w:val="00523000"/>
    <w:rsid w:val="00523D6F"/>
    <w:rsid w:val="00523ECA"/>
    <w:rsid w:val="00525110"/>
    <w:rsid w:val="00525297"/>
    <w:rsid w:val="00525533"/>
    <w:rsid w:val="00525753"/>
    <w:rsid w:val="00526BD0"/>
    <w:rsid w:val="0052758C"/>
    <w:rsid w:val="005275E1"/>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0D84"/>
    <w:rsid w:val="005414E4"/>
    <w:rsid w:val="00541A31"/>
    <w:rsid w:val="00541B86"/>
    <w:rsid w:val="005426C9"/>
    <w:rsid w:val="005426F2"/>
    <w:rsid w:val="00542DAC"/>
    <w:rsid w:val="00543B92"/>
    <w:rsid w:val="00544BD7"/>
    <w:rsid w:val="00545E26"/>
    <w:rsid w:val="005461F2"/>
    <w:rsid w:val="005467A3"/>
    <w:rsid w:val="00546821"/>
    <w:rsid w:val="00546C29"/>
    <w:rsid w:val="005477A5"/>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58F4"/>
    <w:rsid w:val="00556AAD"/>
    <w:rsid w:val="00557F67"/>
    <w:rsid w:val="00557FC8"/>
    <w:rsid w:val="00560162"/>
    <w:rsid w:val="00562693"/>
    <w:rsid w:val="00562856"/>
    <w:rsid w:val="005629D0"/>
    <w:rsid w:val="00562FB6"/>
    <w:rsid w:val="00563015"/>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747"/>
    <w:rsid w:val="00583B07"/>
    <w:rsid w:val="0058435F"/>
    <w:rsid w:val="0058530D"/>
    <w:rsid w:val="00585ADB"/>
    <w:rsid w:val="00585CFC"/>
    <w:rsid w:val="0058617F"/>
    <w:rsid w:val="00586DBE"/>
    <w:rsid w:val="00587C9B"/>
    <w:rsid w:val="005900BF"/>
    <w:rsid w:val="00590EDF"/>
    <w:rsid w:val="00591281"/>
    <w:rsid w:val="005915EA"/>
    <w:rsid w:val="00592947"/>
    <w:rsid w:val="00592AA9"/>
    <w:rsid w:val="00592FEB"/>
    <w:rsid w:val="00594288"/>
    <w:rsid w:val="0059565C"/>
    <w:rsid w:val="005957B8"/>
    <w:rsid w:val="005958A3"/>
    <w:rsid w:val="00597F41"/>
    <w:rsid w:val="005A01C0"/>
    <w:rsid w:val="005A0B3C"/>
    <w:rsid w:val="005A0E43"/>
    <w:rsid w:val="005A106D"/>
    <w:rsid w:val="005A10FE"/>
    <w:rsid w:val="005A1137"/>
    <w:rsid w:val="005A19A0"/>
    <w:rsid w:val="005A26DE"/>
    <w:rsid w:val="005A433B"/>
    <w:rsid w:val="005A479F"/>
    <w:rsid w:val="005A4A62"/>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0F60"/>
    <w:rsid w:val="005B19B5"/>
    <w:rsid w:val="005B28DC"/>
    <w:rsid w:val="005B2A71"/>
    <w:rsid w:val="005B2C13"/>
    <w:rsid w:val="005B2E11"/>
    <w:rsid w:val="005B40C0"/>
    <w:rsid w:val="005B43F3"/>
    <w:rsid w:val="005B4582"/>
    <w:rsid w:val="005B499C"/>
    <w:rsid w:val="005B4A60"/>
    <w:rsid w:val="005B4CD2"/>
    <w:rsid w:val="005B5629"/>
    <w:rsid w:val="005B59F9"/>
    <w:rsid w:val="005B671D"/>
    <w:rsid w:val="005B6CAB"/>
    <w:rsid w:val="005B7670"/>
    <w:rsid w:val="005B7C26"/>
    <w:rsid w:val="005B7CEB"/>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038"/>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35"/>
    <w:rsid w:val="005F1D42"/>
    <w:rsid w:val="005F1FA4"/>
    <w:rsid w:val="005F2871"/>
    <w:rsid w:val="005F2DBD"/>
    <w:rsid w:val="005F2DE7"/>
    <w:rsid w:val="005F323D"/>
    <w:rsid w:val="005F33AF"/>
    <w:rsid w:val="005F39D9"/>
    <w:rsid w:val="005F3B80"/>
    <w:rsid w:val="005F42F0"/>
    <w:rsid w:val="005F4581"/>
    <w:rsid w:val="005F45C9"/>
    <w:rsid w:val="005F4CAB"/>
    <w:rsid w:val="005F4DC0"/>
    <w:rsid w:val="005F65F8"/>
    <w:rsid w:val="005F6785"/>
    <w:rsid w:val="005F6F5D"/>
    <w:rsid w:val="00600283"/>
    <w:rsid w:val="0060038C"/>
    <w:rsid w:val="00601623"/>
    <w:rsid w:val="00601ADA"/>
    <w:rsid w:val="0060256A"/>
    <w:rsid w:val="006032F4"/>
    <w:rsid w:val="006035D5"/>
    <w:rsid w:val="00603B3E"/>
    <w:rsid w:val="00603D8B"/>
    <w:rsid w:val="006040A2"/>
    <w:rsid w:val="006046DE"/>
    <w:rsid w:val="00604793"/>
    <w:rsid w:val="00604EAC"/>
    <w:rsid w:val="00605E5E"/>
    <w:rsid w:val="0060630B"/>
    <w:rsid w:val="00607151"/>
    <w:rsid w:val="006072BD"/>
    <w:rsid w:val="006124D7"/>
    <w:rsid w:val="00612A3C"/>
    <w:rsid w:val="00612DF9"/>
    <w:rsid w:val="00612EA0"/>
    <w:rsid w:val="00612FB0"/>
    <w:rsid w:val="006130FB"/>
    <w:rsid w:val="00613B72"/>
    <w:rsid w:val="006151C0"/>
    <w:rsid w:val="00615236"/>
    <w:rsid w:val="006157C6"/>
    <w:rsid w:val="00615B6D"/>
    <w:rsid w:val="00615CBE"/>
    <w:rsid w:val="00615DD8"/>
    <w:rsid w:val="00616045"/>
    <w:rsid w:val="006169A6"/>
    <w:rsid w:val="00616EB1"/>
    <w:rsid w:val="00617013"/>
    <w:rsid w:val="00617668"/>
    <w:rsid w:val="006176D3"/>
    <w:rsid w:val="006203AB"/>
    <w:rsid w:val="006205A6"/>
    <w:rsid w:val="00620998"/>
    <w:rsid w:val="00620D05"/>
    <w:rsid w:val="00621830"/>
    <w:rsid w:val="00621939"/>
    <w:rsid w:val="00622331"/>
    <w:rsid w:val="006224FD"/>
    <w:rsid w:val="00622B5A"/>
    <w:rsid w:val="00623218"/>
    <w:rsid w:val="00623B50"/>
    <w:rsid w:val="00623ECA"/>
    <w:rsid w:val="00624C08"/>
    <w:rsid w:val="00625198"/>
    <w:rsid w:val="00625326"/>
    <w:rsid w:val="0062650A"/>
    <w:rsid w:val="006265B6"/>
    <w:rsid w:val="0062662F"/>
    <w:rsid w:val="006271A8"/>
    <w:rsid w:val="006308BD"/>
    <w:rsid w:val="00630AD1"/>
    <w:rsid w:val="00630B35"/>
    <w:rsid w:val="00630C95"/>
    <w:rsid w:val="006313F4"/>
    <w:rsid w:val="00631910"/>
    <w:rsid w:val="00631BFA"/>
    <w:rsid w:val="00632116"/>
    <w:rsid w:val="00632305"/>
    <w:rsid w:val="00633DE9"/>
    <w:rsid w:val="00634275"/>
    <w:rsid w:val="00634851"/>
    <w:rsid w:val="00634F63"/>
    <w:rsid w:val="00635A82"/>
    <w:rsid w:val="00635AED"/>
    <w:rsid w:val="00635D79"/>
    <w:rsid w:val="00635FF2"/>
    <w:rsid w:val="006363AB"/>
    <w:rsid w:val="00636422"/>
    <w:rsid w:val="006365D7"/>
    <w:rsid w:val="00637070"/>
    <w:rsid w:val="006375E8"/>
    <w:rsid w:val="00637750"/>
    <w:rsid w:val="00637B8C"/>
    <w:rsid w:val="00637C37"/>
    <w:rsid w:val="006402B9"/>
    <w:rsid w:val="0064045D"/>
    <w:rsid w:val="00640B51"/>
    <w:rsid w:val="00640BFA"/>
    <w:rsid w:val="00641A0B"/>
    <w:rsid w:val="00642603"/>
    <w:rsid w:val="00642B1D"/>
    <w:rsid w:val="00642C06"/>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A80"/>
    <w:rsid w:val="00647BD2"/>
    <w:rsid w:val="00650015"/>
    <w:rsid w:val="00650563"/>
    <w:rsid w:val="00650AE7"/>
    <w:rsid w:val="00650D81"/>
    <w:rsid w:val="006517A8"/>
    <w:rsid w:val="00651A35"/>
    <w:rsid w:val="00651DDF"/>
    <w:rsid w:val="00651EF9"/>
    <w:rsid w:val="0065221C"/>
    <w:rsid w:val="0065229E"/>
    <w:rsid w:val="006523D8"/>
    <w:rsid w:val="00654782"/>
    <w:rsid w:val="00655A98"/>
    <w:rsid w:val="00655D1F"/>
    <w:rsid w:val="00656F04"/>
    <w:rsid w:val="006574F8"/>
    <w:rsid w:val="00660412"/>
    <w:rsid w:val="0066077D"/>
    <w:rsid w:val="00660815"/>
    <w:rsid w:val="006609E3"/>
    <w:rsid w:val="00660ED7"/>
    <w:rsid w:val="00661457"/>
    <w:rsid w:val="00661DC1"/>
    <w:rsid w:val="006622C5"/>
    <w:rsid w:val="00662445"/>
    <w:rsid w:val="0066273D"/>
    <w:rsid w:val="00662859"/>
    <w:rsid w:val="00662A2F"/>
    <w:rsid w:val="00663244"/>
    <w:rsid w:val="006633FE"/>
    <w:rsid w:val="00663673"/>
    <w:rsid w:val="00663CB1"/>
    <w:rsid w:val="00663CF9"/>
    <w:rsid w:val="006641EB"/>
    <w:rsid w:val="0066492B"/>
    <w:rsid w:val="00664FA8"/>
    <w:rsid w:val="00666573"/>
    <w:rsid w:val="006666EA"/>
    <w:rsid w:val="00666897"/>
    <w:rsid w:val="00670098"/>
    <w:rsid w:val="00670494"/>
    <w:rsid w:val="00670E3F"/>
    <w:rsid w:val="00671F0E"/>
    <w:rsid w:val="00672067"/>
    <w:rsid w:val="006725DF"/>
    <w:rsid w:val="006727A4"/>
    <w:rsid w:val="00672DCD"/>
    <w:rsid w:val="006730DF"/>
    <w:rsid w:val="00673C39"/>
    <w:rsid w:val="00674619"/>
    <w:rsid w:val="00674723"/>
    <w:rsid w:val="0067485A"/>
    <w:rsid w:val="00674AFC"/>
    <w:rsid w:val="00674F13"/>
    <w:rsid w:val="00674FAA"/>
    <w:rsid w:val="00675173"/>
    <w:rsid w:val="00676C4F"/>
    <w:rsid w:val="00676FC6"/>
    <w:rsid w:val="006772C4"/>
    <w:rsid w:val="00680475"/>
    <w:rsid w:val="0068059F"/>
    <w:rsid w:val="006806E3"/>
    <w:rsid w:val="006814A3"/>
    <w:rsid w:val="006818E6"/>
    <w:rsid w:val="006823CE"/>
    <w:rsid w:val="00682439"/>
    <w:rsid w:val="00682A5B"/>
    <w:rsid w:val="00682B5A"/>
    <w:rsid w:val="00682D4E"/>
    <w:rsid w:val="00684C6B"/>
    <w:rsid w:val="00684D1B"/>
    <w:rsid w:val="00684FE7"/>
    <w:rsid w:val="0068520C"/>
    <w:rsid w:val="00685A97"/>
    <w:rsid w:val="00685B60"/>
    <w:rsid w:val="006875CC"/>
    <w:rsid w:val="006903AF"/>
    <w:rsid w:val="00690982"/>
    <w:rsid w:val="0069106F"/>
    <w:rsid w:val="00691169"/>
    <w:rsid w:val="00691511"/>
    <w:rsid w:val="00691E7C"/>
    <w:rsid w:val="00692A7C"/>
    <w:rsid w:val="006935D4"/>
    <w:rsid w:val="00693909"/>
    <w:rsid w:val="00693FB3"/>
    <w:rsid w:val="00694061"/>
    <w:rsid w:val="00694221"/>
    <w:rsid w:val="00694D33"/>
    <w:rsid w:val="00695252"/>
    <w:rsid w:val="0069542A"/>
    <w:rsid w:val="0069567F"/>
    <w:rsid w:val="00697785"/>
    <w:rsid w:val="00697F52"/>
    <w:rsid w:val="006A0341"/>
    <w:rsid w:val="006A04D2"/>
    <w:rsid w:val="006A084A"/>
    <w:rsid w:val="006A1164"/>
    <w:rsid w:val="006A1F2C"/>
    <w:rsid w:val="006A29F7"/>
    <w:rsid w:val="006A2B98"/>
    <w:rsid w:val="006A2CEF"/>
    <w:rsid w:val="006A345E"/>
    <w:rsid w:val="006A41B3"/>
    <w:rsid w:val="006A42BF"/>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2BAF"/>
    <w:rsid w:val="006B3972"/>
    <w:rsid w:val="006B3EDF"/>
    <w:rsid w:val="006B4237"/>
    <w:rsid w:val="006B46FD"/>
    <w:rsid w:val="006B49E8"/>
    <w:rsid w:val="006B52AC"/>
    <w:rsid w:val="006B5744"/>
    <w:rsid w:val="006B62E8"/>
    <w:rsid w:val="006B66A3"/>
    <w:rsid w:val="006B77A5"/>
    <w:rsid w:val="006B7CC8"/>
    <w:rsid w:val="006C0074"/>
    <w:rsid w:val="006C0110"/>
    <w:rsid w:val="006C011F"/>
    <w:rsid w:val="006C1548"/>
    <w:rsid w:val="006C1B65"/>
    <w:rsid w:val="006C2519"/>
    <w:rsid w:val="006C29E1"/>
    <w:rsid w:val="006C2B6D"/>
    <w:rsid w:val="006C3992"/>
    <w:rsid w:val="006C3B08"/>
    <w:rsid w:val="006C3F18"/>
    <w:rsid w:val="006C432F"/>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B4C"/>
    <w:rsid w:val="006D4C35"/>
    <w:rsid w:val="006D4D49"/>
    <w:rsid w:val="006D4F75"/>
    <w:rsid w:val="006D56AD"/>
    <w:rsid w:val="006D6BE7"/>
    <w:rsid w:val="006D6E2D"/>
    <w:rsid w:val="006D6F30"/>
    <w:rsid w:val="006E0147"/>
    <w:rsid w:val="006E015F"/>
    <w:rsid w:val="006E081E"/>
    <w:rsid w:val="006E13DA"/>
    <w:rsid w:val="006E145B"/>
    <w:rsid w:val="006E168C"/>
    <w:rsid w:val="006E1D51"/>
    <w:rsid w:val="006E29B6"/>
    <w:rsid w:val="006E29FB"/>
    <w:rsid w:val="006E37B5"/>
    <w:rsid w:val="006E3DC0"/>
    <w:rsid w:val="006E41CB"/>
    <w:rsid w:val="006E4234"/>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6D0A"/>
    <w:rsid w:val="006F7072"/>
    <w:rsid w:val="006F72D5"/>
    <w:rsid w:val="0070004D"/>
    <w:rsid w:val="007000AE"/>
    <w:rsid w:val="007003F8"/>
    <w:rsid w:val="00700C25"/>
    <w:rsid w:val="00701518"/>
    <w:rsid w:val="00701CE4"/>
    <w:rsid w:val="00702081"/>
    <w:rsid w:val="0070396D"/>
    <w:rsid w:val="0070397B"/>
    <w:rsid w:val="007054FF"/>
    <w:rsid w:val="0070593D"/>
    <w:rsid w:val="00705C76"/>
    <w:rsid w:val="007064B9"/>
    <w:rsid w:val="00707AFC"/>
    <w:rsid w:val="00710926"/>
    <w:rsid w:val="00710A11"/>
    <w:rsid w:val="00710FED"/>
    <w:rsid w:val="007112DE"/>
    <w:rsid w:val="0071137E"/>
    <w:rsid w:val="0071156C"/>
    <w:rsid w:val="00711611"/>
    <w:rsid w:val="00712273"/>
    <w:rsid w:val="00712A27"/>
    <w:rsid w:val="00714197"/>
    <w:rsid w:val="00715721"/>
    <w:rsid w:val="007163F4"/>
    <w:rsid w:val="007171E8"/>
    <w:rsid w:val="007172F5"/>
    <w:rsid w:val="00717510"/>
    <w:rsid w:val="00717979"/>
    <w:rsid w:val="00717FD5"/>
    <w:rsid w:val="0072020A"/>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2E9"/>
    <w:rsid w:val="007259F4"/>
    <w:rsid w:val="00725BC4"/>
    <w:rsid w:val="007262E4"/>
    <w:rsid w:val="0072796E"/>
    <w:rsid w:val="00727BA9"/>
    <w:rsid w:val="00727BDD"/>
    <w:rsid w:val="00730117"/>
    <w:rsid w:val="00730271"/>
    <w:rsid w:val="00730595"/>
    <w:rsid w:val="00730CEA"/>
    <w:rsid w:val="00731682"/>
    <w:rsid w:val="007322AA"/>
    <w:rsid w:val="00732DA6"/>
    <w:rsid w:val="00732F30"/>
    <w:rsid w:val="00733458"/>
    <w:rsid w:val="007337D7"/>
    <w:rsid w:val="00733B6F"/>
    <w:rsid w:val="00734CEC"/>
    <w:rsid w:val="00735FF6"/>
    <w:rsid w:val="00736BD8"/>
    <w:rsid w:val="00737A23"/>
    <w:rsid w:val="00737A45"/>
    <w:rsid w:val="007405F6"/>
    <w:rsid w:val="0074094C"/>
    <w:rsid w:val="00740E5C"/>
    <w:rsid w:val="00740FD1"/>
    <w:rsid w:val="0074109F"/>
    <w:rsid w:val="007416B4"/>
    <w:rsid w:val="007432C6"/>
    <w:rsid w:val="00743520"/>
    <w:rsid w:val="00743EC1"/>
    <w:rsid w:val="00744579"/>
    <w:rsid w:val="00744DE4"/>
    <w:rsid w:val="00744E53"/>
    <w:rsid w:val="00745ECC"/>
    <w:rsid w:val="00745F22"/>
    <w:rsid w:val="007460D8"/>
    <w:rsid w:val="0074646D"/>
    <w:rsid w:val="00746881"/>
    <w:rsid w:val="00747124"/>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1B81"/>
    <w:rsid w:val="007724D2"/>
    <w:rsid w:val="007728DC"/>
    <w:rsid w:val="00772974"/>
    <w:rsid w:val="00772ED9"/>
    <w:rsid w:val="0077313D"/>
    <w:rsid w:val="0077342E"/>
    <w:rsid w:val="00774EA4"/>
    <w:rsid w:val="007753F3"/>
    <w:rsid w:val="00776F8F"/>
    <w:rsid w:val="0077717D"/>
    <w:rsid w:val="00780A54"/>
    <w:rsid w:val="00780DAA"/>
    <w:rsid w:val="007812BB"/>
    <w:rsid w:val="0078196F"/>
    <w:rsid w:val="00781BB2"/>
    <w:rsid w:val="00782136"/>
    <w:rsid w:val="00782171"/>
    <w:rsid w:val="00782314"/>
    <w:rsid w:val="007834CC"/>
    <w:rsid w:val="0078352A"/>
    <w:rsid w:val="00784214"/>
    <w:rsid w:val="00784C21"/>
    <w:rsid w:val="00784DDA"/>
    <w:rsid w:val="00785307"/>
    <w:rsid w:val="00785B45"/>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0AB3"/>
    <w:rsid w:val="007A1BF3"/>
    <w:rsid w:val="007A3154"/>
    <w:rsid w:val="007A36F4"/>
    <w:rsid w:val="007A37C4"/>
    <w:rsid w:val="007A386E"/>
    <w:rsid w:val="007A3A05"/>
    <w:rsid w:val="007A3A9D"/>
    <w:rsid w:val="007A40FF"/>
    <w:rsid w:val="007A4C39"/>
    <w:rsid w:val="007A4E35"/>
    <w:rsid w:val="007A4EE4"/>
    <w:rsid w:val="007A5237"/>
    <w:rsid w:val="007A54C9"/>
    <w:rsid w:val="007A5732"/>
    <w:rsid w:val="007A5DF1"/>
    <w:rsid w:val="007A5ECC"/>
    <w:rsid w:val="007A5F28"/>
    <w:rsid w:val="007A68F5"/>
    <w:rsid w:val="007A7441"/>
    <w:rsid w:val="007A7961"/>
    <w:rsid w:val="007B05E5"/>
    <w:rsid w:val="007B06B0"/>
    <w:rsid w:val="007B0AA8"/>
    <w:rsid w:val="007B0CCB"/>
    <w:rsid w:val="007B1266"/>
    <w:rsid w:val="007B2C42"/>
    <w:rsid w:val="007B2D6C"/>
    <w:rsid w:val="007B3383"/>
    <w:rsid w:val="007B370D"/>
    <w:rsid w:val="007B393C"/>
    <w:rsid w:val="007B3F5D"/>
    <w:rsid w:val="007B490D"/>
    <w:rsid w:val="007B5428"/>
    <w:rsid w:val="007B587E"/>
    <w:rsid w:val="007B5E1D"/>
    <w:rsid w:val="007B7AE2"/>
    <w:rsid w:val="007C02BA"/>
    <w:rsid w:val="007C0CD7"/>
    <w:rsid w:val="007C119E"/>
    <w:rsid w:val="007C153C"/>
    <w:rsid w:val="007C1AA1"/>
    <w:rsid w:val="007C1D0F"/>
    <w:rsid w:val="007C2525"/>
    <w:rsid w:val="007C2678"/>
    <w:rsid w:val="007C26E0"/>
    <w:rsid w:val="007C273B"/>
    <w:rsid w:val="007C2D52"/>
    <w:rsid w:val="007C3DB9"/>
    <w:rsid w:val="007C45A7"/>
    <w:rsid w:val="007C49CC"/>
    <w:rsid w:val="007C4AED"/>
    <w:rsid w:val="007C5B1E"/>
    <w:rsid w:val="007C5F2A"/>
    <w:rsid w:val="007C69E8"/>
    <w:rsid w:val="007C6A11"/>
    <w:rsid w:val="007D03DE"/>
    <w:rsid w:val="007D0D8D"/>
    <w:rsid w:val="007D1D04"/>
    <w:rsid w:val="007D1E37"/>
    <w:rsid w:val="007D1EB5"/>
    <w:rsid w:val="007D261F"/>
    <w:rsid w:val="007D2C74"/>
    <w:rsid w:val="007D2D6D"/>
    <w:rsid w:val="007D48D8"/>
    <w:rsid w:val="007D4AB5"/>
    <w:rsid w:val="007D581D"/>
    <w:rsid w:val="007D5D76"/>
    <w:rsid w:val="007D6135"/>
    <w:rsid w:val="007D72A6"/>
    <w:rsid w:val="007D7301"/>
    <w:rsid w:val="007D77E6"/>
    <w:rsid w:val="007D7C5C"/>
    <w:rsid w:val="007D7F6A"/>
    <w:rsid w:val="007E0C61"/>
    <w:rsid w:val="007E0FBD"/>
    <w:rsid w:val="007E1523"/>
    <w:rsid w:val="007E18E3"/>
    <w:rsid w:val="007E277F"/>
    <w:rsid w:val="007E3252"/>
    <w:rsid w:val="007E3B92"/>
    <w:rsid w:val="007E3D38"/>
    <w:rsid w:val="007E4309"/>
    <w:rsid w:val="007E4570"/>
    <w:rsid w:val="007E4E2F"/>
    <w:rsid w:val="007E514D"/>
    <w:rsid w:val="007E5203"/>
    <w:rsid w:val="007E59F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7F6A92"/>
    <w:rsid w:val="00800073"/>
    <w:rsid w:val="00800819"/>
    <w:rsid w:val="00800833"/>
    <w:rsid w:val="00800A7A"/>
    <w:rsid w:val="00800AAB"/>
    <w:rsid w:val="008011FB"/>
    <w:rsid w:val="00801EF8"/>
    <w:rsid w:val="00802CD1"/>
    <w:rsid w:val="00802F3E"/>
    <w:rsid w:val="00803184"/>
    <w:rsid w:val="008036AC"/>
    <w:rsid w:val="0080523B"/>
    <w:rsid w:val="00805996"/>
    <w:rsid w:val="00805AB1"/>
    <w:rsid w:val="00805FF2"/>
    <w:rsid w:val="00806149"/>
    <w:rsid w:val="008061C0"/>
    <w:rsid w:val="00806751"/>
    <w:rsid w:val="008069A6"/>
    <w:rsid w:val="00807393"/>
    <w:rsid w:val="00807FF3"/>
    <w:rsid w:val="00810E7C"/>
    <w:rsid w:val="0081129F"/>
    <w:rsid w:val="00811B00"/>
    <w:rsid w:val="00811ED9"/>
    <w:rsid w:val="00812018"/>
    <w:rsid w:val="00814518"/>
    <w:rsid w:val="008147EC"/>
    <w:rsid w:val="00814EB8"/>
    <w:rsid w:val="00814EF8"/>
    <w:rsid w:val="00815D0B"/>
    <w:rsid w:val="00820060"/>
    <w:rsid w:val="00820344"/>
    <w:rsid w:val="00820643"/>
    <w:rsid w:val="0082074E"/>
    <w:rsid w:val="00820A93"/>
    <w:rsid w:val="00820AAD"/>
    <w:rsid w:val="0082157B"/>
    <w:rsid w:val="00821DBD"/>
    <w:rsid w:val="00821E8F"/>
    <w:rsid w:val="00822314"/>
    <w:rsid w:val="00822B1C"/>
    <w:rsid w:val="008240E7"/>
    <w:rsid w:val="00824DB3"/>
    <w:rsid w:val="008268E1"/>
    <w:rsid w:val="00826E2D"/>
    <w:rsid w:val="008277B6"/>
    <w:rsid w:val="00831194"/>
    <w:rsid w:val="00831F5A"/>
    <w:rsid w:val="00832496"/>
    <w:rsid w:val="00834594"/>
    <w:rsid w:val="008346E4"/>
    <w:rsid w:val="00835314"/>
    <w:rsid w:val="00835904"/>
    <w:rsid w:val="00836964"/>
    <w:rsid w:val="00836EB6"/>
    <w:rsid w:val="00837EA0"/>
    <w:rsid w:val="00840DF0"/>
    <w:rsid w:val="00841082"/>
    <w:rsid w:val="00841A6A"/>
    <w:rsid w:val="00841DA4"/>
    <w:rsid w:val="0084253B"/>
    <w:rsid w:val="00842D33"/>
    <w:rsid w:val="00843C8F"/>
    <w:rsid w:val="00844EF8"/>
    <w:rsid w:val="00844F68"/>
    <w:rsid w:val="00845090"/>
    <w:rsid w:val="00845316"/>
    <w:rsid w:val="008454A0"/>
    <w:rsid w:val="00845758"/>
    <w:rsid w:val="0084589E"/>
    <w:rsid w:val="00845E8B"/>
    <w:rsid w:val="00845F17"/>
    <w:rsid w:val="0084600C"/>
    <w:rsid w:val="008467CF"/>
    <w:rsid w:val="008469E4"/>
    <w:rsid w:val="00846FDC"/>
    <w:rsid w:val="00847410"/>
    <w:rsid w:val="008477DB"/>
    <w:rsid w:val="00850102"/>
    <w:rsid w:val="00850BC6"/>
    <w:rsid w:val="00850D4B"/>
    <w:rsid w:val="00850F74"/>
    <w:rsid w:val="00851BEF"/>
    <w:rsid w:val="00852D18"/>
    <w:rsid w:val="00852D4B"/>
    <w:rsid w:val="008537F6"/>
    <w:rsid w:val="008538A8"/>
    <w:rsid w:val="00854056"/>
    <w:rsid w:val="00854DDD"/>
    <w:rsid w:val="0085520A"/>
    <w:rsid w:val="00855721"/>
    <w:rsid w:val="00855F59"/>
    <w:rsid w:val="0085609E"/>
    <w:rsid w:val="0085634E"/>
    <w:rsid w:val="008563F7"/>
    <w:rsid w:val="00856937"/>
    <w:rsid w:val="00856EA8"/>
    <w:rsid w:val="0085773C"/>
    <w:rsid w:val="00857BA6"/>
    <w:rsid w:val="00857DC1"/>
    <w:rsid w:val="00857E84"/>
    <w:rsid w:val="00860D41"/>
    <w:rsid w:val="00860E65"/>
    <w:rsid w:val="00863777"/>
    <w:rsid w:val="00864EBE"/>
    <w:rsid w:val="0086599C"/>
    <w:rsid w:val="00865B3F"/>
    <w:rsid w:val="0086730F"/>
    <w:rsid w:val="008677B0"/>
    <w:rsid w:val="00867FBC"/>
    <w:rsid w:val="00870BEB"/>
    <w:rsid w:val="00871461"/>
    <w:rsid w:val="008717A3"/>
    <w:rsid w:val="00871DA9"/>
    <w:rsid w:val="00872E36"/>
    <w:rsid w:val="00873061"/>
    <w:rsid w:val="008741C7"/>
    <w:rsid w:val="0087432D"/>
    <w:rsid w:val="0087531A"/>
    <w:rsid w:val="00875B2C"/>
    <w:rsid w:val="00875C19"/>
    <w:rsid w:val="00876451"/>
    <w:rsid w:val="00876853"/>
    <w:rsid w:val="00876EE0"/>
    <w:rsid w:val="00877379"/>
    <w:rsid w:val="008773C6"/>
    <w:rsid w:val="00877679"/>
    <w:rsid w:val="00877CB9"/>
    <w:rsid w:val="008808A4"/>
    <w:rsid w:val="008808AF"/>
    <w:rsid w:val="00880F7A"/>
    <w:rsid w:val="0088147E"/>
    <w:rsid w:val="00881736"/>
    <w:rsid w:val="00881829"/>
    <w:rsid w:val="008821D9"/>
    <w:rsid w:val="00882D94"/>
    <w:rsid w:val="008839DB"/>
    <w:rsid w:val="0088433D"/>
    <w:rsid w:val="00884BDC"/>
    <w:rsid w:val="00884F5E"/>
    <w:rsid w:val="00885570"/>
    <w:rsid w:val="00885815"/>
    <w:rsid w:val="00885E50"/>
    <w:rsid w:val="00886406"/>
    <w:rsid w:val="00886C04"/>
    <w:rsid w:val="00887C02"/>
    <w:rsid w:val="00887E2F"/>
    <w:rsid w:val="008901A2"/>
    <w:rsid w:val="00890D3A"/>
    <w:rsid w:val="00891142"/>
    <w:rsid w:val="00891617"/>
    <w:rsid w:val="008917D7"/>
    <w:rsid w:val="00891970"/>
    <w:rsid w:val="00891A2D"/>
    <w:rsid w:val="00891A58"/>
    <w:rsid w:val="008924BD"/>
    <w:rsid w:val="00892D2C"/>
    <w:rsid w:val="00893641"/>
    <w:rsid w:val="008945EC"/>
    <w:rsid w:val="00894BE9"/>
    <w:rsid w:val="00894E9D"/>
    <w:rsid w:val="00894ED7"/>
    <w:rsid w:val="00895B44"/>
    <w:rsid w:val="0089712D"/>
    <w:rsid w:val="008972A1"/>
    <w:rsid w:val="0089751D"/>
    <w:rsid w:val="008978A2"/>
    <w:rsid w:val="00897972"/>
    <w:rsid w:val="00897E8B"/>
    <w:rsid w:val="00897F61"/>
    <w:rsid w:val="008A116C"/>
    <w:rsid w:val="008A1173"/>
    <w:rsid w:val="008A14B8"/>
    <w:rsid w:val="008A1696"/>
    <w:rsid w:val="008A1E30"/>
    <w:rsid w:val="008A22C6"/>
    <w:rsid w:val="008A2C41"/>
    <w:rsid w:val="008A35BE"/>
    <w:rsid w:val="008A3BAD"/>
    <w:rsid w:val="008A40C0"/>
    <w:rsid w:val="008A41D4"/>
    <w:rsid w:val="008A4EB2"/>
    <w:rsid w:val="008A50C7"/>
    <w:rsid w:val="008A566F"/>
    <w:rsid w:val="008A5B15"/>
    <w:rsid w:val="008A66D8"/>
    <w:rsid w:val="008A6892"/>
    <w:rsid w:val="008B00C4"/>
    <w:rsid w:val="008B05A3"/>
    <w:rsid w:val="008B05C5"/>
    <w:rsid w:val="008B0814"/>
    <w:rsid w:val="008B09F3"/>
    <w:rsid w:val="008B147A"/>
    <w:rsid w:val="008B14DE"/>
    <w:rsid w:val="008B1E52"/>
    <w:rsid w:val="008B226F"/>
    <w:rsid w:val="008B23CA"/>
    <w:rsid w:val="008B2DE8"/>
    <w:rsid w:val="008B319B"/>
    <w:rsid w:val="008B31EC"/>
    <w:rsid w:val="008B3645"/>
    <w:rsid w:val="008B3911"/>
    <w:rsid w:val="008B3E20"/>
    <w:rsid w:val="008B3F81"/>
    <w:rsid w:val="008B49D0"/>
    <w:rsid w:val="008B4AC0"/>
    <w:rsid w:val="008B4DB4"/>
    <w:rsid w:val="008B52C5"/>
    <w:rsid w:val="008B54B4"/>
    <w:rsid w:val="008B61F6"/>
    <w:rsid w:val="008B67B4"/>
    <w:rsid w:val="008B75D8"/>
    <w:rsid w:val="008B77BD"/>
    <w:rsid w:val="008B7B7A"/>
    <w:rsid w:val="008C0F06"/>
    <w:rsid w:val="008C149A"/>
    <w:rsid w:val="008C171B"/>
    <w:rsid w:val="008C2A37"/>
    <w:rsid w:val="008C2C52"/>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D7AB1"/>
    <w:rsid w:val="008D7B2D"/>
    <w:rsid w:val="008E00FA"/>
    <w:rsid w:val="008E0266"/>
    <w:rsid w:val="008E0A6D"/>
    <w:rsid w:val="008E1BA1"/>
    <w:rsid w:val="008E1C0D"/>
    <w:rsid w:val="008E2F4D"/>
    <w:rsid w:val="008E3095"/>
    <w:rsid w:val="008E353F"/>
    <w:rsid w:val="008E3708"/>
    <w:rsid w:val="008E416C"/>
    <w:rsid w:val="008E469E"/>
    <w:rsid w:val="008E4A35"/>
    <w:rsid w:val="008E4EEC"/>
    <w:rsid w:val="008E5563"/>
    <w:rsid w:val="008E6CAA"/>
    <w:rsid w:val="008E731E"/>
    <w:rsid w:val="008E779A"/>
    <w:rsid w:val="008E7F41"/>
    <w:rsid w:val="008F0764"/>
    <w:rsid w:val="008F0975"/>
    <w:rsid w:val="008F0B40"/>
    <w:rsid w:val="008F0B55"/>
    <w:rsid w:val="008F1A97"/>
    <w:rsid w:val="008F1F1E"/>
    <w:rsid w:val="008F25F0"/>
    <w:rsid w:val="008F2A7D"/>
    <w:rsid w:val="008F2FC4"/>
    <w:rsid w:val="008F33AF"/>
    <w:rsid w:val="008F3467"/>
    <w:rsid w:val="008F361E"/>
    <w:rsid w:val="008F372C"/>
    <w:rsid w:val="008F38EF"/>
    <w:rsid w:val="008F3C55"/>
    <w:rsid w:val="008F4236"/>
    <w:rsid w:val="008F6EB4"/>
    <w:rsid w:val="008F7346"/>
    <w:rsid w:val="008F79BA"/>
    <w:rsid w:val="009002F5"/>
    <w:rsid w:val="009009CE"/>
    <w:rsid w:val="00900A8D"/>
    <w:rsid w:val="009015B0"/>
    <w:rsid w:val="00901732"/>
    <w:rsid w:val="009018BC"/>
    <w:rsid w:val="00901B5B"/>
    <w:rsid w:val="009029B2"/>
    <w:rsid w:val="00902A4E"/>
    <w:rsid w:val="00902B1F"/>
    <w:rsid w:val="00902C2F"/>
    <w:rsid w:val="00903266"/>
    <w:rsid w:val="00903435"/>
    <w:rsid w:val="009036CC"/>
    <w:rsid w:val="0090371E"/>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3566"/>
    <w:rsid w:val="0091369D"/>
    <w:rsid w:val="009139C2"/>
    <w:rsid w:val="00914139"/>
    <w:rsid w:val="00914E03"/>
    <w:rsid w:val="00915206"/>
    <w:rsid w:val="0091598A"/>
    <w:rsid w:val="00915AD4"/>
    <w:rsid w:val="00915C16"/>
    <w:rsid w:val="009162E5"/>
    <w:rsid w:val="00916F16"/>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A86"/>
    <w:rsid w:val="00924F04"/>
    <w:rsid w:val="00925362"/>
    <w:rsid w:val="0092586A"/>
    <w:rsid w:val="009268DA"/>
    <w:rsid w:val="00927B60"/>
    <w:rsid w:val="00930362"/>
    <w:rsid w:val="00930AF4"/>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073E"/>
    <w:rsid w:val="00940FBF"/>
    <w:rsid w:val="00942FD4"/>
    <w:rsid w:val="009430D0"/>
    <w:rsid w:val="009431C8"/>
    <w:rsid w:val="00943407"/>
    <w:rsid w:val="00943738"/>
    <w:rsid w:val="00943C22"/>
    <w:rsid w:val="00943D90"/>
    <w:rsid w:val="00944268"/>
    <w:rsid w:val="00944B11"/>
    <w:rsid w:val="00944E18"/>
    <w:rsid w:val="00945DF6"/>
    <w:rsid w:val="00946526"/>
    <w:rsid w:val="009468BF"/>
    <w:rsid w:val="00947663"/>
    <w:rsid w:val="009477AC"/>
    <w:rsid w:val="009478BF"/>
    <w:rsid w:val="00947F54"/>
    <w:rsid w:val="009505BE"/>
    <w:rsid w:val="009508E7"/>
    <w:rsid w:val="0095129E"/>
    <w:rsid w:val="00951ADC"/>
    <w:rsid w:val="00952082"/>
    <w:rsid w:val="00952D8D"/>
    <w:rsid w:val="0095492D"/>
    <w:rsid w:val="009552D3"/>
    <w:rsid w:val="009558FD"/>
    <w:rsid w:val="00955D13"/>
    <w:rsid w:val="00955F51"/>
    <w:rsid w:val="0095684D"/>
    <w:rsid w:val="009569F1"/>
    <w:rsid w:val="009573B5"/>
    <w:rsid w:val="0095766D"/>
    <w:rsid w:val="00957944"/>
    <w:rsid w:val="00957FD4"/>
    <w:rsid w:val="00960485"/>
    <w:rsid w:val="00960811"/>
    <w:rsid w:val="009615D3"/>
    <w:rsid w:val="00961605"/>
    <w:rsid w:val="0096191B"/>
    <w:rsid w:val="00961D0D"/>
    <w:rsid w:val="00962002"/>
    <w:rsid w:val="009624A5"/>
    <w:rsid w:val="009624F5"/>
    <w:rsid w:val="00962DC0"/>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77ED7"/>
    <w:rsid w:val="009801DD"/>
    <w:rsid w:val="00980706"/>
    <w:rsid w:val="00980DB8"/>
    <w:rsid w:val="00980E6B"/>
    <w:rsid w:val="009816C5"/>
    <w:rsid w:val="00981EA4"/>
    <w:rsid w:val="0098242D"/>
    <w:rsid w:val="00982BD5"/>
    <w:rsid w:val="00983AC2"/>
    <w:rsid w:val="00983E64"/>
    <w:rsid w:val="00984C71"/>
    <w:rsid w:val="00985FE7"/>
    <w:rsid w:val="009860F6"/>
    <w:rsid w:val="0098641E"/>
    <w:rsid w:val="0098652D"/>
    <w:rsid w:val="009866B8"/>
    <w:rsid w:val="009869ED"/>
    <w:rsid w:val="00987911"/>
    <w:rsid w:val="00987CC6"/>
    <w:rsid w:val="00987DFC"/>
    <w:rsid w:val="00990FBF"/>
    <w:rsid w:val="0099123A"/>
    <w:rsid w:val="0099164E"/>
    <w:rsid w:val="00991866"/>
    <w:rsid w:val="00992A1C"/>
    <w:rsid w:val="00992BD4"/>
    <w:rsid w:val="00993A0E"/>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B7C"/>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C50"/>
    <w:rsid w:val="009B317B"/>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3B70"/>
    <w:rsid w:val="009C4B02"/>
    <w:rsid w:val="009C4BA6"/>
    <w:rsid w:val="009C4D37"/>
    <w:rsid w:val="009C541A"/>
    <w:rsid w:val="009C6781"/>
    <w:rsid w:val="009C6EBA"/>
    <w:rsid w:val="009C7B0E"/>
    <w:rsid w:val="009C7FF8"/>
    <w:rsid w:val="009D0625"/>
    <w:rsid w:val="009D0870"/>
    <w:rsid w:val="009D095C"/>
    <w:rsid w:val="009D1128"/>
    <w:rsid w:val="009D122B"/>
    <w:rsid w:val="009D2B17"/>
    <w:rsid w:val="009D3A13"/>
    <w:rsid w:val="009D3C07"/>
    <w:rsid w:val="009D415D"/>
    <w:rsid w:val="009D4221"/>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897"/>
    <w:rsid w:val="009E3A3D"/>
    <w:rsid w:val="009E3C33"/>
    <w:rsid w:val="009E482A"/>
    <w:rsid w:val="009E4AAE"/>
    <w:rsid w:val="009E58EC"/>
    <w:rsid w:val="009E61BA"/>
    <w:rsid w:val="009E630C"/>
    <w:rsid w:val="009E6DC0"/>
    <w:rsid w:val="009E6DE1"/>
    <w:rsid w:val="009E7131"/>
    <w:rsid w:val="009E7B18"/>
    <w:rsid w:val="009E7DE1"/>
    <w:rsid w:val="009F0796"/>
    <w:rsid w:val="009F16B9"/>
    <w:rsid w:val="009F190D"/>
    <w:rsid w:val="009F21EC"/>
    <w:rsid w:val="009F2534"/>
    <w:rsid w:val="009F2DD5"/>
    <w:rsid w:val="009F3447"/>
    <w:rsid w:val="009F34CF"/>
    <w:rsid w:val="009F379D"/>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072"/>
    <w:rsid w:val="00A06DB9"/>
    <w:rsid w:val="00A1058F"/>
    <w:rsid w:val="00A10C75"/>
    <w:rsid w:val="00A113A1"/>
    <w:rsid w:val="00A115EF"/>
    <w:rsid w:val="00A128F0"/>
    <w:rsid w:val="00A13390"/>
    <w:rsid w:val="00A13946"/>
    <w:rsid w:val="00A142AE"/>
    <w:rsid w:val="00A153B0"/>
    <w:rsid w:val="00A156FE"/>
    <w:rsid w:val="00A1584D"/>
    <w:rsid w:val="00A15B94"/>
    <w:rsid w:val="00A15F2D"/>
    <w:rsid w:val="00A15FCB"/>
    <w:rsid w:val="00A1609D"/>
    <w:rsid w:val="00A17A68"/>
    <w:rsid w:val="00A20B11"/>
    <w:rsid w:val="00A20D51"/>
    <w:rsid w:val="00A21097"/>
    <w:rsid w:val="00A21718"/>
    <w:rsid w:val="00A2173C"/>
    <w:rsid w:val="00A217FC"/>
    <w:rsid w:val="00A224D6"/>
    <w:rsid w:val="00A23893"/>
    <w:rsid w:val="00A23D8F"/>
    <w:rsid w:val="00A24A06"/>
    <w:rsid w:val="00A24E3D"/>
    <w:rsid w:val="00A25760"/>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ACE"/>
    <w:rsid w:val="00A33BA2"/>
    <w:rsid w:val="00A33CA0"/>
    <w:rsid w:val="00A3431A"/>
    <w:rsid w:val="00A34CE4"/>
    <w:rsid w:val="00A3567D"/>
    <w:rsid w:val="00A358A7"/>
    <w:rsid w:val="00A35DB9"/>
    <w:rsid w:val="00A35E07"/>
    <w:rsid w:val="00A3645D"/>
    <w:rsid w:val="00A37FBA"/>
    <w:rsid w:val="00A405F3"/>
    <w:rsid w:val="00A40CEB"/>
    <w:rsid w:val="00A40F1C"/>
    <w:rsid w:val="00A419C6"/>
    <w:rsid w:val="00A41F2A"/>
    <w:rsid w:val="00A42047"/>
    <w:rsid w:val="00A4244A"/>
    <w:rsid w:val="00A42A8F"/>
    <w:rsid w:val="00A42FB7"/>
    <w:rsid w:val="00A4334E"/>
    <w:rsid w:val="00A4362A"/>
    <w:rsid w:val="00A43791"/>
    <w:rsid w:val="00A4379D"/>
    <w:rsid w:val="00A441E4"/>
    <w:rsid w:val="00A45184"/>
    <w:rsid w:val="00A4566F"/>
    <w:rsid w:val="00A46655"/>
    <w:rsid w:val="00A46700"/>
    <w:rsid w:val="00A46723"/>
    <w:rsid w:val="00A46799"/>
    <w:rsid w:val="00A467C5"/>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8BC"/>
    <w:rsid w:val="00A55B3A"/>
    <w:rsid w:val="00A57687"/>
    <w:rsid w:val="00A576CE"/>
    <w:rsid w:val="00A57B64"/>
    <w:rsid w:val="00A6094D"/>
    <w:rsid w:val="00A60DB6"/>
    <w:rsid w:val="00A61164"/>
    <w:rsid w:val="00A6142B"/>
    <w:rsid w:val="00A614AE"/>
    <w:rsid w:val="00A6226B"/>
    <w:rsid w:val="00A62DD2"/>
    <w:rsid w:val="00A62FEA"/>
    <w:rsid w:val="00A630CF"/>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3C4"/>
    <w:rsid w:val="00A739E2"/>
    <w:rsid w:val="00A73B04"/>
    <w:rsid w:val="00A742FB"/>
    <w:rsid w:val="00A74DED"/>
    <w:rsid w:val="00A750DA"/>
    <w:rsid w:val="00A7536D"/>
    <w:rsid w:val="00A7536E"/>
    <w:rsid w:val="00A75E7C"/>
    <w:rsid w:val="00A76797"/>
    <w:rsid w:val="00A7686A"/>
    <w:rsid w:val="00A7698A"/>
    <w:rsid w:val="00A80204"/>
    <w:rsid w:val="00A80D5F"/>
    <w:rsid w:val="00A80DAE"/>
    <w:rsid w:val="00A81175"/>
    <w:rsid w:val="00A818BE"/>
    <w:rsid w:val="00A81A41"/>
    <w:rsid w:val="00A8275D"/>
    <w:rsid w:val="00A829C7"/>
    <w:rsid w:val="00A82DD6"/>
    <w:rsid w:val="00A83C72"/>
    <w:rsid w:val="00A843B4"/>
    <w:rsid w:val="00A84F0B"/>
    <w:rsid w:val="00A853EA"/>
    <w:rsid w:val="00A8591E"/>
    <w:rsid w:val="00A85B00"/>
    <w:rsid w:val="00A85F59"/>
    <w:rsid w:val="00A86118"/>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78B"/>
    <w:rsid w:val="00A9782E"/>
    <w:rsid w:val="00A978AF"/>
    <w:rsid w:val="00A97A3C"/>
    <w:rsid w:val="00A97CA6"/>
    <w:rsid w:val="00AA02AE"/>
    <w:rsid w:val="00AA09B0"/>
    <w:rsid w:val="00AA0C19"/>
    <w:rsid w:val="00AA1194"/>
    <w:rsid w:val="00AA1D73"/>
    <w:rsid w:val="00AA1EB7"/>
    <w:rsid w:val="00AA2F73"/>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2DEE"/>
    <w:rsid w:val="00AB37D5"/>
    <w:rsid w:val="00AB48A4"/>
    <w:rsid w:val="00AB4B5D"/>
    <w:rsid w:val="00AB5150"/>
    <w:rsid w:val="00AB562B"/>
    <w:rsid w:val="00AB598E"/>
    <w:rsid w:val="00AB641A"/>
    <w:rsid w:val="00AB6551"/>
    <w:rsid w:val="00AB6A62"/>
    <w:rsid w:val="00AB6D91"/>
    <w:rsid w:val="00AB6DB8"/>
    <w:rsid w:val="00AB7645"/>
    <w:rsid w:val="00AC0A5A"/>
    <w:rsid w:val="00AC0B6A"/>
    <w:rsid w:val="00AC1BA6"/>
    <w:rsid w:val="00AC2137"/>
    <w:rsid w:val="00AC2A05"/>
    <w:rsid w:val="00AC2DE3"/>
    <w:rsid w:val="00AC32EB"/>
    <w:rsid w:val="00AC3F96"/>
    <w:rsid w:val="00AC46EC"/>
    <w:rsid w:val="00AC47D5"/>
    <w:rsid w:val="00AC4E83"/>
    <w:rsid w:val="00AC5205"/>
    <w:rsid w:val="00AC59CC"/>
    <w:rsid w:val="00AC702A"/>
    <w:rsid w:val="00AC7227"/>
    <w:rsid w:val="00AD042D"/>
    <w:rsid w:val="00AD0731"/>
    <w:rsid w:val="00AD07AC"/>
    <w:rsid w:val="00AD164B"/>
    <w:rsid w:val="00AD2009"/>
    <w:rsid w:val="00AD2D6B"/>
    <w:rsid w:val="00AD2F86"/>
    <w:rsid w:val="00AD332F"/>
    <w:rsid w:val="00AD382D"/>
    <w:rsid w:val="00AD43F7"/>
    <w:rsid w:val="00AD4788"/>
    <w:rsid w:val="00AD4FBA"/>
    <w:rsid w:val="00AD5517"/>
    <w:rsid w:val="00AD5E6B"/>
    <w:rsid w:val="00AD5EAD"/>
    <w:rsid w:val="00AD6804"/>
    <w:rsid w:val="00AD74DB"/>
    <w:rsid w:val="00AD7601"/>
    <w:rsid w:val="00AD79AC"/>
    <w:rsid w:val="00AD7C78"/>
    <w:rsid w:val="00AE0A7B"/>
    <w:rsid w:val="00AE191F"/>
    <w:rsid w:val="00AE1BA2"/>
    <w:rsid w:val="00AE27CB"/>
    <w:rsid w:val="00AE2878"/>
    <w:rsid w:val="00AE2A7A"/>
    <w:rsid w:val="00AE2E12"/>
    <w:rsid w:val="00AE2E1C"/>
    <w:rsid w:val="00AE2F43"/>
    <w:rsid w:val="00AE32AD"/>
    <w:rsid w:val="00AE3B48"/>
    <w:rsid w:val="00AE3DCE"/>
    <w:rsid w:val="00AE3E35"/>
    <w:rsid w:val="00AE4FC2"/>
    <w:rsid w:val="00AE50EB"/>
    <w:rsid w:val="00AE5180"/>
    <w:rsid w:val="00AE53FD"/>
    <w:rsid w:val="00AE572D"/>
    <w:rsid w:val="00AE57ED"/>
    <w:rsid w:val="00AE5A46"/>
    <w:rsid w:val="00AE5F67"/>
    <w:rsid w:val="00AE65DC"/>
    <w:rsid w:val="00AE69C4"/>
    <w:rsid w:val="00AE6B5B"/>
    <w:rsid w:val="00AE7004"/>
    <w:rsid w:val="00AE71AA"/>
    <w:rsid w:val="00AE7BF3"/>
    <w:rsid w:val="00AF04FB"/>
    <w:rsid w:val="00AF0547"/>
    <w:rsid w:val="00AF0EC2"/>
    <w:rsid w:val="00AF101D"/>
    <w:rsid w:val="00AF1105"/>
    <w:rsid w:val="00AF1E7F"/>
    <w:rsid w:val="00AF2147"/>
    <w:rsid w:val="00AF3C34"/>
    <w:rsid w:val="00AF3E46"/>
    <w:rsid w:val="00AF5974"/>
    <w:rsid w:val="00AF5C56"/>
    <w:rsid w:val="00AF5F57"/>
    <w:rsid w:val="00AF63C3"/>
    <w:rsid w:val="00AF6891"/>
    <w:rsid w:val="00AF6959"/>
    <w:rsid w:val="00AF69D0"/>
    <w:rsid w:val="00AF7650"/>
    <w:rsid w:val="00AF77ED"/>
    <w:rsid w:val="00B00156"/>
    <w:rsid w:val="00B001FF"/>
    <w:rsid w:val="00B00DA9"/>
    <w:rsid w:val="00B00EE6"/>
    <w:rsid w:val="00B0101A"/>
    <w:rsid w:val="00B0123B"/>
    <w:rsid w:val="00B02214"/>
    <w:rsid w:val="00B02C34"/>
    <w:rsid w:val="00B035CA"/>
    <w:rsid w:val="00B03892"/>
    <w:rsid w:val="00B0404D"/>
    <w:rsid w:val="00B04415"/>
    <w:rsid w:val="00B0529D"/>
    <w:rsid w:val="00B05954"/>
    <w:rsid w:val="00B05B41"/>
    <w:rsid w:val="00B07644"/>
    <w:rsid w:val="00B07C1C"/>
    <w:rsid w:val="00B10114"/>
    <w:rsid w:val="00B10EE1"/>
    <w:rsid w:val="00B128BD"/>
    <w:rsid w:val="00B12D36"/>
    <w:rsid w:val="00B139DD"/>
    <w:rsid w:val="00B15DE1"/>
    <w:rsid w:val="00B170FD"/>
    <w:rsid w:val="00B176E8"/>
    <w:rsid w:val="00B210F6"/>
    <w:rsid w:val="00B21165"/>
    <w:rsid w:val="00B22421"/>
    <w:rsid w:val="00B22598"/>
    <w:rsid w:val="00B2261B"/>
    <w:rsid w:val="00B22F71"/>
    <w:rsid w:val="00B23041"/>
    <w:rsid w:val="00B23C69"/>
    <w:rsid w:val="00B23E69"/>
    <w:rsid w:val="00B24413"/>
    <w:rsid w:val="00B24471"/>
    <w:rsid w:val="00B245F2"/>
    <w:rsid w:val="00B249AD"/>
    <w:rsid w:val="00B24BFE"/>
    <w:rsid w:val="00B24DD4"/>
    <w:rsid w:val="00B252F3"/>
    <w:rsid w:val="00B253E0"/>
    <w:rsid w:val="00B25EA4"/>
    <w:rsid w:val="00B261C7"/>
    <w:rsid w:val="00B26F81"/>
    <w:rsid w:val="00B2740F"/>
    <w:rsid w:val="00B276A6"/>
    <w:rsid w:val="00B2783C"/>
    <w:rsid w:val="00B27AC3"/>
    <w:rsid w:val="00B30B6C"/>
    <w:rsid w:val="00B30C89"/>
    <w:rsid w:val="00B30D29"/>
    <w:rsid w:val="00B31123"/>
    <w:rsid w:val="00B314A1"/>
    <w:rsid w:val="00B3275F"/>
    <w:rsid w:val="00B334B6"/>
    <w:rsid w:val="00B338A8"/>
    <w:rsid w:val="00B33C76"/>
    <w:rsid w:val="00B33E54"/>
    <w:rsid w:val="00B3468E"/>
    <w:rsid w:val="00B34AAE"/>
    <w:rsid w:val="00B35486"/>
    <w:rsid w:val="00B35E81"/>
    <w:rsid w:val="00B360EB"/>
    <w:rsid w:val="00B364D6"/>
    <w:rsid w:val="00B36696"/>
    <w:rsid w:val="00B37274"/>
    <w:rsid w:val="00B37592"/>
    <w:rsid w:val="00B40ABD"/>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4A8A"/>
    <w:rsid w:val="00B55242"/>
    <w:rsid w:val="00B555C5"/>
    <w:rsid w:val="00B55B77"/>
    <w:rsid w:val="00B5621D"/>
    <w:rsid w:val="00B56877"/>
    <w:rsid w:val="00B568A6"/>
    <w:rsid w:val="00B57F30"/>
    <w:rsid w:val="00B57F58"/>
    <w:rsid w:val="00B6010D"/>
    <w:rsid w:val="00B6068B"/>
    <w:rsid w:val="00B60C5D"/>
    <w:rsid w:val="00B621A3"/>
    <w:rsid w:val="00B623AC"/>
    <w:rsid w:val="00B62454"/>
    <w:rsid w:val="00B628C7"/>
    <w:rsid w:val="00B63232"/>
    <w:rsid w:val="00B647B7"/>
    <w:rsid w:val="00B65AE7"/>
    <w:rsid w:val="00B663AE"/>
    <w:rsid w:val="00B66591"/>
    <w:rsid w:val="00B670B2"/>
    <w:rsid w:val="00B675DC"/>
    <w:rsid w:val="00B7046F"/>
    <w:rsid w:val="00B707E4"/>
    <w:rsid w:val="00B72166"/>
    <w:rsid w:val="00B722E1"/>
    <w:rsid w:val="00B72739"/>
    <w:rsid w:val="00B7382E"/>
    <w:rsid w:val="00B74512"/>
    <w:rsid w:val="00B74D3C"/>
    <w:rsid w:val="00B74FF0"/>
    <w:rsid w:val="00B750CC"/>
    <w:rsid w:val="00B755B2"/>
    <w:rsid w:val="00B75ACD"/>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356A"/>
    <w:rsid w:val="00B846C0"/>
    <w:rsid w:val="00B846F9"/>
    <w:rsid w:val="00B8561F"/>
    <w:rsid w:val="00B856B6"/>
    <w:rsid w:val="00B86530"/>
    <w:rsid w:val="00B86F2E"/>
    <w:rsid w:val="00B87BF3"/>
    <w:rsid w:val="00B87E81"/>
    <w:rsid w:val="00B900D3"/>
    <w:rsid w:val="00B90372"/>
    <w:rsid w:val="00B907C6"/>
    <w:rsid w:val="00B90F8C"/>
    <w:rsid w:val="00B91243"/>
    <w:rsid w:val="00B912C8"/>
    <w:rsid w:val="00B924F6"/>
    <w:rsid w:val="00B92E84"/>
    <w:rsid w:val="00B931B6"/>
    <w:rsid w:val="00B93EC7"/>
    <w:rsid w:val="00B93F80"/>
    <w:rsid w:val="00B941B9"/>
    <w:rsid w:val="00B945C6"/>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12"/>
    <w:rsid w:val="00BA0F3F"/>
    <w:rsid w:val="00BA1172"/>
    <w:rsid w:val="00BA12A7"/>
    <w:rsid w:val="00BA1420"/>
    <w:rsid w:val="00BA148C"/>
    <w:rsid w:val="00BA1718"/>
    <w:rsid w:val="00BA1867"/>
    <w:rsid w:val="00BA1CF4"/>
    <w:rsid w:val="00BA1FF7"/>
    <w:rsid w:val="00BA2689"/>
    <w:rsid w:val="00BA2DA5"/>
    <w:rsid w:val="00BA2F0D"/>
    <w:rsid w:val="00BA460D"/>
    <w:rsid w:val="00BA4E2A"/>
    <w:rsid w:val="00BA4E84"/>
    <w:rsid w:val="00BA5731"/>
    <w:rsid w:val="00BA5ADA"/>
    <w:rsid w:val="00BA6B80"/>
    <w:rsid w:val="00BA6F9A"/>
    <w:rsid w:val="00BA720F"/>
    <w:rsid w:val="00BA7224"/>
    <w:rsid w:val="00BA7579"/>
    <w:rsid w:val="00BA7584"/>
    <w:rsid w:val="00BA7D0A"/>
    <w:rsid w:val="00BB0342"/>
    <w:rsid w:val="00BB09A1"/>
    <w:rsid w:val="00BB0D88"/>
    <w:rsid w:val="00BB129E"/>
    <w:rsid w:val="00BB14D2"/>
    <w:rsid w:val="00BB24DB"/>
    <w:rsid w:val="00BB2733"/>
    <w:rsid w:val="00BB27D2"/>
    <w:rsid w:val="00BB2FA3"/>
    <w:rsid w:val="00BB3592"/>
    <w:rsid w:val="00BB366F"/>
    <w:rsid w:val="00BB398F"/>
    <w:rsid w:val="00BB3F22"/>
    <w:rsid w:val="00BB4D66"/>
    <w:rsid w:val="00BB4DBB"/>
    <w:rsid w:val="00BB5059"/>
    <w:rsid w:val="00BB5C5F"/>
    <w:rsid w:val="00BB6463"/>
    <w:rsid w:val="00BB6976"/>
    <w:rsid w:val="00BC04C5"/>
    <w:rsid w:val="00BC0636"/>
    <w:rsid w:val="00BC08CF"/>
    <w:rsid w:val="00BC0D6E"/>
    <w:rsid w:val="00BC1170"/>
    <w:rsid w:val="00BC133D"/>
    <w:rsid w:val="00BC1874"/>
    <w:rsid w:val="00BC19A0"/>
    <w:rsid w:val="00BC19B0"/>
    <w:rsid w:val="00BC251D"/>
    <w:rsid w:val="00BC2AFE"/>
    <w:rsid w:val="00BC2C01"/>
    <w:rsid w:val="00BC34C4"/>
    <w:rsid w:val="00BC3658"/>
    <w:rsid w:val="00BC39B0"/>
    <w:rsid w:val="00BC3A9A"/>
    <w:rsid w:val="00BC3FEC"/>
    <w:rsid w:val="00BC41CC"/>
    <w:rsid w:val="00BC464D"/>
    <w:rsid w:val="00BC4EBB"/>
    <w:rsid w:val="00BC522E"/>
    <w:rsid w:val="00BC605F"/>
    <w:rsid w:val="00BC61C9"/>
    <w:rsid w:val="00BC6782"/>
    <w:rsid w:val="00BC6BD0"/>
    <w:rsid w:val="00BC7DB6"/>
    <w:rsid w:val="00BD08FC"/>
    <w:rsid w:val="00BD1580"/>
    <w:rsid w:val="00BD15F1"/>
    <w:rsid w:val="00BD16AD"/>
    <w:rsid w:val="00BD180D"/>
    <w:rsid w:val="00BD1A45"/>
    <w:rsid w:val="00BD1EE7"/>
    <w:rsid w:val="00BD1EF7"/>
    <w:rsid w:val="00BD2332"/>
    <w:rsid w:val="00BD35DF"/>
    <w:rsid w:val="00BD4455"/>
    <w:rsid w:val="00BD460C"/>
    <w:rsid w:val="00BD463C"/>
    <w:rsid w:val="00BD486E"/>
    <w:rsid w:val="00BD48D4"/>
    <w:rsid w:val="00BD4B62"/>
    <w:rsid w:val="00BD4EC1"/>
    <w:rsid w:val="00BD522E"/>
    <w:rsid w:val="00BD5CCE"/>
    <w:rsid w:val="00BD6011"/>
    <w:rsid w:val="00BD627E"/>
    <w:rsid w:val="00BD65A6"/>
    <w:rsid w:val="00BD72D4"/>
    <w:rsid w:val="00BD73C9"/>
    <w:rsid w:val="00BD74D8"/>
    <w:rsid w:val="00BD7BBA"/>
    <w:rsid w:val="00BD7C34"/>
    <w:rsid w:val="00BE01D5"/>
    <w:rsid w:val="00BE02B2"/>
    <w:rsid w:val="00BE039B"/>
    <w:rsid w:val="00BE05F4"/>
    <w:rsid w:val="00BE1289"/>
    <w:rsid w:val="00BE18A5"/>
    <w:rsid w:val="00BE232C"/>
    <w:rsid w:val="00BE2B19"/>
    <w:rsid w:val="00BE3472"/>
    <w:rsid w:val="00BE36FD"/>
    <w:rsid w:val="00BE3A49"/>
    <w:rsid w:val="00BE3F94"/>
    <w:rsid w:val="00BE4437"/>
    <w:rsid w:val="00BE488B"/>
    <w:rsid w:val="00BE519D"/>
    <w:rsid w:val="00BE57D9"/>
    <w:rsid w:val="00BE59B2"/>
    <w:rsid w:val="00BE5D08"/>
    <w:rsid w:val="00BE5EDF"/>
    <w:rsid w:val="00BE614E"/>
    <w:rsid w:val="00BE6161"/>
    <w:rsid w:val="00BE6FF6"/>
    <w:rsid w:val="00BE7232"/>
    <w:rsid w:val="00BE735D"/>
    <w:rsid w:val="00BF0D21"/>
    <w:rsid w:val="00BF1697"/>
    <w:rsid w:val="00BF19DE"/>
    <w:rsid w:val="00BF1BB1"/>
    <w:rsid w:val="00BF1DDA"/>
    <w:rsid w:val="00BF2037"/>
    <w:rsid w:val="00BF22A1"/>
    <w:rsid w:val="00BF2524"/>
    <w:rsid w:val="00BF28B5"/>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108"/>
    <w:rsid w:val="00C0175D"/>
    <w:rsid w:val="00C01BEC"/>
    <w:rsid w:val="00C01F79"/>
    <w:rsid w:val="00C0242A"/>
    <w:rsid w:val="00C02ABF"/>
    <w:rsid w:val="00C037BF"/>
    <w:rsid w:val="00C0422C"/>
    <w:rsid w:val="00C0424E"/>
    <w:rsid w:val="00C048CB"/>
    <w:rsid w:val="00C049BC"/>
    <w:rsid w:val="00C04C88"/>
    <w:rsid w:val="00C05A14"/>
    <w:rsid w:val="00C05D7F"/>
    <w:rsid w:val="00C075CA"/>
    <w:rsid w:val="00C07A86"/>
    <w:rsid w:val="00C07A9A"/>
    <w:rsid w:val="00C07B51"/>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C1D"/>
    <w:rsid w:val="00C23D67"/>
    <w:rsid w:val="00C241BE"/>
    <w:rsid w:val="00C24683"/>
    <w:rsid w:val="00C262A3"/>
    <w:rsid w:val="00C2638B"/>
    <w:rsid w:val="00C26622"/>
    <w:rsid w:val="00C266BB"/>
    <w:rsid w:val="00C27425"/>
    <w:rsid w:val="00C27B71"/>
    <w:rsid w:val="00C27BEF"/>
    <w:rsid w:val="00C3002A"/>
    <w:rsid w:val="00C30283"/>
    <w:rsid w:val="00C306C3"/>
    <w:rsid w:val="00C31000"/>
    <w:rsid w:val="00C31BEA"/>
    <w:rsid w:val="00C323DC"/>
    <w:rsid w:val="00C33662"/>
    <w:rsid w:val="00C3392C"/>
    <w:rsid w:val="00C3459A"/>
    <w:rsid w:val="00C34A8C"/>
    <w:rsid w:val="00C34E69"/>
    <w:rsid w:val="00C35048"/>
    <w:rsid w:val="00C3591F"/>
    <w:rsid w:val="00C35BAB"/>
    <w:rsid w:val="00C36CAC"/>
    <w:rsid w:val="00C36F27"/>
    <w:rsid w:val="00C40756"/>
    <w:rsid w:val="00C40A87"/>
    <w:rsid w:val="00C40ABD"/>
    <w:rsid w:val="00C40E9F"/>
    <w:rsid w:val="00C40F6B"/>
    <w:rsid w:val="00C41BBB"/>
    <w:rsid w:val="00C425AD"/>
    <w:rsid w:val="00C43218"/>
    <w:rsid w:val="00C43850"/>
    <w:rsid w:val="00C43B73"/>
    <w:rsid w:val="00C43C9B"/>
    <w:rsid w:val="00C447DB"/>
    <w:rsid w:val="00C44833"/>
    <w:rsid w:val="00C44A17"/>
    <w:rsid w:val="00C44F13"/>
    <w:rsid w:val="00C451A0"/>
    <w:rsid w:val="00C45C1B"/>
    <w:rsid w:val="00C45E9A"/>
    <w:rsid w:val="00C45E9F"/>
    <w:rsid w:val="00C466ED"/>
    <w:rsid w:val="00C46849"/>
    <w:rsid w:val="00C47695"/>
    <w:rsid w:val="00C476E4"/>
    <w:rsid w:val="00C47AC5"/>
    <w:rsid w:val="00C5004D"/>
    <w:rsid w:val="00C511BF"/>
    <w:rsid w:val="00C51A8D"/>
    <w:rsid w:val="00C530B7"/>
    <w:rsid w:val="00C537E5"/>
    <w:rsid w:val="00C53900"/>
    <w:rsid w:val="00C53D34"/>
    <w:rsid w:val="00C5404E"/>
    <w:rsid w:val="00C54D9D"/>
    <w:rsid w:val="00C5500B"/>
    <w:rsid w:val="00C5518E"/>
    <w:rsid w:val="00C5553F"/>
    <w:rsid w:val="00C55621"/>
    <w:rsid w:val="00C56088"/>
    <w:rsid w:val="00C565EF"/>
    <w:rsid w:val="00C567FD"/>
    <w:rsid w:val="00C56D7B"/>
    <w:rsid w:val="00C61608"/>
    <w:rsid w:val="00C61776"/>
    <w:rsid w:val="00C61976"/>
    <w:rsid w:val="00C61B78"/>
    <w:rsid w:val="00C62295"/>
    <w:rsid w:val="00C625B1"/>
    <w:rsid w:val="00C627EA"/>
    <w:rsid w:val="00C62A63"/>
    <w:rsid w:val="00C63703"/>
    <w:rsid w:val="00C63960"/>
    <w:rsid w:val="00C63BAC"/>
    <w:rsid w:val="00C64258"/>
    <w:rsid w:val="00C652DB"/>
    <w:rsid w:val="00C65C20"/>
    <w:rsid w:val="00C662FF"/>
    <w:rsid w:val="00C6728F"/>
    <w:rsid w:val="00C67620"/>
    <w:rsid w:val="00C70C68"/>
    <w:rsid w:val="00C70CB4"/>
    <w:rsid w:val="00C71292"/>
    <w:rsid w:val="00C71555"/>
    <w:rsid w:val="00C72707"/>
    <w:rsid w:val="00C72C80"/>
    <w:rsid w:val="00C73086"/>
    <w:rsid w:val="00C73E45"/>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2FEF"/>
    <w:rsid w:val="00C833C4"/>
    <w:rsid w:val="00C83555"/>
    <w:rsid w:val="00C835FE"/>
    <w:rsid w:val="00C836FB"/>
    <w:rsid w:val="00C84C7D"/>
    <w:rsid w:val="00C85437"/>
    <w:rsid w:val="00C85CD2"/>
    <w:rsid w:val="00C85D9D"/>
    <w:rsid w:val="00C86040"/>
    <w:rsid w:val="00C875C9"/>
    <w:rsid w:val="00C90B41"/>
    <w:rsid w:val="00C90FA0"/>
    <w:rsid w:val="00C91C50"/>
    <w:rsid w:val="00C92219"/>
    <w:rsid w:val="00C92248"/>
    <w:rsid w:val="00C9245E"/>
    <w:rsid w:val="00C92460"/>
    <w:rsid w:val="00C9279B"/>
    <w:rsid w:val="00C92F33"/>
    <w:rsid w:val="00C93333"/>
    <w:rsid w:val="00C93815"/>
    <w:rsid w:val="00C93EE4"/>
    <w:rsid w:val="00C945CF"/>
    <w:rsid w:val="00C94CE3"/>
    <w:rsid w:val="00C94F39"/>
    <w:rsid w:val="00C9506B"/>
    <w:rsid w:val="00C95997"/>
    <w:rsid w:val="00C95E55"/>
    <w:rsid w:val="00C961B0"/>
    <w:rsid w:val="00C97059"/>
    <w:rsid w:val="00C97255"/>
    <w:rsid w:val="00C9731C"/>
    <w:rsid w:val="00C97532"/>
    <w:rsid w:val="00C97654"/>
    <w:rsid w:val="00C97AD9"/>
    <w:rsid w:val="00CA0A3C"/>
    <w:rsid w:val="00CA20BA"/>
    <w:rsid w:val="00CA24C7"/>
    <w:rsid w:val="00CA2785"/>
    <w:rsid w:val="00CA335B"/>
    <w:rsid w:val="00CA37E4"/>
    <w:rsid w:val="00CA4B0A"/>
    <w:rsid w:val="00CA5443"/>
    <w:rsid w:val="00CA5D2B"/>
    <w:rsid w:val="00CA647A"/>
    <w:rsid w:val="00CA684E"/>
    <w:rsid w:val="00CA6857"/>
    <w:rsid w:val="00CA740D"/>
    <w:rsid w:val="00CA7744"/>
    <w:rsid w:val="00CA7CC1"/>
    <w:rsid w:val="00CB158B"/>
    <w:rsid w:val="00CB1B16"/>
    <w:rsid w:val="00CB1E54"/>
    <w:rsid w:val="00CB216C"/>
    <w:rsid w:val="00CB28DC"/>
    <w:rsid w:val="00CB2BC5"/>
    <w:rsid w:val="00CB2F85"/>
    <w:rsid w:val="00CB337A"/>
    <w:rsid w:val="00CB3A60"/>
    <w:rsid w:val="00CB3CF8"/>
    <w:rsid w:val="00CB4919"/>
    <w:rsid w:val="00CB4A18"/>
    <w:rsid w:val="00CB4D0E"/>
    <w:rsid w:val="00CB517B"/>
    <w:rsid w:val="00CB5A27"/>
    <w:rsid w:val="00CB665C"/>
    <w:rsid w:val="00CB698D"/>
    <w:rsid w:val="00CB6B72"/>
    <w:rsid w:val="00CB6F30"/>
    <w:rsid w:val="00CB7252"/>
    <w:rsid w:val="00CB7322"/>
    <w:rsid w:val="00CB764A"/>
    <w:rsid w:val="00CB79CB"/>
    <w:rsid w:val="00CC0784"/>
    <w:rsid w:val="00CC0F71"/>
    <w:rsid w:val="00CC191B"/>
    <w:rsid w:val="00CC19C1"/>
    <w:rsid w:val="00CC1AAF"/>
    <w:rsid w:val="00CC255D"/>
    <w:rsid w:val="00CC317C"/>
    <w:rsid w:val="00CC342D"/>
    <w:rsid w:val="00CC3B46"/>
    <w:rsid w:val="00CC405A"/>
    <w:rsid w:val="00CC4690"/>
    <w:rsid w:val="00CC4B2C"/>
    <w:rsid w:val="00CC516E"/>
    <w:rsid w:val="00CC5E10"/>
    <w:rsid w:val="00CC6ED9"/>
    <w:rsid w:val="00CC7CCC"/>
    <w:rsid w:val="00CC7D7F"/>
    <w:rsid w:val="00CC7F82"/>
    <w:rsid w:val="00CD013C"/>
    <w:rsid w:val="00CD032A"/>
    <w:rsid w:val="00CD0668"/>
    <w:rsid w:val="00CD08B9"/>
    <w:rsid w:val="00CD0DF5"/>
    <w:rsid w:val="00CD1B47"/>
    <w:rsid w:val="00CD1D23"/>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67C2"/>
    <w:rsid w:val="00CE7056"/>
    <w:rsid w:val="00CE72AA"/>
    <w:rsid w:val="00CF000A"/>
    <w:rsid w:val="00CF0010"/>
    <w:rsid w:val="00CF0412"/>
    <w:rsid w:val="00CF06E3"/>
    <w:rsid w:val="00CF169D"/>
    <w:rsid w:val="00CF1E31"/>
    <w:rsid w:val="00CF2162"/>
    <w:rsid w:val="00CF2825"/>
    <w:rsid w:val="00CF28E3"/>
    <w:rsid w:val="00CF29CF"/>
    <w:rsid w:val="00CF358C"/>
    <w:rsid w:val="00CF3916"/>
    <w:rsid w:val="00CF3F7B"/>
    <w:rsid w:val="00CF401E"/>
    <w:rsid w:val="00CF5DB6"/>
    <w:rsid w:val="00CF6B24"/>
    <w:rsid w:val="00CF7C0C"/>
    <w:rsid w:val="00D00233"/>
    <w:rsid w:val="00D00AF4"/>
    <w:rsid w:val="00D00BC3"/>
    <w:rsid w:val="00D00DBF"/>
    <w:rsid w:val="00D0100A"/>
    <w:rsid w:val="00D01297"/>
    <w:rsid w:val="00D01385"/>
    <w:rsid w:val="00D01579"/>
    <w:rsid w:val="00D019D1"/>
    <w:rsid w:val="00D01A55"/>
    <w:rsid w:val="00D02A3C"/>
    <w:rsid w:val="00D036D6"/>
    <w:rsid w:val="00D04209"/>
    <w:rsid w:val="00D04E1A"/>
    <w:rsid w:val="00D05DED"/>
    <w:rsid w:val="00D05FCA"/>
    <w:rsid w:val="00D0692C"/>
    <w:rsid w:val="00D06AC0"/>
    <w:rsid w:val="00D06E19"/>
    <w:rsid w:val="00D07144"/>
    <w:rsid w:val="00D07E02"/>
    <w:rsid w:val="00D1157E"/>
    <w:rsid w:val="00D116F2"/>
    <w:rsid w:val="00D11D7D"/>
    <w:rsid w:val="00D11ECC"/>
    <w:rsid w:val="00D11F77"/>
    <w:rsid w:val="00D12A11"/>
    <w:rsid w:val="00D12B11"/>
    <w:rsid w:val="00D153F3"/>
    <w:rsid w:val="00D15813"/>
    <w:rsid w:val="00D158FA"/>
    <w:rsid w:val="00D168DF"/>
    <w:rsid w:val="00D16C0D"/>
    <w:rsid w:val="00D16EEC"/>
    <w:rsid w:val="00D17263"/>
    <w:rsid w:val="00D17407"/>
    <w:rsid w:val="00D17C2F"/>
    <w:rsid w:val="00D17CCD"/>
    <w:rsid w:val="00D17CD5"/>
    <w:rsid w:val="00D20070"/>
    <w:rsid w:val="00D20E03"/>
    <w:rsid w:val="00D20E87"/>
    <w:rsid w:val="00D2185E"/>
    <w:rsid w:val="00D21DDE"/>
    <w:rsid w:val="00D230EC"/>
    <w:rsid w:val="00D2387B"/>
    <w:rsid w:val="00D2464A"/>
    <w:rsid w:val="00D24E72"/>
    <w:rsid w:val="00D25AB5"/>
    <w:rsid w:val="00D26405"/>
    <w:rsid w:val="00D26440"/>
    <w:rsid w:val="00D26527"/>
    <w:rsid w:val="00D2743E"/>
    <w:rsid w:val="00D2745D"/>
    <w:rsid w:val="00D27474"/>
    <w:rsid w:val="00D2767D"/>
    <w:rsid w:val="00D304D0"/>
    <w:rsid w:val="00D30997"/>
    <w:rsid w:val="00D30B7B"/>
    <w:rsid w:val="00D31659"/>
    <w:rsid w:val="00D31F23"/>
    <w:rsid w:val="00D3270E"/>
    <w:rsid w:val="00D32C1D"/>
    <w:rsid w:val="00D33FEC"/>
    <w:rsid w:val="00D343DB"/>
    <w:rsid w:val="00D34523"/>
    <w:rsid w:val="00D36269"/>
    <w:rsid w:val="00D363B9"/>
    <w:rsid w:val="00D37221"/>
    <w:rsid w:val="00D372CA"/>
    <w:rsid w:val="00D373F2"/>
    <w:rsid w:val="00D37F3B"/>
    <w:rsid w:val="00D409FD"/>
    <w:rsid w:val="00D41C58"/>
    <w:rsid w:val="00D4308D"/>
    <w:rsid w:val="00D43D89"/>
    <w:rsid w:val="00D44B91"/>
    <w:rsid w:val="00D44E01"/>
    <w:rsid w:val="00D45805"/>
    <w:rsid w:val="00D45C3A"/>
    <w:rsid w:val="00D45E22"/>
    <w:rsid w:val="00D46005"/>
    <w:rsid w:val="00D462A3"/>
    <w:rsid w:val="00D462AA"/>
    <w:rsid w:val="00D46A42"/>
    <w:rsid w:val="00D470A8"/>
    <w:rsid w:val="00D4721D"/>
    <w:rsid w:val="00D50142"/>
    <w:rsid w:val="00D50C9E"/>
    <w:rsid w:val="00D50EF7"/>
    <w:rsid w:val="00D51654"/>
    <w:rsid w:val="00D52144"/>
    <w:rsid w:val="00D5284B"/>
    <w:rsid w:val="00D5286C"/>
    <w:rsid w:val="00D52B83"/>
    <w:rsid w:val="00D54096"/>
    <w:rsid w:val="00D54195"/>
    <w:rsid w:val="00D541C3"/>
    <w:rsid w:val="00D54486"/>
    <w:rsid w:val="00D5465C"/>
    <w:rsid w:val="00D54950"/>
    <w:rsid w:val="00D55D3E"/>
    <w:rsid w:val="00D56452"/>
    <w:rsid w:val="00D568AB"/>
    <w:rsid w:val="00D57572"/>
    <w:rsid w:val="00D60EF7"/>
    <w:rsid w:val="00D60F60"/>
    <w:rsid w:val="00D60FD7"/>
    <w:rsid w:val="00D612A9"/>
    <w:rsid w:val="00D61497"/>
    <w:rsid w:val="00D642C2"/>
    <w:rsid w:val="00D6449D"/>
    <w:rsid w:val="00D66859"/>
    <w:rsid w:val="00D66A47"/>
    <w:rsid w:val="00D66F62"/>
    <w:rsid w:val="00D672FB"/>
    <w:rsid w:val="00D67475"/>
    <w:rsid w:val="00D6751C"/>
    <w:rsid w:val="00D6786A"/>
    <w:rsid w:val="00D7017E"/>
    <w:rsid w:val="00D710EE"/>
    <w:rsid w:val="00D71324"/>
    <w:rsid w:val="00D7143C"/>
    <w:rsid w:val="00D71754"/>
    <w:rsid w:val="00D717F2"/>
    <w:rsid w:val="00D71ED0"/>
    <w:rsid w:val="00D72F80"/>
    <w:rsid w:val="00D735C3"/>
    <w:rsid w:val="00D741C6"/>
    <w:rsid w:val="00D750A7"/>
    <w:rsid w:val="00D7524B"/>
    <w:rsid w:val="00D755A0"/>
    <w:rsid w:val="00D7564E"/>
    <w:rsid w:val="00D75C9D"/>
    <w:rsid w:val="00D7647A"/>
    <w:rsid w:val="00D76DFC"/>
    <w:rsid w:val="00D76F36"/>
    <w:rsid w:val="00D770F9"/>
    <w:rsid w:val="00D80028"/>
    <w:rsid w:val="00D81440"/>
    <w:rsid w:val="00D814FB"/>
    <w:rsid w:val="00D82096"/>
    <w:rsid w:val="00D824D2"/>
    <w:rsid w:val="00D8288D"/>
    <w:rsid w:val="00D82D82"/>
    <w:rsid w:val="00D83377"/>
    <w:rsid w:val="00D83B84"/>
    <w:rsid w:val="00D8406A"/>
    <w:rsid w:val="00D84D6D"/>
    <w:rsid w:val="00D85590"/>
    <w:rsid w:val="00D85D89"/>
    <w:rsid w:val="00D86593"/>
    <w:rsid w:val="00D8680B"/>
    <w:rsid w:val="00D86D66"/>
    <w:rsid w:val="00D87067"/>
    <w:rsid w:val="00D9070F"/>
    <w:rsid w:val="00D91B79"/>
    <w:rsid w:val="00D921DD"/>
    <w:rsid w:val="00D92311"/>
    <w:rsid w:val="00D93EAB"/>
    <w:rsid w:val="00D94144"/>
    <w:rsid w:val="00D94212"/>
    <w:rsid w:val="00D94492"/>
    <w:rsid w:val="00D948FC"/>
    <w:rsid w:val="00D94B14"/>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71D"/>
    <w:rsid w:val="00DB3B8A"/>
    <w:rsid w:val="00DB4509"/>
    <w:rsid w:val="00DB46D5"/>
    <w:rsid w:val="00DB4E8F"/>
    <w:rsid w:val="00DB56CD"/>
    <w:rsid w:val="00DB5BE7"/>
    <w:rsid w:val="00DB5DA6"/>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2902"/>
    <w:rsid w:val="00DC356B"/>
    <w:rsid w:val="00DC39BC"/>
    <w:rsid w:val="00DC40B9"/>
    <w:rsid w:val="00DC4683"/>
    <w:rsid w:val="00DC4C51"/>
    <w:rsid w:val="00DC50E7"/>
    <w:rsid w:val="00DC58E5"/>
    <w:rsid w:val="00DC5C73"/>
    <w:rsid w:val="00DC6156"/>
    <w:rsid w:val="00DC61C4"/>
    <w:rsid w:val="00DC6317"/>
    <w:rsid w:val="00DC6AD2"/>
    <w:rsid w:val="00DC6E2F"/>
    <w:rsid w:val="00DC7F9A"/>
    <w:rsid w:val="00DD09DC"/>
    <w:rsid w:val="00DD1369"/>
    <w:rsid w:val="00DD18E1"/>
    <w:rsid w:val="00DD1B09"/>
    <w:rsid w:val="00DD1CE8"/>
    <w:rsid w:val="00DD2682"/>
    <w:rsid w:val="00DD35BC"/>
    <w:rsid w:val="00DD4E0C"/>
    <w:rsid w:val="00DD5C98"/>
    <w:rsid w:val="00DD5F76"/>
    <w:rsid w:val="00DD64B6"/>
    <w:rsid w:val="00DD71B4"/>
    <w:rsid w:val="00DD7583"/>
    <w:rsid w:val="00DD76AE"/>
    <w:rsid w:val="00DD78BF"/>
    <w:rsid w:val="00DD7BD3"/>
    <w:rsid w:val="00DD7F2E"/>
    <w:rsid w:val="00DE0993"/>
    <w:rsid w:val="00DE0A4A"/>
    <w:rsid w:val="00DE1963"/>
    <w:rsid w:val="00DE1E6D"/>
    <w:rsid w:val="00DE21D8"/>
    <w:rsid w:val="00DE2800"/>
    <w:rsid w:val="00DE2A2D"/>
    <w:rsid w:val="00DE30ED"/>
    <w:rsid w:val="00DE31F4"/>
    <w:rsid w:val="00DE3384"/>
    <w:rsid w:val="00DE3640"/>
    <w:rsid w:val="00DE3F11"/>
    <w:rsid w:val="00DE3FDF"/>
    <w:rsid w:val="00DE4860"/>
    <w:rsid w:val="00DE4903"/>
    <w:rsid w:val="00DE49CF"/>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1D0C"/>
    <w:rsid w:val="00DF3D38"/>
    <w:rsid w:val="00DF3F57"/>
    <w:rsid w:val="00DF44C1"/>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0589"/>
    <w:rsid w:val="00E1169A"/>
    <w:rsid w:val="00E116B3"/>
    <w:rsid w:val="00E12404"/>
    <w:rsid w:val="00E1241E"/>
    <w:rsid w:val="00E13860"/>
    <w:rsid w:val="00E1429E"/>
    <w:rsid w:val="00E14AD7"/>
    <w:rsid w:val="00E14B59"/>
    <w:rsid w:val="00E14BC6"/>
    <w:rsid w:val="00E150A9"/>
    <w:rsid w:val="00E15658"/>
    <w:rsid w:val="00E1579A"/>
    <w:rsid w:val="00E15BD2"/>
    <w:rsid w:val="00E15CDC"/>
    <w:rsid w:val="00E1618B"/>
    <w:rsid w:val="00E163B6"/>
    <w:rsid w:val="00E17160"/>
    <w:rsid w:val="00E177EC"/>
    <w:rsid w:val="00E2063A"/>
    <w:rsid w:val="00E206BB"/>
    <w:rsid w:val="00E20E2A"/>
    <w:rsid w:val="00E213B2"/>
    <w:rsid w:val="00E21421"/>
    <w:rsid w:val="00E221C5"/>
    <w:rsid w:val="00E22593"/>
    <w:rsid w:val="00E23039"/>
    <w:rsid w:val="00E23B42"/>
    <w:rsid w:val="00E243C7"/>
    <w:rsid w:val="00E24C85"/>
    <w:rsid w:val="00E2561A"/>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D16"/>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2403"/>
    <w:rsid w:val="00E53BB1"/>
    <w:rsid w:val="00E53D6A"/>
    <w:rsid w:val="00E54266"/>
    <w:rsid w:val="00E54301"/>
    <w:rsid w:val="00E54807"/>
    <w:rsid w:val="00E549A5"/>
    <w:rsid w:val="00E54A87"/>
    <w:rsid w:val="00E54AAA"/>
    <w:rsid w:val="00E54FFF"/>
    <w:rsid w:val="00E55039"/>
    <w:rsid w:val="00E5524A"/>
    <w:rsid w:val="00E553D3"/>
    <w:rsid w:val="00E557E8"/>
    <w:rsid w:val="00E56207"/>
    <w:rsid w:val="00E56C1F"/>
    <w:rsid w:val="00E610E5"/>
    <w:rsid w:val="00E612D9"/>
    <w:rsid w:val="00E612E5"/>
    <w:rsid w:val="00E6138D"/>
    <w:rsid w:val="00E617BA"/>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EA5"/>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77BA7"/>
    <w:rsid w:val="00E82379"/>
    <w:rsid w:val="00E8285A"/>
    <w:rsid w:val="00E83B52"/>
    <w:rsid w:val="00E83DE5"/>
    <w:rsid w:val="00E844DB"/>
    <w:rsid w:val="00E846B6"/>
    <w:rsid w:val="00E85479"/>
    <w:rsid w:val="00E85954"/>
    <w:rsid w:val="00E864B3"/>
    <w:rsid w:val="00E87ECE"/>
    <w:rsid w:val="00E9098A"/>
    <w:rsid w:val="00E90A5A"/>
    <w:rsid w:val="00E90C30"/>
    <w:rsid w:val="00E90D88"/>
    <w:rsid w:val="00E917F4"/>
    <w:rsid w:val="00E91D4D"/>
    <w:rsid w:val="00E91E36"/>
    <w:rsid w:val="00E9266C"/>
    <w:rsid w:val="00E92DA2"/>
    <w:rsid w:val="00E92EC7"/>
    <w:rsid w:val="00E9332E"/>
    <w:rsid w:val="00E93C93"/>
    <w:rsid w:val="00E93D7F"/>
    <w:rsid w:val="00E9470F"/>
    <w:rsid w:val="00E94C2F"/>
    <w:rsid w:val="00E95602"/>
    <w:rsid w:val="00E9577F"/>
    <w:rsid w:val="00E95E4F"/>
    <w:rsid w:val="00E95FBB"/>
    <w:rsid w:val="00E9755C"/>
    <w:rsid w:val="00E9797F"/>
    <w:rsid w:val="00E97E08"/>
    <w:rsid w:val="00EA0687"/>
    <w:rsid w:val="00EA0B5A"/>
    <w:rsid w:val="00EA0F92"/>
    <w:rsid w:val="00EA1074"/>
    <w:rsid w:val="00EA2657"/>
    <w:rsid w:val="00EA287A"/>
    <w:rsid w:val="00EA29CF"/>
    <w:rsid w:val="00EA2CAE"/>
    <w:rsid w:val="00EA2D9B"/>
    <w:rsid w:val="00EA39B1"/>
    <w:rsid w:val="00EA3B39"/>
    <w:rsid w:val="00EA3BED"/>
    <w:rsid w:val="00EA4742"/>
    <w:rsid w:val="00EA477B"/>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1A8"/>
    <w:rsid w:val="00EB3A54"/>
    <w:rsid w:val="00EB3DC1"/>
    <w:rsid w:val="00EB40C7"/>
    <w:rsid w:val="00EB4722"/>
    <w:rsid w:val="00EB47F4"/>
    <w:rsid w:val="00EB4E54"/>
    <w:rsid w:val="00EB577D"/>
    <w:rsid w:val="00EB69CD"/>
    <w:rsid w:val="00EB79C3"/>
    <w:rsid w:val="00EB7F90"/>
    <w:rsid w:val="00EC083F"/>
    <w:rsid w:val="00EC0F33"/>
    <w:rsid w:val="00EC15EF"/>
    <w:rsid w:val="00EC179F"/>
    <w:rsid w:val="00EC1BAB"/>
    <w:rsid w:val="00EC2C26"/>
    <w:rsid w:val="00EC310C"/>
    <w:rsid w:val="00EC3A77"/>
    <w:rsid w:val="00EC3F4F"/>
    <w:rsid w:val="00EC461D"/>
    <w:rsid w:val="00EC4BC5"/>
    <w:rsid w:val="00EC4C27"/>
    <w:rsid w:val="00EC4C3B"/>
    <w:rsid w:val="00EC4CAF"/>
    <w:rsid w:val="00EC537A"/>
    <w:rsid w:val="00EC5E07"/>
    <w:rsid w:val="00EC5FDE"/>
    <w:rsid w:val="00EC6DED"/>
    <w:rsid w:val="00EC76BF"/>
    <w:rsid w:val="00EC775E"/>
    <w:rsid w:val="00EC7E8B"/>
    <w:rsid w:val="00ED04B6"/>
    <w:rsid w:val="00ED0547"/>
    <w:rsid w:val="00ED21C7"/>
    <w:rsid w:val="00ED3109"/>
    <w:rsid w:val="00ED3594"/>
    <w:rsid w:val="00ED35E1"/>
    <w:rsid w:val="00ED3BB5"/>
    <w:rsid w:val="00ED42A0"/>
    <w:rsid w:val="00ED4476"/>
    <w:rsid w:val="00ED5C5B"/>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36EF"/>
    <w:rsid w:val="00EE4E3A"/>
    <w:rsid w:val="00EE5736"/>
    <w:rsid w:val="00EE62D8"/>
    <w:rsid w:val="00EE66BC"/>
    <w:rsid w:val="00EE68D6"/>
    <w:rsid w:val="00EE6D33"/>
    <w:rsid w:val="00EE7432"/>
    <w:rsid w:val="00EE7DA0"/>
    <w:rsid w:val="00EE7EF0"/>
    <w:rsid w:val="00EF0053"/>
    <w:rsid w:val="00EF03CC"/>
    <w:rsid w:val="00EF1418"/>
    <w:rsid w:val="00EF171C"/>
    <w:rsid w:val="00EF1FC8"/>
    <w:rsid w:val="00EF2F0A"/>
    <w:rsid w:val="00EF3064"/>
    <w:rsid w:val="00EF3B85"/>
    <w:rsid w:val="00EF4011"/>
    <w:rsid w:val="00EF4524"/>
    <w:rsid w:val="00EF4691"/>
    <w:rsid w:val="00EF49A9"/>
    <w:rsid w:val="00EF4C8C"/>
    <w:rsid w:val="00EF5309"/>
    <w:rsid w:val="00EF5498"/>
    <w:rsid w:val="00EF56BB"/>
    <w:rsid w:val="00EF66EA"/>
    <w:rsid w:val="00EF719D"/>
    <w:rsid w:val="00EF7B41"/>
    <w:rsid w:val="00F001C8"/>
    <w:rsid w:val="00F0031F"/>
    <w:rsid w:val="00F00D25"/>
    <w:rsid w:val="00F013B9"/>
    <w:rsid w:val="00F01F9B"/>
    <w:rsid w:val="00F0208D"/>
    <w:rsid w:val="00F0263A"/>
    <w:rsid w:val="00F02945"/>
    <w:rsid w:val="00F0301C"/>
    <w:rsid w:val="00F042A7"/>
    <w:rsid w:val="00F0441F"/>
    <w:rsid w:val="00F05467"/>
    <w:rsid w:val="00F06151"/>
    <w:rsid w:val="00F065F3"/>
    <w:rsid w:val="00F0737F"/>
    <w:rsid w:val="00F07E28"/>
    <w:rsid w:val="00F10291"/>
    <w:rsid w:val="00F10381"/>
    <w:rsid w:val="00F10D62"/>
    <w:rsid w:val="00F111D8"/>
    <w:rsid w:val="00F1182D"/>
    <w:rsid w:val="00F118E8"/>
    <w:rsid w:val="00F121EF"/>
    <w:rsid w:val="00F121F6"/>
    <w:rsid w:val="00F12C28"/>
    <w:rsid w:val="00F12F4F"/>
    <w:rsid w:val="00F13094"/>
    <w:rsid w:val="00F13B63"/>
    <w:rsid w:val="00F13D58"/>
    <w:rsid w:val="00F13DFB"/>
    <w:rsid w:val="00F146B8"/>
    <w:rsid w:val="00F14C03"/>
    <w:rsid w:val="00F1504A"/>
    <w:rsid w:val="00F16250"/>
    <w:rsid w:val="00F169A7"/>
    <w:rsid w:val="00F17CCF"/>
    <w:rsid w:val="00F201FE"/>
    <w:rsid w:val="00F2034E"/>
    <w:rsid w:val="00F20393"/>
    <w:rsid w:val="00F21582"/>
    <w:rsid w:val="00F21674"/>
    <w:rsid w:val="00F22434"/>
    <w:rsid w:val="00F23375"/>
    <w:rsid w:val="00F233F8"/>
    <w:rsid w:val="00F23765"/>
    <w:rsid w:val="00F23A6F"/>
    <w:rsid w:val="00F23DAA"/>
    <w:rsid w:val="00F24450"/>
    <w:rsid w:val="00F2471B"/>
    <w:rsid w:val="00F249CB"/>
    <w:rsid w:val="00F24B98"/>
    <w:rsid w:val="00F25360"/>
    <w:rsid w:val="00F26706"/>
    <w:rsid w:val="00F2698F"/>
    <w:rsid w:val="00F272E6"/>
    <w:rsid w:val="00F277C9"/>
    <w:rsid w:val="00F30395"/>
    <w:rsid w:val="00F305E6"/>
    <w:rsid w:val="00F316B1"/>
    <w:rsid w:val="00F32159"/>
    <w:rsid w:val="00F3294E"/>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37504"/>
    <w:rsid w:val="00F403CA"/>
    <w:rsid w:val="00F40A5E"/>
    <w:rsid w:val="00F41346"/>
    <w:rsid w:val="00F41B05"/>
    <w:rsid w:val="00F41F9C"/>
    <w:rsid w:val="00F42322"/>
    <w:rsid w:val="00F42967"/>
    <w:rsid w:val="00F42F3D"/>
    <w:rsid w:val="00F43017"/>
    <w:rsid w:val="00F43344"/>
    <w:rsid w:val="00F438A8"/>
    <w:rsid w:val="00F4390E"/>
    <w:rsid w:val="00F43D3F"/>
    <w:rsid w:val="00F44320"/>
    <w:rsid w:val="00F44559"/>
    <w:rsid w:val="00F454BA"/>
    <w:rsid w:val="00F45B86"/>
    <w:rsid w:val="00F45E3F"/>
    <w:rsid w:val="00F46790"/>
    <w:rsid w:val="00F46A23"/>
    <w:rsid w:val="00F46D87"/>
    <w:rsid w:val="00F479AD"/>
    <w:rsid w:val="00F47DD2"/>
    <w:rsid w:val="00F50E33"/>
    <w:rsid w:val="00F51843"/>
    <w:rsid w:val="00F518A4"/>
    <w:rsid w:val="00F520B8"/>
    <w:rsid w:val="00F522D0"/>
    <w:rsid w:val="00F53031"/>
    <w:rsid w:val="00F53BDA"/>
    <w:rsid w:val="00F53D99"/>
    <w:rsid w:val="00F55712"/>
    <w:rsid w:val="00F55C19"/>
    <w:rsid w:val="00F5610B"/>
    <w:rsid w:val="00F563D2"/>
    <w:rsid w:val="00F57E1F"/>
    <w:rsid w:val="00F57E31"/>
    <w:rsid w:val="00F601B9"/>
    <w:rsid w:val="00F60441"/>
    <w:rsid w:val="00F64CAF"/>
    <w:rsid w:val="00F6542A"/>
    <w:rsid w:val="00F6627C"/>
    <w:rsid w:val="00F6629B"/>
    <w:rsid w:val="00F66BE3"/>
    <w:rsid w:val="00F6715E"/>
    <w:rsid w:val="00F67941"/>
    <w:rsid w:val="00F67B7A"/>
    <w:rsid w:val="00F67D20"/>
    <w:rsid w:val="00F67D8F"/>
    <w:rsid w:val="00F70601"/>
    <w:rsid w:val="00F709A6"/>
    <w:rsid w:val="00F70BAC"/>
    <w:rsid w:val="00F71A77"/>
    <w:rsid w:val="00F7275B"/>
    <w:rsid w:val="00F73061"/>
    <w:rsid w:val="00F734B8"/>
    <w:rsid w:val="00F73FDF"/>
    <w:rsid w:val="00F74106"/>
    <w:rsid w:val="00F74FD2"/>
    <w:rsid w:val="00F7519F"/>
    <w:rsid w:val="00F75750"/>
    <w:rsid w:val="00F761DE"/>
    <w:rsid w:val="00F76652"/>
    <w:rsid w:val="00F76B4F"/>
    <w:rsid w:val="00F76EC5"/>
    <w:rsid w:val="00F77154"/>
    <w:rsid w:val="00F776B1"/>
    <w:rsid w:val="00F77AC7"/>
    <w:rsid w:val="00F77ECC"/>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6D4E"/>
    <w:rsid w:val="00F8720E"/>
    <w:rsid w:val="00F8772C"/>
    <w:rsid w:val="00F877C1"/>
    <w:rsid w:val="00F87BAF"/>
    <w:rsid w:val="00F90046"/>
    <w:rsid w:val="00F9055D"/>
    <w:rsid w:val="00F906C7"/>
    <w:rsid w:val="00F909E2"/>
    <w:rsid w:val="00F90B5D"/>
    <w:rsid w:val="00F90BF5"/>
    <w:rsid w:val="00F90C61"/>
    <w:rsid w:val="00F91197"/>
    <w:rsid w:val="00F9195A"/>
    <w:rsid w:val="00F919AE"/>
    <w:rsid w:val="00F91D4E"/>
    <w:rsid w:val="00F92484"/>
    <w:rsid w:val="00F936F8"/>
    <w:rsid w:val="00F93846"/>
    <w:rsid w:val="00F9390C"/>
    <w:rsid w:val="00F93AA6"/>
    <w:rsid w:val="00F93B5E"/>
    <w:rsid w:val="00F940BD"/>
    <w:rsid w:val="00F94128"/>
    <w:rsid w:val="00F94738"/>
    <w:rsid w:val="00F94A8D"/>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97917"/>
    <w:rsid w:val="00F97DC5"/>
    <w:rsid w:val="00FA1221"/>
    <w:rsid w:val="00FA137A"/>
    <w:rsid w:val="00FA13F4"/>
    <w:rsid w:val="00FA1542"/>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57C"/>
    <w:rsid w:val="00FB26E4"/>
    <w:rsid w:val="00FB2B8B"/>
    <w:rsid w:val="00FB30BD"/>
    <w:rsid w:val="00FB34CD"/>
    <w:rsid w:val="00FB36C7"/>
    <w:rsid w:val="00FB3AF6"/>
    <w:rsid w:val="00FB4291"/>
    <w:rsid w:val="00FB44FE"/>
    <w:rsid w:val="00FB4FF2"/>
    <w:rsid w:val="00FB52D1"/>
    <w:rsid w:val="00FB532B"/>
    <w:rsid w:val="00FB7278"/>
    <w:rsid w:val="00FC076B"/>
    <w:rsid w:val="00FC083F"/>
    <w:rsid w:val="00FC0C66"/>
    <w:rsid w:val="00FC0ED0"/>
    <w:rsid w:val="00FC11EB"/>
    <w:rsid w:val="00FC260F"/>
    <w:rsid w:val="00FC26B5"/>
    <w:rsid w:val="00FC2D50"/>
    <w:rsid w:val="00FC2FB0"/>
    <w:rsid w:val="00FC3239"/>
    <w:rsid w:val="00FC33B9"/>
    <w:rsid w:val="00FC37EE"/>
    <w:rsid w:val="00FC3AEB"/>
    <w:rsid w:val="00FC4194"/>
    <w:rsid w:val="00FC4460"/>
    <w:rsid w:val="00FC44D5"/>
    <w:rsid w:val="00FC5175"/>
    <w:rsid w:val="00FC5B5A"/>
    <w:rsid w:val="00FC620D"/>
    <w:rsid w:val="00FC67B1"/>
    <w:rsid w:val="00FC7632"/>
    <w:rsid w:val="00FD14D6"/>
    <w:rsid w:val="00FD181F"/>
    <w:rsid w:val="00FD1BC3"/>
    <w:rsid w:val="00FD211C"/>
    <w:rsid w:val="00FD2893"/>
    <w:rsid w:val="00FD2C82"/>
    <w:rsid w:val="00FD380C"/>
    <w:rsid w:val="00FD3B48"/>
    <w:rsid w:val="00FD543A"/>
    <w:rsid w:val="00FD555A"/>
    <w:rsid w:val="00FD5A58"/>
    <w:rsid w:val="00FD5F3A"/>
    <w:rsid w:val="00FD754C"/>
    <w:rsid w:val="00FD7B8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54"/>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A8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63475648">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60854057">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7002-1790-4F70-9C8B-953A94FB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18329</TotalTime>
  <Pages>15</Pages>
  <Words>7310</Words>
  <Characters>40206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4358</cp:revision>
  <cp:lastPrinted>2021-04-30T01:24:00Z</cp:lastPrinted>
  <dcterms:created xsi:type="dcterms:W3CDTF">2015-09-09T21:58:00Z</dcterms:created>
  <dcterms:modified xsi:type="dcterms:W3CDTF">2021-04-30T20:13:00Z</dcterms:modified>
</cp:coreProperties>
</file>