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DFE3" w14:textId="77777777"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65A890DD" wp14:editId="0ECA529E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7055" w14:textId="77777777" w:rsidR="00D85564" w:rsidRDefault="00D85564" w:rsidP="00D85564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N°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10-2020</w:t>
      </w:r>
    </w:p>
    <w:p w14:paraId="4509503C" w14:textId="77777777" w:rsidR="00D85564" w:rsidRDefault="00D85564" w:rsidP="00D8556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 CONCEJO MUNICIPAL DE ZACATECOLUCA, DEPARTAMENTO DE LA PAZ,</w:t>
      </w:r>
    </w:p>
    <w:p w14:paraId="1157E218" w14:textId="77777777" w:rsidR="00D85564" w:rsidRDefault="00D85564" w:rsidP="00D8556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14:paraId="73897374" w14:textId="77777777" w:rsidR="00D85564" w:rsidRDefault="00D85564" w:rsidP="00D8556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</w:rPr>
      </w:pPr>
      <w:r>
        <w:rPr>
          <w:rFonts w:ascii="Times New Roman" w:hAnsi="Times New Roman"/>
          <w:b/>
        </w:rPr>
        <w:t>CONSIDERANDO:</w:t>
      </w:r>
    </w:p>
    <w:p w14:paraId="7B1F26F1" w14:textId="77777777" w:rsidR="00D85564" w:rsidRDefault="00D85564" w:rsidP="00D8556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 se ha incrementado el presupuesto, por ingreso de fondos provenientes del FISDL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; y, </w:t>
      </w:r>
      <w:r>
        <w:rPr>
          <w:rFonts w:ascii="Times New Roman" w:hAnsi="Times New Roman" w:cs="Times New Roman"/>
          <w:sz w:val="22"/>
          <w:szCs w:val="22"/>
        </w:rPr>
        <w:t>fondos de cooperación internacional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>;</w:t>
      </w:r>
    </w:p>
    <w:p w14:paraId="7525EADA" w14:textId="77777777" w:rsidR="00D85564" w:rsidRDefault="00D85564" w:rsidP="00D8556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 es procedente autorizar las reformas al Presupuesto, por el ingreso adicional.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AAF9E69" w14:textId="77777777" w:rsidR="00D85564" w:rsidRDefault="00D85564" w:rsidP="00D85564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POR TANTO</w:t>
      </w:r>
      <w:r>
        <w:rPr>
          <w:rFonts w:ascii="Times New Roman" w:hAnsi="Times New Roman" w:cs="Times New Roman"/>
          <w:sz w:val="22"/>
          <w:szCs w:val="22"/>
        </w:rPr>
        <w:t>: En uso de las facultades que le confieren los artículos: 203 y 207 inciso cuarto de la Constitución de la República; 1 y 81 del Código Municipal,</w:t>
      </w:r>
    </w:p>
    <w:p w14:paraId="4E5D0DAB" w14:textId="77777777" w:rsidR="00D85564" w:rsidRDefault="00D85564" w:rsidP="00D8556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2E225B2" w14:textId="77777777" w:rsidR="00D85564" w:rsidRDefault="00D85564" w:rsidP="00D8556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DECRETA </w:t>
      </w:r>
      <w:r>
        <w:rPr>
          <w:rFonts w:ascii="Times New Roman" w:hAnsi="Times New Roman"/>
        </w:rPr>
        <w:t xml:space="preserve">las siguientes: </w:t>
      </w:r>
      <w:r>
        <w:rPr>
          <w:rFonts w:ascii="Times New Roman" w:hAnsi="Times New Roman"/>
          <w:b/>
        </w:rPr>
        <w:t>REFORMAS A LA ORDENANZA DE PRESUPUESTO DE INGRESOS Y EGRESOS DEL MUNICIPIO DE ZACATECOLUCA 2020</w:t>
      </w:r>
    </w:p>
    <w:p w14:paraId="18CD0FEF" w14:textId="77777777" w:rsidR="00D85564" w:rsidRDefault="00D85564" w:rsidP="00D85564">
      <w:pPr>
        <w:jc w:val="both"/>
        <w:rPr>
          <w:rFonts w:ascii="Times New Roman" w:eastAsia="Calibri" w:hAnsi="Times New Roman" w:cs="Times New Roman"/>
          <w:sz w:val="22"/>
          <w:szCs w:val="22"/>
          <w:lang w:val="es-SV" w:eastAsia="es-SV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Art. 1.-</w:t>
      </w:r>
      <w:r>
        <w:rPr>
          <w:rFonts w:ascii="Times New Roman" w:hAnsi="Times New Roman" w:cs="Times New Roman"/>
          <w:sz w:val="22"/>
          <w:szCs w:val="22"/>
        </w:rPr>
        <w:t xml:space="preserve"> SEPTIMA REFORMA, refórmese la «Ordenanza de Presupuesto de Ingresos y Egresos del Municipio de Zacatecoluca 2020», 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publicado en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página nueve del diario «Co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L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atino», de fecha dieciséis de enero del año dos mil veinte; 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>aumentando en trece mil ciento treinta y seis dólares de los Estados Unidos de América (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>$13,136.00)</w:t>
      </w:r>
      <w:r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: PARTIDA QUE AUMENTA, código presupuestario </w:t>
      </w:r>
      <w:r>
        <w:rPr>
          <w:rFonts w:ascii="Times New Roman" w:eastAsia="Calibri" w:hAnsi="Times New Roman" w:cs="Times New Roman"/>
          <w:sz w:val="22"/>
          <w:szCs w:val="22"/>
          <w:lang w:val="es-SV"/>
        </w:rPr>
        <w:t>2220505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  <w:lang w:val="es-SV"/>
        </w:rPr>
        <w:t>Fondo de Inversión Social para el Desarrollo Local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; por un total de 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>$13,136.00.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 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 xml:space="preserve">PARTIDAS QUE AUMENTAN, Cuenta General del FISDL, 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Cifrado y CEP </w:t>
      </w:r>
      <w:r>
        <w:rPr>
          <w:rFonts w:ascii="Times New Roman" w:eastAsia="Calibri" w:hAnsi="Times New Roman" w:cs="Times New Roman"/>
          <w:sz w:val="22"/>
          <w:szCs w:val="22"/>
        </w:rPr>
        <w:t>20688210131101011112(33)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ar-SA"/>
        </w:rPr>
        <w:t xml:space="preserve">, fuente de financiamiento </w:t>
      </w:r>
      <w:r>
        <w:rPr>
          <w:rFonts w:ascii="Times New Roman" w:eastAsia="Calibri" w:hAnsi="Times New Roman" w:cs="Times New Roman"/>
          <w:sz w:val="22"/>
          <w:szCs w:val="22"/>
        </w:rPr>
        <w:t>1/112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sz w:val="22"/>
          <w:szCs w:val="22"/>
        </w:rPr>
        <w:t>54199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ar-SA"/>
        </w:rPr>
        <w:t xml:space="preserve"> Bienes de Uso y Consumos Diversos, por 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>$13,136.00</w:t>
      </w:r>
      <w:r>
        <w:rPr>
          <w:rFonts w:ascii="Times New Roman" w:eastAsia="Calibri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Quedando el Presupuesto de Ingresos y Egresos de Municipio de Zacatecoluca 2020, con un monto de $13,456,580.04.</w:t>
      </w:r>
    </w:p>
    <w:p w14:paraId="0DE8F761" w14:textId="77777777" w:rsidR="00D85564" w:rsidRDefault="00D85564" w:rsidP="00D8556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D66F684" w14:textId="77777777" w:rsidR="00D85564" w:rsidRDefault="00D85564" w:rsidP="00D8556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Art. 2.-</w:t>
      </w:r>
      <w:r>
        <w:rPr>
          <w:rFonts w:ascii="Times New Roman" w:hAnsi="Times New Roman" w:cs="Times New Roman"/>
          <w:sz w:val="22"/>
          <w:szCs w:val="22"/>
        </w:rPr>
        <w:t xml:space="preserve"> OCTAVA REFORMA, refórmese la «Ordenanza de Presupuesto de Ingresos y Egresos del Municipio de Zacatecoluca 2020», 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publicado en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página nueve del diario «Co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L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atino», de fecha dieciséis de enero del año dos mil veinte; 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>aumentando en doscientos diecinueve mil novecientos ochenta y ocho 70/100 dólares de los Estados Unidos de América (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>$219,988.70)</w:t>
      </w:r>
      <w:r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: PARTIDA QUE AUMENTA, código presupuestario </w:t>
      </w:r>
      <w:r>
        <w:rPr>
          <w:rFonts w:ascii="Times New Roman" w:eastAsia="Calibri" w:hAnsi="Times New Roman" w:cs="Times New Roman"/>
          <w:sz w:val="22"/>
          <w:szCs w:val="22"/>
          <w:lang w:val="es-SV"/>
        </w:rPr>
        <w:t>22403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, De Gobiernos y Organismos; por un total de 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>$2019,988.70.</w:t>
      </w:r>
      <w:r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 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 xml:space="preserve">PARTIDAS QUE AUMENTAN, Escuela Taller 2021 AECID, 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Cifrado y CEP </w:t>
      </w:r>
      <w:r>
        <w:rPr>
          <w:rFonts w:ascii="Times New Roman" w:eastAsia="Calibri" w:hAnsi="Times New Roman" w:cs="Times New Roman"/>
          <w:sz w:val="22"/>
          <w:szCs w:val="22"/>
        </w:rPr>
        <w:t>20688210131001015000(34)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ar-SA"/>
        </w:rPr>
        <w:t xml:space="preserve">, fuente de financiamiento </w:t>
      </w:r>
      <w:r>
        <w:rPr>
          <w:rFonts w:ascii="Times New Roman" w:eastAsia="Calibri" w:hAnsi="Times New Roman" w:cs="Times New Roman"/>
          <w:sz w:val="22"/>
          <w:szCs w:val="22"/>
        </w:rPr>
        <w:t>5/000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sz w:val="22"/>
          <w:szCs w:val="22"/>
        </w:rPr>
        <w:t>54199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ar-SA"/>
        </w:rPr>
        <w:t xml:space="preserve"> Bienes de Uso y Consumos Diversos, por </w:t>
      </w:r>
      <w:r>
        <w:rPr>
          <w:rFonts w:ascii="Times New Roman" w:eastAsia="Calibri" w:hAnsi="Times New Roman" w:cs="Times New Roman"/>
          <w:kern w:val="2"/>
          <w:sz w:val="22"/>
          <w:szCs w:val="22"/>
          <w:lang w:val="es-SV" w:eastAsia="ar-SA"/>
        </w:rPr>
        <w:t>$2019,988.70.</w:t>
      </w:r>
      <w:r>
        <w:rPr>
          <w:rFonts w:ascii="Times New Roman" w:hAnsi="Times New Roman" w:cs="Times New Roman"/>
          <w:sz w:val="22"/>
          <w:szCs w:val="22"/>
        </w:rPr>
        <w:t xml:space="preserve"> Quedando el Presupuesto de Ingresos y Egresos de Municipio de Zacatecoluca 2020, con un monto de $13,676,568.74.</w:t>
      </w:r>
    </w:p>
    <w:p w14:paraId="320BFB39" w14:textId="77777777" w:rsidR="00D85564" w:rsidRDefault="00D85564" w:rsidP="00D85564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B1884F" w14:textId="77777777" w:rsidR="00D85564" w:rsidRDefault="00D85564" w:rsidP="00D8556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Art. 3.- </w:t>
      </w:r>
      <w:r>
        <w:rPr>
          <w:rFonts w:ascii="Times New Roman" w:hAnsi="Times New Roman" w:cs="Times New Roman"/>
          <w:sz w:val="22"/>
          <w:szCs w:val="22"/>
        </w:rPr>
        <w:t>El presente decreto entrará en vigencia ocho días después de su publicación en el Diario Oficial.</w:t>
      </w:r>
    </w:p>
    <w:p w14:paraId="05C706EF" w14:textId="77777777" w:rsidR="00D85564" w:rsidRDefault="00D85564" w:rsidP="00D8556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0E45E9" w14:textId="3F61B632" w:rsidR="00B52E74" w:rsidRDefault="00D85564" w:rsidP="00D855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Dado en la sala de sesiones del Concejo Municipal de Zacatecoluca, a los veintiún días del mes de agosto del año dos mil veinte.</w:t>
      </w:r>
    </w:p>
    <w:p w14:paraId="249CC8AC" w14:textId="77777777" w:rsidR="007E67CA" w:rsidRDefault="007E67CA" w:rsidP="007E67CA">
      <w:pPr>
        <w:jc w:val="both"/>
        <w:rPr>
          <w:rFonts w:ascii="Times New Roman" w:hAnsi="Times New Roman" w:cs="Times New Roman"/>
        </w:rPr>
      </w:pPr>
    </w:p>
    <w:p w14:paraId="2DCB3DD6" w14:textId="77777777" w:rsidR="007E67CA" w:rsidRPr="007E67CA" w:rsidRDefault="007E67CA" w:rsidP="007E67CA">
      <w:pPr>
        <w:jc w:val="both"/>
        <w:rPr>
          <w:rFonts w:ascii="Times New Roman" w:hAnsi="Times New Roman" w:cs="Times New Roman"/>
        </w:rPr>
      </w:pPr>
    </w:p>
    <w:p w14:paraId="690FFBED" w14:textId="77777777"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3E53A0D6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14:paraId="294DF7CD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14:paraId="2F2846F2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373672BA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3EDC27FB" w14:textId="77777777"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1EF69CEE" w14:textId="77777777"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75EF1AA5" w14:textId="77777777"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70DE1104" w14:textId="2BAC732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JOSÉ DENIS CÓRDOVA ELIZONDO</w:t>
      </w:r>
    </w:p>
    <w:p w14:paraId="123FC802" w14:textId="133FB36C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Primer Regidor Propietario</w:t>
      </w:r>
    </w:p>
    <w:p w14:paraId="33E8AA74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14:paraId="7FDFE0AE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4ABB6A6C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14:paraId="12EE8AC7" w14:textId="77777777"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14:paraId="644EAA17" w14:textId="77777777"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38E01E3B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08F48A2A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286520BC" w14:textId="4C9DA261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MERCEDES HENRÍQUEZ DE RODRÍGUEZ</w:t>
      </w:r>
    </w:p>
    <w:p w14:paraId="4AA59DF8" w14:textId="1B30EE59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Quinta Regidora Propietaria</w:t>
      </w:r>
    </w:p>
    <w:p w14:paraId="4EAA0C7C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6CADBF45" w14:textId="77777777"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608FAC2E" w14:textId="4BBEBDF5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ELMER ARTURO RUBIO ORANTES </w:t>
      </w:r>
    </w:p>
    <w:p w14:paraId="02CD5321" w14:textId="54C6B57C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14:paraId="19FADA7A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79C4AB8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51EB61DD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E164023" w14:textId="77777777" w:rsidR="00BD7BD8" w:rsidRDefault="00BD7BD8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6A76B49" w14:textId="7ED03B7F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MANUEL ANTONIO CHORRO GUEVARA</w:t>
      </w:r>
    </w:p>
    <w:p w14:paraId="1FCBB0EE" w14:textId="662D2671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Noveno Regidor Propietario</w:t>
      </w:r>
    </w:p>
    <w:p w14:paraId="644F5308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52313910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45670EE0" w14:textId="1BE2F55D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6CEBC274" w14:textId="77777777" w:rsidR="00B74F3C" w:rsidRDefault="00B74F3C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1DB28F14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6627B4BA" w14:textId="13AEDCE2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JUAN CARLOS MARTÍNEZ RODAS                                                                                                                                        </w:t>
      </w:r>
    </w:p>
    <w:p w14:paraId="1C4D21D5" w14:textId="4571053E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</w:t>
      </w:r>
      <w:r w:rsidR="00B74F3C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14:paraId="5617AF2F" w14:textId="77777777" w:rsidR="00ED5E08" w:rsidRPr="00897C44" w:rsidRDefault="00ED5E08" w:rsidP="00327C96">
      <w:pPr>
        <w:tabs>
          <w:tab w:val="left" w:pos="5040"/>
          <w:tab w:val="left" w:pos="5220"/>
        </w:tabs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FB25" w14:textId="77777777" w:rsidR="008F2F33" w:rsidRDefault="008F2F33" w:rsidP="00373F91">
      <w:r>
        <w:separator/>
      </w:r>
    </w:p>
  </w:endnote>
  <w:endnote w:type="continuationSeparator" w:id="0">
    <w:p w14:paraId="212E06CC" w14:textId="77777777" w:rsidR="008F2F33" w:rsidRDefault="008F2F33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2216" w14:textId="77777777" w:rsidR="008F2F33" w:rsidRDefault="008F2F33" w:rsidP="00373F91">
      <w:r>
        <w:separator/>
      </w:r>
    </w:p>
  </w:footnote>
  <w:footnote w:type="continuationSeparator" w:id="0">
    <w:p w14:paraId="383111E2" w14:textId="77777777" w:rsidR="008F2F33" w:rsidRDefault="008F2F33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D"/>
    <w:rsid w:val="000015A1"/>
    <w:rsid w:val="00022687"/>
    <w:rsid w:val="00052B25"/>
    <w:rsid w:val="00055898"/>
    <w:rsid w:val="000714EE"/>
    <w:rsid w:val="00073F19"/>
    <w:rsid w:val="000850DD"/>
    <w:rsid w:val="00097F1B"/>
    <w:rsid w:val="000A06D9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0F34B6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33269"/>
    <w:rsid w:val="002430D5"/>
    <w:rsid w:val="002440D8"/>
    <w:rsid w:val="0027407B"/>
    <w:rsid w:val="002770BD"/>
    <w:rsid w:val="002878C3"/>
    <w:rsid w:val="00291945"/>
    <w:rsid w:val="00293479"/>
    <w:rsid w:val="002A56ED"/>
    <w:rsid w:val="002A70E7"/>
    <w:rsid w:val="002B173B"/>
    <w:rsid w:val="002B5B6E"/>
    <w:rsid w:val="00327C96"/>
    <w:rsid w:val="00330F66"/>
    <w:rsid w:val="00331C75"/>
    <w:rsid w:val="00340E2C"/>
    <w:rsid w:val="0035789F"/>
    <w:rsid w:val="00364403"/>
    <w:rsid w:val="00366CDC"/>
    <w:rsid w:val="00373F91"/>
    <w:rsid w:val="003F1CA5"/>
    <w:rsid w:val="003F7A47"/>
    <w:rsid w:val="00401221"/>
    <w:rsid w:val="004044ED"/>
    <w:rsid w:val="0041550B"/>
    <w:rsid w:val="00437BEB"/>
    <w:rsid w:val="004529AC"/>
    <w:rsid w:val="004546E6"/>
    <w:rsid w:val="004A22D0"/>
    <w:rsid w:val="004C788F"/>
    <w:rsid w:val="004D3CBB"/>
    <w:rsid w:val="004E0033"/>
    <w:rsid w:val="00504384"/>
    <w:rsid w:val="0051030A"/>
    <w:rsid w:val="005142F9"/>
    <w:rsid w:val="005149EC"/>
    <w:rsid w:val="00521C34"/>
    <w:rsid w:val="00537FD1"/>
    <w:rsid w:val="00541F93"/>
    <w:rsid w:val="0055404E"/>
    <w:rsid w:val="00565681"/>
    <w:rsid w:val="00594A87"/>
    <w:rsid w:val="005A2DB4"/>
    <w:rsid w:val="005A77F2"/>
    <w:rsid w:val="005B4CE7"/>
    <w:rsid w:val="005C2A7D"/>
    <w:rsid w:val="005C71DD"/>
    <w:rsid w:val="005D4235"/>
    <w:rsid w:val="005D498F"/>
    <w:rsid w:val="005F4D27"/>
    <w:rsid w:val="00635481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851EB"/>
    <w:rsid w:val="0079216C"/>
    <w:rsid w:val="00792B7D"/>
    <w:rsid w:val="00795262"/>
    <w:rsid w:val="007963CD"/>
    <w:rsid w:val="007A3E45"/>
    <w:rsid w:val="007B287F"/>
    <w:rsid w:val="007C381A"/>
    <w:rsid w:val="007E24DD"/>
    <w:rsid w:val="007E67CA"/>
    <w:rsid w:val="00825BFB"/>
    <w:rsid w:val="0082752E"/>
    <w:rsid w:val="00844063"/>
    <w:rsid w:val="008453FF"/>
    <w:rsid w:val="00852083"/>
    <w:rsid w:val="00856163"/>
    <w:rsid w:val="00857359"/>
    <w:rsid w:val="0088735E"/>
    <w:rsid w:val="00892DAE"/>
    <w:rsid w:val="00897C44"/>
    <w:rsid w:val="008A1D95"/>
    <w:rsid w:val="008A2FB3"/>
    <w:rsid w:val="008A3DD9"/>
    <w:rsid w:val="008A65FA"/>
    <w:rsid w:val="008D1335"/>
    <w:rsid w:val="008E0991"/>
    <w:rsid w:val="008E5492"/>
    <w:rsid w:val="008F2F33"/>
    <w:rsid w:val="00930A28"/>
    <w:rsid w:val="00932444"/>
    <w:rsid w:val="00933E74"/>
    <w:rsid w:val="00946921"/>
    <w:rsid w:val="0095170F"/>
    <w:rsid w:val="00955B62"/>
    <w:rsid w:val="0096064E"/>
    <w:rsid w:val="0096459C"/>
    <w:rsid w:val="00970C5F"/>
    <w:rsid w:val="009861B2"/>
    <w:rsid w:val="00987570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572AC"/>
    <w:rsid w:val="00A84E77"/>
    <w:rsid w:val="00AA16D9"/>
    <w:rsid w:val="00AB7541"/>
    <w:rsid w:val="00AC24DE"/>
    <w:rsid w:val="00AC700D"/>
    <w:rsid w:val="00AF0403"/>
    <w:rsid w:val="00AF24BE"/>
    <w:rsid w:val="00AF7F68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74F3C"/>
    <w:rsid w:val="00BD3662"/>
    <w:rsid w:val="00BD7BD8"/>
    <w:rsid w:val="00C01872"/>
    <w:rsid w:val="00C614EA"/>
    <w:rsid w:val="00C61D20"/>
    <w:rsid w:val="00C6433C"/>
    <w:rsid w:val="00C677E2"/>
    <w:rsid w:val="00C754CC"/>
    <w:rsid w:val="00C850BD"/>
    <w:rsid w:val="00CA4D05"/>
    <w:rsid w:val="00CB0C3C"/>
    <w:rsid w:val="00CD0BB5"/>
    <w:rsid w:val="00CE174F"/>
    <w:rsid w:val="00CE2B7F"/>
    <w:rsid w:val="00D030BE"/>
    <w:rsid w:val="00D063DF"/>
    <w:rsid w:val="00D30571"/>
    <w:rsid w:val="00D32601"/>
    <w:rsid w:val="00D466BB"/>
    <w:rsid w:val="00D54336"/>
    <w:rsid w:val="00D569D3"/>
    <w:rsid w:val="00D57122"/>
    <w:rsid w:val="00D77377"/>
    <w:rsid w:val="00D85564"/>
    <w:rsid w:val="00D9504E"/>
    <w:rsid w:val="00D971AB"/>
    <w:rsid w:val="00DA1B8F"/>
    <w:rsid w:val="00DE3830"/>
    <w:rsid w:val="00DE4F72"/>
    <w:rsid w:val="00DE63B2"/>
    <w:rsid w:val="00E0025A"/>
    <w:rsid w:val="00E11088"/>
    <w:rsid w:val="00E21A16"/>
    <w:rsid w:val="00E614DE"/>
    <w:rsid w:val="00E84761"/>
    <w:rsid w:val="00E85410"/>
    <w:rsid w:val="00E9479D"/>
    <w:rsid w:val="00EA6CAA"/>
    <w:rsid w:val="00EB0EB2"/>
    <w:rsid w:val="00EB1CD9"/>
    <w:rsid w:val="00EB3234"/>
    <w:rsid w:val="00ED5E08"/>
    <w:rsid w:val="00EE69E9"/>
    <w:rsid w:val="00EF545E"/>
    <w:rsid w:val="00EF61C4"/>
    <w:rsid w:val="00F03E48"/>
    <w:rsid w:val="00F04DD1"/>
    <w:rsid w:val="00F11841"/>
    <w:rsid w:val="00F21EF3"/>
    <w:rsid w:val="00F422F3"/>
    <w:rsid w:val="00F45083"/>
    <w:rsid w:val="00F5753D"/>
    <w:rsid w:val="00F66301"/>
    <w:rsid w:val="00F75550"/>
    <w:rsid w:val="00F80B15"/>
    <w:rsid w:val="00F8314E"/>
    <w:rsid w:val="00F96D60"/>
    <w:rsid w:val="00FB0587"/>
    <w:rsid w:val="00FB2432"/>
    <w:rsid w:val="00FD5D4E"/>
    <w:rsid w:val="00FE3503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08A0A64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  <w:style w:type="character" w:customStyle="1" w:styleId="fontstyle01">
    <w:name w:val="fontstyle01"/>
    <w:rsid w:val="00233269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Gisela Guadalupe Molina Navas</cp:lastModifiedBy>
  <cp:revision>190</cp:revision>
  <cp:lastPrinted>2020-01-27T15:05:00Z</cp:lastPrinted>
  <dcterms:created xsi:type="dcterms:W3CDTF">2016-01-15T19:53:00Z</dcterms:created>
  <dcterms:modified xsi:type="dcterms:W3CDTF">2021-04-23T15:26:00Z</dcterms:modified>
</cp:coreProperties>
</file>