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DF" w:rsidRDefault="003918DF" w:rsidP="003918DF">
      <w:pPr>
        <w:rPr>
          <w:rFonts w:ascii="Bahnschrift Light" w:eastAsia="Malgun Gothic" w:hAnsi="Bahnschrift Light"/>
          <w:sz w:val="24"/>
          <w:szCs w:val="24"/>
          <w:lang w:val="es-MX"/>
        </w:rPr>
      </w:pPr>
      <w:bookmarkStart w:id="0" w:name="_GoBack"/>
      <w:bookmarkEnd w:id="0"/>
      <w:r w:rsidRPr="006C38C0">
        <w:rPr>
          <w:rFonts w:ascii="Bahnschrift Light" w:eastAsia="Malgun Gothic" w:hAnsi="Bahnschrift Light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9F51166" wp14:editId="09A94183">
            <wp:simplePos x="0" y="0"/>
            <wp:positionH relativeFrom="margin">
              <wp:posOffset>2129155</wp:posOffset>
            </wp:positionH>
            <wp:positionV relativeFrom="margin">
              <wp:posOffset>375920</wp:posOffset>
            </wp:positionV>
            <wp:extent cx="3914775" cy="3914775"/>
            <wp:effectExtent l="0" t="0" r="9525" b="9525"/>
            <wp:wrapSquare wrapText="bothSides"/>
            <wp:docPr id="1" name="Imagen 1" descr="C:\Users\Comunicaciones\Desktop\ACCESO A LA INF. JUL-SEP 2020\CONVOCATORIA UP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ciones\Desktop\ACCESO A LA INF. JUL-SEP 2020\CONVOCATORIA UP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8DF" w:rsidRDefault="003918DF" w:rsidP="003918DF">
      <w:pPr>
        <w:pStyle w:val="Prrafodelista"/>
        <w:numPr>
          <w:ilvl w:val="0"/>
          <w:numId w:val="1"/>
        </w:numPr>
        <w:rPr>
          <w:rFonts w:ascii="Bahnschrift Light" w:eastAsia="Malgun Gothic" w:hAnsi="Bahnschrift Light"/>
          <w:sz w:val="24"/>
          <w:szCs w:val="24"/>
          <w:lang w:val="es-MX"/>
        </w:rPr>
      </w:pPr>
      <w:r>
        <w:rPr>
          <w:rFonts w:ascii="Bahnschrift Light" w:eastAsia="Malgun Gothic" w:hAnsi="Bahnschrift Light"/>
          <w:sz w:val="24"/>
          <w:szCs w:val="24"/>
          <w:lang w:val="es-MX"/>
        </w:rPr>
        <w:t>Correlativo # 1</w:t>
      </w:r>
    </w:p>
    <w:p w:rsidR="003918DF" w:rsidRPr="006C38C0" w:rsidRDefault="003918DF" w:rsidP="003918DF">
      <w:pPr>
        <w:pStyle w:val="Prrafodelista"/>
        <w:rPr>
          <w:rFonts w:ascii="Bahnschrift Light" w:eastAsia="Malgun Gothic" w:hAnsi="Bahnschrift Light"/>
          <w:sz w:val="24"/>
          <w:szCs w:val="24"/>
          <w:lang w:val="es-MX"/>
        </w:rPr>
      </w:pPr>
      <w:r>
        <w:rPr>
          <w:rFonts w:ascii="Bahnschrift Light" w:eastAsia="Malgun Gothic" w:hAnsi="Bahnschrift Light"/>
          <w:sz w:val="24"/>
          <w:szCs w:val="24"/>
          <w:lang w:val="es-MX"/>
        </w:rPr>
        <w:t xml:space="preserve">19 de agosto: </w:t>
      </w:r>
      <w:r w:rsidRPr="006C38C0">
        <w:rPr>
          <w:rFonts w:ascii="Bahnschrift Light" w:eastAsia="Malgun Gothic" w:hAnsi="Bahnschrift Light"/>
          <w:sz w:val="24"/>
          <w:szCs w:val="24"/>
          <w:highlight w:val="yellow"/>
          <w:lang w:val="es-MX"/>
        </w:rPr>
        <w:t>Relanzamiento de la unidad de principios y valores UPIV</w:t>
      </w:r>
    </w:p>
    <w:p w:rsidR="003918DF" w:rsidRPr="006C38C0" w:rsidRDefault="003918DF" w:rsidP="003918DF">
      <w:pPr>
        <w:pStyle w:val="Prrafodelista"/>
        <w:rPr>
          <w:rFonts w:ascii="Bahnschrift Light" w:eastAsia="Malgun Gothic" w:hAnsi="Bahnschrift Light"/>
          <w:sz w:val="24"/>
          <w:szCs w:val="24"/>
          <w:lang w:val="es-MX"/>
        </w:rPr>
      </w:pPr>
    </w:p>
    <w:p w:rsidR="003918DF" w:rsidRPr="006C38C0" w:rsidRDefault="003918DF" w:rsidP="003918DF">
      <w:pPr>
        <w:pStyle w:val="Prrafodelista"/>
        <w:rPr>
          <w:rFonts w:ascii="Bahnschrift Light" w:eastAsia="Malgun Gothic" w:hAnsi="Bahnschrift Light"/>
          <w:sz w:val="24"/>
          <w:szCs w:val="24"/>
          <w:lang w:val="es-MX"/>
        </w:rPr>
      </w:pPr>
    </w:p>
    <w:p w:rsidR="003918DF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Pr="006C38C0" w:rsidRDefault="003918DF" w:rsidP="003918DF">
      <w:pPr>
        <w:rPr>
          <w:lang w:val="es-MX"/>
        </w:rPr>
      </w:pPr>
    </w:p>
    <w:p w:rsidR="003918DF" w:rsidRDefault="003918DF" w:rsidP="003918DF">
      <w:pPr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  <w:r w:rsidRPr="00182DD7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D42EEB2" wp14:editId="4BCBEDAB">
            <wp:simplePos x="0" y="0"/>
            <wp:positionH relativeFrom="margin">
              <wp:posOffset>428625</wp:posOffset>
            </wp:positionH>
            <wp:positionV relativeFrom="paragraph">
              <wp:posOffset>46355</wp:posOffset>
            </wp:positionV>
            <wp:extent cx="5612130" cy="3741420"/>
            <wp:effectExtent l="0" t="0" r="7620" b="0"/>
            <wp:wrapNone/>
            <wp:docPr id="2" name="Imagen 2" descr="C:\Users\Comunicaciones\Desktop\ACCESO A LA INF. JUL-SEP 2020\UPI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unicaciones\Desktop\ACCESO A LA INF. JUL-SEP 2020\UPIV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  <w:r w:rsidRPr="00182DD7">
        <w:rPr>
          <w:noProof/>
          <w:lang w:val="es-SV" w:eastAsia="es-SV"/>
        </w:rPr>
        <w:lastRenderedPageBreak/>
        <w:drawing>
          <wp:anchor distT="0" distB="0" distL="114300" distR="114300" simplePos="0" relativeHeight="251661312" behindDoc="0" locked="0" layoutInCell="1" allowOverlap="1" wp14:anchorId="69698C24" wp14:editId="113224D0">
            <wp:simplePos x="0" y="0"/>
            <wp:positionH relativeFrom="column">
              <wp:posOffset>386715</wp:posOffset>
            </wp:positionH>
            <wp:positionV relativeFrom="paragraph">
              <wp:posOffset>-318770</wp:posOffset>
            </wp:positionV>
            <wp:extent cx="5612130" cy="3741420"/>
            <wp:effectExtent l="0" t="0" r="7620" b="0"/>
            <wp:wrapNone/>
            <wp:docPr id="3" name="Imagen 3" descr="C:\Users\Comunicaciones\Desktop\ACCESO A LA INF. JUL-SEP 2020\UP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unicaciones\Desktop\ACCESO A LA INF. JUL-SEP 2020\UP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</w:p>
    <w:p w:rsidR="003918DF" w:rsidRDefault="003918DF" w:rsidP="003918DF">
      <w:pPr>
        <w:pStyle w:val="Prrafodelista"/>
        <w:rPr>
          <w:lang w:val="es-MX"/>
        </w:rPr>
      </w:pPr>
      <w:r w:rsidRPr="00182DD7">
        <w:rPr>
          <w:noProof/>
          <w:lang w:val="es-SV" w:eastAsia="es-SV"/>
        </w:rPr>
        <w:drawing>
          <wp:inline distT="0" distB="0" distL="0" distR="0" wp14:anchorId="4BBAE9F9" wp14:editId="5CAEC7F4">
            <wp:extent cx="5612130" cy="3741420"/>
            <wp:effectExtent l="0" t="0" r="7620" b="0"/>
            <wp:docPr id="4" name="Imagen 4" descr="C:\Users\Comunicaciones\Desktop\ACCESO A LA INF. JUL-SEP 2020\UPI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unicaciones\Desktop\ACCESO A LA INF. JUL-SEP 2020\UPIV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DF" w:rsidRDefault="003918DF" w:rsidP="003918DF">
      <w:pPr>
        <w:tabs>
          <w:tab w:val="left" w:pos="1095"/>
        </w:tabs>
        <w:rPr>
          <w:lang w:val="es-MX"/>
        </w:rPr>
      </w:pPr>
      <w:r>
        <w:rPr>
          <w:lang w:val="es-MX"/>
        </w:rPr>
        <w:tab/>
      </w:r>
    </w:p>
    <w:p w:rsidR="00976F83" w:rsidRDefault="00976F83"/>
    <w:sectPr w:rsidR="00976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ED3"/>
      </v:shape>
    </w:pict>
  </w:numPicBullet>
  <w:abstractNum w:abstractNumId="0">
    <w:nsid w:val="3C530263"/>
    <w:multiLevelType w:val="hybridMultilevel"/>
    <w:tmpl w:val="676E44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DF"/>
    <w:rsid w:val="003918DF"/>
    <w:rsid w:val="006778A2"/>
    <w:rsid w:val="00976F83"/>
    <w:rsid w:val="00E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42B42F8-24E8-4F1B-A21B-5D5D101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AMZUAIP-PC2</cp:lastModifiedBy>
  <cp:revision>2</cp:revision>
  <dcterms:created xsi:type="dcterms:W3CDTF">2020-10-15T14:16:00Z</dcterms:created>
  <dcterms:modified xsi:type="dcterms:W3CDTF">2020-10-15T15:40:00Z</dcterms:modified>
</cp:coreProperties>
</file>