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EEF" w:rsidRDefault="005A4474">
      <w:pPr>
        <w:spacing w:after="0" w:line="259" w:lineRule="auto"/>
        <w:ind w:left="0" w:right="63" w:firstLine="0"/>
        <w:jc w:val="center"/>
      </w:pPr>
      <w:r>
        <w:rPr>
          <w:b/>
          <w:sz w:val="28"/>
        </w:rPr>
        <w:t xml:space="preserve">RESOLUCIÓN  </w:t>
      </w:r>
    </w:p>
    <w:p w:rsidR="008B5EEF" w:rsidRDefault="005A4474">
      <w:pPr>
        <w:spacing w:after="20" w:line="259" w:lineRule="auto"/>
        <w:ind w:left="0" w:firstLine="0"/>
        <w:jc w:val="right"/>
      </w:pPr>
      <w:r>
        <w:rPr>
          <w:b/>
        </w:rPr>
        <w:t xml:space="preserve"> </w:t>
      </w:r>
    </w:p>
    <w:p w:rsidR="008B5EEF" w:rsidRDefault="005A4474">
      <w:pPr>
        <w:spacing w:after="16" w:line="259" w:lineRule="auto"/>
        <w:ind w:left="0" w:right="60" w:firstLine="0"/>
        <w:jc w:val="right"/>
      </w:pPr>
      <w:r>
        <w:rPr>
          <w:b/>
        </w:rPr>
        <w:t xml:space="preserve">Referencia: UAIP.16-2020 </w:t>
      </w:r>
    </w:p>
    <w:p w:rsidR="008B5EEF" w:rsidRDefault="005A4474">
      <w:pPr>
        <w:spacing w:after="16" w:line="259" w:lineRule="auto"/>
        <w:ind w:left="0" w:firstLine="0"/>
        <w:jc w:val="left"/>
      </w:pPr>
      <w:r>
        <w:rPr>
          <w:b/>
        </w:rPr>
        <w:t xml:space="preserve"> </w:t>
      </w:r>
    </w:p>
    <w:p w:rsidR="008B5EEF" w:rsidRDefault="005A4474">
      <w:pPr>
        <w:spacing w:after="10" w:line="268" w:lineRule="auto"/>
        <w:ind w:left="0" w:right="50" w:firstLine="0"/>
      </w:pPr>
      <w:r>
        <w:rPr>
          <w:b/>
        </w:rPr>
        <w:t xml:space="preserve">ALCALDIA MUNICIPAL DE ZACATECOLUCA, UNIDAD DE ACCESO A LA </w:t>
      </w:r>
    </w:p>
    <w:p w:rsidR="008B5EEF" w:rsidRDefault="005A4474">
      <w:pPr>
        <w:ind w:left="-5" w:right="56"/>
      </w:pPr>
      <w:r>
        <w:rPr>
          <w:b/>
        </w:rPr>
        <w:t>INFORMACIÓN PÚBLICA</w:t>
      </w:r>
      <w:r>
        <w:t xml:space="preserve">. En la ciudad de Zacatecoluca, del día 25 de agosto de 2020. </w:t>
      </w:r>
    </w:p>
    <w:p w:rsidR="008B5EEF" w:rsidRDefault="005A4474">
      <w:pPr>
        <w:spacing w:after="16" w:line="259" w:lineRule="auto"/>
        <w:ind w:left="0" w:firstLine="0"/>
        <w:jc w:val="left"/>
      </w:pPr>
      <w:r>
        <w:t xml:space="preserve"> </w:t>
      </w:r>
    </w:p>
    <w:p w:rsidR="008B5EEF" w:rsidRDefault="005A4474">
      <w:pPr>
        <w:spacing w:after="28" w:line="259" w:lineRule="auto"/>
        <w:ind w:left="0" w:firstLine="0"/>
        <w:jc w:val="left"/>
      </w:pPr>
      <w:r>
        <w:t xml:space="preserve"> </w:t>
      </w:r>
    </w:p>
    <w:p w:rsidR="008B5EEF" w:rsidRDefault="005A4474">
      <w:pPr>
        <w:tabs>
          <w:tab w:val="center" w:pos="1812"/>
        </w:tabs>
        <w:spacing w:after="10" w:line="268" w:lineRule="auto"/>
        <w:ind w:left="0" w:firstLine="0"/>
        <w:jc w:val="left"/>
      </w:pPr>
      <w:r>
        <w:rPr>
          <w:b/>
        </w:rPr>
        <w:t>I.</w:t>
      </w:r>
      <w:r>
        <w:rPr>
          <w:rFonts w:ascii="Arial" w:eastAsia="Arial" w:hAnsi="Arial" w:cs="Arial"/>
          <w:b/>
        </w:rPr>
        <w:t xml:space="preserve"> </w:t>
      </w:r>
      <w:r>
        <w:rPr>
          <w:rFonts w:ascii="Arial" w:eastAsia="Arial" w:hAnsi="Arial" w:cs="Arial"/>
          <w:b/>
        </w:rPr>
        <w:tab/>
      </w:r>
      <w:r>
        <w:rPr>
          <w:b/>
        </w:rPr>
        <w:t xml:space="preserve">CONSIDERANDOS: </w:t>
      </w:r>
    </w:p>
    <w:p w:rsidR="008B5EEF" w:rsidRDefault="005A4474" w:rsidP="000A09FC">
      <w:pPr>
        <w:ind w:left="-5" w:right="56"/>
      </w:pPr>
      <w:r>
        <w:t xml:space="preserve">Que el día 12 de agosto de 2020, a las 11:59 </w:t>
      </w:r>
      <w:r>
        <w:t xml:space="preserve">horas, se recibió Solicitud de Acceso de Información vía electrónica, por la </w:t>
      </w:r>
      <w:proofErr w:type="spellStart"/>
      <w:r w:rsidR="000A09FC" w:rsidRPr="000A09FC">
        <w:rPr>
          <w:highlight w:val="black"/>
        </w:rPr>
        <w:t>xxxxxxxxxxxxxxxxxxxxxxxxxxxx</w:t>
      </w:r>
      <w:proofErr w:type="spellEnd"/>
      <w:r w:rsidR="000A09FC">
        <w:t xml:space="preserve">, </w:t>
      </w:r>
      <w:proofErr w:type="spellStart"/>
      <w:r w:rsidR="000A09FC" w:rsidRPr="000A09FC">
        <w:rPr>
          <w:sz w:val="22"/>
          <w:highlight w:val="black"/>
        </w:rPr>
        <w:t>xxxxxxxxxxx</w:t>
      </w:r>
      <w:proofErr w:type="spellEnd"/>
      <w:r>
        <w:rPr>
          <w:sz w:val="22"/>
        </w:rPr>
        <w:t xml:space="preserve">, </w:t>
      </w:r>
      <w:proofErr w:type="spellStart"/>
      <w:r w:rsidR="000A09FC" w:rsidRPr="000A09FC">
        <w:rPr>
          <w:sz w:val="22"/>
          <w:highlight w:val="black"/>
        </w:rPr>
        <w:t>xxxxxxxxxxxxxxxxxxx</w:t>
      </w:r>
      <w:proofErr w:type="spellEnd"/>
      <w:r>
        <w:rPr>
          <w:sz w:val="22"/>
        </w:rPr>
        <w:t xml:space="preserve">, del domicilio de </w:t>
      </w:r>
      <w:proofErr w:type="spellStart"/>
      <w:r w:rsidR="000A09FC" w:rsidRPr="000A09FC">
        <w:rPr>
          <w:sz w:val="22"/>
          <w:highlight w:val="black"/>
        </w:rPr>
        <w:t>xxxxxxxxxxxxxxx</w:t>
      </w:r>
      <w:proofErr w:type="spellEnd"/>
      <w:r w:rsidR="000A09FC">
        <w:rPr>
          <w:sz w:val="22"/>
        </w:rPr>
        <w:t xml:space="preserve">, </w:t>
      </w:r>
      <w:r>
        <w:rPr>
          <w:sz w:val="22"/>
        </w:rPr>
        <w:t>D</w:t>
      </w:r>
      <w:r>
        <w:rPr>
          <w:sz w:val="22"/>
        </w:rPr>
        <w:t xml:space="preserve">epartamento de </w:t>
      </w:r>
      <w:proofErr w:type="spellStart"/>
      <w:r w:rsidR="000A09FC" w:rsidRPr="000A09FC">
        <w:rPr>
          <w:sz w:val="22"/>
          <w:highlight w:val="black"/>
        </w:rPr>
        <w:t>xxxxxxxxxxxxxx</w:t>
      </w:r>
      <w:proofErr w:type="spellEnd"/>
      <w:r>
        <w:rPr>
          <w:sz w:val="22"/>
        </w:rPr>
        <w:t>, portadora de su Docume</w:t>
      </w:r>
      <w:r>
        <w:rPr>
          <w:sz w:val="22"/>
        </w:rPr>
        <w:t xml:space="preserve">nto Único de Identidad número </w:t>
      </w:r>
      <w:proofErr w:type="spellStart"/>
      <w:r w:rsidR="000A09FC" w:rsidRPr="000A09FC">
        <w:rPr>
          <w:b/>
          <w:sz w:val="22"/>
          <w:highlight w:val="black"/>
        </w:rPr>
        <w:t>xxxxxxxxxxxxxxx</w:t>
      </w:r>
      <w:proofErr w:type="spellEnd"/>
      <w:r>
        <w:rPr>
          <w:b/>
        </w:rPr>
        <w:t xml:space="preserve">, </w:t>
      </w:r>
      <w:r>
        <w:t xml:space="preserve">en su calidad de persona natural, solicitando la información bajo la referencia </w:t>
      </w:r>
      <w:r>
        <w:rPr>
          <w:b/>
        </w:rPr>
        <w:t>UAIP.162020</w:t>
      </w:r>
      <w:r>
        <w:t xml:space="preserve">, que se detalla a continuación:  </w:t>
      </w:r>
    </w:p>
    <w:p w:rsidR="008B5EEF" w:rsidRDefault="005A4474">
      <w:pPr>
        <w:spacing w:after="27" w:line="259" w:lineRule="auto"/>
        <w:ind w:left="0" w:firstLine="0"/>
        <w:jc w:val="left"/>
      </w:pPr>
      <w:r>
        <w:t xml:space="preserve"> </w:t>
      </w:r>
    </w:p>
    <w:p w:rsidR="008B5EEF" w:rsidRDefault="005A4474">
      <w:pPr>
        <w:numPr>
          <w:ilvl w:val="0"/>
          <w:numId w:val="1"/>
        </w:numPr>
        <w:spacing w:after="10" w:line="268" w:lineRule="auto"/>
        <w:ind w:right="50" w:hanging="361"/>
      </w:pPr>
      <w:r>
        <w:rPr>
          <w:b/>
        </w:rPr>
        <w:t>¿Cuáles son las actividades que ha desarrollado la Municipalidad de Zacatecoluca para l</w:t>
      </w:r>
      <w:r>
        <w:rPr>
          <w:b/>
        </w:rPr>
        <w:t xml:space="preserve">a prevención del Covid-19, entre el 14 de marzo y el 31 de julio? </w:t>
      </w:r>
    </w:p>
    <w:p w:rsidR="008B5EEF" w:rsidRDefault="005A4474">
      <w:pPr>
        <w:spacing w:after="19" w:line="259" w:lineRule="auto"/>
        <w:ind w:left="0" w:firstLine="0"/>
        <w:jc w:val="left"/>
      </w:pPr>
      <w:r>
        <w:rPr>
          <w:b/>
        </w:rPr>
        <w:t xml:space="preserve"> </w:t>
      </w:r>
    </w:p>
    <w:p w:rsidR="008B5EEF" w:rsidRDefault="005A4474">
      <w:pPr>
        <w:numPr>
          <w:ilvl w:val="0"/>
          <w:numId w:val="1"/>
        </w:numPr>
        <w:spacing w:after="10" w:line="268" w:lineRule="auto"/>
        <w:ind w:right="50" w:hanging="361"/>
      </w:pPr>
      <w:proofErr w:type="gramStart"/>
      <w:r>
        <w:rPr>
          <w:b/>
        </w:rPr>
        <w:t>Total</w:t>
      </w:r>
      <w:proofErr w:type="gramEnd"/>
      <w:r>
        <w:rPr>
          <w:b/>
        </w:rPr>
        <w:t xml:space="preserve"> de inhumaciones realizadas bajo protocolo COVID-19, de personas confirmadas (de COVID-19) en el municipio de Zacatecoluca, desglosado por fecha, es decir número de inhumaciones por </w:t>
      </w:r>
      <w:r>
        <w:rPr>
          <w:b/>
        </w:rPr>
        <w:t xml:space="preserve">día. Para el periodo comprendido del 30 de marzo al 31 de julio de 2020. </w:t>
      </w:r>
    </w:p>
    <w:p w:rsidR="008B5EEF" w:rsidRDefault="005A4474">
      <w:pPr>
        <w:spacing w:after="0" w:line="259" w:lineRule="auto"/>
        <w:ind w:left="721" w:firstLine="0"/>
        <w:jc w:val="left"/>
      </w:pPr>
      <w:r>
        <w:rPr>
          <w:b/>
        </w:rPr>
        <w:t xml:space="preserve"> </w:t>
      </w:r>
    </w:p>
    <w:p w:rsidR="008B5EEF" w:rsidRDefault="005A4474">
      <w:pPr>
        <w:numPr>
          <w:ilvl w:val="0"/>
          <w:numId w:val="1"/>
        </w:numPr>
        <w:spacing w:after="10" w:line="268" w:lineRule="auto"/>
        <w:ind w:right="50" w:hanging="361"/>
      </w:pPr>
      <w:proofErr w:type="gramStart"/>
      <w:r>
        <w:rPr>
          <w:b/>
        </w:rPr>
        <w:t>Total</w:t>
      </w:r>
      <w:proofErr w:type="gramEnd"/>
      <w:r>
        <w:rPr>
          <w:b/>
        </w:rPr>
        <w:t xml:space="preserve"> de inhumaciones realizadas bajo protocolo COVID-19, de personas sospechosas (de COVID-19) en el municipio de Zacatecoluca, desglosado por fecha, es decir número de inhumacion</w:t>
      </w:r>
      <w:r>
        <w:rPr>
          <w:b/>
        </w:rPr>
        <w:t xml:space="preserve">es por día. Para el periodo comprendido del 30 de marzo al 31 de julio de 2020. </w:t>
      </w:r>
    </w:p>
    <w:p w:rsidR="008B5EEF" w:rsidRDefault="005A4474">
      <w:pPr>
        <w:spacing w:after="0" w:line="259" w:lineRule="auto"/>
        <w:ind w:left="721" w:firstLine="0"/>
        <w:jc w:val="left"/>
      </w:pPr>
      <w:r>
        <w:rPr>
          <w:b/>
        </w:rPr>
        <w:t xml:space="preserve"> </w:t>
      </w:r>
    </w:p>
    <w:p w:rsidR="008B5EEF" w:rsidRDefault="005A4474">
      <w:pPr>
        <w:numPr>
          <w:ilvl w:val="0"/>
          <w:numId w:val="1"/>
        </w:numPr>
        <w:spacing w:after="10" w:line="268" w:lineRule="auto"/>
        <w:ind w:right="50" w:hanging="361"/>
      </w:pPr>
      <w:r>
        <w:rPr>
          <w:b/>
        </w:rPr>
        <w:t>¿Cuántas canastas alimenticias financiadas con recursos de la Municipalidad de Zacatecoluca han repartido entre el 14 de marzo y el 31 de julio, en el marco de la pandemia d</w:t>
      </w:r>
      <w:r>
        <w:rPr>
          <w:b/>
        </w:rPr>
        <w:t xml:space="preserve">el COVID-19, desglosadas por mes (marzo, abril, mayo, junio, julio)? </w:t>
      </w:r>
    </w:p>
    <w:p w:rsidR="008B5EEF" w:rsidRDefault="005A4474">
      <w:pPr>
        <w:spacing w:after="0" w:line="259" w:lineRule="auto"/>
        <w:ind w:left="721" w:firstLine="0"/>
        <w:jc w:val="left"/>
      </w:pPr>
      <w:r>
        <w:rPr>
          <w:b/>
        </w:rPr>
        <w:t xml:space="preserve"> </w:t>
      </w:r>
    </w:p>
    <w:p w:rsidR="008B5EEF" w:rsidRDefault="005A4474">
      <w:pPr>
        <w:numPr>
          <w:ilvl w:val="0"/>
          <w:numId w:val="1"/>
        </w:numPr>
        <w:spacing w:after="10" w:line="268" w:lineRule="auto"/>
        <w:ind w:right="50" w:hanging="361"/>
      </w:pPr>
      <w:r>
        <w:rPr>
          <w:b/>
        </w:rPr>
        <w:lastRenderedPageBreak/>
        <w:t xml:space="preserve">¿Cuál es el monto invertido por la Municipalidad de Zacatecoluca para la compra de las canastas alimenticias repartidas en el marco de la pandemia del COVID-19? </w:t>
      </w:r>
    </w:p>
    <w:p w:rsidR="008B5EEF" w:rsidRDefault="005A4474">
      <w:pPr>
        <w:spacing w:after="0" w:line="259" w:lineRule="auto"/>
        <w:ind w:left="721" w:firstLine="0"/>
        <w:jc w:val="left"/>
      </w:pPr>
      <w:r>
        <w:rPr>
          <w:b/>
        </w:rPr>
        <w:t xml:space="preserve"> </w:t>
      </w:r>
    </w:p>
    <w:p w:rsidR="008B5EEF" w:rsidRDefault="005A4474">
      <w:pPr>
        <w:numPr>
          <w:ilvl w:val="0"/>
          <w:numId w:val="1"/>
        </w:numPr>
        <w:spacing w:after="10" w:line="268" w:lineRule="auto"/>
        <w:ind w:right="50" w:hanging="361"/>
      </w:pPr>
      <w:r>
        <w:rPr>
          <w:b/>
        </w:rPr>
        <w:t>¿Cuánto ha invertido</w:t>
      </w:r>
      <w:r>
        <w:rPr>
          <w:b/>
        </w:rPr>
        <w:t xml:space="preserve"> la Municipalidad de Zacatecoluca en la prevención del COVID-19, entre el 14 de marzo y el 31 de julio, desglosado por producto/actividad (compra y reparto de alcohol gel, limpieza de los mercados, etc.)? </w:t>
      </w:r>
    </w:p>
    <w:p w:rsidR="008B5EEF" w:rsidRDefault="005A4474">
      <w:pPr>
        <w:spacing w:after="0" w:line="259" w:lineRule="auto"/>
        <w:ind w:left="721" w:firstLine="0"/>
        <w:jc w:val="left"/>
      </w:pPr>
      <w:r>
        <w:rPr>
          <w:b/>
        </w:rPr>
        <w:t xml:space="preserve"> </w:t>
      </w:r>
    </w:p>
    <w:p w:rsidR="008B5EEF" w:rsidRDefault="005A4474">
      <w:pPr>
        <w:numPr>
          <w:ilvl w:val="0"/>
          <w:numId w:val="1"/>
        </w:numPr>
        <w:spacing w:after="10" w:line="268" w:lineRule="auto"/>
        <w:ind w:right="50" w:hanging="361"/>
      </w:pPr>
      <w:r>
        <w:rPr>
          <w:b/>
        </w:rPr>
        <w:t>Indicar ¿cuál(es) ordenanza(s) han emitido con m</w:t>
      </w:r>
      <w:r>
        <w:rPr>
          <w:b/>
        </w:rPr>
        <w:t xml:space="preserve">otivo de atender la emergencia del COVID-19? </w:t>
      </w:r>
    </w:p>
    <w:p w:rsidR="008B5EEF" w:rsidRDefault="005A4474" w:rsidP="000A09FC">
      <w:pPr>
        <w:spacing w:after="0" w:line="259" w:lineRule="auto"/>
        <w:ind w:left="721" w:firstLine="0"/>
        <w:jc w:val="left"/>
      </w:pPr>
      <w:r>
        <w:rPr>
          <w:b/>
        </w:rPr>
        <w:t xml:space="preserve"> </w:t>
      </w:r>
      <w:r>
        <w:t xml:space="preserve"> </w:t>
      </w:r>
    </w:p>
    <w:p w:rsidR="008B5EEF" w:rsidRDefault="005A4474">
      <w:pPr>
        <w:ind w:left="-15" w:right="56" w:firstLine="360"/>
      </w:pPr>
      <w:r>
        <w:t>Con base a las funciones que le corresponde al Oficial de Información, de conformidad al artículo 50 literales d), i), y j)</w:t>
      </w:r>
      <w:r>
        <w:rPr>
          <w:b/>
        </w:rPr>
        <w:t xml:space="preserve"> </w:t>
      </w:r>
      <w:r>
        <w:t xml:space="preserve">de la Ley de Acceso a la Información Pública, en el sentido de realizar los trámites mediante procedimientos sencillos y expeditos, a fin de facilitar la información solicitada por la requirente de una manera oportuna y veraz. </w:t>
      </w:r>
      <w:r>
        <w:rPr>
          <w:b/>
        </w:rPr>
        <w:t xml:space="preserve"> </w:t>
      </w:r>
    </w:p>
    <w:p w:rsidR="008B5EEF" w:rsidRDefault="005A4474">
      <w:pPr>
        <w:spacing w:after="16" w:line="259" w:lineRule="auto"/>
        <w:ind w:left="360" w:firstLine="0"/>
        <w:jc w:val="left"/>
      </w:pPr>
      <w:r>
        <w:t xml:space="preserve"> </w:t>
      </w:r>
    </w:p>
    <w:p w:rsidR="008B5EEF" w:rsidRDefault="005A4474">
      <w:pPr>
        <w:ind w:left="-15" w:right="56" w:firstLine="360"/>
      </w:pPr>
      <w:r>
        <w:t>Es necesario mencionar qu</w:t>
      </w:r>
      <w:r>
        <w:t xml:space="preserve">e la Oficial de Información es el vínculo entre el ente obligado y la solicitante, realizando las gestiones necesarias, para facilitar el acceso a la información, de conformidad al artículo 69 de la Ley de Acceso a la Información Pública. </w:t>
      </w:r>
    </w:p>
    <w:p w:rsidR="008B5EEF" w:rsidRDefault="005A4474" w:rsidP="000A09FC">
      <w:pPr>
        <w:spacing w:after="20" w:line="259" w:lineRule="auto"/>
        <w:ind w:left="360" w:firstLine="0"/>
        <w:jc w:val="left"/>
      </w:pPr>
      <w:r>
        <w:rPr>
          <w:b/>
        </w:rPr>
        <w:t xml:space="preserve"> </w:t>
      </w:r>
    </w:p>
    <w:p w:rsidR="008B5EEF" w:rsidRDefault="005A4474">
      <w:pPr>
        <w:numPr>
          <w:ilvl w:val="0"/>
          <w:numId w:val="2"/>
        </w:numPr>
        <w:spacing w:after="10" w:line="268" w:lineRule="auto"/>
        <w:ind w:right="50" w:hanging="701"/>
      </w:pPr>
      <w:r>
        <w:rPr>
          <w:b/>
        </w:rPr>
        <w:t xml:space="preserve">FUNDAMENTACIÓN  </w:t>
      </w:r>
    </w:p>
    <w:p w:rsidR="008B5EEF" w:rsidRDefault="005A4474">
      <w:pPr>
        <w:ind w:left="-15" w:right="56" w:firstLine="360"/>
      </w:pPr>
      <w:r>
        <w:t xml:space="preserve">El Derecho de Acceso a la Información Pública, tiene una condición indiscutible de derecho fundamental, anclada en el reconocimiento constitucional del Derecho a la Libertad de Expresión (Art. 6 de la </w:t>
      </w:r>
      <w:proofErr w:type="spellStart"/>
      <w:r>
        <w:t>Cn</w:t>
      </w:r>
      <w:proofErr w:type="spellEnd"/>
      <w:r>
        <w:t>.) que tiene como presupuesto el der</w:t>
      </w:r>
      <w:r>
        <w:t xml:space="preserve">echo de investigar o buscar y recibir informaciones de toda índole, pública o privada, que tengan interés público, y en el Principio Democrático del Estado de Derecho –de la República como forma de Estado– (Artículo 85 </w:t>
      </w:r>
      <w:proofErr w:type="spellStart"/>
      <w:r>
        <w:t>Cn</w:t>
      </w:r>
      <w:proofErr w:type="spellEnd"/>
      <w:r>
        <w:t>.) que impone a los poderes público</w:t>
      </w:r>
      <w:r>
        <w:t xml:space="preserve">s el deber de garantizar la transparencia y la publicidad en la administración, así como la rendición de cuentas sobre el destino de los recursos y fondos públicos.  </w:t>
      </w:r>
    </w:p>
    <w:p w:rsidR="008B5EEF" w:rsidRDefault="005A4474">
      <w:pPr>
        <w:spacing w:after="20" w:line="259" w:lineRule="auto"/>
        <w:ind w:left="0" w:firstLine="0"/>
        <w:jc w:val="left"/>
      </w:pPr>
      <w:r>
        <w:t xml:space="preserve"> </w:t>
      </w:r>
    </w:p>
    <w:p w:rsidR="008B5EEF" w:rsidRDefault="005A4474">
      <w:pPr>
        <w:ind w:left="-15" w:right="56" w:firstLine="360"/>
      </w:pPr>
      <w:r>
        <w:t>El derecho al acceso a la información, constituye una categoría fundamental que el Esta</w:t>
      </w:r>
      <w:r>
        <w:t>do debe garantizar a la población en general, para efectos de consolidar un sistema democrático válido, donde el ejercicio del poder de las instituciones del estado, estén sujetas a la divulgación pública, y los funcionarios actúen bajo un régimen de trans</w:t>
      </w:r>
      <w:r>
        <w:t xml:space="preserve">parencia. </w:t>
      </w:r>
    </w:p>
    <w:p w:rsidR="008B5EEF" w:rsidRDefault="005A4474">
      <w:pPr>
        <w:spacing w:after="16" w:line="259" w:lineRule="auto"/>
        <w:ind w:left="360" w:firstLine="0"/>
        <w:jc w:val="left"/>
      </w:pPr>
      <w:r>
        <w:t xml:space="preserve"> </w:t>
      </w:r>
    </w:p>
    <w:p w:rsidR="000A09FC" w:rsidRDefault="000A09FC">
      <w:pPr>
        <w:ind w:left="-15" w:right="56" w:firstLine="360"/>
      </w:pPr>
    </w:p>
    <w:p w:rsidR="008B5EEF" w:rsidRDefault="005A4474">
      <w:pPr>
        <w:ind w:left="-15" w:right="56" w:firstLine="360"/>
      </w:pPr>
      <w:r>
        <w:lastRenderedPageBreak/>
        <w:t xml:space="preserve">Como parte del procedimiento de acceso a información pública, la suscrita Oficial de Información, requirió la información solicitada de conformidad a lo establecido en el art. 70 de la LAIP, a aquella Unidad Administrativa que puede poseer la </w:t>
      </w:r>
      <w:r>
        <w:t xml:space="preserve">información, con el objeto que la localice, verifique su clasificación y comunique la manera en la que la tiene disponible; la cual detallo a continuación:  </w:t>
      </w:r>
    </w:p>
    <w:p w:rsidR="008B5EEF" w:rsidRDefault="005A4474">
      <w:pPr>
        <w:spacing w:after="36" w:line="259" w:lineRule="auto"/>
        <w:ind w:left="360" w:firstLine="0"/>
        <w:jc w:val="left"/>
      </w:pPr>
      <w:r>
        <w:t xml:space="preserve"> </w:t>
      </w:r>
    </w:p>
    <w:p w:rsidR="008B5EEF" w:rsidRDefault="005A4474">
      <w:pPr>
        <w:numPr>
          <w:ilvl w:val="1"/>
          <w:numId w:val="2"/>
        </w:numPr>
        <w:ind w:right="56" w:hanging="361"/>
      </w:pPr>
      <w:r>
        <w:t>Con fecha 13 de agosto de 2020, se le solicita mediante memorándum interno remitido vía correo electrónico, a la Licenciada Marcela Isolina Rivas de Alfaro, en su calidad de Ejecutora del proyecto “FONDO DE EMERGENCIA COVID-19, FODES 2%”, la información co</w:t>
      </w:r>
      <w:r>
        <w:t xml:space="preserve">rrespondiente a los numerales 1, 4, 5 y 6, requerida por la solicitante, a más tardar para el día martes 18 de agosto 2020.  </w:t>
      </w:r>
    </w:p>
    <w:p w:rsidR="008B5EEF" w:rsidRDefault="005A4474">
      <w:pPr>
        <w:ind w:left="731" w:right="56"/>
      </w:pPr>
      <w:r>
        <w:t>Al respecto con fecha martes 18 de agosto de 2020, a las 17:43 horas, se recibió vía correo electrónico, respuesta de la informaci</w:t>
      </w:r>
      <w:r>
        <w:t>ón solicitada, pero al verificar dicha información, no consignaba datos completos acerca de lo requerido por la solicitante, además de no tener ciertos requisitos de forma, según se le solicitaron; con fecha miércoles 19 de agosto de 2020, a las 9:52 horas</w:t>
      </w:r>
      <w:r>
        <w:t>, se le realizaron las observaciones pertinentes, mediante correo electrónico, ese mismo día la Licda. Rivas de Alfaro remitió nuevamente la respuesta a la solicitud, se procedió a verificar la información, sin embargo, no había subsanado todas las observa</w:t>
      </w:r>
      <w:r>
        <w:t>ciones realizadas, por tanto, se le volvió a requerir que subsanara las observaciones en la totalidad.  En ese sentido el día viernes 21 de agosto de 2020, a las 16:51 horas, remitió escrito de respuesta de la información solicitada con la aclaración que s</w:t>
      </w:r>
      <w:r>
        <w:t xml:space="preserve">u ejecución en el proyecto fue a partir del 26 de abril 2020, respuesta que se enmarca a partir de esa fecha, el cual se adjunta a la presente. </w:t>
      </w:r>
    </w:p>
    <w:p w:rsidR="008B5EEF" w:rsidRDefault="005A4474">
      <w:pPr>
        <w:spacing w:after="35" w:line="259" w:lineRule="auto"/>
        <w:ind w:left="360" w:firstLine="0"/>
        <w:jc w:val="left"/>
      </w:pPr>
      <w:r>
        <w:t xml:space="preserve"> </w:t>
      </w:r>
    </w:p>
    <w:p w:rsidR="008B5EEF" w:rsidRDefault="005A4474">
      <w:pPr>
        <w:numPr>
          <w:ilvl w:val="1"/>
          <w:numId w:val="2"/>
        </w:numPr>
        <w:ind w:right="56" w:hanging="361"/>
      </w:pPr>
      <w:r>
        <w:t>Con fecha 13 de agosto de 2020, se le solicita mediante memorándum interno remitido vía correo electrónico, a</w:t>
      </w:r>
      <w:r>
        <w:t xml:space="preserve"> la Unidad de Administración de Cementerios, la información correspondiente a los numerales 2 y 3, requerida por la solicitante, a más tardar para el día martes 18 de agosto 2020.  </w:t>
      </w:r>
    </w:p>
    <w:p w:rsidR="008B5EEF" w:rsidRDefault="005A4474">
      <w:pPr>
        <w:ind w:left="731" w:right="56"/>
      </w:pPr>
      <w:r>
        <w:t>Al respecto con fecha martes 18 de agosto de 2020, a las 14:31 horas, se r</w:t>
      </w:r>
      <w:r>
        <w:t xml:space="preserve">ecibió vía correo electrónico, respuesta de la información solicitada, pero al verificar dicha información, consignaba información de carácter confidencial, según el artículo 24 de la Ley de Acceso a la Información Pública, por lo que se observó ese mismo </w:t>
      </w:r>
      <w:r>
        <w:t xml:space="preserve">día a las 15:12 horas, mediante correo electrónico.  En ese sentido el día miércoles 19 de agosto de 2020, a las 13:43 horas, remitió escrito de respuesta de la información solicitada, el cual se adjunta a la presente. </w:t>
      </w:r>
    </w:p>
    <w:p w:rsidR="008B5EEF" w:rsidRDefault="005A4474">
      <w:pPr>
        <w:spacing w:after="0" w:line="259" w:lineRule="auto"/>
        <w:ind w:left="721" w:firstLine="0"/>
        <w:jc w:val="left"/>
      </w:pPr>
      <w:r>
        <w:t xml:space="preserve"> </w:t>
      </w:r>
    </w:p>
    <w:p w:rsidR="008B5EEF" w:rsidRDefault="005A4474">
      <w:pPr>
        <w:numPr>
          <w:ilvl w:val="1"/>
          <w:numId w:val="2"/>
        </w:numPr>
        <w:ind w:right="56" w:hanging="361"/>
      </w:pPr>
      <w:r>
        <w:lastRenderedPageBreak/>
        <w:t>Con fecha 13 de agosto de 2020, se</w:t>
      </w:r>
      <w:r>
        <w:t xml:space="preserve"> le solicita mediante memorándum interno remitido vía correo electrónico, a la Unidad de Secretaría Municipal, la información correspondiente al numeral 7, requerida por la solicitante, a más tardar para el día martes 18 de agosto 2020.  </w:t>
      </w:r>
    </w:p>
    <w:p w:rsidR="008B5EEF" w:rsidRDefault="005A4474">
      <w:pPr>
        <w:ind w:left="731" w:right="56"/>
      </w:pPr>
      <w:r>
        <w:t>Al respecto con f</w:t>
      </w:r>
      <w:r>
        <w:t xml:space="preserve">echa jueves 13 de agosto de 2020, a las 11:59 horas, se recibió vía correo electrónico, escrito de respuesta de la información solicitada, el cual se adjunta a la presente. </w:t>
      </w:r>
    </w:p>
    <w:p w:rsidR="008B5EEF" w:rsidRDefault="005A4474">
      <w:pPr>
        <w:spacing w:after="36" w:line="259" w:lineRule="auto"/>
        <w:ind w:left="721" w:firstLine="0"/>
        <w:jc w:val="left"/>
      </w:pPr>
      <w:r>
        <w:t xml:space="preserve"> </w:t>
      </w:r>
    </w:p>
    <w:p w:rsidR="008B5EEF" w:rsidRDefault="005A4474">
      <w:pPr>
        <w:numPr>
          <w:ilvl w:val="1"/>
          <w:numId w:val="2"/>
        </w:numPr>
        <w:ind w:right="56" w:hanging="361"/>
      </w:pPr>
      <w:r>
        <w:t>Con fecha 20 de agosto de 2020, se le solicita mediante memorándum interno remit</w:t>
      </w:r>
      <w:r>
        <w:t xml:space="preserve">ido vía WhatsApp y vía correo electrónico de la Gerencia General, al señor Milton Alfredo Roque Mundo, en su calidad de Ejecutor del proyecto “FONDO DE </w:t>
      </w:r>
    </w:p>
    <w:p w:rsidR="008B5EEF" w:rsidRDefault="005A4474">
      <w:pPr>
        <w:ind w:left="731" w:right="56"/>
      </w:pPr>
      <w:r>
        <w:t>EMERGENCIAS 2020”, la información correspondiente a los numerales 1, 4, 5 y 6, requerida por la solicit</w:t>
      </w:r>
      <w:r>
        <w:t>ante, correspondiente al periodo del 14 de marzo al 25 de abril 2020, ya que dicho periodo no fue respondido por la Licenciada Rivas de Alfaro, según su periodo de ejecución del proyecto; la información solicitada se requiere a más tardar para el día viern</w:t>
      </w:r>
      <w:r>
        <w:t>es 20 de agosto 2020</w:t>
      </w:r>
      <w:r>
        <w:rPr>
          <w:sz w:val="28"/>
        </w:rPr>
        <w:t xml:space="preserve">. </w:t>
      </w:r>
      <w:r w:rsidRPr="000A09FC">
        <w:t>Al no tener respuesta</w:t>
      </w:r>
      <w:r>
        <w:rPr>
          <w:sz w:val="28"/>
        </w:rPr>
        <w:t xml:space="preserve">, </w:t>
      </w:r>
      <w:r>
        <w:t xml:space="preserve">con fecha </w:t>
      </w:r>
    </w:p>
    <w:p w:rsidR="008B5EEF" w:rsidRDefault="005A4474">
      <w:pPr>
        <w:ind w:left="731" w:right="56"/>
      </w:pPr>
      <w:r>
        <w:t xml:space="preserve">24 de agosto de 2020, se le hace requerimiento de solicitud de información por </w:t>
      </w:r>
      <w:r>
        <w:rPr>
          <w:b/>
        </w:rPr>
        <w:t>segunda vez,</w:t>
      </w:r>
      <w:r>
        <w:t xml:space="preserve"> mediante memorándum interno, en el cual debe de remitir inmediatamente la información solicitada, advirtiénd</w:t>
      </w:r>
      <w:r>
        <w:t xml:space="preserve">ole que, al no tener respuesta de su parte, se procedería a elaborar resolución, consignando que su persona no dio respuesta a lo solicitado. Ante tales requerimientos, el señor MILTON ALFREDO ROQUE MUNDO, </w:t>
      </w:r>
      <w:r>
        <w:rPr>
          <w:b/>
        </w:rPr>
        <w:t>NO PROPORCIONÓ NINGUNA RESPUESTA DE INFORMACIÓN.</w:t>
      </w:r>
      <w:r>
        <w:t xml:space="preserve"> </w:t>
      </w:r>
    </w:p>
    <w:p w:rsidR="008B5EEF" w:rsidRDefault="005A4474" w:rsidP="000A09FC">
      <w:pPr>
        <w:spacing w:after="16" w:line="259" w:lineRule="auto"/>
        <w:ind w:left="0" w:firstLine="0"/>
        <w:jc w:val="left"/>
      </w:pPr>
      <w:r>
        <w:t xml:space="preserve"> </w:t>
      </w:r>
    </w:p>
    <w:p w:rsidR="008B5EEF" w:rsidRDefault="005A4474">
      <w:pPr>
        <w:numPr>
          <w:ilvl w:val="0"/>
          <w:numId w:val="2"/>
        </w:numPr>
        <w:spacing w:after="10" w:line="268" w:lineRule="auto"/>
        <w:ind w:right="50" w:hanging="701"/>
      </w:pPr>
      <w:r>
        <w:rPr>
          <w:b/>
        </w:rPr>
        <w:t xml:space="preserve">RESOLUCIÓN </w:t>
      </w:r>
    </w:p>
    <w:p w:rsidR="008B5EEF" w:rsidRDefault="005A4474">
      <w:pPr>
        <w:ind w:left="-15" w:right="56" w:firstLine="360"/>
      </w:pPr>
      <w:r>
        <w:t xml:space="preserve">De conformidad a los artículos 65, 66, 71, 72 de la Ley de Acceso a la Información Pública, y artículo 54 del Reglamento de la Ley de Acceso a la Información Pública; la suscrita Oficial de Información, </w:t>
      </w:r>
      <w:r>
        <w:rPr>
          <w:b/>
        </w:rPr>
        <w:t xml:space="preserve">RESUELVE: </w:t>
      </w:r>
    </w:p>
    <w:p w:rsidR="008B5EEF" w:rsidRDefault="005A4474">
      <w:pPr>
        <w:spacing w:after="15" w:line="259" w:lineRule="auto"/>
        <w:ind w:left="360" w:firstLine="0"/>
        <w:jc w:val="left"/>
      </w:pPr>
      <w:r>
        <w:rPr>
          <w:b/>
        </w:rPr>
        <w:t xml:space="preserve"> </w:t>
      </w:r>
    </w:p>
    <w:p w:rsidR="008B5EEF" w:rsidRDefault="005A4474">
      <w:pPr>
        <w:numPr>
          <w:ilvl w:val="1"/>
          <w:numId w:val="3"/>
        </w:numPr>
        <w:ind w:right="56" w:hanging="361"/>
      </w:pPr>
      <w:r>
        <w:t>Entréguese la información remitida a esta Unidad, por parte de las Unidades Administrativas que poseen la información solicitada, a excepción de los numerales 1, 4, 5 y 6, en el periodo correspondiente del 14 de marzo al 25 de abril 2020, por falta de resp</w:t>
      </w:r>
      <w:r>
        <w:t xml:space="preserve">uesta, por parte del responsable. </w:t>
      </w:r>
    </w:p>
    <w:p w:rsidR="008B5EEF" w:rsidRDefault="005A4474">
      <w:pPr>
        <w:spacing w:after="15" w:line="259" w:lineRule="auto"/>
        <w:ind w:left="721" w:firstLine="0"/>
        <w:jc w:val="left"/>
      </w:pPr>
      <w:r>
        <w:t xml:space="preserve"> </w:t>
      </w:r>
    </w:p>
    <w:p w:rsidR="008B5EEF" w:rsidRDefault="005A4474">
      <w:pPr>
        <w:numPr>
          <w:ilvl w:val="1"/>
          <w:numId w:val="3"/>
        </w:numPr>
        <w:ind w:right="56" w:hanging="361"/>
      </w:pPr>
      <w:r>
        <w:t xml:space="preserve">Se le hace de su conocimiento que en base al artículo 82 de la Ley de Acceso a la Información Pública, podrán interponer el recurso de apelación ante el Instituto de </w:t>
      </w:r>
      <w:r>
        <w:lastRenderedPageBreak/>
        <w:t>Acceso a la Información Pública, por falta de respues</w:t>
      </w:r>
      <w:r>
        <w:t xml:space="preserve">ta en los numerales 1, 4, 5 y 6, en el periodo correspondiente del 14 de marzo al 25 de abril 2020. </w:t>
      </w:r>
    </w:p>
    <w:p w:rsidR="008B5EEF" w:rsidRDefault="005A4474">
      <w:pPr>
        <w:spacing w:after="0" w:line="259" w:lineRule="auto"/>
        <w:ind w:left="721" w:firstLine="0"/>
        <w:jc w:val="left"/>
      </w:pPr>
      <w:r>
        <w:t xml:space="preserve"> </w:t>
      </w:r>
    </w:p>
    <w:p w:rsidR="008B5EEF" w:rsidRDefault="005A4474">
      <w:pPr>
        <w:numPr>
          <w:ilvl w:val="1"/>
          <w:numId w:val="3"/>
        </w:numPr>
        <w:spacing w:after="16" w:line="259" w:lineRule="auto"/>
        <w:ind w:right="56" w:hanging="361"/>
      </w:pPr>
      <w:r>
        <w:t xml:space="preserve">Notifíquese a la solicitante por el medio señalado para tal efecto.  </w:t>
      </w:r>
    </w:p>
    <w:p w:rsidR="008B5EEF" w:rsidRDefault="005A4474">
      <w:pPr>
        <w:spacing w:after="23" w:line="259" w:lineRule="auto"/>
        <w:ind w:left="721" w:firstLine="0"/>
        <w:jc w:val="left"/>
      </w:pPr>
      <w:r>
        <w:t xml:space="preserve"> </w:t>
      </w:r>
    </w:p>
    <w:p w:rsidR="008B5EEF" w:rsidRDefault="005A4474">
      <w:pPr>
        <w:numPr>
          <w:ilvl w:val="1"/>
          <w:numId w:val="3"/>
        </w:numPr>
        <w:ind w:right="56" w:hanging="361"/>
      </w:pPr>
      <w:r>
        <w:t>Archívese el expediente administrativo.</w:t>
      </w:r>
      <w:r>
        <w:rPr>
          <w:b/>
        </w:rPr>
        <w:t xml:space="preserve"> </w:t>
      </w:r>
    </w:p>
    <w:p w:rsidR="008B5EEF" w:rsidRDefault="005A4474">
      <w:pPr>
        <w:spacing w:after="16" w:line="259" w:lineRule="auto"/>
        <w:ind w:left="0" w:firstLine="0"/>
        <w:jc w:val="left"/>
      </w:pPr>
      <w:r>
        <w:t xml:space="preserve"> </w:t>
      </w:r>
    </w:p>
    <w:p w:rsidR="008B5EEF" w:rsidRDefault="005A4474">
      <w:pPr>
        <w:spacing w:after="20" w:line="259" w:lineRule="auto"/>
        <w:ind w:left="0" w:firstLine="0"/>
        <w:jc w:val="left"/>
      </w:pPr>
      <w:r>
        <w:t xml:space="preserve"> </w:t>
      </w:r>
    </w:p>
    <w:p w:rsidR="008B5EEF" w:rsidRDefault="005A4474">
      <w:pPr>
        <w:spacing w:after="16" w:line="259" w:lineRule="auto"/>
        <w:ind w:left="0" w:firstLine="0"/>
        <w:jc w:val="left"/>
      </w:pPr>
      <w:r>
        <w:t xml:space="preserve"> </w:t>
      </w:r>
    </w:p>
    <w:p w:rsidR="008B5EEF" w:rsidRDefault="005A4474">
      <w:pPr>
        <w:spacing w:after="16" w:line="259" w:lineRule="auto"/>
        <w:ind w:left="0" w:firstLine="0"/>
        <w:jc w:val="left"/>
      </w:pPr>
      <w:r>
        <w:t xml:space="preserve"> </w:t>
      </w:r>
    </w:p>
    <w:p w:rsidR="008B5EEF" w:rsidRDefault="005A4474">
      <w:pPr>
        <w:spacing w:after="20" w:line="259" w:lineRule="auto"/>
        <w:ind w:left="0" w:right="3243" w:firstLine="0"/>
        <w:jc w:val="left"/>
      </w:pPr>
      <w:r>
        <w:t xml:space="preserve"> </w:t>
      </w:r>
    </w:p>
    <w:p w:rsidR="008B5EEF" w:rsidRDefault="005A4474">
      <w:pPr>
        <w:spacing w:after="16" w:line="259" w:lineRule="auto"/>
        <w:ind w:left="0" w:right="3243" w:firstLine="0"/>
        <w:jc w:val="left"/>
      </w:pPr>
      <w:r>
        <w:t xml:space="preserve"> </w:t>
      </w:r>
    </w:p>
    <w:p w:rsidR="008B5EEF" w:rsidRDefault="005A4474">
      <w:pPr>
        <w:spacing w:after="16" w:line="259" w:lineRule="auto"/>
        <w:ind w:left="0" w:right="3243" w:firstLine="0"/>
        <w:jc w:val="left"/>
      </w:pPr>
      <w:r>
        <w:t xml:space="preserve"> </w:t>
      </w:r>
    </w:p>
    <w:p w:rsidR="008B5EEF" w:rsidRDefault="005A4474">
      <w:pPr>
        <w:spacing w:after="20" w:line="259" w:lineRule="auto"/>
        <w:ind w:left="0" w:right="3243" w:firstLine="0"/>
        <w:jc w:val="left"/>
      </w:pPr>
      <w:r>
        <w:t xml:space="preserve"> </w:t>
      </w:r>
      <w:bookmarkStart w:id="0" w:name="_GoBack"/>
      <w:bookmarkEnd w:id="0"/>
    </w:p>
    <w:p w:rsidR="008B5EEF" w:rsidRDefault="008B5EEF" w:rsidP="000A09FC">
      <w:pPr>
        <w:spacing w:after="16" w:line="259" w:lineRule="auto"/>
        <w:ind w:left="708" w:right="3243" w:firstLine="0"/>
        <w:jc w:val="center"/>
      </w:pPr>
    </w:p>
    <w:p w:rsidR="000A09FC" w:rsidRDefault="005A4474" w:rsidP="000A09FC">
      <w:pPr>
        <w:spacing w:after="10" w:line="268" w:lineRule="auto"/>
        <w:ind w:left="3253" w:right="1619" w:hanging="940"/>
        <w:jc w:val="center"/>
        <w:rPr>
          <w:b/>
        </w:rPr>
      </w:pPr>
      <w:r>
        <w:rPr>
          <w:b/>
        </w:rPr>
        <w:t>Licda. Alexandra Isabel Chorro de Pérez</w:t>
      </w:r>
    </w:p>
    <w:p w:rsidR="008B5EEF" w:rsidRDefault="005A4474" w:rsidP="000A09FC">
      <w:pPr>
        <w:spacing w:after="10" w:line="268" w:lineRule="auto"/>
        <w:ind w:left="3253" w:right="1619" w:hanging="940"/>
        <w:jc w:val="center"/>
      </w:pPr>
      <w:r>
        <w:rPr>
          <w:b/>
        </w:rPr>
        <w:t>Oficial de Información</w:t>
      </w:r>
    </w:p>
    <w:sectPr w:rsidR="008B5EEF">
      <w:headerReference w:type="even" r:id="rId7"/>
      <w:headerReference w:type="default" r:id="rId8"/>
      <w:footerReference w:type="even" r:id="rId9"/>
      <w:footerReference w:type="default" r:id="rId10"/>
      <w:headerReference w:type="first" r:id="rId11"/>
      <w:footerReference w:type="first" r:id="rId12"/>
      <w:pgSz w:w="12240" w:h="15840"/>
      <w:pgMar w:top="2179" w:right="1641" w:bottom="1617" w:left="1701" w:header="343" w:footer="7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474" w:rsidRDefault="005A4474">
      <w:pPr>
        <w:spacing w:after="0" w:line="240" w:lineRule="auto"/>
      </w:pPr>
      <w:r>
        <w:separator/>
      </w:r>
    </w:p>
  </w:endnote>
  <w:endnote w:type="continuationSeparator" w:id="0">
    <w:p w:rsidR="005A4474" w:rsidRDefault="005A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EF" w:rsidRDefault="005A4474">
    <w:pPr>
      <w:spacing w:after="0" w:line="259" w:lineRule="auto"/>
      <w:ind w:left="0" w:right="67"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5393" name="Group 5393"/>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5529" name="Shape 5529"/>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0" name="Shape 5530"/>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393" style="width:444.75pt;height:1.19995pt;position:absolute;mso-position-horizontal-relative:page;mso-position-horizontal:absolute;margin-left:83.625pt;mso-position-vertical-relative:page;margin-top:715.775pt;" coordsize="56483,152">
              <v:shape id="Shape 5531" style="position:absolute;width:56483;height:91;left:0;top:0;" coordsize="5648325,9144" path="m0,0l5648325,0l5648325,9144l0,9144l0,0">
                <v:stroke weight="0pt" endcap="flat" joinstyle="miter" miterlimit="10" on="false" color="#000000" opacity="0"/>
                <v:fill on="true" color="#000000"/>
              </v:shape>
              <v:shape id="Shape 5532"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8B5EEF" w:rsidRDefault="005A4474">
    <w:pPr>
      <w:spacing w:after="0" w:line="259" w:lineRule="auto"/>
      <w:ind w:left="0" w:right="62" w:firstLine="0"/>
      <w:jc w:val="center"/>
    </w:pPr>
    <w:r>
      <w:rPr>
        <w:rFonts w:ascii="Book Antiqua" w:eastAsia="Book Antiqua" w:hAnsi="Book Antiqua" w:cs="Book Antiqua"/>
        <w:b/>
        <w:sz w:val="16"/>
      </w:rPr>
      <w:t xml:space="preserve">Barrio El Centro, Distrito #1,  </w:t>
    </w:r>
  </w:p>
  <w:p w:rsidR="008B5EEF" w:rsidRDefault="005A4474">
    <w:pPr>
      <w:spacing w:after="0" w:line="230" w:lineRule="auto"/>
      <w:ind w:left="3141" w:right="3117" w:firstLine="0"/>
      <w:jc w:val="center"/>
    </w:pPr>
    <w:r>
      <w:rPr>
        <w:rFonts w:ascii="Book Antiqua" w:eastAsia="Book Antiqua" w:hAnsi="Book Antiqua" w:cs="Book Antiqua"/>
        <w:b/>
        <w:sz w:val="16"/>
      </w:rPr>
      <w:t xml:space="preserve">Zacatecoluca, Depto. de La Paz.  Tel. 2334-2596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EF" w:rsidRDefault="005A4474">
    <w:pPr>
      <w:spacing w:after="0" w:line="259" w:lineRule="auto"/>
      <w:ind w:left="0" w:right="67"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5346" name="Group 5346"/>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5525" name="Shape 5525"/>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6" name="Shape 5526"/>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346" style="width:444.75pt;height:1.19995pt;position:absolute;mso-position-horizontal-relative:page;mso-position-horizontal:absolute;margin-left:83.625pt;mso-position-vertical-relative:page;margin-top:715.775pt;" coordsize="56483,152">
              <v:shape id="Shape 5527" style="position:absolute;width:56483;height:91;left:0;top:0;" coordsize="5648325,9144" path="m0,0l5648325,0l5648325,9144l0,9144l0,0">
                <v:stroke weight="0pt" endcap="flat" joinstyle="miter" miterlimit="10" on="false" color="#000000" opacity="0"/>
                <v:fill on="true" color="#000000"/>
              </v:shape>
              <v:shape id="Shape 5528"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8B5EEF" w:rsidRDefault="005A4474">
    <w:pPr>
      <w:spacing w:after="0" w:line="259" w:lineRule="auto"/>
      <w:ind w:left="0" w:right="62" w:firstLine="0"/>
      <w:jc w:val="center"/>
    </w:pPr>
    <w:r>
      <w:rPr>
        <w:rFonts w:ascii="Book Antiqua" w:eastAsia="Book Antiqua" w:hAnsi="Book Antiqua" w:cs="Book Antiqua"/>
        <w:b/>
        <w:sz w:val="16"/>
      </w:rPr>
      <w:t xml:space="preserve">Barrio El Centro, Distrito #1,  </w:t>
    </w:r>
  </w:p>
  <w:p w:rsidR="008B5EEF" w:rsidRDefault="005A4474">
    <w:pPr>
      <w:spacing w:after="0" w:line="230" w:lineRule="auto"/>
      <w:ind w:left="3141" w:right="3117" w:firstLine="0"/>
      <w:jc w:val="center"/>
    </w:pPr>
    <w:r>
      <w:rPr>
        <w:rFonts w:ascii="Book Antiqua" w:eastAsia="Book Antiqua" w:hAnsi="Book Antiqua" w:cs="Book Antiqua"/>
        <w:b/>
        <w:sz w:val="16"/>
      </w:rPr>
      <w:t xml:space="preserve">Zacatecoluca, Depto. de La Paz.  Tel. 2334-2596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EF" w:rsidRDefault="005A4474">
    <w:pPr>
      <w:spacing w:after="0" w:line="259" w:lineRule="auto"/>
      <w:ind w:left="0" w:right="67"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5299" name="Group 5299"/>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5521" name="Shape 5521"/>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2" name="Shape 5522"/>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99" style="width:444.75pt;height:1.19995pt;position:absolute;mso-position-horizontal-relative:page;mso-position-horizontal:absolute;margin-left:83.625pt;mso-position-vertical-relative:page;margin-top:715.775pt;" coordsize="56483,152">
              <v:shape id="Shape 5523" style="position:absolute;width:56483;height:91;left:0;top:0;" coordsize="5648325,9144" path="m0,0l5648325,0l5648325,9144l0,9144l0,0">
                <v:stroke weight="0pt" endcap="flat" joinstyle="miter" miterlimit="10" on="false" color="#000000" opacity="0"/>
                <v:fill on="true" color="#000000"/>
              </v:shape>
              <v:shape id="Shape 5524"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8B5EEF" w:rsidRDefault="005A4474">
    <w:pPr>
      <w:spacing w:after="0" w:line="259" w:lineRule="auto"/>
      <w:ind w:left="0" w:right="62" w:firstLine="0"/>
      <w:jc w:val="center"/>
    </w:pPr>
    <w:r>
      <w:rPr>
        <w:rFonts w:ascii="Book Antiqua" w:eastAsia="Book Antiqua" w:hAnsi="Book Antiqua" w:cs="Book Antiqua"/>
        <w:b/>
        <w:sz w:val="16"/>
      </w:rPr>
      <w:t xml:space="preserve">Barrio El Centro, Distrito #1,  </w:t>
    </w:r>
  </w:p>
  <w:p w:rsidR="008B5EEF" w:rsidRDefault="005A4474">
    <w:pPr>
      <w:spacing w:after="0" w:line="230" w:lineRule="auto"/>
      <w:ind w:left="3141" w:right="3117" w:firstLine="0"/>
      <w:jc w:val="center"/>
    </w:pPr>
    <w:r>
      <w:rPr>
        <w:rFonts w:ascii="Book Antiqua" w:eastAsia="Book Antiqua" w:hAnsi="Book Antiqua" w:cs="Book Antiqua"/>
        <w:b/>
        <w:sz w:val="16"/>
      </w:rPr>
      <w:t xml:space="preserve">Zacatecoluca, Depto. de La Paz.  Tel. 2334-2596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474" w:rsidRDefault="005A4474">
      <w:pPr>
        <w:spacing w:after="0" w:line="240" w:lineRule="auto"/>
      </w:pPr>
      <w:r>
        <w:separator/>
      </w:r>
    </w:p>
  </w:footnote>
  <w:footnote w:type="continuationSeparator" w:id="0">
    <w:p w:rsidR="005A4474" w:rsidRDefault="005A4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EF" w:rsidRDefault="005A4474">
    <w:pPr>
      <w:spacing w:after="0" w:line="259" w:lineRule="auto"/>
      <w:ind w:left="-1701" w:right="1059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447675</wp:posOffset>
              </wp:positionH>
              <wp:positionV relativeFrom="page">
                <wp:posOffset>217805</wp:posOffset>
              </wp:positionV>
              <wp:extent cx="6906260" cy="1161669"/>
              <wp:effectExtent l="0" t="0" r="0" b="0"/>
              <wp:wrapSquare wrapText="bothSides"/>
              <wp:docPr id="5371" name="Group 5371"/>
              <wp:cNvGraphicFramePr/>
              <a:graphic xmlns:a="http://schemas.openxmlformats.org/drawingml/2006/main">
                <a:graphicData uri="http://schemas.microsoft.com/office/word/2010/wordprocessingGroup">
                  <wpg:wgp>
                    <wpg:cNvGrpSpPr/>
                    <wpg:grpSpPr>
                      <a:xfrm>
                        <a:off x="0" y="0"/>
                        <a:ext cx="6906260" cy="1161669"/>
                        <a:chOff x="0" y="0"/>
                        <a:chExt cx="6906260" cy="1161669"/>
                      </a:xfrm>
                    </wpg:grpSpPr>
                    <wps:wsp>
                      <wps:cNvPr id="5377" name="Rectangle 5377"/>
                      <wps:cNvSpPr/>
                      <wps:spPr>
                        <a:xfrm>
                          <a:off x="1264920" y="258881"/>
                          <a:ext cx="5628149"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UNIDAD DE ACCESO A LA INFORMACIÓN PÚBLICA</w:t>
                            </w:r>
                          </w:p>
                        </w:txbxContent>
                      </wps:txbx>
                      <wps:bodyPr horzOverflow="overflow" vert="horz" lIns="0" tIns="0" rIns="0" bIns="0" rtlCol="0">
                        <a:noAutofit/>
                      </wps:bodyPr>
                    </wps:wsp>
                    <wps:wsp>
                      <wps:cNvPr id="5378" name="Rectangle 5378"/>
                      <wps:cNvSpPr/>
                      <wps:spPr>
                        <a:xfrm>
                          <a:off x="5497830" y="258881"/>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379" name="Rectangle 5379"/>
                      <wps:cNvSpPr/>
                      <wps:spPr>
                        <a:xfrm>
                          <a:off x="1607820" y="469955"/>
                          <a:ext cx="4712589"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ALCALDIA MUNICIPAL DE ZACATECOLUCA</w:t>
                            </w:r>
                          </w:p>
                        </w:txbxContent>
                      </wps:txbx>
                      <wps:bodyPr horzOverflow="overflow" vert="horz" lIns="0" tIns="0" rIns="0" bIns="0" rtlCol="0">
                        <a:noAutofit/>
                      </wps:bodyPr>
                    </wps:wsp>
                    <wps:wsp>
                      <wps:cNvPr id="5380" name="Rectangle 5380"/>
                      <wps:cNvSpPr/>
                      <wps:spPr>
                        <a:xfrm>
                          <a:off x="5152390" y="469955"/>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381" name="Rectangle 5381"/>
                      <wps:cNvSpPr/>
                      <wps:spPr>
                        <a:xfrm>
                          <a:off x="2235581" y="680903"/>
                          <a:ext cx="593685"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DEPA</w:t>
                            </w:r>
                          </w:p>
                        </w:txbxContent>
                      </wps:txbx>
                      <wps:bodyPr horzOverflow="overflow" vert="horz" lIns="0" tIns="0" rIns="0" bIns="0" rtlCol="0">
                        <a:noAutofit/>
                      </wps:bodyPr>
                    </wps:wsp>
                    <wps:wsp>
                      <wps:cNvPr id="5382" name="Rectangle 5382"/>
                      <wps:cNvSpPr/>
                      <wps:spPr>
                        <a:xfrm>
                          <a:off x="2682494" y="680903"/>
                          <a:ext cx="162356"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R</w:t>
                            </w:r>
                          </w:p>
                        </w:txbxContent>
                      </wps:txbx>
                      <wps:bodyPr horzOverflow="overflow" vert="horz" lIns="0" tIns="0" rIns="0" bIns="0" rtlCol="0">
                        <a:noAutofit/>
                      </wps:bodyPr>
                    </wps:wsp>
                    <wps:wsp>
                      <wps:cNvPr id="5383" name="Rectangle 5383"/>
                      <wps:cNvSpPr/>
                      <wps:spPr>
                        <a:xfrm>
                          <a:off x="2804541" y="680903"/>
                          <a:ext cx="2290623"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TAMENTO DE LA PAZ</w:t>
                            </w:r>
                          </w:p>
                        </w:txbxContent>
                      </wps:txbx>
                      <wps:bodyPr horzOverflow="overflow" vert="horz" lIns="0" tIns="0" rIns="0" bIns="0" rtlCol="0">
                        <a:noAutofit/>
                      </wps:bodyPr>
                    </wps:wsp>
                    <wps:wsp>
                      <wps:cNvPr id="5384" name="Rectangle 5384"/>
                      <wps:cNvSpPr/>
                      <wps:spPr>
                        <a:xfrm>
                          <a:off x="4527296" y="680903"/>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385" name="Rectangle 5385"/>
                      <wps:cNvSpPr/>
                      <wps:spPr>
                        <a:xfrm>
                          <a:off x="3381375" y="891595"/>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515" name="Shape 5515"/>
                      <wps:cNvSpPr/>
                      <wps:spPr>
                        <a:xfrm>
                          <a:off x="934466" y="11438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516" name="Shape 5516"/>
                      <wps:cNvSpPr/>
                      <wps:spPr>
                        <a:xfrm>
                          <a:off x="934466" y="1105788"/>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517" name="Shape 5517"/>
                      <wps:cNvSpPr/>
                      <wps:spPr>
                        <a:xfrm>
                          <a:off x="934466" y="108800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375" name="Picture 5375"/>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5376" name="Picture 5376"/>
                        <pic:cNvPicPr/>
                      </pic:nvPicPr>
                      <pic:blipFill>
                        <a:blip r:embed="rId2"/>
                        <a:stretch>
                          <a:fillRect/>
                        </a:stretch>
                      </pic:blipFill>
                      <pic:spPr>
                        <a:xfrm>
                          <a:off x="5924550" y="0"/>
                          <a:ext cx="981710" cy="933450"/>
                        </a:xfrm>
                        <a:prstGeom prst="rect">
                          <a:avLst/>
                        </a:prstGeom>
                      </pic:spPr>
                    </pic:pic>
                  </wpg:wgp>
                </a:graphicData>
              </a:graphic>
            </wp:anchor>
          </w:drawing>
        </mc:Choice>
        <mc:Fallback xmlns:a="http://schemas.openxmlformats.org/drawingml/2006/main">
          <w:pict>
            <v:group id="Group 5371" style="width:543.8pt;height:91.47pt;position:absolute;mso-position-horizontal-relative:page;mso-position-horizontal:absolute;margin-left:35.25pt;mso-position-vertical-relative:page;margin-top:17.15pt;" coordsize="69062,11616">
              <v:rect id="Rectangle 5377" style="position:absolute;width:56281;height:2393;left:12649;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UNIDAD DE ACCESO A LA INFORMACIÓN PÚBLICA</w:t>
                      </w:r>
                    </w:p>
                  </w:txbxContent>
                </v:textbox>
              </v:rect>
              <v:rect id="Rectangle 5378" style="position:absolute;width:683;height:2393;left:54978;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379" style="position:absolute;width:47125;height:2393;left:16078;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ALCALDIA MUNICIPAL DE ZACATECOLUCA</w:t>
                      </w:r>
                    </w:p>
                  </w:txbxContent>
                </v:textbox>
              </v:rect>
              <v:rect id="Rectangle 5380" style="position:absolute;width:683;height:2393;left:51523;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381" style="position:absolute;width:5936;height:2393;left:2235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DEPA</w:t>
                      </w:r>
                    </w:p>
                  </w:txbxContent>
                </v:textbox>
              </v:rect>
              <v:rect id="Rectangle 5382" style="position:absolute;width:1623;height:2393;left:26824;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R</w:t>
                      </w:r>
                    </w:p>
                  </w:txbxContent>
                </v:textbox>
              </v:rect>
              <v:rect id="Rectangle 5383" style="position:absolute;width:22906;height:2393;left:2804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TAMENTO DE LA PAZ</w:t>
                      </w:r>
                    </w:p>
                  </w:txbxContent>
                </v:textbox>
              </v:rect>
              <v:rect id="Rectangle 5384" style="position:absolute;width:683;height:2393;left:45272;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385" style="position:absolute;width:683;height:2393;left:33813;top:8915;"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shape id="Shape 5518" style="position:absolute;width:48935;height:177;left:9344;top:11438;" coordsize="4893564,17780" path="m0,0l4893564,0l4893564,17780l0,17780l0,0">
                <v:stroke weight="0pt" endcap="flat" joinstyle="miter" miterlimit="10" on="false" color="#000000" opacity="0"/>
                <v:fill on="true" color="#c0c0c0"/>
              </v:shape>
              <v:shape id="Shape 5519" style="position:absolute;width:48935;height:381;left:9344;top:11057;" coordsize="4893564,38100" path="m0,0l4893564,0l4893564,38100l0,38100l0,0">
                <v:stroke weight="0pt" endcap="flat" joinstyle="miter" miterlimit="10" on="false" color="#000000" opacity="0"/>
                <v:fill on="true" color="#606060"/>
              </v:shape>
              <v:shape id="Shape 5520" style="position:absolute;width:48935;height:177;left:9344;top:10880;" coordsize="4893564,17780" path="m0,0l4893564,0l4893564,17780l0,17780l0,0">
                <v:stroke weight="0pt" endcap="flat" joinstyle="miter" miterlimit="10" on="false" color="#000000" opacity="0"/>
                <v:fill on="true" color="#000000"/>
              </v:shape>
              <v:shape id="Picture 5375" style="position:absolute;width:8382;height:10267;left:0;top:19;" filled="f">
                <v:imagedata r:id="rId8"/>
              </v:shape>
              <v:shape id="Picture 5376" style="position:absolute;width:9817;height:9334;left:59245;top:0;" filled="f">
                <v:imagedata r:id="rId9"/>
              </v:shape>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EF" w:rsidRDefault="005A4474">
    <w:pPr>
      <w:spacing w:after="0" w:line="259" w:lineRule="auto"/>
      <w:ind w:left="-1701" w:right="10599"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447675</wp:posOffset>
              </wp:positionH>
              <wp:positionV relativeFrom="page">
                <wp:posOffset>217805</wp:posOffset>
              </wp:positionV>
              <wp:extent cx="6906260" cy="1161669"/>
              <wp:effectExtent l="0" t="0" r="0" b="0"/>
              <wp:wrapSquare wrapText="bothSides"/>
              <wp:docPr id="5324" name="Group 5324"/>
              <wp:cNvGraphicFramePr/>
              <a:graphic xmlns:a="http://schemas.openxmlformats.org/drawingml/2006/main">
                <a:graphicData uri="http://schemas.microsoft.com/office/word/2010/wordprocessingGroup">
                  <wpg:wgp>
                    <wpg:cNvGrpSpPr/>
                    <wpg:grpSpPr>
                      <a:xfrm>
                        <a:off x="0" y="0"/>
                        <a:ext cx="6906260" cy="1161669"/>
                        <a:chOff x="0" y="0"/>
                        <a:chExt cx="6906260" cy="1161669"/>
                      </a:xfrm>
                    </wpg:grpSpPr>
                    <wps:wsp>
                      <wps:cNvPr id="5330" name="Rectangle 5330"/>
                      <wps:cNvSpPr/>
                      <wps:spPr>
                        <a:xfrm>
                          <a:off x="1264920" y="258881"/>
                          <a:ext cx="5628149"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UNIDAD DE ACCESO A LA INFORMACIÓN PÚBLICA</w:t>
                            </w:r>
                          </w:p>
                        </w:txbxContent>
                      </wps:txbx>
                      <wps:bodyPr horzOverflow="overflow" vert="horz" lIns="0" tIns="0" rIns="0" bIns="0" rtlCol="0">
                        <a:noAutofit/>
                      </wps:bodyPr>
                    </wps:wsp>
                    <wps:wsp>
                      <wps:cNvPr id="5331" name="Rectangle 5331"/>
                      <wps:cNvSpPr/>
                      <wps:spPr>
                        <a:xfrm>
                          <a:off x="5497830" y="258881"/>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332" name="Rectangle 5332"/>
                      <wps:cNvSpPr/>
                      <wps:spPr>
                        <a:xfrm>
                          <a:off x="1607820" y="469955"/>
                          <a:ext cx="4712589"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ALCALDIA MUNICIPAL DE ZACATECOLUCA</w:t>
                            </w:r>
                          </w:p>
                        </w:txbxContent>
                      </wps:txbx>
                      <wps:bodyPr horzOverflow="overflow" vert="horz" lIns="0" tIns="0" rIns="0" bIns="0" rtlCol="0">
                        <a:noAutofit/>
                      </wps:bodyPr>
                    </wps:wsp>
                    <wps:wsp>
                      <wps:cNvPr id="5333" name="Rectangle 5333"/>
                      <wps:cNvSpPr/>
                      <wps:spPr>
                        <a:xfrm>
                          <a:off x="5152390" y="469955"/>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334" name="Rectangle 5334"/>
                      <wps:cNvSpPr/>
                      <wps:spPr>
                        <a:xfrm>
                          <a:off x="2235581" y="680903"/>
                          <a:ext cx="593685"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DEPA</w:t>
                            </w:r>
                          </w:p>
                        </w:txbxContent>
                      </wps:txbx>
                      <wps:bodyPr horzOverflow="overflow" vert="horz" lIns="0" tIns="0" rIns="0" bIns="0" rtlCol="0">
                        <a:noAutofit/>
                      </wps:bodyPr>
                    </wps:wsp>
                    <wps:wsp>
                      <wps:cNvPr id="5335" name="Rectangle 5335"/>
                      <wps:cNvSpPr/>
                      <wps:spPr>
                        <a:xfrm>
                          <a:off x="2682494" y="680903"/>
                          <a:ext cx="162356"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R</w:t>
                            </w:r>
                          </w:p>
                        </w:txbxContent>
                      </wps:txbx>
                      <wps:bodyPr horzOverflow="overflow" vert="horz" lIns="0" tIns="0" rIns="0" bIns="0" rtlCol="0">
                        <a:noAutofit/>
                      </wps:bodyPr>
                    </wps:wsp>
                    <wps:wsp>
                      <wps:cNvPr id="5336" name="Rectangle 5336"/>
                      <wps:cNvSpPr/>
                      <wps:spPr>
                        <a:xfrm>
                          <a:off x="2804541" y="680903"/>
                          <a:ext cx="2290623"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TAMENTO DE LA PAZ</w:t>
                            </w:r>
                          </w:p>
                        </w:txbxContent>
                      </wps:txbx>
                      <wps:bodyPr horzOverflow="overflow" vert="horz" lIns="0" tIns="0" rIns="0" bIns="0" rtlCol="0">
                        <a:noAutofit/>
                      </wps:bodyPr>
                    </wps:wsp>
                    <wps:wsp>
                      <wps:cNvPr id="5337" name="Rectangle 5337"/>
                      <wps:cNvSpPr/>
                      <wps:spPr>
                        <a:xfrm>
                          <a:off x="4527296" y="680903"/>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338" name="Rectangle 5338"/>
                      <wps:cNvSpPr/>
                      <wps:spPr>
                        <a:xfrm>
                          <a:off x="3381375" y="891595"/>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509" name="Shape 5509"/>
                      <wps:cNvSpPr/>
                      <wps:spPr>
                        <a:xfrm>
                          <a:off x="934466" y="11438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510" name="Shape 5510"/>
                      <wps:cNvSpPr/>
                      <wps:spPr>
                        <a:xfrm>
                          <a:off x="934466" y="1105788"/>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511" name="Shape 5511"/>
                      <wps:cNvSpPr/>
                      <wps:spPr>
                        <a:xfrm>
                          <a:off x="934466" y="108800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328" name="Picture 5328"/>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5329" name="Picture 5329"/>
                        <pic:cNvPicPr/>
                      </pic:nvPicPr>
                      <pic:blipFill>
                        <a:blip r:embed="rId2"/>
                        <a:stretch>
                          <a:fillRect/>
                        </a:stretch>
                      </pic:blipFill>
                      <pic:spPr>
                        <a:xfrm>
                          <a:off x="5924550" y="0"/>
                          <a:ext cx="981710" cy="933450"/>
                        </a:xfrm>
                        <a:prstGeom prst="rect">
                          <a:avLst/>
                        </a:prstGeom>
                      </pic:spPr>
                    </pic:pic>
                  </wpg:wgp>
                </a:graphicData>
              </a:graphic>
            </wp:anchor>
          </w:drawing>
        </mc:Choice>
        <mc:Fallback xmlns:a="http://schemas.openxmlformats.org/drawingml/2006/main">
          <w:pict>
            <v:group id="Group 5324" style="width:543.8pt;height:91.47pt;position:absolute;mso-position-horizontal-relative:page;mso-position-horizontal:absolute;margin-left:35.25pt;mso-position-vertical-relative:page;margin-top:17.15pt;" coordsize="69062,11616">
              <v:rect id="Rectangle 5330" style="position:absolute;width:56281;height:2393;left:12649;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UNIDAD DE ACCESO A LA INFORMACIÓN PÚBLICA</w:t>
                      </w:r>
                    </w:p>
                  </w:txbxContent>
                </v:textbox>
              </v:rect>
              <v:rect id="Rectangle 5331" style="position:absolute;width:683;height:2393;left:54978;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332" style="position:absolute;width:47125;height:2393;left:16078;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ALCALDIA MUNICIPAL DE ZACATECOLUCA</w:t>
                      </w:r>
                    </w:p>
                  </w:txbxContent>
                </v:textbox>
              </v:rect>
              <v:rect id="Rectangle 5333" style="position:absolute;width:683;height:2393;left:51523;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334" style="position:absolute;width:5936;height:2393;left:2235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DEPA</w:t>
                      </w:r>
                    </w:p>
                  </w:txbxContent>
                </v:textbox>
              </v:rect>
              <v:rect id="Rectangle 5335" style="position:absolute;width:1623;height:2393;left:26824;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R</w:t>
                      </w:r>
                    </w:p>
                  </w:txbxContent>
                </v:textbox>
              </v:rect>
              <v:rect id="Rectangle 5336" style="position:absolute;width:22906;height:2393;left:2804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TAMENTO DE LA PAZ</w:t>
                      </w:r>
                    </w:p>
                  </w:txbxContent>
                </v:textbox>
              </v:rect>
              <v:rect id="Rectangle 5337" style="position:absolute;width:683;height:2393;left:45272;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338" style="position:absolute;width:683;height:2393;left:33813;top:8915;"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shape id="Shape 5512" style="position:absolute;width:48935;height:177;left:9344;top:11438;" coordsize="4893564,17780" path="m0,0l4893564,0l4893564,17780l0,17780l0,0">
                <v:stroke weight="0pt" endcap="flat" joinstyle="miter" miterlimit="10" on="false" color="#000000" opacity="0"/>
                <v:fill on="true" color="#c0c0c0"/>
              </v:shape>
              <v:shape id="Shape 5513" style="position:absolute;width:48935;height:381;left:9344;top:11057;" coordsize="4893564,38100" path="m0,0l4893564,0l4893564,38100l0,38100l0,0">
                <v:stroke weight="0pt" endcap="flat" joinstyle="miter" miterlimit="10" on="false" color="#000000" opacity="0"/>
                <v:fill on="true" color="#606060"/>
              </v:shape>
              <v:shape id="Shape 5514" style="position:absolute;width:48935;height:177;left:9344;top:10880;" coordsize="4893564,17780" path="m0,0l4893564,0l4893564,17780l0,17780l0,0">
                <v:stroke weight="0pt" endcap="flat" joinstyle="miter" miterlimit="10" on="false" color="#000000" opacity="0"/>
                <v:fill on="true" color="#000000"/>
              </v:shape>
              <v:shape id="Picture 5328" style="position:absolute;width:8382;height:10267;left:0;top:19;" filled="f">
                <v:imagedata r:id="rId8"/>
              </v:shape>
              <v:shape id="Picture 5329" style="position:absolute;width:9817;height:9334;left:59245;top:0;" filled="f">
                <v:imagedata r:id="rId9"/>
              </v:shape>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EF" w:rsidRDefault="005A4474">
    <w:pPr>
      <w:spacing w:after="0" w:line="259" w:lineRule="auto"/>
      <w:ind w:left="-1701" w:right="1059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447675</wp:posOffset>
              </wp:positionH>
              <wp:positionV relativeFrom="page">
                <wp:posOffset>217805</wp:posOffset>
              </wp:positionV>
              <wp:extent cx="6906260" cy="1161669"/>
              <wp:effectExtent l="0" t="0" r="0" b="0"/>
              <wp:wrapSquare wrapText="bothSides"/>
              <wp:docPr id="5277" name="Group 5277"/>
              <wp:cNvGraphicFramePr/>
              <a:graphic xmlns:a="http://schemas.openxmlformats.org/drawingml/2006/main">
                <a:graphicData uri="http://schemas.microsoft.com/office/word/2010/wordprocessingGroup">
                  <wpg:wgp>
                    <wpg:cNvGrpSpPr/>
                    <wpg:grpSpPr>
                      <a:xfrm>
                        <a:off x="0" y="0"/>
                        <a:ext cx="6906260" cy="1161669"/>
                        <a:chOff x="0" y="0"/>
                        <a:chExt cx="6906260" cy="1161669"/>
                      </a:xfrm>
                    </wpg:grpSpPr>
                    <wps:wsp>
                      <wps:cNvPr id="5283" name="Rectangle 5283"/>
                      <wps:cNvSpPr/>
                      <wps:spPr>
                        <a:xfrm>
                          <a:off x="1264920" y="258881"/>
                          <a:ext cx="5628149"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UNIDAD DE ACCESO A LA INFORMACIÓN PÚBLICA</w:t>
                            </w:r>
                          </w:p>
                        </w:txbxContent>
                      </wps:txbx>
                      <wps:bodyPr horzOverflow="overflow" vert="horz" lIns="0" tIns="0" rIns="0" bIns="0" rtlCol="0">
                        <a:noAutofit/>
                      </wps:bodyPr>
                    </wps:wsp>
                    <wps:wsp>
                      <wps:cNvPr id="5284" name="Rectangle 5284"/>
                      <wps:cNvSpPr/>
                      <wps:spPr>
                        <a:xfrm>
                          <a:off x="5497830" y="258881"/>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285" name="Rectangle 5285"/>
                      <wps:cNvSpPr/>
                      <wps:spPr>
                        <a:xfrm>
                          <a:off x="1607820" y="469955"/>
                          <a:ext cx="4712589"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ALCALDIA MUNICIPAL DE ZACATECOLUCA</w:t>
                            </w:r>
                          </w:p>
                        </w:txbxContent>
                      </wps:txbx>
                      <wps:bodyPr horzOverflow="overflow" vert="horz" lIns="0" tIns="0" rIns="0" bIns="0" rtlCol="0">
                        <a:noAutofit/>
                      </wps:bodyPr>
                    </wps:wsp>
                    <wps:wsp>
                      <wps:cNvPr id="5286" name="Rectangle 5286"/>
                      <wps:cNvSpPr/>
                      <wps:spPr>
                        <a:xfrm>
                          <a:off x="5152390" y="469955"/>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287" name="Rectangle 5287"/>
                      <wps:cNvSpPr/>
                      <wps:spPr>
                        <a:xfrm>
                          <a:off x="2235581" y="680903"/>
                          <a:ext cx="593685"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DEPA</w:t>
                            </w:r>
                          </w:p>
                        </w:txbxContent>
                      </wps:txbx>
                      <wps:bodyPr horzOverflow="overflow" vert="horz" lIns="0" tIns="0" rIns="0" bIns="0" rtlCol="0">
                        <a:noAutofit/>
                      </wps:bodyPr>
                    </wps:wsp>
                    <wps:wsp>
                      <wps:cNvPr id="5288" name="Rectangle 5288"/>
                      <wps:cNvSpPr/>
                      <wps:spPr>
                        <a:xfrm>
                          <a:off x="2682494" y="680903"/>
                          <a:ext cx="162356"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R</w:t>
                            </w:r>
                          </w:p>
                        </w:txbxContent>
                      </wps:txbx>
                      <wps:bodyPr horzOverflow="overflow" vert="horz" lIns="0" tIns="0" rIns="0" bIns="0" rtlCol="0">
                        <a:noAutofit/>
                      </wps:bodyPr>
                    </wps:wsp>
                    <wps:wsp>
                      <wps:cNvPr id="5289" name="Rectangle 5289"/>
                      <wps:cNvSpPr/>
                      <wps:spPr>
                        <a:xfrm>
                          <a:off x="2804541" y="680903"/>
                          <a:ext cx="2290623"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TAMENTO DE LA PAZ</w:t>
                            </w:r>
                          </w:p>
                        </w:txbxContent>
                      </wps:txbx>
                      <wps:bodyPr horzOverflow="overflow" vert="horz" lIns="0" tIns="0" rIns="0" bIns="0" rtlCol="0">
                        <a:noAutofit/>
                      </wps:bodyPr>
                    </wps:wsp>
                    <wps:wsp>
                      <wps:cNvPr id="5290" name="Rectangle 5290"/>
                      <wps:cNvSpPr/>
                      <wps:spPr>
                        <a:xfrm>
                          <a:off x="4527296" y="680903"/>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291" name="Rectangle 5291"/>
                      <wps:cNvSpPr/>
                      <wps:spPr>
                        <a:xfrm>
                          <a:off x="3381375" y="891595"/>
                          <a:ext cx="68307" cy="239311"/>
                        </a:xfrm>
                        <a:prstGeom prst="rect">
                          <a:avLst/>
                        </a:prstGeom>
                        <a:ln>
                          <a:noFill/>
                        </a:ln>
                      </wps:spPr>
                      <wps:txbx>
                        <w:txbxContent>
                          <w:p w:rsidR="008B5EEF" w:rsidRDefault="005A4474">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503" name="Shape 5503"/>
                      <wps:cNvSpPr/>
                      <wps:spPr>
                        <a:xfrm>
                          <a:off x="934466" y="11438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504" name="Shape 5504"/>
                      <wps:cNvSpPr/>
                      <wps:spPr>
                        <a:xfrm>
                          <a:off x="934466" y="1105788"/>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505" name="Shape 5505"/>
                      <wps:cNvSpPr/>
                      <wps:spPr>
                        <a:xfrm>
                          <a:off x="934466" y="108800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281" name="Picture 5281"/>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5282" name="Picture 5282"/>
                        <pic:cNvPicPr/>
                      </pic:nvPicPr>
                      <pic:blipFill>
                        <a:blip r:embed="rId2"/>
                        <a:stretch>
                          <a:fillRect/>
                        </a:stretch>
                      </pic:blipFill>
                      <pic:spPr>
                        <a:xfrm>
                          <a:off x="5924550" y="0"/>
                          <a:ext cx="981710" cy="933450"/>
                        </a:xfrm>
                        <a:prstGeom prst="rect">
                          <a:avLst/>
                        </a:prstGeom>
                      </pic:spPr>
                    </pic:pic>
                  </wpg:wgp>
                </a:graphicData>
              </a:graphic>
            </wp:anchor>
          </w:drawing>
        </mc:Choice>
        <mc:Fallback xmlns:a="http://schemas.openxmlformats.org/drawingml/2006/main">
          <w:pict>
            <v:group id="Group 5277" style="width:543.8pt;height:91.47pt;position:absolute;mso-position-horizontal-relative:page;mso-position-horizontal:absolute;margin-left:35.25pt;mso-position-vertical-relative:page;margin-top:17.15pt;" coordsize="69062,11616">
              <v:rect id="Rectangle 5283" style="position:absolute;width:56281;height:2393;left:12649;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UNIDAD DE ACCESO A LA INFORMACIÓN PÚBLICA</w:t>
                      </w:r>
                    </w:p>
                  </w:txbxContent>
                </v:textbox>
              </v:rect>
              <v:rect id="Rectangle 5284" style="position:absolute;width:683;height:2393;left:54978;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285" style="position:absolute;width:47125;height:2393;left:16078;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ALCALDIA MUNICIPAL DE ZACATECOLUCA</w:t>
                      </w:r>
                    </w:p>
                  </w:txbxContent>
                </v:textbox>
              </v:rect>
              <v:rect id="Rectangle 5286" style="position:absolute;width:683;height:2393;left:51523;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287" style="position:absolute;width:5936;height:2393;left:2235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DEPA</w:t>
                      </w:r>
                    </w:p>
                  </w:txbxContent>
                </v:textbox>
              </v:rect>
              <v:rect id="Rectangle 5288" style="position:absolute;width:1623;height:2393;left:26824;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R</w:t>
                      </w:r>
                    </w:p>
                  </w:txbxContent>
                </v:textbox>
              </v:rect>
              <v:rect id="Rectangle 5289" style="position:absolute;width:22906;height:2393;left:2804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TAMENTO DE LA PAZ</w:t>
                      </w:r>
                    </w:p>
                  </w:txbxContent>
                </v:textbox>
              </v:rect>
              <v:rect id="Rectangle 5290" style="position:absolute;width:683;height:2393;left:45272;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291" style="position:absolute;width:683;height:2393;left:33813;top:8915;"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shape id="Shape 5506" style="position:absolute;width:48935;height:177;left:9344;top:11438;" coordsize="4893564,17780" path="m0,0l4893564,0l4893564,17780l0,17780l0,0">
                <v:stroke weight="0pt" endcap="flat" joinstyle="miter" miterlimit="10" on="false" color="#000000" opacity="0"/>
                <v:fill on="true" color="#c0c0c0"/>
              </v:shape>
              <v:shape id="Shape 5507" style="position:absolute;width:48935;height:381;left:9344;top:11057;" coordsize="4893564,38100" path="m0,0l4893564,0l4893564,38100l0,38100l0,0">
                <v:stroke weight="0pt" endcap="flat" joinstyle="miter" miterlimit="10" on="false" color="#000000" opacity="0"/>
                <v:fill on="true" color="#606060"/>
              </v:shape>
              <v:shape id="Shape 5508" style="position:absolute;width:48935;height:177;left:9344;top:10880;" coordsize="4893564,17780" path="m0,0l4893564,0l4893564,17780l0,17780l0,0">
                <v:stroke weight="0pt" endcap="flat" joinstyle="miter" miterlimit="10" on="false" color="#000000" opacity="0"/>
                <v:fill on="true" color="#000000"/>
              </v:shape>
              <v:shape id="Picture 5281" style="position:absolute;width:8382;height:10267;left:0;top:19;" filled="f">
                <v:imagedata r:id="rId8"/>
              </v:shape>
              <v:shape id="Picture 5282" style="position:absolute;width:9817;height:9334;left:59245;top:0;" filled="f">
                <v:imagedata r:id="rId9"/>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44830"/>
    <w:multiLevelType w:val="hybridMultilevel"/>
    <w:tmpl w:val="1862F004"/>
    <w:lvl w:ilvl="0" w:tplc="596E4A8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F62C92">
      <w:start w:val="1"/>
      <w:numFmt w:val="lowerLetter"/>
      <w:lvlText w:val="%2)"/>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F06DF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E2A49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64B9E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5A518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90B8E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BCF310">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0402D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DD0E7B"/>
    <w:multiLevelType w:val="hybridMultilevel"/>
    <w:tmpl w:val="832A44E0"/>
    <w:lvl w:ilvl="0" w:tplc="D0C8FFC6">
      <w:start w:val="1"/>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4EB7F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B62BC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D8F12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2640A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68910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30BAD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2246A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78026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E905C9F"/>
    <w:multiLevelType w:val="hybridMultilevel"/>
    <w:tmpl w:val="071AB1B6"/>
    <w:lvl w:ilvl="0" w:tplc="38F45A58">
      <w:start w:val="2"/>
      <w:numFmt w:val="upperRoman"/>
      <w:lvlText w:val="%1."/>
      <w:lvlJc w:val="left"/>
      <w:pPr>
        <w:ind w:left="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A4BAC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7E670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90CF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C4A18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9EC50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EE3CD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637D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8CB30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EF"/>
    <w:rsid w:val="000A09FC"/>
    <w:rsid w:val="005A4474"/>
    <w:rsid w:val="008B5E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80D9"/>
  <w15:docId w15:val="{5E324F73-C4A9-48DE-A49A-5349C489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1386</Words>
  <Characters>7628</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cp:lastModifiedBy>Sergio Umaña</cp:lastModifiedBy>
  <cp:revision>2</cp:revision>
  <dcterms:created xsi:type="dcterms:W3CDTF">2020-09-06T12:03:00Z</dcterms:created>
  <dcterms:modified xsi:type="dcterms:W3CDTF">2020-09-06T12:03:00Z</dcterms:modified>
</cp:coreProperties>
</file>