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C7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-133930</wp:posOffset>
            </wp:positionH>
            <wp:positionV relativeFrom="paragraph">
              <wp:posOffset>-263691</wp:posOffset>
            </wp:positionV>
            <wp:extent cx="715618" cy="888496"/>
            <wp:effectExtent l="0" t="0" r="8890" b="6985"/>
            <wp:wrapNone/>
            <wp:docPr id="1" name="Imagen 1" descr="\\UAIP-PC01\Users\Recursos Humanos\Desktop\UNIDAD DE ACCESO A LA INFORMACIÓN PÚBLICA\LOGOS Y MEMBRET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IP-PC01\Users\Recursos Humanos\Desktop\UNIDAD DE ACCESO A LA INFORMACIÓN PÚBLICA\LOGOS Y MEMBRETES\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30" cy="9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9C2">
        <w:rPr>
          <w:rFonts w:ascii="Times New Roman" w:hAnsi="Times New Roman" w:cs="Times New Roman"/>
          <w:b/>
          <w:sz w:val="24"/>
        </w:rPr>
        <w:t>ALCALDÍA MUNICIPAL DE ZACATECOLUCA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REGISTRO DEL ESTADO FAMILIAR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4"/>
        </w:rPr>
        <w:t>REGISTRO</w:t>
      </w:r>
      <w:proofErr w:type="gramEnd"/>
      <w:r w:rsidRPr="007429C2">
        <w:rPr>
          <w:rFonts w:ascii="Times New Roman" w:hAnsi="Times New Roman" w:cs="Times New Roman"/>
          <w:b/>
          <w:sz w:val="24"/>
        </w:rPr>
        <w:t xml:space="preserve"> DE ASENTAMIENTOS DE NACIMIENTOS</w:t>
      </w:r>
    </w:p>
    <w:tbl>
      <w:tblPr>
        <w:tblStyle w:val="Tabladecuadrcula2"/>
        <w:tblpPr w:leftFromText="141" w:rightFromText="141" w:vertAnchor="page" w:horzAnchor="margin" w:tblpXSpec="center" w:tblpY="2881"/>
        <w:tblW w:w="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1756"/>
        <w:gridCol w:w="1756"/>
      </w:tblGrid>
      <w:tr w:rsidR="007429C2" w:rsidRPr="007429C2" w:rsidTr="00742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hideMark/>
          </w:tcPr>
          <w:bookmarkEnd w:id="0"/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Detalle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hideMark/>
          </w:tcPr>
          <w:p w:rsidR="007429C2" w:rsidRPr="007429C2" w:rsidRDefault="007429C2" w:rsidP="00742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Frecuencia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noWrap/>
            <w:hideMark/>
          </w:tcPr>
          <w:p w:rsidR="007429C2" w:rsidRPr="007429C2" w:rsidRDefault="007429C2" w:rsidP="00742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Porcentaje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auto"/>
            </w:tcBorders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151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10.75%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92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6.55%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105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7.48%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104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7.41%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126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8.97%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101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7.19%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126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8.97%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90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6.41%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120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8.55%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159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11.32%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152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10.83%</w:t>
            </w:r>
          </w:p>
        </w:tc>
      </w:tr>
      <w:tr w:rsidR="007429C2" w:rsidRPr="007429C2" w:rsidTr="007429C2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78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5.56%</w:t>
            </w:r>
          </w:p>
        </w:tc>
      </w:tr>
      <w:tr w:rsidR="007429C2" w:rsidRPr="007429C2" w:rsidTr="00742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hideMark/>
          </w:tcPr>
          <w:p w:rsidR="007429C2" w:rsidRPr="007429C2" w:rsidRDefault="007429C2" w:rsidP="007429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756" w:type="dxa"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1404</w:t>
            </w:r>
          </w:p>
        </w:tc>
        <w:tc>
          <w:tcPr>
            <w:tcW w:w="1756" w:type="dxa"/>
            <w:noWrap/>
            <w:hideMark/>
          </w:tcPr>
          <w:p w:rsidR="007429C2" w:rsidRPr="007429C2" w:rsidRDefault="007429C2" w:rsidP="0074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74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100%</w:t>
            </w:r>
          </w:p>
        </w:tc>
      </w:tr>
    </w:tbl>
    <w:p w:rsid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DE ENERO A DICIEMBRE 2019</w:t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jc w:val="center"/>
        <w:rPr>
          <w:rFonts w:ascii="Times New Roman" w:hAnsi="Times New Roman" w:cs="Times New Roman"/>
          <w:sz w:val="24"/>
        </w:rPr>
      </w:pPr>
      <w:r w:rsidRPr="007429C2">
        <w:rPr>
          <w:noProof/>
          <w:shd w:val="clear" w:color="auto" w:fill="FFC000"/>
          <w:lang w:eastAsia="es-SV"/>
        </w:rPr>
        <w:drawing>
          <wp:inline distT="0" distB="0" distL="0" distR="0" wp14:anchorId="4F6713D2" wp14:editId="694A9890">
            <wp:extent cx="5295899" cy="2759528"/>
            <wp:effectExtent l="0" t="0" r="635" b="31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429C2" w:rsidRPr="0074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2"/>
    <w:rsid w:val="002455C7"/>
    <w:rsid w:val="007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EDC7-D0D9-4127-8C97-0B29F2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">
    <w:name w:val="Grid Table 2"/>
    <w:basedOn w:val="Tablanormal"/>
    <w:uiPriority w:val="47"/>
    <w:rsid w:val="0074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INFORMACI&#211;N%20OFICIOSA\ESTADISTICAS\REF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'Registro de carnet de menor '!$C$4</c:f>
              <c:strCache>
                <c:ptCount val="1"/>
                <c:pt idx="0">
                  <c:v>Frecuencia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92D05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2"/>
            <c:invertIfNegative val="0"/>
            <c:bubble3D val="0"/>
            <c:spPr>
              <a:solidFill>
                <a:srgbClr val="00B0F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3"/>
            <c:invertIfNegative val="0"/>
            <c:bubble3D val="0"/>
            <c:spPr>
              <a:solidFill>
                <a:srgbClr val="00206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4"/>
            <c:invertIfNegative val="0"/>
            <c:bubble3D val="0"/>
            <c:spPr>
              <a:solidFill>
                <a:srgbClr val="7030A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5"/>
            <c:invertIfNegative val="0"/>
            <c:bubble3D val="0"/>
            <c:spPr>
              <a:solidFill>
                <a:srgbClr val="FFC00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6"/>
            <c:invertIfNegative val="0"/>
            <c:bubble3D val="0"/>
            <c:spPr>
              <a:solidFill>
                <a:srgbClr val="FF000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7"/>
            <c:invertIfNegative val="0"/>
            <c:bubble3D val="0"/>
            <c:spPr>
              <a:solidFill>
                <a:srgbClr val="92D05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8"/>
            <c:invertIfNegative val="0"/>
            <c:bubble3D val="0"/>
            <c:spPr>
              <a:solidFill>
                <a:srgbClr val="FFFF0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  <a:alpha val="88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10"/>
            <c:invertIfNegative val="0"/>
            <c:bubble3D val="0"/>
            <c:spPr>
              <a:solidFill>
                <a:srgbClr val="00B05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Pt>
            <c:idx val="11"/>
            <c:invertIfNegative val="0"/>
            <c:bubble3D val="0"/>
            <c:spPr>
              <a:solidFill>
                <a:srgbClr val="C00000">
                  <a:alpha val="88000"/>
                </a:srgbClr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</c:dPt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'Registro de carnet de menor '!$B$5:$B$16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'Registro de carnet de menor '!$C$5:$C$16</c:f>
              <c:numCache>
                <c:formatCode>General</c:formatCode>
                <c:ptCount val="12"/>
                <c:pt idx="0">
                  <c:v>151</c:v>
                </c:pt>
                <c:pt idx="1">
                  <c:v>92</c:v>
                </c:pt>
                <c:pt idx="2">
                  <c:v>105</c:v>
                </c:pt>
                <c:pt idx="3">
                  <c:v>104</c:v>
                </c:pt>
                <c:pt idx="4">
                  <c:v>126</c:v>
                </c:pt>
                <c:pt idx="5">
                  <c:v>101</c:v>
                </c:pt>
                <c:pt idx="6">
                  <c:v>126</c:v>
                </c:pt>
                <c:pt idx="7">
                  <c:v>90</c:v>
                </c:pt>
                <c:pt idx="8">
                  <c:v>120</c:v>
                </c:pt>
                <c:pt idx="9">
                  <c:v>159</c:v>
                </c:pt>
                <c:pt idx="10">
                  <c:v>152</c:v>
                </c:pt>
                <c:pt idx="11">
                  <c:v>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340011152"/>
        <c:axId val="340011544"/>
        <c:axId val="0"/>
      </c:bar3DChart>
      <c:catAx>
        <c:axId val="34001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40011544"/>
        <c:crosses val="autoZero"/>
        <c:auto val="1"/>
        <c:lblAlgn val="ctr"/>
        <c:lblOffset val="100"/>
        <c:noMultiLvlLbl val="0"/>
      </c:catAx>
      <c:valAx>
        <c:axId val="340011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4001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2020-02-05T21:13:00Z</dcterms:created>
  <dcterms:modified xsi:type="dcterms:W3CDTF">2020-02-05T21:22:00Z</dcterms:modified>
</cp:coreProperties>
</file>