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6"/>
        <w:gridCol w:w="2621"/>
        <w:gridCol w:w="2663"/>
      </w:tblGrid>
      <w:tr w:rsidR="00DE00E6" w:rsidRPr="00DE00E6" w:rsidTr="00DE00E6">
        <w:trPr>
          <w:trHeight w:val="990"/>
          <w:jc w:val="center"/>
        </w:trPr>
        <w:tc>
          <w:tcPr>
            <w:tcW w:w="1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0E6" w:rsidRPr="00DE00E6" w:rsidRDefault="00DE00E6" w:rsidP="00D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E0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REPRESENTACIÓN COMPARATIVA DE SOLICITUDES RECIBIDAS DE ACCESO A LA UAIP </w:t>
            </w:r>
            <w:r w:rsidRPr="00DE0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br/>
              <w:t>2015, 2016, 2017, 2018 y 2019</w:t>
            </w:r>
          </w:p>
        </w:tc>
      </w:tr>
      <w:tr w:rsidR="00DE00E6" w:rsidRPr="00DE00E6" w:rsidTr="00DE00E6">
        <w:trPr>
          <w:trHeight w:val="312"/>
          <w:jc w:val="center"/>
        </w:trPr>
        <w:tc>
          <w:tcPr>
            <w:tcW w:w="5856" w:type="dxa"/>
            <w:tcBorders>
              <w:top w:val="single" w:sz="4" w:space="0" w:color="5B9BD5"/>
              <w:left w:val="single" w:sz="4" w:space="0" w:color="5B9BD5"/>
              <w:bottom w:val="single" w:sz="8" w:space="0" w:color="5B9BD5"/>
              <w:right w:val="single" w:sz="4" w:space="0" w:color="5B9BD5"/>
            </w:tcBorders>
            <w:shd w:val="clear" w:color="000000" w:fill="FFE699"/>
            <w:noWrap/>
            <w:vAlign w:val="center"/>
            <w:hideMark/>
          </w:tcPr>
          <w:p w:rsidR="00DE00E6" w:rsidRPr="00DE00E6" w:rsidRDefault="00DE00E6" w:rsidP="00D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E0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AÑO</w:t>
            </w:r>
          </w:p>
        </w:tc>
        <w:tc>
          <w:tcPr>
            <w:tcW w:w="2621" w:type="dxa"/>
            <w:tcBorders>
              <w:top w:val="single" w:sz="4" w:space="0" w:color="5B9BD5"/>
              <w:left w:val="single" w:sz="4" w:space="0" w:color="5B9BD5"/>
              <w:bottom w:val="single" w:sz="8" w:space="0" w:color="5B9BD5"/>
              <w:right w:val="single" w:sz="4" w:space="0" w:color="5B9BD5"/>
            </w:tcBorders>
            <w:shd w:val="clear" w:color="000000" w:fill="FFE699"/>
            <w:noWrap/>
            <w:vAlign w:val="center"/>
            <w:hideMark/>
          </w:tcPr>
          <w:p w:rsidR="00DE00E6" w:rsidRPr="00DE00E6" w:rsidRDefault="00DE00E6" w:rsidP="00D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E0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FRECUENCIA</w:t>
            </w:r>
          </w:p>
        </w:tc>
        <w:tc>
          <w:tcPr>
            <w:tcW w:w="2663" w:type="dxa"/>
            <w:tcBorders>
              <w:top w:val="single" w:sz="4" w:space="0" w:color="5B9BD5"/>
              <w:left w:val="single" w:sz="4" w:space="0" w:color="5B9BD5"/>
              <w:bottom w:val="single" w:sz="8" w:space="0" w:color="5B9BD5"/>
              <w:right w:val="single" w:sz="4" w:space="0" w:color="5B9BD5"/>
            </w:tcBorders>
            <w:shd w:val="clear" w:color="000000" w:fill="FFE699"/>
            <w:noWrap/>
            <w:vAlign w:val="center"/>
            <w:hideMark/>
          </w:tcPr>
          <w:p w:rsidR="00DE00E6" w:rsidRPr="00DE00E6" w:rsidRDefault="00DE00E6" w:rsidP="00D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E0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PORCENTAJE</w:t>
            </w:r>
          </w:p>
        </w:tc>
      </w:tr>
      <w:tr w:rsidR="00DE00E6" w:rsidRPr="00DE00E6" w:rsidTr="00DE00E6">
        <w:trPr>
          <w:trHeight w:val="312"/>
          <w:jc w:val="center"/>
        </w:trPr>
        <w:tc>
          <w:tcPr>
            <w:tcW w:w="585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center"/>
            <w:hideMark/>
          </w:tcPr>
          <w:p w:rsidR="00DE00E6" w:rsidRPr="00DE00E6" w:rsidRDefault="00DE00E6" w:rsidP="00D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DE0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2015</w:t>
            </w:r>
          </w:p>
        </w:tc>
        <w:tc>
          <w:tcPr>
            <w:tcW w:w="26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center"/>
            <w:hideMark/>
          </w:tcPr>
          <w:p w:rsidR="00DE00E6" w:rsidRPr="00DE00E6" w:rsidRDefault="00DE00E6" w:rsidP="00D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DE0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9</w:t>
            </w:r>
          </w:p>
        </w:tc>
        <w:tc>
          <w:tcPr>
            <w:tcW w:w="266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center"/>
            <w:hideMark/>
          </w:tcPr>
          <w:p w:rsidR="00DE00E6" w:rsidRPr="00DE00E6" w:rsidRDefault="00DE00E6" w:rsidP="00D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DE0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9.47%</w:t>
            </w:r>
          </w:p>
        </w:tc>
      </w:tr>
      <w:tr w:rsidR="00DE00E6" w:rsidRPr="00DE00E6" w:rsidTr="00DE00E6">
        <w:trPr>
          <w:trHeight w:val="312"/>
          <w:jc w:val="center"/>
        </w:trPr>
        <w:tc>
          <w:tcPr>
            <w:tcW w:w="585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:rsidR="00DE00E6" w:rsidRPr="00DE00E6" w:rsidRDefault="00DE00E6" w:rsidP="00D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DE0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2016</w:t>
            </w:r>
          </w:p>
        </w:tc>
        <w:tc>
          <w:tcPr>
            <w:tcW w:w="26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:rsidR="00DE00E6" w:rsidRPr="00DE00E6" w:rsidRDefault="00DE00E6" w:rsidP="00D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DE0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15</w:t>
            </w:r>
          </w:p>
        </w:tc>
        <w:tc>
          <w:tcPr>
            <w:tcW w:w="266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:rsidR="00DE00E6" w:rsidRPr="00DE00E6" w:rsidRDefault="00DE00E6" w:rsidP="00D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DE0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15.79%</w:t>
            </w:r>
          </w:p>
        </w:tc>
      </w:tr>
      <w:tr w:rsidR="00DE00E6" w:rsidRPr="00DE00E6" w:rsidTr="00DE00E6">
        <w:trPr>
          <w:trHeight w:val="312"/>
          <w:jc w:val="center"/>
        </w:trPr>
        <w:tc>
          <w:tcPr>
            <w:tcW w:w="585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center"/>
            <w:hideMark/>
          </w:tcPr>
          <w:p w:rsidR="00DE00E6" w:rsidRPr="00DE00E6" w:rsidRDefault="00DE00E6" w:rsidP="00D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DE0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2017</w:t>
            </w:r>
          </w:p>
        </w:tc>
        <w:tc>
          <w:tcPr>
            <w:tcW w:w="26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center"/>
            <w:hideMark/>
          </w:tcPr>
          <w:p w:rsidR="00DE00E6" w:rsidRPr="00DE00E6" w:rsidRDefault="00DE00E6" w:rsidP="00D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DE0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24</w:t>
            </w:r>
          </w:p>
        </w:tc>
        <w:tc>
          <w:tcPr>
            <w:tcW w:w="266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center"/>
            <w:hideMark/>
          </w:tcPr>
          <w:p w:rsidR="00DE00E6" w:rsidRPr="00DE00E6" w:rsidRDefault="00DE00E6" w:rsidP="00D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DE0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25.26%</w:t>
            </w:r>
          </w:p>
        </w:tc>
      </w:tr>
      <w:tr w:rsidR="00DE00E6" w:rsidRPr="00DE00E6" w:rsidTr="00DE00E6">
        <w:trPr>
          <w:trHeight w:val="312"/>
          <w:jc w:val="center"/>
        </w:trPr>
        <w:tc>
          <w:tcPr>
            <w:tcW w:w="585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:rsidR="00DE00E6" w:rsidRPr="00DE00E6" w:rsidRDefault="00DE00E6" w:rsidP="00D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DE0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2018</w:t>
            </w:r>
          </w:p>
        </w:tc>
        <w:tc>
          <w:tcPr>
            <w:tcW w:w="26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:rsidR="00DE00E6" w:rsidRPr="00DE00E6" w:rsidRDefault="00DE00E6" w:rsidP="00D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DE0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19</w:t>
            </w:r>
          </w:p>
        </w:tc>
        <w:tc>
          <w:tcPr>
            <w:tcW w:w="266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:rsidR="00DE00E6" w:rsidRPr="00DE00E6" w:rsidRDefault="00DE00E6" w:rsidP="00D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DE0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20.00%</w:t>
            </w:r>
          </w:p>
        </w:tc>
      </w:tr>
      <w:tr w:rsidR="00DE00E6" w:rsidRPr="00DE00E6" w:rsidTr="00DE00E6">
        <w:trPr>
          <w:trHeight w:val="312"/>
          <w:jc w:val="center"/>
        </w:trPr>
        <w:tc>
          <w:tcPr>
            <w:tcW w:w="585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center"/>
            <w:hideMark/>
          </w:tcPr>
          <w:p w:rsidR="00DE00E6" w:rsidRPr="00DE00E6" w:rsidRDefault="00DE00E6" w:rsidP="00D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DE0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2019</w:t>
            </w:r>
          </w:p>
        </w:tc>
        <w:tc>
          <w:tcPr>
            <w:tcW w:w="26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center"/>
            <w:hideMark/>
          </w:tcPr>
          <w:p w:rsidR="00DE00E6" w:rsidRPr="00DE00E6" w:rsidRDefault="00DE00E6" w:rsidP="00D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DE0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28</w:t>
            </w:r>
          </w:p>
        </w:tc>
        <w:tc>
          <w:tcPr>
            <w:tcW w:w="266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DDEBF7" w:fill="DDEBF7"/>
            <w:noWrap/>
            <w:vAlign w:val="center"/>
            <w:hideMark/>
          </w:tcPr>
          <w:p w:rsidR="00DE00E6" w:rsidRPr="00DE00E6" w:rsidRDefault="00DE00E6" w:rsidP="00D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DE0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29.47%</w:t>
            </w:r>
          </w:p>
        </w:tc>
      </w:tr>
      <w:tr w:rsidR="00DE00E6" w:rsidRPr="00DE00E6" w:rsidTr="00DE00E6">
        <w:trPr>
          <w:trHeight w:val="312"/>
          <w:jc w:val="center"/>
        </w:trPr>
        <w:tc>
          <w:tcPr>
            <w:tcW w:w="585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DE0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26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:rsidR="00DE00E6" w:rsidRPr="00DE00E6" w:rsidRDefault="00DE00E6" w:rsidP="00D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DE0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95</w:t>
            </w:r>
          </w:p>
        </w:tc>
        <w:tc>
          <w:tcPr>
            <w:tcW w:w="266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:rsidR="00DE00E6" w:rsidRPr="00DE00E6" w:rsidRDefault="00DE00E6" w:rsidP="00DE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DE0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100.00%</w:t>
            </w:r>
          </w:p>
        </w:tc>
      </w:tr>
      <w:tr w:rsidR="00DE00E6" w:rsidRPr="00DE00E6" w:rsidTr="00DE00E6">
        <w:trPr>
          <w:trHeight w:val="288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0E6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62336" behindDoc="0" locked="0" layoutInCell="1" allowOverlap="1" wp14:anchorId="763CA9D4" wp14:editId="104C23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137160</wp:posOffset>
                  </wp:positionV>
                  <wp:extent cx="7170420" cy="3284220"/>
                  <wp:effectExtent l="0" t="0" r="11430" b="11430"/>
                  <wp:wrapNone/>
                  <wp:docPr id="2" name="Gráfic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0"/>
            </w:tblGrid>
            <w:tr w:rsidR="00DE00E6" w:rsidRPr="00DE00E6">
              <w:trPr>
                <w:trHeight w:val="288"/>
                <w:tblCellSpacing w:w="0" w:type="dxa"/>
              </w:trPr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00E6" w:rsidRPr="00DE00E6" w:rsidRDefault="00DE00E6" w:rsidP="00DE00E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:rsidR="00DE00E6" w:rsidRPr="00DE00E6" w:rsidRDefault="00DE00E6" w:rsidP="00DE0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E00E6" w:rsidRPr="00DE00E6" w:rsidTr="00DE00E6">
        <w:trPr>
          <w:trHeight w:val="288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E00E6" w:rsidRPr="00DE00E6" w:rsidTr="00DE00E6">
        <w:trPr>
          <w:trHeight w:val="288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E00E6" w:rsidRPr="00DE00E6" w:rsidTr="00DE00E6">
        <w:trPr>
          <w:trHeight w:val="288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E00E6" w:rsidRPr="00DE00E6" w:rsidTr="00DE00E6">
        <w:trPr>
          <w:trHeight w:val="288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E00E6" w:rsidRPr="00DE00E6" w:rsidTr="00DE00E6">
        <w:trPr>
          <w:trHeight w:val="288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E00E6" w:rsidRPr="00DE00E6" w:rsidTr="00DE00E6">
        <w:trPr>
          <w:trHeight w:val="288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E00E6" w:rsidRPr="00DE00E6" w:rsidTr="00DE00E6">
        <w:trPr>
          <w:trHeight w:val="288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E00E6" w:rsidRPr="00DE00E6" w:rsidTr="00DE00E6">
        <w:trPr>
          <w:trHeight w:val="288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E00E6" w:rsidRPr="00DE00E6" w:rsidTr="00DE00E6">
        <w:trPr>
          <w:trHeight w:val="288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E00E6" w:rsidRPr="00DE00E6" w:rsidTr="00DE00E6">
        <w:trPr>
          <w:trHeight w:val="288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E00E6" w:rsidRPr="00DE00E6" w:rsidTr="00DE00E6">
        <w:trPr>
          <w:trHeight w:val="288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E00E6" w:rsidRPr="00DE00E6" w:rsidTr="00DE00E6">
        <w:trPr>
          <w:trHeight w:val="288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E00E6" w:rsidRPr="00DE00E6" w:rsidTr="00DE00E6">
        <w:trPr>
          <w:trHeight w:val="288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E00E6" w:rsidRPr="00DE00E6" w:rsidTr="00DE00E6">
        <w:trPr>
          <w:trHeight w:val="288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E00E6" w:rsidRPr="00DE00E6" w:rsidTr="00DE00E6">
        <w:trPr>
          <w:trHeight w:val="288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bookmarkStart w:id="0" w:name="_GoBack"/>
        <w:bookmarkEnd w:id="0"/>
      </w:tr>
      <w:tr w:rsidR="00DE00E6" w:rsidRPr="00DE00E6" w:rsidTr="00DE00E6">
        <w:trPr>
          <w:trHeight w:val="288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E00E6" w:rsidRPr="00DE00E6" w:rsidTr="00DE00E6">
        <w:trPr>
          <w:trHeight w:val="288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0E6" w:rsidRPr="00DE00E6" w:rsidRDefault="00DE00E6" w:rsidP="00DE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C55550" w:rsidRDefault="00C55550"/>
    <w:sectPr w:rsidR="00C55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E6"/>
    <w:rsid w:val="00C55550"/>
    <w:rsid w:val="00DE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447267B-B287-44F8-A763-C1BF25BA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AIP-PC01\Users\Recursos%20Humanos\Desktop\UNIDAD%20DE%20ACCESO%20A%20LA%20INFORMACI&#211;N%20P&#218;BLICA\SOLICITUD%20DE%20INFORMACI&#211;N%20OFICIOSA\ESTADISTICAS\ESTADISTICAS%20UAIP%20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0.27955375480977496"/>
          <c:w val="1"/>
          <c:h val="0.58405877543995521"/>
        </c:manualLayout>
      </c:layout>
      <c:barChart>
        <c:barDir val="col"/>
        <c:grouping val="clustered"/>
        <c:varyColors val="0"/>
        <c:ser>
          <c:idx val="1"/>
          <c:order val="0"/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>
                <a:innerShdw blurRad="114300">
                  <a:schemeClr val="accent2"/>
                </a:innerShdw>
              </a:effectLst>
            </c:spPr>
          </c:dPt>
          <c:dPt>
            <c:idx val="1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>
                <a:innerShdw blurRad="114300">
                  <a:schemeClr val="accent2"/>
                </a:innerShdw>
              </a:effectLst>
            </c:spPr>
          </c:dPt>
          <c:dPt>
            <c:idx val="2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>
                <a:innerShdw blurRad="114300">
                  <a:schemeClr val="accent2"/>
                </a:innerShdw>
              </a:effectLst>
            </c:spPr>
          </c:dPt>
          <c:dPt>
            <c:idx val="3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innerShdw blurRad="114300">
                  <a:schemeClr val="accent2"/>
                </a:innerShdw>
              </a:effectLst>
            </c:spPr>
          </c:dPt>
          <c:dPt>
            <c:idx val="4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innerShdw blurRad="114300">
                  <a:schemeClr val="accent2"/>
                </a:inn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Cambria" panose="02040503050406030204" pitchFamily="18" charset="0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'COMPARATIVO AÑOS ANTES'!$A$4:$A$8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'COMPARATIVO AÑOS ANTES'!$C$4:$C$8</c:f>
              <c:numCache>
                <c:formatCode>0.00%</c:formatCode>
                <c:ptCount val="5"/>
                <c:pt idx="0">
                  <c:v>9.4736842105263161E-2</c:v>
                </c:pt>
                <c:pt idx="1">
                  <c:v>0.15789473684210525</c:v>
                </c:pt>
                <c:pt idx="2">
                  <c:v>0.25263157894736843</c:v>
                </c:pt>
                <c:pt idx="3">
                  <c:v>0.2</c:v>
                </c:pt>
                <c:pt idx="4">
                  <c:v>0.29473684210526313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235652640"/>
        <c:axId val="324105264"/>
      </c:barChart>
      <c:catAx>
        <c:axId val="235652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Cambria" panose="02040503050406030204" pitchFamily="18" charset="0"/>
                <a:ea typeface="+mn-ea"/>
                <a:cs typeface="+mn-cs"/>
              </a:defRPr>
            </a:pPr>
            <a:endParaRPr lang="es-SV"/>
          </a:p>
        </c:txPr>
        <c:crossAx val="324105264"/>
        <c:crosses val="autoZero"/>
        <c:auto val="1"/>
        <c:lblAlgn val="ctr"/>
        <c:lblOffset val="100"/>
        <c:noMultiLvlLbl val="0"/>
      </c:catAx>
      <c:valAx>
        <c:axId val="324105264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Cambria" panose="02040503050406030204" pitchFamily="18" charset="0"/>
                <a:ea typeface="+mn-ea"/>
                <a:cs typeface="+mn-cs"/>
              </a:defRPr>
            </a:pPr>
            <a:endParaRPr lang="es-SV"/>
          </a:p>
        </c:txPr>
        <c:crossAx val="235652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ambria" panose="02040503050406030204" pitchFamily="18" charset="0"/>
        </a:defRPr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258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AMZUAIP-PC2</dc:creator>
  <cp:keywords/>
  <dc:description/>
  <cp:lastModifiedBy>AMZUAIP-PC2</cp:lastModifiedBy>
  <cp:revision>1</cp:revision>
  <dcterms:created xsi:type="dcterms:W3CDTF">2020-01-23T16:21:00Z</dcterms:created>
  <dcterms:modified xsi:type="dcterms:W3CDTF">2020-01-23T16:23:00Z</dcterms:modified>
</cp:coreProperties>
</file>