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9F9F" w14:textId="6BCC0105" w:rsidR="0022129E" w:rsidRPr="00854B0B" w:rsidRDefault="0022129E" w:rsidP="000E4B3B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lang w:val="es-ES_tradnl"/>
        </w:rPr>
      </w:pPr>
      <w:r w:rsidRPr="00854B0B">
        <w:rPr>
          <w:rFonts w:ascii="Book Antiqua" w:hAnsi="Book Antiqua" w:cstheme="majorHAnsi"/>
          <w:b/>
          <w:i/>
          <w:color w:val="auto"/>
          <w:lang w:val="es-ES_tradnl"/>
        </w:rPr>
        <w:t xml:space="preserve">ACTA </w:t>
      </w:r>
      <w:r w:rsidR="00736682" w:rsidRPr="00854B0B">
        <w:rPr>
          <w:rFonts w:ascii="Book Antiqua" w:hAnsi="Book Antiqua" w:cstheme="majorHAnsi"/>
          <w:b/>
          <w:i/>
          <w:color w:val="auto"/>
          <w:lang w:val="es-ES_tradnl"/>
        </w:rPr>
        <w:t xml:space="preserve">NÚMERO </w:t>
      </w:r>
      <w:r w:rsidR="00387AAB">
        <w:rPr>
          <w:rFonts w:ascii="Book Antiqua" w:hAnsi="Book Antiqua" w:cstheme="majorHAnsi"/>
          <w:b/>
          <w:i/>
          <w:color w:val="auto"/>
          <w:lang w:val="es-ES_tradnl"/>
        </w:rPr>
        <w:t>VEINTE</w:t>
      </w:r>
    </w:p>
    <w:p w14:paraId="257C4811" w14:textId="28AAAA61" w:rsidR="0022129E" w:rsidRPr="000E4B3B" w:rsidRDefault="0022129E" w:rsidP="000E4B3B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En la Alcaldía Municipal de Villa El Carmen, Departamento de </w:t>
      </w:r>
      <w:r w:rsidR="007F1FB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</w:t>
      </w:r>
      <w:r w:rsidR="007F1FB6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uscatlán a las </w:t>
      </w:r>
      <w:r w:rsidR="00387AA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ocho</w:t>
      </w:r>
      <w:r w:rsidR="007F1FB6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64C8B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horas, del día </w:t>
      </w:r>
      <w:r w:rsidR="00387AAB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 xml:space="preserve">DOCE DE OCTUBRE </w:t>
      </w:r>
      <w:bookmarkStart w:id="0" w:name="_Hlk124171675"/>
      <w:r w:rsidR="00387AA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DEL </w:t>
      </w:r>
      <w:r w:rsidR="00B64C8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AÑO DOS MIL </w:t>
      </w:r>
      <w:bookmarkEnd w:id="0"/>
      <w:r w:rsidR="00B64C8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VEINTITRÉS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reunidos el Concejo Municipal en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SESIÓN ORDINARIA, 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convocada y presidida por el Alcalde Municipal Señor Omar Josué Pineda Rodríguez, con la presencia del Síndico Municipal, Lic. José Gilberto Álvarez Pérez, y con la asistencia de los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Propietarios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primero al sexto en su orden: Sr. Víctor Manuel Ramírez Martínez, Primer Regidor Propietario; Sra. Delmy Jeanette González Deras, Segunda Regidora Propietaria; Sra. Claudia del Carmen González González, Tercera Regidora Propietaria; Sra. Margarita Reyna Pérez Jirón, Cuarta Regidora Propietaria; Sra. Alba Maritza Juárez de Torres, Quinta Regidora Propietaria; Sra. Maritza del Carmen Lovos Crespín, Sexta Regidora Propietaria;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Suplentes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primero al cuarto en su orden</w:t>
      </w:r>
      <w:r w:rsidRPr="00C02E6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: Sr. Israel Antonio Pérez López, Primer Regidor Suplente; Sr. Sarbelio Valentín Callejas Monge, Segundo Regidor Suplente; Sr. José Tomas Sánchez García, Tercer Regidor Suplente; Lic. Oscar Armando Díaz Mejía, Cuarto Regidor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Suplente; con la asistencia del Secretario Municipal de Actuaciones Ad-honorem </w:t>
      </w:r>
      <w:r w:rsidR="00B460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 XXXX XXXX XXXX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 Establecido el quorum por el Señor Alcalde Municipal, declara abierta la sesión, siendo aprobada la agenda a desarrollar por unanimidad, se procede a la lectura del acta anterior, la cual fue aprobada sin ninguna modificación. A continuación, se emiten los siguientes acuerdos:</w:t>
      </w:r>
    </w:p>
    <w:p w14:paraId="58A3F54E" w14:textId="77777777" w:rsidR="00EB50E2" w:rsidRPr="00113369" w:rsidRDefault="00D868B0" w:rsidP="00EB50E2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113369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UNO.</w:t>
      </w:r>
      <w:r w:rsidRPr="0011336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113369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70A262F9" w14:textId="6A597105" w:rsidR="00D83672" w:rsidRDefault="00D83672" w:rsidP="001B2EE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lang w:val="es-419"/>
        </w:rPr>
      </w:pPr>
      <w:bookmarkStart w:id="1" w:name="_Hlk127190599"/>
      <w:bookmarkStart w:id="2" w:name="_Hlk132360160"/>
      <w:r w:rsidRPr="00D83672">
        <w:rPr>
          <w:rFonts w:ascii="Book Antiqua" w:hAnsi="Book Antiqua" w:cstheme="majorHAnsi"/>
          <w:i/>
          <w:color w:val="auto"/>
          <w:sz w:val="22"/>
          <w:lang w:val="es-419"/>
        </w:rPr>
        <w:t>La referencia MIGOBDT-DGPC-DG-YG-491-2023, de fecha 19 de junio de 2023, proveniente de la Dirección General de Protección Civil, Prevención y Mitigación de Desastres; en el cual manifiesta, que está realizando procesos de fortalecimiento para el manejo y control de emergencias, y para ello ha definido una estrategia para facilitar las acciones de coordinación y operación conjunta entre la institución públicas y privadas, ante las situaciones excepcionales a que se refiere el Art. 17 del Reglamento de Funcionamiento de las Comisiones del</w:t>
      </w:r>
      <w:r w:rsidR="005344D2">
        <w:rPr>
          <w:rFonts w:ascii="Book Antiqua" w:hAnsi="Book Antiqua" w:cstheme="majorHAnsi"/>
          <w:i/>
          <w:color w:val="auto"/>
          <w:sz w:val="22"/>
          <w:lang w:val="es-419"/>
        </w:rPr>
        <w:t xml:space="preserve"> </w:t>
      </w:r>
      <w:r w:rsidRPr="00D83672">
        <w:rPr>
          <w:rFonts w:ascii="Book Antiqua" w:hAnsi="Book Antiqua" w:cstheme="majorHAnsi"/>
          <w:i/>
          <w:color w:val="auto"/>
          <w:sz w:val="22"/>
          <w:lang w:val="es-419"/>
        </w:rPr>
        <w:t>Sistema Nacional de Protección Civil.</w:t>
      </w:r>
    </w:p>
    <w:p w14:paraId="635FD023" w14:textId="5B4F249D" w:rsidR="00D83672" w:rsidRDefault="00D83672" w:rsidP="001B2EE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lang w:val="es-419"/>
        </w:rPr>
      </w:pPr>
      <w:r w:rsidRPr="00D83672">
        <w:rPr>
          <w:rFonts w:ascii="Book Antiqua" w:hAnsi="Book Antiqua" w:cstheme="majorHAnsi"/>
          <w:i/>
          <w:color w:val="auto"/>
          <w:sz w:val="22"/>
          <w:lang w:val="es-419"/>
        </w:rPr>
        <w:t>Que para guiar las acciones de respuesta según lo expuesto, han elaborado el "Manual para la Gestión de Emergencia de las Comisiones Departamentales y Municipales de Protección Civil, Prevención de Desastres". En tal sentido solicita nombrar a una persona de esta institución, con experiencia necesaria, quien tendrá la función de coordinador de Protección Civil</w:t>
      </w:r>
      <w:r>
        <w:rPr>
          <w:rFonts w:ascii="Book Antiqua" w:hAnsi="Book Antiqua" w:cstheme="majorHAnsi"/>
          <w:i/>
          <w:color w:val="auto"/>
          <w:sz w:val="22"/>
          <w:lang w:val="es-419"/>
        </w:rPr>
        <w:t>.</w:t>
      </w:r>
    </w:p>
    <w:p w14:paraId="2329C775" w14:textId="77777777" w:rsidR="00D83672" w:rsidRDefault="00D83672" w:rsidP="00D83672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D83672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D83672">
        <w:rPr>
          <w:rFonts w:ascii="Book Antiqua" w:hAnsi="Book Antiqua" w:cstheme="majorHAnsi"/>
          <w:i/>
          <w:color w:val="auto"/>
          <w:sz w:val="22"/>
          <w:szCs w:val="22"/>
        </w:rPr>
        <w:t xml:space="preserve"> El Concejo Municipal en uso de las facultades legales que le confiere el Código Municipal vigente. </w:t>
      </w:r>
      <w:r w:rsidRPr="00D83672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3E1A5810" w14:textId="07D5E2C9" w:rsidR="00041A4B" w:rsidRPr="00041A4B" w:rsidRDefault="00D83672" w:rsidP="001B2EE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Book Antiqua" w:hAnsi="Book Antiqua" w:cstheme="majorHAnsi"/>
          <w:bCs/>
          <w:i/>
          <w:color w:val="auto"/>
          <w:sz w:val="22"/>
          <w:szCs w:val="22"/>
        </w:rPr>
      </w:pPr>
      <w:r w:rsidRPr="00D83672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Nombrar a </w:t>
      </w:r>
      <w:r w:rsidR="00B460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 XXXX XXXX XXXX</w:t>
      </w:r>
      <w:r w:rsidR="00B460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D83672">
        <w:rPr>
          <w:rFonts w:ascii="Book Antiqua" w:hAnsi="Book Antiqua" w:cstheme="majorHAnsi"/>
          <w:bCs/>
          <w:i/>
          <w:color w:val="auto"/>
          <w:sz w:val="22"/>
          <w:szCs w:val="22"/>
        </w:rPr>
        <w:t>como Coordinador de Protección Civil</w:t>
      </w:r>
      <w:r w:rsidR="00041A4B">
        <w:rPr>
          <w:rFonts w:ascii="Book Antiqua" w:hAnsi="Book Antiqua" w:cstheme="majorHAnsi"/>
          <w:bCs/>
          <w:i/>
          <w:color w:val="auto"/>
          <w:sz w:val="22"/>
          <w:szCs w:val="22"/>
        </w:rPr>
        <w:t>.</w:t>
      </w:r>
    </w:p>
    <w:p w14:paraId="5C02BD04" w14:textId="763A2D35" w:rsidR="00D83672" w:rsidRPr="00041A4B" w:rsidRDefault="00D83672" w:rsidP="001B2EED">
      <w:pPr>
        <w:pStyle w:val="Prrafodelista"/>
        <w:numPr>
          <w:ilvl w:val="0"/>
          <w:numId w:val="4"/>
        </w:numPr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41A4B">
        <w:rPr>
          <w:rFonts w:ascii="Book Antiqua" w:hAnsi="Book Antiqua" w:cstheme="majorHAnsi"/>
          <w:bCs/>
          <w:i/>
          <w:color w:val="auto"/>
          <w:sz w:val="22"/>
          <w:szCs w:val="22"/>
        </w:rPr>
        <w:t>Notifiques a la Dirección General de Protección Civil, Prevención y Mitigación de Desastres</w:t>
      </w:r>
      <w:r w:rsidR="00041A4B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la presente disposición.</w:t>
      </w:r>
      <w:r w:rsidRPr="00041A4B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</w:t>
      </w:r>
      <w:r w:rsidRPr="00041A4B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</w:t>
      </w:r>
      <w:r w:rsidRPr="00041A4B">
        <w:rPr>
          <w:rFonts w:ascii="Book Antiqua" w:hAnsi="Book Antiqua" w:cstheme="majorHAnsi"/>
          <w:b/>
          <w:i/>
          <w:color w:val="auto"/>
          <w:sz w:val="22"/>
          <w:szCs w:val="22"/>
          <w:lang w:val="es-419"/>
        </w:rPr>
        <w:t>. -</w:t>
      </w:r>
    </w:p>
    <w:p w14:paraId="1F29408F" w14:textId="20BBE57E" w:rsidR="00321174" w:rsidRPr="00446E1C" w:rsidRDefault="00953C41" w:rsidP="00D83672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lang w:val="es-419"/>
        </w:rPr>
      </w:pPr>
      <w:r w:rsidRPr="00446E1C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DOS.</w:t>
      </w:r>
      <w:r w:rsidRPr="00446E1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446E1C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73DD677C" w14:textId="77777777" w:rsidR="00446E1C" w:rsidRDefault="00446E1C" w:rsidP="001B2EE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bookmarkStart w:id="3" w:name="_Hlk135902120"/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la 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autonomía del Municipio comprende gestionar libremente en las materias de su competencia (Art. 204 Cn).</w:t>
      </w:r>
    </w:p>
    <w:p w14:paraId="0FD7FCBB" w14:textId="77777777" w:rsidR="00446E1C" w:rsidRPr="006017C4" w:rsidRDefault="00446E1C" w:rsidP="001B2EE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6017C4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por Acuerdo Municipal Número Catorce de Acta Número Diez de fecha Nueve de Mayo de Dos Mil Veintitrés se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Autorizar a la Jefa de la Unidad de Compras Públicas renovar los servicio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telefonía móvil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para los miembros del Concejo y Empleados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lastRenderedPageBreak/>
        <w:t xml:space="preserve">Municipales; así mismo para el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servicio de internet para el Palacio Municipal, los cuales en su momento serán ratificados por este Concejo Municipal.</w:t>
      </w:r>
    </w:p>
    <w:p w14:paraId="6F2FD4A4" w14:textId="0BCEA33B" w:rsidR="00EE5087" w:rsidRPr="00EE5087" w:rsidRDefault="00EE5087" w:rsidP="001B2EE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Jefa de la Unidad de Compras Públicas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presenta la Propuesta </w:t>
      </w:r>
      <w:r w:rsidR="00A2543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omercial de la Empresa Telefónica, la cual contiene dos terminales para uso del Alcalde Municipal, por un valor total de US$620.60, cuya duración es de seis (6) meses. </w:t>
      </w:r>
    </w:p>
    <w:p w14:paraId="2C41106C" w14:textId="16934EEA" w:rsidR="00EE5087" w:rsidRPr="00EE5087" w:rsidRDefault="00446E1C" w:rsidP="001B2EE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Jefa de la Unidad de Compras Públicas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presenta la </w:t>
      </w:r>
      <w:r w:rsidR="0082523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Propuesta de Servicios </w:t>
      </w:r>
      <w:r w:rsidR="00F3659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Móviles</w:t>
      </w:r>
      <w:r w:rsidR="0082523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la Empresa</w:t>
      </w:r>
      <w:r w:rsidR="00114E4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6707B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Dicicel S.A</w:t>
      </w:r>
      <w:r w:rsidR="0082523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  <w:r w:rsidR="00EE508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la cual contiene 29 terminales para miembros del Concejo Municipal y Empleados Administrativos y Operativos. </w:t>
      </w:r>
    </w:p>
    <w:p w14:paraId="4892A311" w14:textId="21053015" w:rsidR="00825235" w:rsidRPr="00D7418C" w:rsidRDefault="00F36598" w:rsidP="001B2EE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A2543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los </w:t>
      </w:r>
      <w:r w:rsidR="00D7418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empleados </w:t>
      </w:r>
      <w:r w:rsidR="00D7418C" w:rsidRPr="00C5421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Lic. Carmen Magdaleno Alvarado Hernández</w:t>
      </w:r>
      <w:r w:rsidR="00D7418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Ing. </w:t>
      </w:r>
      <w:r w:rsidR="00D7418C" w:rsidRPr="00C5421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Carmen Irene Avelino Abarca</w:t>
      </w:r>
      <w:r w:rsidR="00D7418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y del Lic. Wilber Rixiery Moz Castellanos</w:t>
      </w:r>
      <w:r w:rsidR="00D7418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solicitaron un modelo de mayor gama con el compromiso de asumir la diferencia </w:t>
      </w:r>
      <w:r w:rsidR="0076304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resultante del modelo asignado por la municipalidad.  Para lo cual se comprometen a firmar orden irrevocable de pago para efectuar el descuento en planilla.</w:t>
      </w:r>
    </w:p>
    <w:tbl>
      <w:tblPr>
        <w:tblStyle w:val="Tablaconcuadrculaclara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2126"/>
        <w:gridCol w:w="1008"/>
      </w:tblGrid>
      <w:tr w:rsidR="00763042" w:rsidRPr="00C94CA8" w14:paraId="5A276E50" w14:textId="77777777" w:rsidTr="00B36697">
        <w:trPr>
          <w:trHeight w:val="306"/>
          <w:jc w:val="right"/>
        </w:trPr>
        <w:tc>
          <w:tcPr>
            <w:tcW w:w="1701" w:type="dxa"/>
            <w:vAlign w:val="center"/>
            <w:hideMark/>
          </w:tcPr>
          <w:p w14:paraId="71BB794F" w14:textId="2CC5B313" w:rsidR="00C94CA8" w:rsidRPr="00C94CA8" w:rsidRDefault="00C94CA8" w:rsidP="00763042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MODELO</w:t>
            </w:r>
            <w:r w:rsidR="00763042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</w:t>
            </w: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ASIGNADO POR LA MUNICIPALIDAD</w:t>
            </w:r>
          </w:p>
        </w:tc>
        <w:tc>
          <w:tcPr>
            <w:tcW w:w="1559" w:type="dxa"/>
            <w:vAlign w:val="center"/>
            <w:hideMark/>
          </w:tcPr>
          <w:p w14:paraId="1ACFB164" w14:textId="3773B279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MODELO AMPLIADO POR EL EMPLEADO</w:t>
            </w:r>
          </w:p>
        </w:tc>
        <w:tc>
          <w:tcPr>
            <w:tcW w:w="1559" w:type="dxa"/>
            <w:vAlign w:val="center"/>
          </w:tcPr>
          <w:p w14:paraId="2CD50F8A" w14:textId="5B9E1F6D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TOTAL UNITARIO A CANCELAR POR LA MUNICIPALIDAD</w:t>
            </w:r>
          </w:p>
        </w:tc>
        <w:tc>
          <w:tcPr>
            <w:tcW w:w="2126" w:type="dxa"/>
            <w:vAlign w:val="center"/>
          </w:tcPr>
          <w:p w14:paraId="04C1DC2E" w14:textId="16688365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TOTAL UNITARIO A CANCELAR COMO CONTRAPARTE DEL EMPLEADO</w:t>
            </w:r>
          </w:p>
        </w:tc>
        <w:tc>
          <w:tcPr>
            <w:tcW w:w="1008" w:type="dxa"/>
            <w:vAlign w:val="center"/>
          </w:tcPr>
          <w:p w14:paraId="1C288949" w14:textId="50301972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TOTAL MENSUAL UNITARIO</w:t>
            </w:r>
          </w:p>
        </w:tc>
      </w:tr>
      <w:tr w:rsidR="00763042" w:rsidRPr="00C94CA8" w14:paraId="0671710A" w14:textId="77777777" w:rsidTr="00B36697">
        <w:trPr>
          <w:trHeight w:val="387"/>
          <w:jc w:val="right"/>
        </w:trPr>
        <w:tc>
          <w:tcPr>
            <w:tcW w:w="1701" w:type="dxa"/>
            <w:noWrap/>
            <w:vAlign w:val="center"/>
            <w:hideMark/>
          </w:tcPr>
          <w:p w14:paraId="1E129E54" w14:textId="48D51DC6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SAMSUNG GALAXY S23</w:t>
            </w:r>
          </w:p>
        </w:tc>
        <w:tc>
          <w:tcPr>
            <w:tcW w:w="1559" w:type="dxa"/>
            <w:vAlign w:val="center"/>
            <w:hideMark/>
          </w:tcPr>
          <w:p w14:paraId="75A1FB6F" w14:textId="42857017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SAMSUNG GALAXY S23 ULTRA</w:t>
            </w:r>
          </w:p>
        </w:tc>
        <w:tc>
          <w:tcPr>
            <w:tcW w:w="1559" w:type="dxa"/>
            <w:vAlign w:val="center"/>
          </w:tcPr>
          <w:p w14:paraId="6237C430" w14:textId="56C014D9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$105.70</w:t>
            </w:r>
          </w:p>
        </w:tc>
        <w:tc>
          <w:tcPr>
            <w:tcW w:w="2126" w:type="dxa"/>
            <w:vAlign w:val="center"/>
          </w:tcPr>
          <w:p w14:paraId="106E50D0" w14:textId="40206984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$15.65</w:t>
            </w:r>
          </w:p>
        </w:tc>
        <w:tc>
          <w:tcPr>
            <w:tcW w:w="1008" w:type="dxa"/>
            <w:vAlign w:val="center"/>
          </w:tcPr>
          <w:p w14:paraId="731EFA33" w14:textId="6AE0770E" w:rsidR="00C94CA8" w:rsidRPr="00C94CA8" w:rsidRDefault="00C94CA8" w:rsidP="00C94CA8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C94CA8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$121.35</w:t>
            </w:r>
          </w:p>
        </w:tc>
      </w:tr>
    </w:tbl>
    <w:p w14:paraId="7A39D7E4" w14:textId="77777777" w:rsidR="00446E1C" w:rsidRDefault="00446E1C" w:rsidP="00446E1C">
      <w:p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C64631">
        <w:rPr>
          <w:rFonts w:ascii="Book Antiqua" w:hAnsi="Book Antiqua" w:cs="Calibri Light"/>
          <w:b/>
          <w:i/>
          <w:color w:val="auto"/>
          <w:sz w:val="22"/>
          <w:szCs w:val="22"/>
        </w:rPr>
        <w:t>POR TANTO,</w:t>
      </w:r>
      <w:r w:rsidRPr="00C64631">
        <w:rPr>
          <w:rFonts w:ascii="Book Antiqua" w:hAnsi="Book Antiqua" w:cs="Calibri Light"/>
          <w:i/>
          <w:color w:val="auto"/>
          <w:sz w:val="22"/>
          <w:szCs w:val="22"/>
        </w:rPr>
        <w:t xml:space="preserve"> </w:t>
      </w:r>
      <w:r w:rsidRPr="00C64631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el Concejo Municipal en uso de las facultades que le confiere el Código Municipal vigente y tomando los demás considerando. </w:t>
      </w:r>
      <w:r w:rsidRPr="00C64631">
        <w:rPr>
          <w:rFonts w:ascii="Book Antiqua" w:hAnsi="Book Antiqua" w:cs="Calibri Light"/>
          <w:b/>
          <w:i/>
          <w:color w:val="auto"/>
          <w:sz w:val="22"/>
          <w:szCs w:val="22"/>
        </w:rPr>
        <w:t>ACUERDA POR UNANIMIDAD</w:t>
      </w:r>
      <w:r w:rsidRPr="00C64631">
        <w:rPr>
          <w:rFonts w:ascii="Book Antiqua" w:hAnsi="Book Antiqua" w:cs="Calibri Light"/>
          <w:bCs/>
          <w:i/>
          <w:color w:val="auto"/>
          <w:sz w:val="22"/>
          <w:szCs w:val="22"/>
        </w:rPr>
        <w:t>:</w:t>
      </w:r>
    </w:p>
    <w:p w14:paraId="181C4AAE" w14:textId="6A996AB6" w:rsidR="00446E1C" w:rsidRPr="00C64631" w:rsidRDefault="00446E1C" w:rsidP="001B2EED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Aceptar la </w:t>
      </w:r>
      <w:r w:rsidR="00A2543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Propuesta Comercial de la Empresa Telefónica y la</w:t>
      </w:r>
      <w:r w:rsidR="00A25437" w:rsidRPr="00A2543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A2543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Propuesta de Servicios Móviles de la Empresa </w:t>
      </w:r>
      <w:r w:rsidR="006707B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Digicel S.A.</w:t>
      </w:r>
      <w:r w:rsidR="00114E4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en los términ</w:t>
      </w:r>
      <w:r w:rsidRPr="00C64631">
        <w:rPr>
          <w:rFonts w:ascii="Book Antiqua" w:hAnsi="Book Antiqua" w:cs="Calibri Light"/>
          <w:bCs/>
          <w:i/>
          <w:color w:val="auto"/>
          <w:sz w:val="22"/>
          <w:szCs w:val="22"/>
        </w:rPr>
        <w:t>os y fo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rmas </w:t>
      </w:r>
      <w:r w:rsidRPr="00C64631">
        <w:rPr>
          <w:rFonts w:ascii="Book Antiqua" w:hAnsi="Book Antiqua" w:cs="Calibri Light"/>
          <w:bCs/>
          <w:i/>
          <w:color w:val="auto"/>
          <w:sz w:val="22"/>
          <w:szCs w:val="22"/>
        </w:rPr>
        <w:t>descritas</w:t>
      </w:r>
      <w:r w:rsidR="00994E3A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y se acepta la solicitud de los empleados mencionados en el considerando V para la ampliación de la gama de los dispositivos</w:t>
      </w:r>
      <w:r w:rsidR="00A25437">
        <w:rPr>
          <w:rFonts w:ascii="Book Antiqua" w:hAnsi="Book Antiqua" w:cs="Calibri Light"/>
          <w:bCs/>
          <w:i/>
          <w:color w:val="auto"/>
          <w:sz w:val="22"/>
          <w:szCs w:val="22"/>
        </w:rPr>
        <w:t>.</w:t>
      </w:r>
    </w:p>
    <w:p w14:paraId="1069AAA3" w14:textId="77777777" w:rsidR="00446E1C" w:rsidRPr="00C64631" w:rsidRDefault="00446E1C" w:rsidP="001B2EED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Autorizar a la Jefa de la Unidad de Compras Públicas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continuar con los procesos de ley correspondientes para la contratación del servicio.</w:t>
      </w:r>
    </w:p>
    <w:p w14:paraId="40C3F63F" w14:textId="7C0034E7" w:rsidR="00446E1C" w:rsidRPr="00C64631" w:rsidRDefault="00446E1C" w:rsidP="001B2EED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autoriza al Señor Alcalde Municipal firmar </w:t>
      </w:r>
      <w:r w:rsidR="00F3689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de los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contrato</w:t>
      </w:r>
      <w:r w:rsidR="00F3689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 respectivos</w:t>
      </w:r>
      <w:r w:rsidRPr="00C6463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38CAB038" w14:textId="77777777" w:rsidR="00446E1C" w:rsidRDefault="00446E1C" w:rsidP="001B2EED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al Tesorero Municipal para que realice los pagos correspondientes a dicho servicio de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l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 cuenta corriente No. </w:t>
      </w:r>
      <w:r w:rsidRPr="00C6463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100-170-700218-2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C6463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ALCALDIA MUNICIPAL DE VILLA EL CARMEN, CUSCATLAN/FONDOS PROPIOS.</w:t>
      </w:r>
    </w:p>
    <w:p w14:paraId="0FA6FCD4" w14:textId="47DC1AEA" w:rsidR="005A22A9" w:rsidRPr="000B5D1E" w:rsidRDefault="005A22A9" w:rsidP="001B2EED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faculta a la Jefa de Recursos Humanos realizar los respectivos descuentos en planilla por la ampliación de la gama de los dispositivos móviles previa firma de orden irrevocable de pago</w:t>
      </w:r>
      <w:r w:rsidR="000049B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los empleados </w:t>
      </w:r>
      <w:r w:rsidR="000049B5" w:rsidRPr="00C5421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Lic. Carmen Magdaleno Alvarado Hernández</w:t>
      </w:r>
      <w:r w:rsidR="000049B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Ing. </w:t>
      </w:r>
      <w:r w:rsidR="000049B5" w:rsidRPr="00C5421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Carmen Irene Avelino Abarca</w:t>
      </w:r>
      <w:r w:rsidR="000049B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y del Lic. Wilber Rixiery Moz Castellanos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. </w:t>
      </w:r>
    </w:p>
    <w:p w14:paraId="52D72C4F" w14:textId="77777777" w:rsidR="00446E1C" w:rsidRDefault="00446E1C" w:rsidP="001B2EED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al Encargado de Presupuesto para modificar o descargar en las cifras correspondientes del presupuesto Municipal vigente.</w:t>
      </w:r>
    </w:p>
    <w:p w14:paraId="23CBB5FB" w14:textId="213CA996" w:rsidR="00446E1C" w:rsidRPr="00D53BD6" w:rsidRDefault="00446E1C" w:rsidP="001B2EED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53BD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nombra a </w:t>
      </w:r>
      <w:r w:rsidR="00CF56B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Guillermo Antonio Ortiz Mejía</w:t>
      </w:r>
      <w:r w:rsidRPr="00D53BD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como Administrador del referido Contrato.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D42412">
        <w:rPr>
          <w:rFonts w:ascii="Book Antiqua" w:hAnsi="Book Antiqua" w:cs="Calibri Light"/>
          <w:b/>
          <w:i/>
          <w:color w:val="auto"/>
          <w:sz w:val="22"/>
          <w:szCs w:val="22"/>
        </w:rPr>
        <w:t>Certifíquese y comuníquese. –</w:t>
      </w:r>
    </w:p>
    <w:p w14:paraId="0F4F348C" w14:textId="0912930D" w:rsidR="00321174" w:rsidRDefault="00321174" w:rsidP="00321174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0B5D1E">
        <w:rPr>
          <w:rFonts w:ascii="Book Antiqua" w:hAnsi="Book Antiqua" w:cstheme="majorHAnsi"/>
          <w:b/>
          <w:i/>
          <w:color w:val="auto"/>
          <w:sz w:val="22"/>
          <w:szCs w:val="22"/>
          <w:u w:val="single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</w:rPr>
        <w:t>TRES</w:t>
      </w:r>
      <w:r w:rsidRPr="000B5D1E">
        <w:rPr>
          <w:rFonts w:ascii="Book Antiqua" w:hAnsi="Book Antiqua" w:cstheme="majorHAnsi"/>
          <w:b/>
          <w:i/>
          <w:color w:val="auto"/>
          <w:sz w:val="22"/>
          <w:szCs w:val="22"/>
          <w:u w:val="single"/>
        </w:rPr>
        <w:t>.</w:t>
      </w:r>
      <w:r w:rsidRPr="000B5D1E">
        <w:rPr>
          <w:rFonts w:ascii="Book Antiqua" w:hAnsi="Book Antiqua" w:cstheme="majorHAnsi"/>
          <w:i/>
          <w:color w:val="auto"/>
          <w:sz w:val="22"/>
          <w:szCs w:val="22"/>
        </w:rPr>
        <w:t xml:space="preserve"> – El Concejo Municipal </w:t>
      </w:r>
      <w:r w:rsidRPr="000B5D1E">
        <w:rPr>
          <w:rFonts w:ascii="Book Antiqua" w:hAnsi="Book Antiqua" w:cstheme="majorHAnsi"/>
          <w:b/>
          <w:i/>
          <w:color w:val="auto"/>
          <w:sz w:val="22"/>
          <w:szCs w:val="22"/>
        </w:rPr>
        <w:t>CONSIDERANDO:</w:t>
      </w:r>
    </w:p>
    <w:bookmarkEnd w:id="3"/>
    <w:p w14:paraId="3568A38A" w14:textId="77777777" w:rsidR="0056073F" w:rsidRDefault="0056073F" w:rsidP="001B2EE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0A56C2B9" w14:textId="5A8F2FE3" w:rsidR="0056073F" w:rsidRDefault="0056073F" w:rsidP="001B2EE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de fecha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09 de octubre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2023 realizada por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Sandra Elizabeth Ramírez Cruz 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en la que solicita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un apoyo económico para poder comprar medicamento, manifiesta que por el momento se encuentra desempleada por lo que no cuenta con dinero, ella solicita $100.00.</w:t>
      </w:r>
    </w:p>
    <w:p w14:paraId="3ABDEA7D" w14:textId="0AAD20EF" w:rsidR="0056073F" w:rsidRPr="0063608E" w:rsidRDefault="0056073F" w:rsidP="001B2EE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a la solicitud se encuentra adjunta la receta medica atendida por el medico del consultorio municipal, en la que le indica tres (3) ampollas de </w:t>
      </w:r>
      <w:r w:rsidRPr="0056073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Dexa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-</w:t>
      </w:r>
      <w:r w:rsidRPr="0056073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Neuraxin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treinta (30) sobres de </w:t>
      </w:r>
      <w:r w:rsidR="0079376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Colágeno</w:t>
      </w:r>
      <w:r w:rsidR="005A585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</w:t>
      </w:r>
      <w:r w:rsidR="00193A8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79376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veinte (20) tabletas de Neurotazarol</w:t>
      </w:r>
      <w:r w:rsidR="005A585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 diez (10) tableta de levofloxacina, Un (1) spray de Beclometazona</w:t>
      </w:r>
      <w:r w:rsidR="00193A8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para</w:t>
      </w:r>
      <w:r w:rsidR="005A585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tres (3) frascos de toscamed y veinte (20) tabletas de vitamina C </w:t>
      </w:r>
      <w:r w:rsidR="00193A8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tratar su problema de lumbago.</w:t>
      </w:r>
    </w:p>
    <w:p w14:paraId="3D78E1AA" w14:textId="77777777" w:rsidR="0056073F" w:rsidRDefault="0056073F" w:rsidP="0056073F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1C5AB9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código Municipal vigente y tomado las demás consideraciones. </w:t>
      </w: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617601E9" w14:textId="4C4242B3" w:rsidR="0056073F" w:rsidRDefault="0056073F" w:rsidP="001B2EE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Aprobar la solicitud realizada por </w:t>
      </w:r>
      <w:r w:rsidR="00CA1360" w:rsidRPr="00CA136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Sandra Elizabeth Ramírez Cruz 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en la que solicita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un apoyo económico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para la comprar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medicamentos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 el apoyo económico es aprobado por la cantidad de CIEN</w:t>
      </w:r>
      <w:r w:rsidR="00CA136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CON 00/100 dólares de los Estado Unidos de América (US$1</w:t>
      </w:r>
      <w:r w:rsidR="00CA136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00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.00); dicha erogación deberá ser realizada de la cuenta corriente 100-170-700218-2 ALCALDIA MUNICIPAL DE VILLA EL CARMEN, CUSCATLAN/FONDOS PROPIOS.</w:t>
      </w:r>
    </w:p>
    <w:p w14:paraId="0734289B" w14:textId="77777777" w:rsidR="0056073F" w:rsidRDefault="0056073F" w:rsidP="001B2EE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las erogaciones correspondientes de la cuenta corriente arriba señalada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7706776E" w14:textId="77777777" w:rsidR="0056073F" w:rsidRPr="00D31D51" w:rsidRDefault="0056073F" w:rsidP="001B2EE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63608E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38081508" w14:textId="4FA2C830" w:rsidR="001C5AB9" w:rsidRPr="003963B3" w:rsidRDefault="001C5AB9" w:rsidP="00456B94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3963B3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CUATRO.</w:t>
      </w: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3963B3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0FC3A1E2" w14:textId="77777777" w:rsidR="003963B3" w:rsidRDefault="003963B3" w:rsidP="001B2EED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1F8A287B" w14:textId="6C1C1B61" w:rsidR="003963B3" w:rsidRPr="00A43297" w:rsidRDefault="003963B3" w:rsidP="001B2EED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vista la solicitud de fecha</w:t>
      </w:r>
      <w:r w:rsidR="009B2D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10</w:t>
      </w: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octubre de 2023 realizada por </w:t>
      </w:r>
      <w:r w:rsidR="009B2D34" w:rsidRPr="009B2D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Silvestre Pérez Mejía </w:t>
      </w: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en la que</w:t>
      </w:r>
      <w:r w:rsidR="00A06AF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manifiesta que no le dan empleo por su edad muy avanzada y</w:t>
      </w: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solicita un apoyo económico para poder comprar medicamento</w:t>
      </w:r>
      <w:r w:rsidR="009B2D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 y alimentos, el apoyo que </w:t>
      </w: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solicita </w:t>
      </w:r>
      <w:r w:rsidR="009B2D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es de </w:t>
      </w: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$1</w:t>
      </w:r>
      <w:r w:rsidR="009B2D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5</w:t>
      </w:r>
      <w:r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0.00</w:t>
      </w:r>
      <w:r w:rsidRPr="00A4329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123FBBFF" w14:textId="77777777" w:rsidR="003963B3" w:rsidRDefault="003963B3" w:rsidP="003963B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1C5AB9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código Municipal vigente y tomado las demás consideraciones. </w:t>
      </w: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321BD9CA" w14:textId="79053D96" w:rsidR="003963B3" w:rsidRDefault="003963B3" w:rsidP="001B2EED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Aprobar la solicitud realizada por </w:t>
      </w:r>
      <w:r w:rsidR="00A43297" w:rsidRPr="009B2D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Silvestre Pérez Mejía </w:t>
      </w:r>
      <w:r w:rsidR="00A43297" w:rsidRPr="003963B3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en la que solicita un apoyo económico para poder comprar medicamento</w:t>
      </w:r>
      <w:r w:rsidR="00A4329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 y alimentos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el apoyo económico es aprobado por la cantidad de </w:t>
      </w:r>
      <w:r w:rsidR="00A43297"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CIEN</w:t>
      </w:r>
      <w:r w:rsidR="0033320A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TO</w:t>
      </w:r>
      <w:r w:rsidR="00A4329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CINCUENTA </w:t>
      </w:r>
      <w:r w:rsidR="00A43297"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CON 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00/100 dólares de los Estado Unidos de América (US$1</w:t>
      </w:r>
      <w:r w:rsidR="00A4329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5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</w:t>
      </w: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.00); dicha erogación deberá ser realizada de la cuenta corriente 100-170-700218-2 ALCALDIA MUNICIPAL DE VILLA EL CARMEN, CUSCATLAN/FONDOS PROPIOS.</w:t>
      </w:r>
    </w:p>
    <w:p w14:paraId="717EDE0A" w14:textId="77777777" w:rsidR="003963B3" w:rsidRDefault="003963B3" w:rsidP="001B2EED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las erogaciones correspondientes de la cuenta corriente arriba señalada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028BD82D" w14:textId="187B0D9F" w:rsidR="00D31D51" w:rsidRPr="00E53FC9" w:rsidRDefault="003963B3" w:rsidP="001B2EED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63608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63608E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632303A7" w14:textId="77777777" w:rsidR="00E53FC9" w:rsidRPr="00DB5042" w:rsidRDefault="00E53FC9" w:rsidP="00E53FC9">
      <w:pPr>
        <w:pStyle w:val="Prrafodelista"/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</w:p>
    <w:bookmarkEnd w:id="1"/>
    <w:bookmarkEnd w:id="2"/>
    <w:p w14:paraId="3A5102EE" w14:textId="77777777" w:rsidR="00900676" w:rsidRPr="000E4B3B" w:rsidRDefault="00900676" w:rsidP="00900676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Y no habiendo más que hacer constar, se da por finalizada la presente acta, la cual firmamos.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E641B" w:rsidRPr="000E4B3B" w14:paraId="4C51EC1F" w14:textId="77777777" w:rsidTr="00B21F20">
        <w:tc>
          <w:tcPr>
            <w:tcW w:w="8828" w:type="dxa"/>
            <w:gridSpan w:val="2"/>
            <w:vAlign w:val="bottom"/>
          </w:tcPr>
          <w:p w14:paraId="49CAEB1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33572C4" w14:textId="77777777" w:rsidR="00E30EE2" w:rsidRDefault="00E30EE2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4F18E93" w14:textId="77777777" w:rsidR="00874ACA" w:rsidRDefault="00874ACA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3A5D37F" w14:textId="77777777" w:rsidR="004E641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01DF4BF" w14:textId="77777777" w:rsidR="00730DD3" w:rsidRDefault="00730DD3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9C1187E" w14:textId="77777777" w:rsidR="00730DD3" w:rsidRPr="000E4B3B" w:rsidRDefault="00730DD3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BAF84C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Sr. Omar Josué Pineda Rodríguez</w:t>
            </w:r>
          </w:p>
          <w:p w14:paraId="2785B7BC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Alcalde Municipal</w:t>
            </w:r>
          </w:p>
          <w:p w14:paraId="4FE68149" w14:textId="77777777" w:rsidR="004E641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3D0B8C74" w14:textId="77777777" w:rsidR="008B3F14" w:rsidRPr="000E4B3B" w:rsidRDefault="008B3F14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58FAAD2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502B9B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49A8003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Lic. José Gilberto Álvarez Pérez</w:t>
            </w:r>
          </w:p>
          <w:p w14:paraId="339A94F9" w14:textId="6C1149AB" w:rsidR="004E641B" w:rsidRPr="000E4B3B" w:rsidRDefault="004E641B" w:rsidP="00874ACA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Síndico Municipal</w:t>
            </w:r>
          </w:p>
        </w:tc>
      </w:tr>
      <w:tr w:rsidR="004E641B" w:rsidRPr="000E4B3B" w14:paraId="773C54BC" w14:textId="77777777" w:rsidTr="00B21F20">
        <w:tc>
          <w:tcPr>
            <w:tcW w:w="4414" w:type="dxa"/>
            <w:vAlign w:val="bottom"/>
          </w:tcPr>
          <w:p w14:paraId="7DDC4F07" w14:textId="6642318D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473D567" w14:textId="77777777" w:rsidR="004D77E8" w:rsidRPr="000E4B3B" w:rsidRDefault="004D77E8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07D0C3B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EF12D34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Sr. Víctor Manuel Ramírez Martínez</w:t>
            </w:r>
          </w:p>
          <w:p w14:paraId="3560090B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Primer Regidor Propietario</w:t>
            </w:r>
          </w:p>
        </w:tc>
        <w:tc>
          <w:tcPr>
            <w:tcW w:w="4414" w:type="dxa"/>
            <w:vAlign w:val="bottom"/>
          </w:tcPr>
          <w:p w14:paraId="4047CD3A" w14:textId="3ACE88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05611FA" w14:textId="77777777" w:rsidR="004D77E8" w:rsidRPr="000E4B3B" w:rsidRDefault="004D77E8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D9908E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2F86AA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Sra. Delmy Jeanette González Deras</w:t>
            </w:r>
          </w:p>
          <w:p w14:paraId="5F205A7D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Segunda Regidora Propietaria</w:t>
            </w:r>
          </w:p>
        </w:tc>
      </w:tr>
      <w:tr w:rsidR="004E641B" w:rsidRPr="000E4B3B" w14:paraId="2A5952F0" w14:textId="77777777" w:rsidTr="00B21F20">
        <w:tc>
          <w:tcPr>
            <w:tcW w:w="4414" w:type="dxa"/>
            <w:vAlign w:val="bottom"/>
          </w:tcPr>
          <w:p w14:paraId="608B9CA4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7053297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6D97C26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07C96D2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Sra. Claudia del Carmen González González</w:t>
            </w:r>
          </w:p>
          <w:p w14:paraId="66B2C80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Tercera Regidora Propietaria</w:t>
            </w:r>
          </w:p>
        </w:tc>
        <w:tc>
          <w:tcPr>
            <w:tcW w:w="4414" w:type="dxa"/>
            <w:vAlign w:val="bottom"/>
          </w:tcPr>
          <w:p w14:paraId="73B0E1A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3CCA797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4AD584A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C4F0F8C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Sra.  Margarita Reyna Pérez Jirón</w:t>
            </w:r>
          </w:p>
          <w:p w14:paraId="00146AF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Cuarta Regidora Propietaria</w:t>
            </w:r>
          </w:p>
        </w:tc>
      </w:tr>
      <w:tr w:rsidR="004E641B" w:rsidRPr="000E4B3B" w14:paraId="30C5A2FC" w14:textId="77777777" w:rsidTr="00B21F20">
        <w:tc>
          <w:tcPr>
            <w:tcW w:w="4414" w:type="dxa"/>
            <w:vAlign w:val="bottom"/>
          </w:tcPr>
          <w:p w14:paraId="3FCF91AA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C2BE48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AE9D97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8498C31" w14:textId="69257815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 xml:space="preserve">Sra. Alba Maritza Juárez </w:t>
            </w:r>
            <w:r w:rsidR="00A02438">
              <w:rPr>
                <w:rFonts w:ascii="Book Antiqua" w:hAnsi="Book Antiqua" w:cstheme="majorHAnsi"/>
                <w:i/>
                <w:color w:val="auto"/>
                <w:lang w:val="es-ES_tradnl"/>
              </w:rPr>
              <w:t xml:space="preserve">de </w:t>
            </w: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Torres</w:t>
            </w:r>
          </w:p>
          <w:p w14:paraId="68941056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Quinta Regidora Propietaria</w:t>
            </w:r>
          </w:p>
        </w:tc>
        <w:tc>
          <w:tcPr>
            <w:tcW w:w="4414" w:type="dxa"/>
            <w:vAlign w:val="bottom"/>
          </w:tcPr>
          <w:p w14:paraId="1343999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0A0E71A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7CEB6D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004A6E8B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Sra. Maritza del Carmen Lovos Crespín</w:t>
            </w:r>
          </w:p>
          <w:p w14:paraId="427F82B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lang w:val="es-ES_tradnl"/>
              </w:rPr>
              <w:t>Sexta Regidora Propietaria</w:t>
            </w:r>
          </w:p>
        </w:tc>
      </w:tr>
      <w:tr w:rsidR="004E641B" w:rsidRPr="000E4B3B" w14:paraId="228BECC3" w14:textId="77777777" w:rsidTr="00B21F20">
        <w:tc>
          <w:tcPr>
            <w:tcW w:w="4414" w:type="dxa"/>
            <w:vAlign w:val="bottom"/>
          </w:tcPr>
          <w:p w14:paraId="290A67E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01DC13D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308B0E90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1BA7623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Sr. Israel Antonio Pérez López</w:t>
            </w:r>
          </w:p>
          <w:p w14:paraId="49531606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Primer Regidor Suplente</w:t>
            </w:r>
          </w:p>
        </w:tc>
        <w:tc>
          <w:tcPr>
            <w:tcW w:w="4414" w:type="dxa"/>
            <w:vAlign w:val="bottom"/>
          </w:tcPr>
          <w:p w14:paraId="1380C0F2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5DA89189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6E4119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1684432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Sr.  Sarbelio Valentín Callejas Monge</w:t>
            </w:r>
          </w:p>
          <w:p w14:paraId="6B11BCF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Segundo Regidor Suplente</w:t>
            </w:r>
          </w:p>
        </w:tc>
      </w:tr>
      <w:tr w:rsidR="004E641B" w:rsidRPr="000E4B3B" w14:paraId="721B839D" w14:textId="77777777" w:rsidTr="00B21F20">
        <w:tc>
          <w:tcPr>
            <w:tcW w:w="4414" w:type="dxa"/>
            <w:vAlign w:val="bottom"/>
          </w:tcPr>
          <w:p w14:paraId="6D06A6D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6413BCE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6FA048DE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318503A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Sr. José Tomas Sánchez García</w:t>
            </w:r>
          </w:p>
          <w:p w14:paraId="06CAAA59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Tercer Regidor Suplente</w:t>
            </w:r>
          </w:p>
        </w:tc>
        <w:tc>
          <w:tcPr>
            <w:tcW w:w="4414" w:type="dxa"/>
            <w:vAlign w:val="bottom"/>
          </w:tcPr>
          <w:p w14:paraId="27F5D3C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70E23DCF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326A2423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</w:p>
          <w:p w14:paraId="2CF928F5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Lic. Oscar Armando Díaz Mejía</w:t>
            </w:r>
          </w:p>
          <w:p w14:paraId="6DA51B77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lang w:val="es-ES_tradnl"/>
              </w:rPr>
              <w:t>Cuarto Regidor Suplente</w:t>
            </w:r>
          </w:p>
        </w:tc>
      </w:tr>
    </w:tbl>
    <w:p w14:paraId="249500B8" w14:textId="77777777" w:rsidR="004E641B" w:rsidRPr="000E4B3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2E633AB8" w14:textId="77777777" w:rsidR="004E641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6D64B0B3" w14:textId="77777777" w:rsidR="00730DD3" w:rsidRDefault="00730DD3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6B1D7951" w14:textId="77777777" w:rsidR="004E641B" w:rsidRPr="000E4B3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2BD4CFDC" w14:textId="2A8B8C48" w:rsidR="00B46060" w:rsidRPr="000E4B3B" w:rsidRDefault="00B46060" w:rsidP="00B46060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 XXXX XXXX XXXX</w:t>
      </w:r>
    </w:p>
    <w:p w14:paraId="56F51F72" w14:textId="54809E2C" w:rsidR="004E641B" w:rsidRPr="000E4B3B" w:rsidRDefault="004E641B" w:rsidP="00E30EE2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Secretario Municipal Ad-honorem</w:t>
      </w:r>
    </w:p>
    <w:sectPr w:rsidR="004E641B" w:rsidRPr="000E4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C094" w14:textId="77777777" w:rsidR="008E2863" w:rsidRDefault="008E2863" w:rsidP="008E6113">
      <w:r>
        <w:separator/>
      </w:r>
    </w:p>
  </w:endnote>
  <w:endnote w:type="continuationSeparator" w:id="0">
    <w:p w14:paraId="5ABFC2FE" w14:textId="77777777" w:rsidR="008E2863" w:rsidRDefault="008E2863" w:rsidP="008E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6452" w14:textId="77777777" w:rsidR="008E2863" w:rsidRDefault="008E2863" w:rsidP="008E6113">
      <w:r>
        <w:separator/>
      </w:r>
    </w:p>
  </w:footnote>
  <w:footnote w:type="continuationSeparator" w:id="0">
    <w:p w14:paraId="2DA3A76A" w14:textId="77777777" w:rsidR="008E2863" w:rsidRDefault="008E2863" w:rsidP="008E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2104"/>
    <w:multiLevelType w:val="hybridMultilevel"/>
    <w:tmpl w:val="23C24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1AB2"/>
    <w:multiLevelType w:val="hybridMultilevel"/>
    <w:tmpl w:val="544C5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A015E"/>
    <w:multiLevelType w:val="hybridMultilevel"/>
    <w:tmpl w:val="0B7E38DA"/>
    <w:lvl w:ilvl="0" w:tplc="B1BAC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1300"/>
    <w:multiLevelType w:val="hybridMultilevel"/>
    <w:tmpl w:val="325E9F38"/>
    <w:lvl w:ilvl="0" w:tplc="C2EEADD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6FAB"/>
    <w:multiLevelType w:val="hybridMultilevel"/>
    <w:tmpl w:val="D1E25768"/>
    <w:lvl w:ilvl="0" w:tplc="E15ADC02">
      <w:start w:val="1"/>
      <w:numFmt w:val="decimal"/>
      <w:lvlText w:val="%1."/>
      <w:lvlJc w:val="left"/>
      <w:pPr>
        <w:ind w:left="720" w:hanging="360"/>
      </w:pPr>
      <w:rPr>
        <w:rFonts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AB7"/>
    <w:multiLevelType w:val="hybridMultilevel"/>
    <w:tmpl w:val="0F241BC6"/>
    <w:lvl w:ilvl="0" w:tplc="CEB6A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67C3"/>
    <w:multiLevelType w:val="hybridMultilevel"/>
    <w:tmpl w:val="96FCA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43169"/>
    <w:multiLevelType w:val="hybridMultilevel"/>
    <w:tmpl w:val="D13455C6"/>
    <w:lvl w:ilvl="0" w:tplc="CCEE6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17931">
    <w:abstractNumId w:val="2"/>
  </w:num>
  <w:num w:numId="2" w16cid:durableId="926767131">
    <w:abstractNumId w:val="6"/>
  </w:num>
  <w:num w:numId="3" w16cid:durableId="1905216589">
    <w:abstractNumId w:val="5"/>
  </w:num>
  <w:num w:numId="4" w16cid:durableId="1275357564">
    <w:abstractNumId w:val="0"/>
  </w:num>
  <w:num w:numId="5" w16cid:durableId="1078868132">
    <w:abstractNumId w:val="1"/>
  </w:num>
  <w:num w:numId="6" w16cid:durableId="2125229525">
    <w:abstractNumId w:val="7"/>
  </w:num>
  <w:num w:numId="7" w16cid:durableId="553199556">
    <w:abstractNumId w:val="3"/>
  </w:num>
  <w:num w:numId="8" w16cid:durableId="14473877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972"/>
    <w:rsid w:val="000009D2"/>
    <w:rsid w:val="000049B5"/>
    <w:rsid w:val="00004DB0"/>
    <w:rsid w:val="000064B5"/>
    <w:rsid w:val="00006B66"/>
    <w:rsid w:val="00006C2D"/>
    <w:rsid w:val="0001001C"/>
    <w:rsid w:val="0001124B"/>
    <w:rsid w:val="00011E81"/>
    <w:rsid w:val="0002030E"/>
    <w:rsid w:val="000239F1"/>
    <w:rsid w:val="0003126F"/>
    <w:rsid w:val="00032653"/>
    <w:rsid w:val="00033184"/>
    <w:rsid w:val="00037B25"/>
    <w:rsid w:val="000418B1"/>
    <w:rsid w:val="00041A4B"/>
    <w:rsid w:val="000430B1"/>
    <w:rsid w:val="00051F6E"/>
    <w:rsid w:val="000531D3"/>
    <w:rsid w:val="000564D6"/>
    <w:rsid w:val="000615C7"/>
    <w:rsid w:val="00063B90"/>
    <w:rsid w:val="00067723"/>
    <w:rsid w:val="00070D2D"/>
    <w:rsid w:val="000747DF"/>
    <w:rsid w:val="0008038A"/>
    <w:rsid w:val="00081110"/>
    <w:rsid w:val="000850E5"/>
    <w:rsid w:val="00085582"/>
    <w:rsid w:val="000857FF"/>
    <w:rsid w:val="00094650"/>
    <w:rsid w:val="000A327E"/>
    <w:rsid w:val="000B5571"/>
    <w:rsid w:val="000B593F"/>
    <w:rsid w:val="000B7AC4"/>
    <w:rsid w:val="000C1E04"/>
    <w:rsid w:val="000C518E"/>
    <w:rsid w:val="000D1CA5"/>
    <w:rsid w:val="000D2A77"/>
    <w:rsid w:val="000D2ED9"/>
    <w:rsid w:val="000D45DD"/>
    <w:rsid w:val="000D657F"/>
    <w:rsid w:val="000E42FF"/>
    <w:rsid w:val="000E4B3B"/>
    <w:rsid w:val="000E5BC7"/>
    <w:rsid w:val="000E6DB2"/>
    <w:rsid w:val="000F1456"/>
    <w:rsid w:val="000F1AD4"/>
    <w:rsid w:val="000F6DBB"/>
    <w:rsid w:val="000F706A"/>
    <w:rsid w:val="00100FD4"/>
    <w:rsid w:val="001015A8"/>
    <w:rsid w:val="001053D8"/>
    <w:rsid w:val="00113369"/>
    <w:rsid w:val="00114E46"/>
    <w:rsid w:val="0011692A"/>
    <w:rsid w:val="001179B6"/>
    <w:rsid w:val="00120008"/>
    <w:rsid w:val="001221BC"/>
    <w:rsid w:val="00126560"/>
    <w:rsid w:val="001302A3"/>
    <w:rsid w:val="001313BE"/>
    <w:rsid w:val="0013181F"/>
    <w:rsid w:val="00133512"/>
    <w:rsid w:val="00140688"/>
    <w:rsid w:val="00140966"/>
    <w:rsid w:val="001420CE"/>
    <w:rsid w:val="00144464"/>
    <w:rsid w:val="00152E5B"/>
    <w:rsid w:val="001632EA"/>
    <w:rsid w:val="001651C9"/>
    <w:rsid w:val="001659B7"/>
    <w:rsid w:val="00165E22"/>
    <w:rsid w:val="001664F7"/>
    <w:rsid w:val="00175721"/>
    <w:rsid w:val="00176B2C"/>
    <w:rsid w:val="001772E1"/>
    <w:rsid w:val="00180964"/>
    <w:rsid w:val="001915A7"/>
    <w:rsid w:val="00193A8C"/>
    <w:rsid w:val="0019444F"/>
    <w:rsid w:val="0019471D"/>
    <w:rsid w:val="001968CC"/>
    <w:rsid w:val="001A3300"/>
    <w:rsid w:val="001A3CA5"/>
    <w:rsid w:val="001A699B"/>
    <w:rsid w:val="001A7856"/>
    <w:rsid w:val="001B1038"/>
    <w:rsid w:val="001B183A"/>
    <w:rsid w:val="001B2847"/>
    <w:rsid w:val="001B2CB1"/>
    <w:rsid w:val="001B2EED"/>
    <w:rsid w:val="001B3FF1"/>
    <w:rsid w:val="001B69C3"/>
    <w:rsid w:val="001B71EE"/>
    <w:rsid w:val="001C1A71"/>
    <w:rsid w:val="001C3069"/>
    <w:rsid w:val="001C30CA"/>
    <w:rsid w:val="001C5AB9"/>
    <w:rsid w:val="001C5BFD"/>
    <w:rsid w:val="001D18CC"/>
    <w:rsid w:val="001D6F71"/>
    <w:rsid w:val="001E0BC1"/>
    <w:rsid w:val="001E2413"/>
    <w:rsid w:val="001E551B"/>
    <w:rsid w:val="001F025F"/>
    <w:rsid w:val="001F0CEC"/>
    <w:rsid w:val="001F1A0B"/>
    <w:rsid w:val="001F43C1"/>
    <w:rsid w:val="001F73BC"/>
    <w:rsid w:val="002007DB"/>
    <w:rsid w:val="00206CFD"/>
    <w:rsid w:val="00214968"/>
    <w:rsid w:val="00216A00"/>
    <w:rsid w:val="0022129E"/>
    <w:rsid w:val="002243E5"/>
    <w:rsid w:val="002273FF"/>
    <w:rsid w:val="00227BF3"/>
    <w:rsid w:val="00232557"/>
    <w:rsid w:val="0023578B"/>
    <w:rsid w:val="002368FE"/>
    <w:rsid w:val="00236E7F"/>
    <w:rsid w:val="00240B23"/>
    <w:rsid w:val="00242C05"/>
    <w:rsid w:val="00246A61"/>
    <w:rsid w:val="00246B81"/>
    <w:rsid w:val="0025289A"/>
    <w:rsid w:val="0025327C"/>
    <w:rsid w:val="002554AC"/>
    <w:rsid w:val="00263B7D"/>
    <w:rsid w:val="002743DC"/>
    <w:rsid w:val="00274AC0"/>
    <w:rsid w:val="00281265"/>
    <w:rsid w:val="0028288C"/>
    <w:rsid w:val="0028764D"/>
    <w:rsid w:val="00287FE8"/>
    <w:rsid w:val="002915E8"/>
    <w:rsid w:val="00292B21"/>
    <w:rsid w:val="00293691"/>
    <w:rsid w:val="00294431"/>
    <w:rsid w:val="002A1202"/>
    <w:rsid w:val="002A1AA2"/>
    <w:rsid w:val="002A306E"/>
    <w:rsid w:val="002A4689"/>
    <w:rsid w:val="002A5F5D"/>
    <w:rsid w:val="002B585A"/>
    <w:rsid w:val="002C02B2"/>
    <w:rsid w:val="002C6D20"/>
    <w:rsid w:val="002D2F44"/>
    <w:rsid w:val="002E15AA"/>
    <w:rsid w:val="002E2234"/>
    <w:rsid w:val="002E3A22"/>
    <w:rsid w:val="002E4597"/>
    <w:rsid w:val="002E628C"/>
    <w:rsid w:val="002F5E93"/>
    <w:rsid w:val="002F6444"/>
    <w:rsid w:val="003008D4"/>
    <w:rsid w:val="00310E71"/>
    <w:rsid w:val="003136E2"/>
    <w:rsid w:val="00316A33"/>
    <w:rsid w:val="0031790C"/>
    <w:rsid w:val="00321174"/>
    <w:rsid w:val="00325E4B"/>
    <w:rsid w:val="00330F51"/>
    <w:rsid w:val="0033320A"/>
    <w:rsid w:val="00333685"/>
    <w:rsid w:val="00337644"/>
    <w:rsid w:val="00342084"/>
    <w:rsid w:val="00343B56"/>
    <w:rsid w:val="003442EC"/>
    <w:rsid w:val="0035035C"/>
    <w:rsid w:val="00350CF9"/>
    <w:rsid w:val="00356F19"/>
    <w:rsid w:val="00365042"/>
    <w:rsid w:val="003671C5"/>
    <w:rsid w:val="003674A4"/>
    <w:rsid w:val="00367C11"/>
    <w:rsid w:val="003704FE"/>
    <w:rsid w:val="00382E9F"/>
    <w:rsid w:val="003837BD"/>
    <w:rsid w:val="00387AAB"/>
    <w:rsid w:val="0039112D"/>
    <w:rsid w:val="00391A80"/>
    <w:rsid w:val="0039457B"/>
    <w:rsid w:val="003963B3"/>
    <w:rsid w:val="003A100D"/>
    <w:rsid w:val="003A233B"/>
    <w:rsid w:val="003A3153"/>
    <w:rsid w:val="003A4243"/>
    <w:rsid w:val="003A5464"/>
    <w:rsid w:val="003A5E2E"/>
    <w:rsid w:val="003A7472"/>
    <w:rsid w:val="003B1B1B"/>
    <w:rsid w:val="003B2AF0"/>
    <w:rsid w:val="003B3D5C"/>
    <w:rsid w:val="003B51F0"/>
    <w:rsid w:val="003C1F0E"/>
    <w:rsid w:val="003C2B82"/>
    <w:rsid w:val="003C3054"/>
    <w:rsid w:val="003D0CF5"/>
    <w:rsid w:val="003D1745"/>
    <w:rsid w:val="003D3A3E"/>
    <w:rsid w:val="003F131C"/>
    <w:rsid w:val="003F3CE8"/>
    <w:rsid w:val="003F494D"/>
    <w:rsid w:val="003F5FD6"/>
    <w:rsid w:val="003F778E"/>
    <w:rsid w:val="00400DA1"/>
    <w:rsid w:val="00400DE0"/>
    <w:rsid w:val="00401A18"/>
    <w:rsid w:val="00403C58"/>
    <w:rsid w:val="004050A7"/>
    <w:rsid w:val="0041227B"/>
    <w:rsid w:val="00413A3F"/>
    <w:rsid w:val="00413E17"/>
    <w:rsid w:val="0041721A"/>
    <w:rsid w:val="004216A6"/>
    <w:rsid w:val="004229B6"/>
    <w:rsid w:val="0042466C"/>
    <w:rsid w:val="00445328"/>
    <w:rsid w:val="00446E1C"/>
    <w:rsid w:val="00456B94"/>
    <w:rsid w:val="00456F82"/>
    <w:rsid w:val="00461C0A"/>
    <w:rsid w:val="004674F2"/>
    <w:rsid w:val="004715EF"/>
    <w:rsid w:val="00473A3E"/>
    <w:rsid w:val="004767A9"/>
    <w:rsid w:val="00476DFA"/>
    <w:rsid w:val="0047755C"/>
    <w:rsid w:val="00477AA5"/>
    <w:rsid w:val="00480FD9"/>
    <w:rsid w:val="00485F2E"/>
    <w:rsid w:val="004869D5"/>
    <w:rsid w:val="004918C5"/>
    <w:rsid w:val="0049292C"/>
    <w:rsid w:val="004A21E7"/>
    <w:rsid w:val="004A299C"/>
    <w:rsid w:val="004A7D0E"/>
    <w:rsid w:val="004B02D5"/>
    <w:rsid w:val="004B2436"/>
    <w:rsid w:val="004B2C90"/>
    <w:rsid w:val="004B55A5"/>
    <w:rsid w:val="004B57ED"/>
    <w:rsid w:val="004C0482"/>
    <w:rsid w:val="004C7BD2"/>
    <w:rsid w:val="004D4184"/>
    <w:rsid w:val="004D77E8"/>
    <w:rsid w:val="004E2C78"/>
    <w:rsid w:val="004E3CB1"/>
    <w:rsid w:val="004E6289"/>
    <w:rsid w:val="004E641B"/>
    <w:rsid w:val="004F1C95"/>
    <w:rsid w:val="004F2032"/>
    <w:rsid w:val="004F206A"/>
    <w:rsid w:val="00500684"/>
    <w:rsid w:val="0051084D"/>
    <w:rsid w:val="0051180F"/>
    <w:rsid w:val="005152F4"/>
    <w:rsid w:val="00515D47"/>
    <w:rsid w:val="00516C63"/>
    <w:rsid w:val="00521A6D"/>
    <w:rsid w:val="00526541"/>
    <w:rsid w:val="00527004"/>
    <w:rsid w:val="00532BB9"/>
    <w:rsid w:val="00533123"/>
    <w:rsid w:val="00533BB9"/>
    <w:rsid w:val="00533D35"/>
    <w:rsid w:val="005344D2"/>
    <w:rsid w:val="00546EF1"/>
    <w:rsid w:val="0055016A"/>
    <w:rsid w:val="005528E1"/>
    <w:rsid w:val="00555AD5"/>
    <w:rsid w:val="0055667A"/>
    <w:rsid w:val="005574A3"/>
    <w:rsid w:val="005605FF"/>
    <w:rsid w:val="0056073F"/>
    <w:rsid w:val="0057049F"/>
    <w:rsid w:val="005711C4"/>
    <w:rsid w:val="00571AB5"/>
    <w:rsid w:val="00571B03"/>
    <w:rsid w:val="00572F5E"/>
    <w:rsid w:val="00576454"/>
    <w:rsid w:val="00582D04"/>
    <w:rsid w:val="005874DA"/>
    <w:rsid w:val="005943E8"/>
    <w:rsid w:val="00596343"/>
    <w:rsid w:val="005A22A9"/>
    <w:rsid w:val="005A5852"/>
    <w:rsid w:val="005B0AFB"/>
    <w:rsid w:val="005B336D"/>
    <w:rsid w:val="005C2540"/>
    <w:rsid w:val="005C2B9D"/>
    <w:rsid w:val="005C303A"/>
    <w:rsid w:val="005C31AF"/>
    <w:rsid w:val="005C5222"/>
    <w:rsid w:val="005D1CD5"/>
    <w:rsid w:val="005D4FEC"/>
    <w:rsid w:val="005D70E5"/>
    <w:rsid w:val="005E727C"/>
    <w:rsid w:val="005F0A68"/>
    <w:rsid w:val="005F3484"/>
    <w:rsid w:val="005F34CA"/>
    <w:rsid w:val="0060350E"/>
    <w:rsid w:val="00604940"/>
    <w:rsid w:val="006074AC"/>
    <w:rsid w:val="0061097A"/>
    <w:rsid w:val="00617297"/>
    <w:rsid w:val="00621263"/>
    <w:rsid w:val="006213CE"/>
    <w:rsid w:val="00622A11"/>
    <w:rsid w:val="00623375"/>
    <w:rsid w:val="00632009"/>
    <w:rsid w:val="00632522"/>
    <w:rsid w:val="00632865"/>
    <w:rsid w:val="006340B1"/>
    <w:rsid w:val="00635ABA"/>
    <w:rsid w:val="0063608E"/>
    <w:rsid w:val="0064026C"/>
    <w:rsid w:val="006416A0"/>
    <w:rsid w:val="00643032"/>
    <w:rsid w:val="006555CF"/>
    <w:rsid w:val="00656ADB"/>
    <w:rsid w:val="006707B8"/>
    <w:rsid w:val="00670BA4"/>
    <w:rsid w:val="0067293D"/>
    <w:rsid w:val="00677FA3"/>
    <w:rsid w:val="006807DB"/>
    <w:rsid w:val="00680F35"/>
    <w:rsid w:val="006848FA"/>
    <w:rsid w:val="0068556A"/>
    <w:rsid w:val="00686D77"/>
    <w:rsid w:val="0069538A"/>
    <w:rsid w:val="006A099C"/>
    <w:rsid w:val="006A0B1C"/>
    <w:rsid w:val="006A5F2A"/>
    <w:rsid w:val="006A74FF"/>
    <w:rsid w:val="006B0B81"/>
    <w:rsid w:val="006B78AD"/>
    <w:rsid w:val="006C12AF"/>
    <w:rsid w:val="006C3962"/>
    <w:rsid w:val="006C3DAA"/>
    <w:rsid w:val="006C444C"/>
    <w:rsid w:val="006C6A18"/>
    <w:rsid w:val="006C7034"/>
    <w:rsid w:val="006C778B"/>
    <w:rsid w:val="006D354A"/>
    <w:rsid w:val="006E14C3"/>
    <w:rsid w:val="006E22A4"/>
    <w:rsid w:val="006E4AC4"/>
    <w:rsid w:val="006E538A"/>
    <w:rsid w:val="006E542C"/>
    <w:rsid w:val="006E64BB"/>
    <w:rsid w:val="006E6AE6"/>
    <w:rsid w:val="007007FC"/>
    <w:rsid w:val="0070099C"/>
    <w:rsid w:val="00701F85"/>
    <w:rsid w:val="00706BC9"/>
    <w:rsid w:val="007104F6"/>
    <w:rsid w:val="00714708"/>
    <w:rsid w:val="007162C1"/>
    <w:rsid w:val="0072140D"/>
    <w:rsid w:val="00721EDA"/>
    <w:rsid w:val="00725256"/>
    <w:rsid w:val="00727AA8"/>
    <w:rsid w:val="00730DD3"/>
    <w:rsid w:val="00736682"/>
    <w:rsid w:val="00744BFC"/>
    <w:rsid w:val="007501B6"/>
    <w:rsid w:val="00751E52"/>
    <w:rsid w:val="007544B3"/>
    <w:rsid w:val="00754D75"/>
    <w:rsid w:val="00754FCA"/>
    <w:rsid w:val="007561D6"/>
    <w:rsid w:val="00763042"/>
    <w:rsid w:val="00766381"/>
    <w:rsid w:val="0076782E"/>
    <w:rsid w:val="007709B2"/>
    <w:rsid w:val="00773972"/>
    <w:rsid w:val="007747EA"/>
    <w:rsid w:val="00776C87"/>
    <w:rsid w:val="00783EA8"/>
    <w:rsid w:val="00785537"/>
    <w:rsid w:val="0079324C"/>
    <w:rsid w:val="00793766"/>
    <w:rsid w:val="00796C83"/>
    <w:rsid w:val="00797AC4"/>
    <w:rsid w:val="007A32FD"/>
    <w:rsid w:val="007A4318"/>
    <w:rsid w:val="007A77AF"/>
    <w:rsid w:val="007B01C9"/>
    <w:rsid w:val="007B129A"/>
    <w:rsid w:val="007B1465"/>
    <w:rsid w:val="007C121F"/>
    <w:rsid w:val="007C1CFE"/>
    <w:rsid w:val="007C3CA6"/>
    <w:rsid w:val="007C578B"/>
    <w:rsid w:val="007D14C6"/>
    <w:rsid w:val="007D155D"/>
    <w:rsid w:val="007D1D06"/>
    <w:rsid w:val="007D2D4F"/>
    <w:rsid w:val="007D6347"/>
    <w:rsid w:val="007D7084"/>
    <w:rsid w:val="007D72B6"/>
    <w:rsid w:val="007E45CD"/>
    <w:rsid w:val="007F1FB6"/>
    <w:rsid w:val="007F239E"/>
    <w:rsid w:val="007F3664"/>
    <w:rsid w:val="007F380C"/>
    <w:rsid w:val="007F3813"/>
    <w:rsid w:val="007F3D1D"/>
    <w:rsid w:val="007F5A3F"/>
    <w:rsid w:val="008001FD"/>
    <w:rsid w:val="0080147E"/>
    <w:rsid w:val="00807550"/>
    <w:rsid w:val="008104AD"/>
    <w:rsid w:val="00813A92"/>
    <w:rsid w:val="00813FD4"/>
    <w:rsid w:val="008144BF"/>
    <w:rsid w:val="00822C57"/>
    <w:rsid w:val="008230A0"/>
    <w:rsid w:val="00824370"/>
    <w:rsid w:val="00825235"/>
    <w:rsid w:val="008258CD"/>
    <w:rsid w:val="00826A64"/>
    <w:rsid w:val="00831D5E"/>
    <w:rsid w:val="0083249C"/>
    <w:rsid w:val="00832D57"/>
    <w:rsid w:val="00834076"/>
    <w:rsid w:val="0083519E"/>
    <w:rsid w:val="0084155D"/>
    <w:rsid w:val="008424B7"/>
    <w:rsid w:val="00844929"/>
    <w:rsid w:val="008454C7"/>
    <w:rsid w:val="00845C0E"/>
    <w:rsid w:val="008479E3"/>
    <w:rsid w:val="00854B0B"/>
    <w:rsid w:val="0085725B"/>
    <w:rsid w:val="00862CD9"/>
    <w:rsid w:val="008640E4"/>
    <w:rsid w:val="00865DCE"/>
    <w:rsid w:val="00866F6F"/>
    <w:rsid w:val="008671C6"/>
    <w:rsid w:val="00870637"/>
    <w:rsid w:val="00874ACA"/>
    <w:rsid w:val="00880AB1"/>
    <w:rsid w:val="008812CC"/>
    <w:rsid w:val="0088203B"/>
    <w:rsid w:val="008821B6"/>
    <w:rsid w:val="00884E7E"/>
    <w:rsid w:val="0088756A"/>
    <w:rsid w:val="00890323"/>
    <w:rsid w:val="008917C5"/>
    <w:rsid w:val="00891BD8"/>
    <w:rsid w:val="008A00C4"/>
    <w:rsid w:val="008A2536"/>
    <w:rsid w:val="008A414C"/>
    <w:rsid w:val="008B010B"/>
    <w:rsid w:val="008B104F"/>
    <w:rsid w:val="008B15B1"/>
    <w:rsid w:val="008B218C"/>
    <w:rsid w:val="008B236D"/>
    <w:rsid w:val="008B28BC"/>
    <w:rsid w:val="008B3F14"/>
    <w:rsid w:val="008B6AD7"/>
    <w:rsid w:val="008D11E5"/>
    <w:rsid w:val="008D178A"/>
    <w:rsid w:val="008D4D9B"/>
    <w:rsid w:val="008D5C33"/>
    <w:rsid w:val="008D5E7F"/>
    <w:rsid w:val="008D5F9D"/>
    <w:rsid w:val="008E21A9"/>
    <w:rsid w:val="008E2521"/>
    <w:rsid w:val="008E2863"/>
    <w:rsid w:val="008E2FDB"/>
    <w:rsid w:val="008E5975"/>
    <w:rsid w:val="008E6113"/>
    <w:rsid w:val="008E6A66"/>
    <w:rsid w:val="00900676"/>
    <w:rsid w:val="0091330D"/>
    <w:rsid w:val="00913F45"/>
    <w:rsid w:val="00914F7E"/>
    <w:rsid w:val="009163FF"/>
    <w:rsid w:val="00930382"/>
    <w:rsid w:val="00932C5E"/>
    <w:rsid w:val="00934E22"/>
    <w:rsid w:val="0093526F"/>
    <w:rsid w:val="00936451"/>
    <w:rsid w:val="00942B06"/>
    <w:rsid w:val="0094423A"/>
    <w:rsid w:val="0094797C"/>
    <w:rsid w:val="00951D9F"/>
    <w:rsid w:val="00953C41"/>
    <w:rsid w:val="009558AD"/>
    <w:rsid w:val="00960BA3"/>
    <w:rsid w:val="00966570"/>
    <w:rsid w:val="00970385"/>
    <w:rsid w:val="009708EB"/>
    <w:rsid w:val="00975DDD"/>
    <w:rsid w:val="009860D5"/>
    <w:rsid w:val="009910E8"/>
    <w:rsid w:val="00994E3A"/>
    <w:rsid w:val="009A4385"/>
    <w:rsid w:val="009A50D7"/>
    <w:rsid w:val="009A6407"/>
    <w:rsid w:val="009A6810"/>
    <w:rsid w:val="009A770F"/>
    <w:rsid w:val="009A7B54"/>
    <w:rsid w:val="009B086B"/>
    <w:rsid w:val="009B1D8A"/>
    <w:rsid w:val="009B2D34"/>
    <w:rsid w:val="009B3230"/>
    <w:rsid w:val="009B6753"/>
    <w:rsid w:val="009B7092"/>
    <w:rsid w:val="009B7B77"/>
    <w:rsid w:val="009C07D5"/>
    <w:rsid w:val="009C2359"/>
    <w:rsid w:val="009C2ADB"/>
    <w:rsid w:val="009C57C9"/>
    <w:rsid w:val="009C5DB3"/>
    <w:rsid w:val="009D33F4"/>
    <w:rsid w:val="009D5668"/>
    <w:rsid w:val="009D5E64"/>
    <w:rsid w:val="009D7E65"/>
    <w:rsid w:val="009E2276"/>
    <w:rsid w:val="009E35FA"/>
    <w:rsid w:val="009E4F03"/>
    <w:rsid w:val="009E72F3"/>
    <w:rsid w:val="009E79AF"/>
    <w:rsid w:val="009F2BA9"/>
    <w:rsid w:val="009F40F6"/>
    <w:rsid w:val="009F43A0"/>
    <w:rsid w:val="00A01E76"/>
    <w:rsid w:val="00A02283"/>
    <w:rsid w:val="00A02438"/>
    <w:rsid w:val="00A0377E"/>
    <w:rsid w:val="00A06AB4"/>
    <w:rsid w:val="00A06AF6"/>
    <w:rsid w:val="00A072DF"/>
    <w:rsid w:val="00A11351"/>
    <w:rsid w:val="00A12038"/>
    <w:rsid w:val="00A20494"/>
    <w:rsid w:val="00A20DFD"/>
    <w:rsid w:val="00A20F96"/>
    <w:rsid w:val="00A227F6"/>
    <w:rsid w:val="00A25437"/>
    <w:rsid w:val="00A2701F"/>
    <w:rsid w:val="00A30057"/>
    <w:rsid w:val="00A31001"/>
    <w:rsid w:val="00A32614"/>
    <w:rsid w:val="00A3444B"/>
    <w:rsid w:val="00A35778"/>
    <w:rsid w:val="00A43297"/>
    <w:rsid w:val="00A45CC3"/>
    <w:rsid w:val="00A51D67"/>
    <w:rsid w:val="00A53818"/>
    <w:rsid w:val="00A54212"/>
    <w:rsid w:val="00A64D5B"/>
    <w:rsid w:val="00A65A83"/>
    <w:rsid w:val="00A66D3F"/>
    <w:rsid w:val="00A72C42"/>
    <w:rsid w:val="00A72EFE"/>
    <w:rsid w:val="00A74D18"/>
    <w:rsid w:val="00A74EE3"/>
    <w:rsid w:val="00A77524"/>
    <w:rsid w:val="00A843A6"/>
    <w:rsid w:val="00A872C8"/>
    <w:rsid w:val="00A90D37"/>
    <w:rsid w:val="00A95D26"/>
    <w:rsid w:val="00A97011"/>
    <w:rsid w:val="00AA2ACE"/>
    <w:rsid w:val="00AA3546"/>
    <w:rsid w:val="00AA7CE5"/>
    <w:rsid w:val="00AB3CF3"/>
    <w:rsid w:val="00AC7467"/>
    <w:rsid w:val="00AD0611"/>
    <w:rsid w:val="00AD24C5"/>
    <w:rsid w:val="00AD2A58"/>
    <w:rsid w:val="00AD3063"/>
    <w:rsid w:val="00AD349F"/>
    <w:rsid w:val="00AD3EBC"/>
    <w:rsid w:val="00AD4F61"/>
    <w:rsid w:val="00AE3DBC"/>
    <w:rsid w:val="00AE5679"/>
    <w:rsid w:val="00AE59EC"/>
    <w:rsid w:val="00AE5AE4"/>
    <w:rsid w:val="00AE7ECD"/>
    <w:rsid w:val="00AF270B"/>
    <w:rsid w:val="00AF2E9D"/>
    <w:rsid w:val="00AF37E0"/>
    <w:rsid w:val="00AF5D40"/>
    <w:rsid w:val="00AF7DF6"/>
    <w:rsid w:val="00B030E4"/>
    <w:rsid w:val="00B127ED"/>
    <w:rsid w:val="00B131B2"/>
    <w:rsid w:val="00B15507"/>
    <w:rsid w:val="00B163F6"/>
    <w:rsid w:val="00B17CD9"/>
    <w:rsid w:val="00B21F20"/>
    <w:rsid w:val="00B23346"/>
    <w:rsid w:val="00B27503"/>
    <w:rsid w:val="00B339F7"/>
    <w:rsid w:val="00B34913"/>
    <w:rsid w:val="00B352CE"/>
    <w:rsid w:val="00B35A84"/>
    <w:rsid w:val="00B36697"/>
    <w:rsid w:val="00B40142"/>
    <w:rsid w:val="00B41004"/>
    <w:rsid w:val="00B423C0"/>
    <w:rsid w:val="00B42FFF"/>
    <w:rsid w:val="00B4325B"/>
    <w:rsid w:val="00B46060"/>
    <w:rsid w:val="00B52DFA"/>
    <w:rsid w:val="00B53D31"/>
    <w:rsid w:val="00B55EA2"/>
    <w:rsid w:val="00B57B67"/>
    <w:rsid w:val="00B601FA"/>
    <w:rsid w:val="00B6035D"/>
    <w:rsid w:val="00B624F9"/>
    <w:rsid w:val="00B64C8B"/>
    <w:rsid w:val="00B72D90"/>
    <w:rsid w:val="00B73154"/>
    <w:rsid w:val="00B76855"/>
    <w:rsid w:val="00B76C78"/>
    <w:rsid w:val="00B81F6C"/>
    <w:rsid w:val="00B84C08"/>
    <w:rsid w:val="00B86E0F"/>
    <w:rsid w:val="00B87F25"/>
    <w:rsid w:val="00B90E29"/>
    <w:rsid w:val="00B91592"/>
    <w:rsid w:val="00B97FF8"/>
    <w:rsid w:val="00BA0147"/>
    <w:rsid w:val="00BA1E51"/>
    <w:rsid w:val="00BA353D"/>
    <w:rsid w:val="00BB10D4"/>
    <w:rsid w:val="00BB22EF"/>
    <w:rsid w:val="00BB472B"/>
    <w:rsid w:val="00BB7CEE"/>
    <w:rsid w:val="00BC0304"/>
    <w:rsid w:val="00BC0848"/>
    <w:rsid w:val="00BC0DE0"/>
    <w:rsid w:val="00BC1C34"/>
    <w:rsid w:val="00BC5545"/>
    <w:rsid w:val="00BC5CE9"/>
    <w:rsid w:val="00BD17EC"/>
    <w:rsid w:val="00BD2760"/>
    <w:rsid w:val="00BD28C4"/>
    <w:rsid w:val="00BD3BA6"/>
    <w:rsid w:val="00BD5900"/>
    <w:rsid w:val="00BD5DE1"/>
    <w:rsid w:val="00BE02E0"/>
    <w:rsid w:val="00BE6309"/>
    <w:rsid w:val="00BE76B2"/>
    <w:rsid w:val="00BF2C25"/>
    <w:rsid w:val="00BF31C0"/>
    <w:rsid w:val="00BF53AB"/>
    <w:rsid w:val="00C0222D"/>
    <w:rsid w:val="00C02474"/>
    <w:rsid w:val="00C02E65"/>
    <w:rsid w:val="00C04752"/>
    <w:rsid w:val="00C0526E"/>
    <w:rsid w:val="00C1057F"/>
    <w:rsid w:val="00C1452E"/>
    <w:rsid w:val="00C22A8F"/>
    <w:rsid w:val="00C23C46"/>
    <w:rsid w:val="00C24FEF"/>
    <w:rsid w:val="00C26882"/>
    <w:rsid w:val="00C26B04"/>
    <w:rsid w:val="00C31809"/>
    <w:rsid w:val="00C36891"/>
    <w:rsid w:val="00C43F97"/>
    <w:rsid w:val="00C52C30"/>
    <w:rsid w:val="00C60782"/>
    <w:rsid w:val="00C65F5F"/>
    <w:rsid w:val="00C660EA"/>
    <w:rsid w:val="00C705B0"/>
    <w:rsid w:val="00C71F5C"/>
    <w:rsid w:val="00C74750"/>
    <w:rsid w:val="00C7643A"/>
    <w:rsid w:val="00C8116A"/>
    <w:rsid w:val="00C83266"/>
    <w:rsid w:val="00C91F94"/>
    <w:rsid w:val="00C924B4"/>
    <w:rsid w:val="00C94CA8"/>
    <w:rsid w:val="00C96EA1"/>
    <w:rsid w:val="00CA0484"/>
    <w:rsid w:val="00CA1360"/>
    <w:rsid w:val="00CA210E"/>
    <w:rsid w:val="00CA23AC"/>
    <w:rsid w:val="00CA36A8"/>
    <w:rsid w:val="00CA679E"/>
    <w:rsid w:val="00CB4E91"/>
    <w:rsid w:val="00CB5AE2"/>
    <w:rsid w:val="00CB6446"/>
    <w:rsid w:val="00CC01AE"/>
    <w:rsid w:val="00CC0BA0"/>
    <w:rsid w:val="00CC1602"/>
    <w:rsid w:val="00CC5F23"/>
    <w:rsid w:val="00CC6DB3"/>
    <w:rsid w:val="00CC7E86"/>
    <w:rsid w:val="00CD112C"/>
    <w:rsid w:val="00CD1F7B"/>
    <w:rsid w:val="00CD3AE9"/>
    <w:rsid w:val="00CD54BC"/>
    <w:rsid w:val="00CD6183"/>
    <w:rsid w:val="00CD7407"/>
    <w:rsid w:val="00CE0796"/>
    <w:rsid w:val="00CE4B8E"/>
    <w:rsid w:val="00CE64D7"/>
    <w:rsid w:val="00CF04E3"/>
    <w:rsid w:val="00CF083F"/>
    <w:rsid w:val="00CF287E"/>
    <w:rsid w:val="00CF32B6"/>
    <w:rsid w:val="00CF56BD"/>
    <w:rsid w:val="00CF6CB9"/>
    <w:rsid w:val="00CF70DF"/>
    <w:rsid w:val="00D01859"/>
    <w:rsid w:val="00D060B8"/>
    <w:rsid w:val="00D10B3E"/>
    <w:rsid w:val="00D110AE"/>
    <w:rsid w:val="00D12E33"/>
    <w:rsid w:val="00D20191"/>
    <w:rsid w:val="00D271AA"/>
    <w:rsid w:val="00D300AB"/>
    <w:rsid w:val="00D30DB1"/>
    <w:rsid w:val="00D31D51"/>
    <w:rsid w:val="00D3671D"/>
    <w:rsid w:val="00D3692A"/>
    <w:rsid w:val="00D40730"/>
    <w:rsid w:val="00D47681"/>
    <w:rsid w:val="00D479B8"/>
    <w:rsid w:val="00D6645E"/>
    <w:rsid w:val="00D67129"/>
    <w:rsid w:val="00D70F10"/>
    <w:rsid w:val="00D71FA8"/>
    <w:rsid w:val="00D7418C"/>
    <w:rsid w:val="00D741C9"/>
    <w:rsid w:val="00D75757"/>
    <w:rsid w:val="00D83672"/>
    <w:rsid w:val="00D85FFE"/>
    <w:rsid w:val="00D868B0"/>
    <w:rsid w:val="00D905F4"/>
    <w:rsid w:val="00D90DCC"/>
    <w:rsid w:val="00D9530F"/>
    <w:rsid w:val="00D96091"/>
    <w:rsid w:val="00D96656"/>
    <w:rsid w:val="00DA0B5F"/>
    <w:rsid w:val="00DA2325"/>
    <w:rsid w:val="00DA242E"/>
    <w:rsid w:val="00DB0E7D"/>
    <w:rsid w:val="00DB30C8"/>
    <w:rsid w:val="00DB4595"/>
    <w:rsid w:val="00DB5042"/>
    <w:rsid w:val="00DB5FDD"/>
    <w:rsid w:val="00DC3B9B"/>
    <w:rsid w:val="00DC3FA0"/>
    <w:rsid w:val="00DC4E79"/>
    <w:rsid w:val="00DC7676"/>
    <w:rsid w:val="00DD2472"/>
    <w:rsid w:val="00DD3B6D"/>
    <w:rsid w:val="00DD5634"/>
    <w:rsid w:val="00DD5DCB"/>
    <w:rsid w:val="00DD5FB3"/>
    <w:rsid w:val="00DE1445"/>
    <w:rsid w:val="00DE2FD1"/>
    <w:rsid w:val="00DE3282"/>
    <w:rsid w:val="00DE5568"/>
    <w:rsid w:val="00DF438B"/>
    <w:rsid w:val="00DF4AEC"/>
    <w:rsid w:val="00E00169"/>
    <w:rsid w:val="00E006F5"/>
    <w:rsid w:val="00E011E1"/>
    <w:rsid w:val="00E03D96"/>
    <w:rsid w:val="00E04670"/>
    <w:rsid w:val="00E07CAF"/>
    <w:rsid w:val="00E12503"/>
    <w:rsid w:val="00E13D38"/>
    <w:rsid w:val="00E159FF"/>
    <w:rsid w:val="00E160DC"/>
    <w:rsid w:val="00E16AE1"/>
    <w:rsid w:val="00E1745F"/>
    <w:rsid w:val="00E20275"/>
    <w:rsid w:val="00E20CB4"/>
    <w:rsid w:val="00E254C4"/>
    <w:rsid w:val="00E2688A"/>
    <w:rsid w:val="00E30EE2"/>
    <w:rsid w:val="00E32325"/>
    <w:rsid w:val="00E344A9"/>
    <w:rsid w:val="00E35471"/>
    <w:rsid w:val="00E360F9"/>
    <w:rsid w:val="00E370B3"/>
    <w:rsid w:val="00E416EC"/>
    <w:rsid w:val="00E45A3A"/>
    <w:rsid w:val="00E46E82"/>
    <w:rsid w:val="00E50011"/>
    <w:rsid w:val="00E5071C"/>
    <w:rsid w:val="00E526F3"/>
    <w:rsid w:val="00E53FC9"/>
    <w:rsid w:val="00E55C7A"/>
    <w:rsid w:val="00E657CA"/>
    <w:rsid w:val="00E71677"/>
    <w:rsid w:val="00E721CD"/>
    <w:rsid w:val="00E72368"/>
    <w:rsid w:val="00E73D8A"/>
    <w:rsid w:val="00E7489E"/>
    <w:rsid w:val="00E81FFD"/>
    <w:rsid w:val="00E93FA3"/>
    <w:rsid w:val="00EA044C"/>
    <w:rsid w:val="00EA2E6C"/>
    <w:rsid w:val="00EA3538"/>
    <w:rsid w:val="00EA35B6"/>
    <w:rsid w:val="00EA52CE"/>
    <w:rsid w:val="00EB3722"/>
    <w:rsid w:val="00EB3DA7"/>
    <w:rsid w:val="00EB46D9"/>
    <w:rsid w:val="00EB4728"/>
    <w:rsid w:val="00EB50E2"/>
    <w:rsid w:val="00EB533E"/>
    <w:rsid w:val="00EB6D14"/>
    <w:rsid w:val="00EB781A"/>
    <w:rsid w:val="00EB7E59"/>
    <w:rsid w:val="00EC27DE"/>
    <w:rsid w:val="00EC5D97"/>
    <w:rsid w:val="00ED11F6"/>
    <w:rsid w:val="00ED277C"/>
    <w:rsid w:val="00ED3442"/>
    <w:rsid w:val="00ED66E9"/>
    <w:rsid w:val="00ED7F52"/>
    <w:rsid w:val="00EE4363"/>
    <w:rsid w:val="00EE4530"/>
    <w:rsid w:val="00EE4F96"/>
    <w:rsid w:val="00EE5087"/>
    <w:rsid w:val="00EF48C9"/>
    <w:rsid w:val="00EF605B"/>
    <w:rsid w:val="00EF74CB"/>
    <w:rsid w:val="00F01A6B"/>
    <w:rsid w:val="00F07F14"/>
    <w:rsid w:val="00F14B3A"/>
    <w:rsid w:val="00F155E7"/>
    <w:rsid w:val="00F17CBC"/>
    <w:rsid w:val="00F20487"/>
    <w:rsid w:val="00F27D81"/>
    <w:rsid w:val="00F31A35"/>
    <w:rsid w:val="00F34424"/>
    <w:rsid w:val="00F36498"/>
    <w:rsid w:val="00F36598"/>
    <w:rsid w:val="00F36898"/>
    <w:rsid w:val="00F409F9"/>
    <w:rsid w:val="00F40BCB"/>
    <w:rsid w:val="00F41E8C"/>
    <w:rsid w:val="00F4657E"/>
    <w:rsid w:val="00F4775B"/>
    <w:rsid w:val="00F50F0A"/>
    <w:rsid w:val="00F52221"/>
    <w:rsid w:val="00F535DF"/>
    <w:rsid w:val="00F5432E"/>
    <w:rsid w:val="00F565BC"/>
    <w:rsid w:val="00F56737"/>
    <w:rsid w:val="00F61BED"/>
    <w:rsid w:val="00F63A37"/>
    <w:rsid w:val="00F63C5F"/>
    <w:rsid w:val="00F649C9"/>
    <w:rsid w:val="00F666FC"/>
    <w:rsid w:val="00F66DFC"/>
    <w:rsid w:val="00F673CC"/>
    <w:rsid w:val="00F70476"/>
    <w:rsid w:val="00F71704"/>
    <w:rsid w:val="00F720C2"/>
    <w:rsid w:val="00F75BA2"/>
    <w:rsid w:val="00F76D98"/>
    <w:rsid w:val="00F7754E"/>
    <w:rsid w:val="00F77F06"/>
    <w:rsid w:val="00F874C1"/>
    <w:rsid w:val="00F9027E"/>
    <w:rsid w:val="00F95F9D"/>
    <w:rsid w:val="00F97F7C"/>
    <w:rsid w:val="00FA12B4"/>
    <w:rsid w:val="00FA3471"/>
    <w:rsid w:val="00FA5AB4"/>
    <w:rsid w:val="00FA5CE4"/>
    <w:rsid w:val="00FA5DCF"/>
    <w:rsid w:val="00FB2E0F"/>
    <w:rsid w:val="00FB3A0A"/>
    <w:rsid w:val="00FB4BE3"/>
    <w:rsid w:val="00FC44DA"/>
    <w:rsid w:val="00FC5D8A"/>
    <w:rsid w:val="00FD5043"/>
    <w:rsid w:val="00FD547E"/>
    <w:rsid w:val="00FE2AF0"/>
    <w:rsid w:val="00FE45C8"/>
    <w:rsid w:val="00FE761C"/>
    <w:rsid w:val="00FE7705"/>
    <w:rsid w:val="00FE7ED7"/>
    <w:rsid w:val="00FF3342"/>
    <w:rsid w:val="00FF446D"/>
    <w:rsid w:val="00FF4DDC"/>
    <w:rsid w:val="00FF5372"/>
    <w:rsid w:val="00FF693A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DD23"/>
  <w15:docId w15:val="{3606270F-856F-4F79-8938-05BF6A0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9E"/>
    <w:pPr>
      <w:spacing w:after="0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BP"/>
    <w:basedOn w:val="Normal"/>
    <w:uiPriority w:val="34"/>
    <w:qFormat/>
    <w:rsid w:val="00D868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9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6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113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E6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113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E04670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42466C"/>
    <w:rPr>
      <w:i/>
      <w:iCs/>
    </w:rPr>
  </w:style>
  <w:style w:type="table" w:styleId="Tablaconcuadrculaclara">
    <w:name w:val="Grid Table Light"/>
    <w:basedOn w:val="Tablanormal"/>
    <w:uiPriority w:val="40"/>
    <w:rsid w:val="00D741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BCFC-674D-4913-AF18-D86FC47B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10639</TotalTime>
  <Pages>4</Pages>
  <Words>1500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81</cp:revision>
  <dcterms:created xsi:type="dcterms:W3CDTF">2023-02-07T21:53:00Z</dcterms:created>
  <dcterms:modified xsi:type="dcterms:W3CDTF">2024-04-18T17:29:00Z</dcterms:modified>
</cp:coreProperties>
</file>