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1083" w14:textId="5A4AA283" w:rsidR="005648D8" w:rsidRDefault="00FB3C47" w:rsidP="00AF1457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ACTA NUMERO TREINTA Y </w:t>
      </w:r>
      <w:r w:rsidR="005648D8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NUEVE</w:t>
      </w:r>
      <w:r w:rsidRPr="00FB3C47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: </w:t>
      </w:r>
      <w:r w:rsidR="006D6BDD" w:rsidRPr="006D6BD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Sesión 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Ordinaria Celebrada en la Municipalidad de Villa El Carmen, departamento de Cuscatlán a las Catorce horas del día Once de Octubre del año dos mil Diecisiete, convocados y presidida por la Alcaldesa Municipal, Licda. Leticia de Jesús Hernández Sánchez, contando con la presencia de la </w:t>
      </w:r>
      <w:proofErr w:type="spellStart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Sindico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Municipal Sra. Rosa Argelia González </w:t>
      </w:r>
      <w:proofErr w:type="spellStart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Arevalo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Regidores Propietarios en su orden: </w:t>
      </w:r>
      <w:proofErr w:type="spellStart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Trancito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Portillo Mejía, Margarita Reyna Pérez Jirón, Alba Maritza Juárez de Torres, Resalía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 w:rsid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XXXX </w:t>
      </w:r>
      <w:proofErr w:type="spellStart"/>
      <w:r w:rsid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Establecido el quórum la que preside dio lectura a la Agenda a desarrollar durante la presente reunión la cual se lee así: 1) Palabras de Bienvenida, 2) Establecimiento de quórum, 3) Lectura del Acta anterior. 4.) Otros, 5.) Acuerdos: </w:t>
      </w:r>
      <w:r w:rsidR="005648D8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NÚMERO UNO: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Trescientos cincuenta dólares, ($ 350.00), por la compra de 5 tanques enrejados y 20 Yardas de mangueras, las cuales serán utilizados para traslado de agua potable hacia las diferentes comunidades de esta Villa, por suspensión del servicio debido a reparaciones en el pozo del sistema múltiple de agua potable. Dicha erogación se realizara de la cuenta corriente numero 100-170-700218-2 de Fondos Propios. Y para efectos de ley comuníquese. </w:t>
      </w:r>
      <w:r w:rsidR="005648D8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DOS: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la erogación de Cincuenta dólares, ($ 50.00), por compra de una ofrenda floral, como presente por el fallecimiento de Nuestro Ex presidente Dr. Armando Calderón Sol. Dicha erogación se realizara de la cuenta corriente numero 100-170-700218-2 de Fondos Propios. Y para efectos de ley comuníquese. </w:t>
      </w:r>
      <w:r w:rsidR="005648D8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TRES: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la erogación de Ciento Once dólares con Doce centavos, ($ 111.12), por pago de transporte de alumnos del complejo educativo Rafael Barraza Rodríguez, hacia el Instituto Nacional Walter </w:t>
      </w:r>
      <w:proofErr w:type="spellStart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Thilo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Deninger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donde realizaran la prueba PAES 2017, los días 11 y 12 del corriente mes. Dicha erogación se realizara de la cuenta corriente numero 100-170-700218-2 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lastRenderedPageBreak/>
        <w:t xml:space="preserve">de Fondos propios. Y para efectos de ley comuníquese. </w:t>
      </w:r>
      <w:r w:rsidR="005648D8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CUATRO: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Cincuenta y Cinco Dólares con Cincuenta y seis centavos,($ 55.56), por pago de transporte de personas con discapacidad de esta Villa hacia el Club Rotario en Ciudad Merliot, Santa Tecla. Dicha erogación se realizara de la cuenta corriente numero 100-170-700218-2 de Fondos Propios. Y para efectos de ley comuníquese. </w:t>
      </w:r>
      <w:r w:rsidR="005648D8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CINCO: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Trescientos Dólares, ($ 300.00), por pago de ciento veinte horas extras para el empleado</w:t>
      </w:r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XXXX </w:t>
      </w:r>
      <w:proofErr w:type="spellStart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Encargado de Comunicaciones de esta Municipalidad, comprendidas del 22 de enero al 25 de Septiembre del presente año, por participar en diferentes actividades sociales, culturales y deportivas. Dicha erogación se realiza de la cuenta corriente numero 100-170-700218-2 de Fondos Propios. Y para efectos de ley comuníquese. </w:t>
      </w:r>
      <w:r w:rsidR="005648D8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SEIS: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considerando: </w:t>
      </w:r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</w:t>
      </w:r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). La solicitud realizada por el empleado </w:t>
      </w:r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XXXX </w:t>
      </w:r>
      <w:proofErr w:type="spellStart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XXXX</w:t>
      </w:r>
      <w:proofErr w:type="spellEnd"/>
      <w:r w:rsidR="005648D8" w:rsidRPr="005648D8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de fecha 25 de agosto del presente año, donde requiere un aporte económico ya que su madre se encuentra mal de salud, y en vista que el Hospital Nacional de Cojutepeque, no le proporcionan el tratamiento que necesita les es 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de suma urgencia trasladarla a un centro </w:t>
      </w:r>
      <w:proofErr w:type="spellStart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medico</w:t>
      </w:r>
      <w:proofErr w:type="spellEnd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privado. </w:t>
      </w:r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II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 Que dicha solicitud cuenta con los respaldos del </w:t>
      </w:r>
      <w:proofErr w:type="spellStart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diagnostico</w:t>
      </w:r>
      <w:proofErr w:type="spellEnd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clínico del estado de la madre del señor Julio Rivera. Por lo anterior este Concejo Municipal en uso de las facultades legales que le confiere el </w:t>
      </w:r>
      <w:r w:rsidR="00CA0A44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ódigo Municipal vigente. ACUERDA: Autorizar a la tesorería para que realice la erogación de Quinientos Dólares, ($ 500.00), a Julio Enrique Rivera, Ordenanza de esta Municipalidad, los cuales serán utilizados para sufragar gastos médicos de su madre quien padece Diabetes Tipo 2 e Insuficiencia Renal Crónica Terminal. Dicha erogación se realizara de la cuenta corriente numero 100-170-700218-2 de Fondos Propios. Y para efectos de ley comuníquese. </w:t>
      </w:r>
      <w:r w:rsidR="007D42CD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SIETE: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Ochenta y Siete Dólares con Quince centavos, ($ 87.</w:t>
      </w:r>
      <w:r w:rsid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1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5), por mantenimiento preventivo del reloj marcador biométrico propiedad de esta Municipalidad, utilizado en registro de marcaciones de entradas y salidas de los empleados Municipales. Dicha erogación se realiza de la cuenta corriente numero 100¬170-700219-0 del 25% FODES. Y para efectos de ley comuníquese. </w:t>
      </w:r>
      <w:r w:rsidR="007D42CD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ACUERDO NUMERO OCHO: 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El Concejo Municipal en uso de las facultades legales que le confiere el código Municipal vigente. ACUERDA: Autorizar a la tesorería para que realice un desembolso de Trece Mil Ochocientos Ochenta y Seis Dólares con Treinta centavos, ($ 13,886.30), de la cuenta corriente numero 100-170-700220-4 del 75% FODES a la cuenta corriente numero 100-170-700654-5 del Proyecto: Mantenimiento y reparación del Sistema múltiple de Agua Potable, Cantón San Antonio y Cantón El Carmen 2017. Y para efectos de ley comuníquese. </w:t>
      </w:r>
      <w:r w:rsidR="007D42CD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NUEVE: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Cinco Mil Novecientos Dólares, ($ 5,900.00), por pago de mensualidades de alumnos becados en universidades correspondiente de agosto a octubre y alumnos de bachillerato correspondiente de Julio a Octubre del presente año, dichas erogaciones se realizaran de la cuenta corriente numero 100-1 70-700600-5 del Proyecto: Apoyo a la Educación, Becas Paquetes Escolares y pago de maestros 2017. Y para efectos de ley comuníquese. </w:t>
      </w:r>
      <w:r w:rsidR="007D42CD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DIEZ: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las facultades legales que le confiere el código Municipal vigente. ACUERDA: Autorizar a la tesorería para que realice la erogación de Doscientos Diez Dólares, ($ 210.00), por pago de publicación de resultados de la Licitación </w:t>
      </w:r>
      <w:proofErr w:type="spellStart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Publica</w:t>
      </w:r>
      <w:proofErr w:type="spellEnd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proofErr w:type="spellStart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</w:t>
      </w:r>
      <w:r w:rsid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ª</w:t>
      </w:r>
      <w:proofErr w:type="spellEnd"/>
      <w:r w:rsid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LP 01/2017AMCC, Construcción de Plaza la señora del Carmen, Del Municipio El Carmen Departamento de Cuscatlán. Dicha erogación se realiza de la cuenta corriente numero 100-170-700602-1, del 5% de Pre inversión 2017. Y para efectos de ley comuníquese. </w:t>
      </w:r>
      <w:r w:rsidR="007D42CD" w:rsidRPr="007D42CD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NÚMERO ONCE: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considerando: </w:t>
      </w:r>
      <w:r w:rsid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 El Acta de Evaluación de ofertas para el proceso de Libre Gestión LG 20170031, Formulación de Carpeta Técnica del Proyecto: </w:t>
      </w:r>
      <w:r w:rsidR="007D42CD" w:rsidRPr="00907CE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"Construcción de Centro de Alcance para la Prevención de la Violencia en jóvenes de Villa El Carmen Departamento de Cuscatlán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de fecha nueve de octubre del presente año. </w:t>
      </w:r>
      <w:r w:rsid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II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) La resolución razonada para el proceso Por Libre Gestión </w:t>
      </w:r>
      <w:proofErr w:type="spellStart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</w:t>
      </w:r>
      <w:r w:rsid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ª</w:t>
      </w:r>
      <w:proofErr w:type="spellEnd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LG 20170031 Formulación de Carpeta Técnica del Proyecto: </w:t>
      </w:r>
      <w:r w:rsidR="007D42CD" w:rsidRPr="00907CE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"Construcción de Centro de Alcance para la Prevención de la Violencia en jóvenes de Villa El Carmen Departamento de Cuscatlán"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, donde se recomienda adjudicar al Arquitecto Mauricio Javier Marroquín Cantón, por cumplir con lo establecido en las I bases de Licitación. Por lo anterior este Concejo Municipal en uso de las facultades legales que le confiere el Código Municipal vigente y la Ley de Adquisiciones y Contrataciones de la Administración </w:t>
      </w:r>
      <w:proofErr w:type="spellStart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Publica</w:t>
      </w:r>
      <w:proofErr w:type="spellEnd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ACUERDA: Adjudicar al Arquitecto </w:t>
      </w:r>
      <w:r w:rsidR="007D42CD" w:rsidRPr="00907CE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Mauricio Javier Marroquín Cantón,</w:t>
      </w:r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proceso de Libre Gestión </w:t>
      </w:r>
      <w:proofErr w:type="spellStart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</w:t>
      </w:r>
      <w:r w:rsid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ª</w:t>
      </w:r>
      <w:proofErr w:type="spellEnd"/>
      <w:r w:rsidR="007D42CD" w:rsidRPr="007D42CD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LG 20170031, Formulación de Carpeta Técnica del Proyecto:</w:t>
      </w:r>
      <w:r w:rsidR="00907CE3" w:rsidRPr="00907CE3">
        <w:t xml:space="preserve"> </w:t>
      </w:r>
      <w:r w:rsidR="00907CE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C</w:t>
      </w:r>
      <w:r w:rsidR="00907CE3" w:rsidRPr="00907CE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onstrucción de Centro de Alcance para la Prevención de la Violencia en jóvenes de Villa El Carmen Departamento de Cuscatlán, </w:t>
      </w:r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por un monto de Dos Mil Quinientos Dólares, ($ 2,500.00), para un plazo de Treinta días calendario contados a partir de la orden de inicio, por lo que se autoriza a la Alcaldesa Municipal Licenciada Leticia de Jesús Hernández Sánchez para que firme el respectivo contrato. Y para efectos de ley comuníquese, </w:t>
      </w:r>
      <w:r w:rsidR="00907CE3" w:rsidRPr="00907CE3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ACUERDO NUMERO DOCE:</w:t>
      </w:r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El Concejo Municipal en uso de la facultades legales que le confiere el código Municipal vigente y la Ley de Adquisiciones y Contrataciones de la Administración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Publica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(LACAP). ACUERDA: Aceptar las Carpetas técnicas con las observaciones corregidas y a entera satisfacción de la Municipalidad para los siguientes proyectos: "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Concreteado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Calle a Caserío la Lateada, Cantón Candelaria, Villa El Carmen Cuscatlán"; "Pavimentación de Calle a Candelaria y Sectores de Villa El Carmen Cuscatlán"; Pavimentación de Calle a Sector la Joya de Cantón San Antonio, Villa El Carmen Cuscatlán"; "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Concreteado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Calle a Bomba de Agua de Cantón San Antonio, Villa El Carmen Cuscatlán"; "Obras de Mitigación de Riesgo en diferentes sectores de Villa El Carmen Cuscatlán"; "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Concreteado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de Calles en Sectores de Cantón la Paz, Villa El Carmen Cuscatlán"; "Polideportivo Villa El Carmen Fase 11, Villa El Carmen Cuscatlán" e "Instalación de servicio de Energía Eléctrica para familias en diferentes sectores de Villa El Carmen Cuscatlán, sin prorrogas de contratos y aplicar las multas correspondientes por cada día de retraso, según lo establecido en el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articulo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85 de la Ley de Adquisiciones y contrataciones de la Administración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Publica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. Y para efectos de ley comuníquese. Se hace constar que los señores José Fernando Cruz Acátales y Resalía Maritza López de Cornejo, hacen uso del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articulo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45 del Código Municipal vigente, en el acuerdo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numero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8, salvan su voto basados en el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articulo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31 numeral 4 del Código Municipal, y en el acuerdo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numero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cinco, según el </w:t>
      </w:r>
      <w:proofErr w:type="spellStart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>articulo</w:t>
      </w:r>
      <w:proofErr w:type="spellEnd"/>
      <w:r w:rsidR="00907CE3" w:rsidRPr="00907CE3"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  <w:t xml:space="preserve"> 45 del Código Municipal, ya que el acuerdo no especifica en que ley o Reglamento se respalda. Y no habiendo más que hacer constar damos por terminada la presente acta la cual firmamos.</w:t>
      </w:r>
    </w:p>
    <w:p w14:paraId="18203EA3" w14:textId="77777777" w:rsidR="00137159" w:rsidRPr="00C564B8" w:rsidRDefault="00137159" w:rsidP="00AC0B3D">
      <w:pPr>
        <w:pStyle w:val="Estilo"/>
        <w:spacing w:line="360" w:lineRule="auto"/>
        <w:ind w:left="19" w:right="10"/>
        <w:jc w:val="both"/>
        <w:rPr>
          <w:rFonts w:ascii="Century Gothic" w:eastAsiaTheme="minorHAnsi" w:hAnsi="Century Gothic" w:cstheme="minorBidi"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B0E" w:rsidRPr="00D41649" w14:paraId="389490BC" w14:textId="77777777" w:rsidTr="0078481B">
        <w:trPr>
          <w:jc w:val="center"/>
        </w:trPr>
        <w:tc>
          <w:tcPr>
            <w:tcW w:w="4414" w:type="dxa"/>
          </w:tcPr>
          <w:p w14:paraId="71991F8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A5B23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6285B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1FAF9E2F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54447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ED38FCD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5408E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D44B0E" w:rsidRPr="00D41649" w14:paraId="6016F79D" w14:textId="77777777" w:rsidTr="0078481B">
        <w:trPr>
          <w:jc w:val="center"/>
        </w:trPr>
        <w:tc>
          <w:tcPr>
            <w:tcW w:w="4414" w:type="dxa"/>
          </w:tcPr>
          <w:p w14:paraId="3681440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81AADB0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85EBD0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6B4713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3681EF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C79281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051C2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15FDC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0B58D9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5004B816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D44B0E" w:rsidRPr="00D41649" w14:paraId="6E17FC8A" w14:textId="77777777" w:rsidTr="0078481B">
        <w:trPr>
          <w:jc w:val="center"/>
        </w:trPr>
        <w:tc>
          <w:tcPr>
            <w:tcW w:w="4414" w:type="dxa"/>
          </w:tcPr>
          <w:p w14:paraId="6C261C3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16916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5D4E14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2D337D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3C12CF4F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38A7E21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B9A5944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B5F3A4E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F4C8971" w14:textId="1295787C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López de Cornejo</w:t>
            </w:r>
          </w:p>
          <w:p w14:paraId="16419C5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D44B0E" w:rsidRPr="00D41649" w14:paraId="0B27F828" w14:textId="77777777" w:rsidTr="0078481B">
        <w:trPr>
          <w:jc w:val="center"/>
        </w:trPr>
        <w:tc>
          <w:tcPr>
            <w:tcW w:w="4414" w:type="dxa"/>
          </w:tcPr>
          <w:p w14:paraId="29401DC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BC39857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9B7FFC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DD05CE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434A1B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022D3A0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17259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0AA512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6B7464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335CD36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D44B0E" w:rsidRPr="00D41649" w14:paraId="5A501DF6" w14:textId="77777777" w:rsidTr="0078481B">
        <w:trPr>
          <w:jc w:val="center"/>
        </w:trPr>
        <w:tc>
          <w:tcPr>
            <w:tcW w:w="4414" w:type="dxa"/>
          </w:tcPr>
          <w:p w14:paraId="1767DE2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2BD9D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F0E708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DC042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669956A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39E9EA3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3895C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0D5CBFA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4FF1EDE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D44B0E" w:rsidRPr="00D41649" w14:paraId="4047F04A" w14:textId="77777777" w:rsidTr="0078481B">
        <w:trPr>
          <w:jc w:val="center"/>
        </w:trPr>
        <w:tc>
          <w:tcPr>
            <w:tcW w:w="4414" w:type="dxa"/>
          </w:tcPr>
          <w:p w14:paraId="4E9A551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1BFFED9" w14:textId="77777777" w:rsidR="00D44B0E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DA07EFC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344D35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E82C4EB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9C93CF7" w14:textId="77777777" w:rsidR="00D44B0E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834C883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BFD424D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DE54F5A" w14:textId="77777777" w:rsidR="00D44B0E" w:rsidRPr="00D41649" w:rsidRDefault="00D44B0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7121FF31" w14:textId="77777777" w:rsidR="00D44B0E" w:rsidRPr="00D41649" w:rsidRDefault="00D44B0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D44B0E" w:rsidRPr="00D41649" w14:paraId="5D8D1AF6" w14:textId="77777777" w:rsidTr="0078481B">
        <w:trPr>
          <w:jc w:val="center"/>
        </w:trPr>
        <w:tc>
          <w:tcPr>
            <w:tcW w:w="8828" w:type="dxa"/>
            <w:gridSpan w:val="2"/>
          </w:tcPr>
          <w:p w14:paraId="22DA1988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412374C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9E01D9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5DD53BF" w14:textId="77777777" w:rsidR="00D44B0E" w:rsidRPr="00D41649" w:rsidRDefault="00D44B0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6E2B150" w14:textId="77777777" w:rsidR="00D44B0E" w:rsidRPr="00D41649" w:rsidRDefault="00D44B0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20B7B7D" w14:textId="341768A8" w:rsidR="00D44B0E" w:rsidRPr="00D41649" w:rsidRDefault="00D44B0E" w:rsidP="00BC2A6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</w:tc>
      </w:tr>
    </w:tbl>
    <w:p w14:paraId="449D86B8" w14:textId="77777777" w:rsidR="00442701" w:rsidRDefault="00442701" w:rsidP="00442701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1FC7EE3F" w14:textId="77777777" w:rsidR="00442701" w:rsidRDefault="00442701" w:rsidP="00442701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5F35D08A" w14:textId="77777777" w:rsidR="00442701" w:rsidRDefault="00442701" w:rsidP="00442701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5CE4C130" w14:textId="540BAE98" w:rsidR="00442701" w:rsidRDefault="00442701" w:rsidP="00442701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140E6D95" w14:textId="61CE3653" w:rsidR="00883655" w:rsidRPr="00883655" w:rsidRDefault="00883655" w:rsidP="0086256B">
      <w:pPr>
        <w:tabs>
          <w:tab w:val="left" w:pos="2445"/>
        </w:tabs>
        <w:rPr>
          <w:lang w:val="es-ES_tradnl" w:eastAsia="es-SV"/>
        </w:rPr>
      </w:pPr>
    </w:p>
    <w:sectPr w:rsidR="00883655" w:rsidRPr="00883655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61A7" w14:textId="77777777" w:rsidR="0093118E" w:rsidRDefault="0093118E" w:rsidP="00332700">
      <w:r>
        <w:separator/>
      </w:r>
    </w:p>
  </w:endnote>
  <w:endnote w:type="continuationSeparator" w:id="0">
    <w:p w14:paraId="25ABD4EC" w14:textId="77777777" w:rsidR="0093118E" w:rsidRDefault="0093118E" w:rsidP="003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AE7A" w14:textId="77777777" w:rsidR="0093118E" w:rsidRDefault="0093118E" w:rsidP="00332700">
      <w:r>
        <w:separator/>
      </w:r>
    </w:p>
  </w:footnote>
  <w:footnote w:type="continuationSeparator" w:id="0">
    <w:p w14:paraId="2FD8956C" w14:textId="77777777" w:rsidR="0093118E" w:rsidRDefault="0093118E" w:rsidP="003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04BFF"/>
    <w:rsid w:val="00035D89"/>
    <w:rsid w:val="00066B5E"/>
    <w:rsid w:val="00070C2E"/>
    <w:rsid w:val="00072A24"/>
    <w:rsid w:val="00073CB1"/>
    <w:rsid w:val="0008181D"/>
    <w:rsid w:val="000B2527"/>
    <w:rsid w:val="000B75C8"/>
    <w:rsid w:val="000C6637"/>
    <w:rsid w:val="000D1003"/>
    <w:rsid w:val="000D3498"/>
    <w:rsid w:val="000D3B42"/>
    <w:rsid w:val="000D4B7C"/>
    <w:rsid w:val="000E5114"/>
    <w:rsid w:val="000F7CBC"/>
    <w:rsid w:val="001019B2"/>
    <w:rsid w:val="00107298"/>
    <w:rsid w:val="0012090C"/>
    <w:rsid w:val="00130B56"/>
    <w:rsid w:val="00135431"/>
    <w:rsid w:val="00135D3B"/>
    <w:rsid w:val="00137159"/>
    <w:rsid w:val="00142321"/>
    <w:rsid w:val="00151406"/>
    <w:rsid w:val="00160E71"/>
    <w:rsid w:val="00162267"/>
    <w:rsid w:val="00182648"/>
    <w:rsid w:val="00187895"/>
    <w:rsid w:val="001A1891"/>
    <w:rsid w:val="001A5038"/>
    <w:rsid w:val="001C483E"/>
    <w:rsid w:val="001D13F9"/>
    <w:rsid w:val="001E0380"/>
    <w:rsid w:val="001F0E6B"/>
    <w:rsid w:val="00205294"/>
    <w:rsid w:val="00246C60"/>
    <w:rsid w:val="002555E9"/>
    <w:rsid w:val="00263D11"/>
    <w:rsid w:val="00264D1D"/>
    <w:rsid w:val="00276694"/>
    <w:rsid w:val="0028072D"/>
    <w:rsid w:val="00281539"/>
    <w:rsid w:val="00291CED"/>
    <w:rsid w:val="002A0DDC"/>
    <w:rsid w:val="002A5961"/>
    <w:rsid w:val="002C655C"/>
    <w:rsid w:val="002D6B47"/>
    <w:rsid w:val="002E07E9"/>
    <w:rsid w:val="002E477D"/>
    <w:rsid w:val="002E714A"/>
    <w:rsid w:val="00303827"/>
    <w:rsid w:val="00306043"/>
    <w:rsid w:val="00314F7C"/>
    <w:rsid w:val="00332700"/>
    <w:rsid w:val="003355D3"/>
    <w:rsid w:val="0035481D"/>
    <w:rsid w:val="0035604F"/>
    <w:rsid w:val="00365456"/>
    <w:rsid w:val="00366EFC"/>
    <w:rsid w:val="003728ED"/>
    <w:rsid w:val="00376143"/>
    <w:rsid w:val="00382965"/>
    <w:rsid w:val="003858EB"/>
    <w:rsid w:val="0039013D"/>
    <w:rsid w:val="003907D8"/>
    <w:rsid w:val="00392839"/>
    <w:rsid w:val="00397F3E"/>
    <w:rsid w:val="003A25CA"/>
    <w:rsid w:val="003B66F6"/>
    <w:rsid w:val="003C4249"/>
    <w:rsid w:val="003C6261"/>
    <w:rsid w:val="003F45FC"/>
    <w:rsid w:val="003F52DD"/>
    <w:rsid w:val="00406413"/>
    <w:rsid w:val="00411017"/>
    <w:rsid w:val="00412463"/>
    <w:rsid w:val="00414A73"/>
    <w:rsid w:val="00421FE4"/>
    <w:rsid w:val="004305A2"/>
    <w:rsid w:val="004400AB"/>
    <w:rsid w:val="00442701"/>
    <w:rsid w:val="004433A4"/>
    <w:rsid w:val="00483CCC"/>
    <w:rsid w:val="004B475E"/>
    <w:rsid w:val="004C0DDD"/>
    <w:rsid w:val="004C5D74"/>
    <w:rsid w:val="004D5F0D"/>
    <w:rsid w:val="004E4F2F"/>
    <w:rsid w:val="004F1287"/>
    <w:rsid w:val="004F3A95"/>
    <w:rsid w:val="00500004"/>
    <w:rsid w:val="00501CC3"/>
    <w:rsid w:val="00502C84"/>
    <w:rsid w:val="00502DC3"/>
    <w:rsid w:val="0050396B"/>
    <w:rsid w:val="0050412B"/>
    <w:rsid w:val="0051285F"/>
    <w:rsid w:val="00512B24"/>
    <w:rsid w:val="00517B72"/>
    <w:rsid w:val="005210A1"/>
    <w:rsid w:val="00525F0C"/>
    <w:rsid w:val="00533329"/>
    <w:rsid w:val="005440CE"/>
    <w:rsid w:val="00563C95"/>
    <w:rsid w:val="005648D8"/>
    <w:rsid w:val="0057444F"/>
    <w:rsid w:val="00575AFD"/>
    <w:rsid w:val="005956DA"/>
    <w:rsid w:val="005A7125"/>
    <w:rsid w:val="005B41C4"/>
    <w:rsid w:val="005C1B61"/>
    <w:rsid w:val="005D344F"/>
    <w:rsid w:val="005D58F4"/>
    <w:rsid w:val="005E0292"/>
    <w:rsid w:val="006173E1"/>
    <w:rsid w:val="00640B96"/>
    <w:rsid w:val="0064383B"/>
    <w:rsid w:val="00654A73"/>
    <w:rsid w:val="00661D5F"/>
    <w:rsid w:val="00665CD6"/>
    <w:rsid w:val="00671051"/>
    <w:rsid w:val="00683CDF"/>
    <w:rsid w:val="006C00C0"/>
    <w:rsid w:val="006C0319"/>
    <w:rsid w:val="006C1478"/>
    <w:rsid w:val="006C269D"/>
    <w:rsid w:val="006D47AD"/>
    <w:rsid w:val="006D51C6"/>
    <w:rsid w:val="006D53BB"/>
    <w:rsid w:val="006D6BDD"/>
    <w:rsid w:val="006E1711"/>
    <w:rsid w:val="006E1C74"/>
    <w:rsid w:val="006F706C"/>
    <w:rsid w:val="00716F46"/>
    <w:rsid w:val="007178D0"/>
    <w:rsid w:val="00720254"/>
    <w:rsid w:val="00720A61"/>
    <w:rsid w:val="00723AF4"/>
    <w:rsid w:val="00733413"/>
    <w:rsid w:val="007446D5"/>
    <w:rsid w:val="007501A0"/>
    <w:rsid w:val="007543A2"/>
    <w:rsid w:val="00756CF0"/>
    <w:rsid w:val="00762D6E"/>
    <w:rsid w:val="00764647"/>
    <w:rsid w:val="00766910"/>
    <w:rsid w:val="00783824"/>
    <w:rsid w:val="007A0A87"/>
    <w:rsid w:val="007A3F45"/>
    <w:rsid w:val="007B1228"/>
    <w:rsid w:val="007B22C0"/>
    <w:rsid w:val="007B4DCB"/>
    <w:rsid w:val="007C3108"/>
    <w:rsid w:val="007C4C7B"/>
    <w:rsid w:val="007D3E10"/>
    <w:rsid w:val="007D42CD"/>
    <w:rsid w:val="007E7B8A"/>
    <w:rsid w:val="007E7E1C"/>
    <w:rsid w:val="0080636D"/>
    <w:rsid w:val="00821020"/>
    <w:rsid w:val="00835B35"/>
    <w:rsid w:val="00847394"/>
    <w:rsid w:val="00853152"/>
    <w:rsid w:val="0085791F"/>
    <w:rsid w:val="00860E30"/>
    <w:rsid w:val="0086256B"/>
    <w:rsid w:val="00883655"/>
    <w:rsid w:val="00883794"/>
    <w:rsid w:val="008976DC"/>
    <w:rsid w:val="008A7892"/>
    <w:rsid w:val="008B09FE"/>
    <w:rsid w:val="008C022A"/>
    <w:rsid w:val="008D14A7"/>
    <w:rsid w:val="008D1D2E"/>
    <w:rsid w:val="008E0822"/>
    <w:rsid w:val="008E120B"/>
    <w:rsid w:val="008F5B2E"/>
    <w:rsid w:val="00902B4C"/>
    <w:rsid w:val="00907CE3"/>
    <w:rsid w:val="00911978"/>
    <w:rsid w:val="009148AA"/>
    <w:rsid w:val="00915D74"/>
    <w:rsid w:val="009170AF"/>
    <w:rsid w:val="00925A16"/>
    <w:rsid w:val="00927876"/>
    <w:rsid w:val="0093118E"/>
    <w:rsid w:val="00946A9E"/>
    <w:rsid w:val="00955A65"/>
    <w:rsid w:val="00957F1F"/>
    <w:rsid w:val="00962338"/>
    <w:rsid w:val="00963BE2"/>
    <w:rsid w:val="00965DC6"/>
    <w:rsid w:val="00971BA5"/>
    <w:rsid w:val="00975E9E"/>
    <w:rsid w:val="0097728F"/>
    <w:rsid w:val="00981CAA"/>
    <w:rsid w:val="00984D45"/>
    <w:rsid w:val="0098550E"/>
    <w:rsid w:val="00986991"/>
    <w:rsid w:val="00991A8F"/>
    <w:rsid w:val="0099326D"/>
    <w:rsid w:val="009A6946"/>
    <w:rsid w:val="009A7C15"/>
    <w:rsid w:val="009B005C"/>
    <w:rsid w:val="009D018D"/>
    <w:rsid w:val="009E0698"/>
    <w:rsid w:val="009F118B"/>
    <w:rsid w:val="009F1A1B"/>
    <w:rsid w:val="00A023BF"/>
    <w:rsid w:val="00A02475"/>
    <w:rsid w:val="00A02CD1"/>
    <w:rsid w:val="00A05752"/>
    <w:rsid w:val="00A13822"/>
    <w:rsid w:val="00A315A8"/>
    <w:rsid w:val="00A365D3"/>
    <w:rsid w:val="00A54D88"/>
    <w:rsid w:val="00A5710F"/>
    <w:rsid w:val="00A57FA4"/>
    <w:rsid w:val="00A608CE"/>
    <w:rsid w:val="00A62F59"/>
    <w:rsid w:val="00A67D5D"/>
    <w:rsid w:val="00A7072F"/>
    <w:rsid w:val="00A73D90"/>
    <w:rsid w:val="00A83ACA"/>
    <w:rsid w:val="00A9788A"/>
    <w:rsid w:val="00AB2133"/>
    <w:rsid w:val="00AB7783"/>
    <w:rsid w:val="00AC0B3D"/>
    <w:rsid w:val="00AC7299"/>
    <w:rsid w:val="00AD7A99"/>
    <w:rsid w:val="00AE5018"/>
    <w:rsid w:val="00AE64B2"/>
    <w:rsid w:val="00AF1457"/>
    <w:rsid w:val="00B051D6"/>
    <w:rsid w:val="00B13830"/>
    <w:rsid w:val="00B215B7"/>
    <w:rsid w:val="00B24F5F"/>
    <w:rsid w:val="00B36AAB"/>
    <w:rsid w:val="00B41594"/>
    <w:rsid w:val="00B425B1"/>
    <w:rsid w:val="00B426A6"/>
    <w:rsid w:val="00B553F4"/>
    <w:rsid w:val="00B65796"/>
    <w:rsid w:val="00B706EE"/>
    <w:rsid w:val="00B7117A"/>
    <w:rsid w:val="00B85E74"/>
    <w:rsid w:val="00B87F0E"/>
    <w:rsid w:val="00B95D5D"/>
    <w:rsid w:val="00BA2613"/>
    <w:rsid w:val="00BC030F"/>
    <w:rsid w:val="00BC2A6F"/>
    <w:rsid w:val="00BC6047"/>
    <w:rsid w:val="00BD3BE3"/>
    <w:rsid w:val="00BE1498"/>
    <w:rsid w:val="00BF7345"/>
    <w:rsid w:val="00C071E7"/>
    <w:rsid w:val="00C10ED1"/>
    <w:rsid w:val="00C1714D"/>
    <w:rsid w:val="00C31CED"/>
    <w:rsid w:val="00C4597A"/>
    <w:rsid w:val="00C564B8"/>
    <w:rsid w:val="00C64468"/>
    <w:rsid w:val="00C6472A"/>
    <w:rsid w:val="00C65A74"/>
    <w:rsid w:val="00C66220"/>
    <w:rsid w:val="00C824B5"/>
    <w:rsid w:val="00C9000F"/>
    <w:rsid w:val="00C9019B"/>
    <w:rsid w:val="00C97C4B"/>
    <w:rsid w:val="00CA0A44"/>
    <w:rsid w:val="00CB0BED"/>
    <w:rsid w:val="00CC28AF"/>
    <w:rsid w:val="00CC2B49"/>
    <w:rsid w:val="00CC68CB"/>
    <w:rsid w:val="00CD2A45"/>
    <w:rsid w:val="00CE0DEE"/>
    <w:rsid w:val="00CE46AE"/>
    <w:rsid w:val="00D03F66"/>
    <w:rsid w:val="00D055D0"/>
    <w:rsid w:val="00D07CED"/>
    <w:rsid w:val="00D111DC"/>
    <w:rsid w:val="00D274BF"/>
    <w:rsid w:val="00D3177B"/>
    <w:rsid w:val="00D41649"/>
    <w:rsid w:val="00D44B0E"/>
    <w:rsid w:val="00D52485"/>
    <w:rsid w:val="00D57942"/>
    <w:rsid w:val="00D75975"/>
    <w:rsid w:val="00D804CE"/>
    <w:rsid w:val="00D871C6"/>
    <w:rsid w:val="00DA18AD"/>
    <w:rsid w:val="00DC133C"/>
    <w:rsid w:val="00DD5138"/>
    <w:rsid w:val="00E010A3"/>
    <w:rsid w:val="00E129B6"/>
    <w:rsid w:val="00E22849"/>
    <w:rsid w:val="00E31523"/>
    <w:rsid w:val="00E51A13"/>
    <w:rsid w:val="00E52877"/>
    <w:rsid w:val="00E74B51"/>
    <w:rsid w:val="00E823BE"/>
    <w:rsid w:val="00E87274"/>
    <w:rsid w:val="00E91432"/>
    <w:rsid w:val="00EA02CB"/>
    <w:rsid w:val="00EA3918"/>
    <w:rsid w:val="00EA3934"/>
    <w:rsid w:val="00EB30D6"/>
    <w:rsid w:val="00EC07CF"/>
    <w:rsid w:val="00ED0425"/>
    <w:rsid w:val="00ED4E86"/>
    <w:rsid w:val="00EE68A7"/>
    <w:rsid w:val="00EE76A6"/>
    <w:rsid w:val="00F05131"/>
    <w:rsid w:val="00F13496"/>
    <w:rsid w:val="00F23C61"/>
    <w:rsid w:val="00F24168"/>
    <w:rsid w:val="00F276B1"/>
    <w:rsid w:val="00F30B53"/>
    <w:rsid w:val="00F32279"/>
    <w:rsid w:val="00F510DE"/>
    <w:rsid w:val="00F576A7"/>
    <w:rsid w:val="00F62555"/>
    <w:rsid w:val="00F628C0"/>
    <w:rsid w:val="00F642D8"/>
    <w:rsid w:val="00F664B6"/>
    <w:rsid w:val="00F73CC0"/>
    <w:rsid w:val="00F84FD9"/>
    <w:rsid w:val="00F85518"/>
    <w:rsid w:val="00F87D30"/>
    <w:rsid w:val="00F92CD2"/>
    <w:rsid w:val="00FB3C47"/>
    <w:rsid w:val="00FC5115"/>
    <w:rsid w:val="00FE3B67"/>
    <w:rsid w:val="00FE46D1"/>
    <w:rsid w:val="00FE5586"/>
    <w:rsid w:val="00FE7A0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700"/>
    <w:rPr>
      <w:rFonts w:eastAsiaTheme="minorEastAsia" w:cs="Times New Roman"/>
      <w:lang w:val="es" w:eastAsia="zh-CN"/>
    </w:rPr>
  </w:style>
  <w:style w:type="paragraph" w:styleId="Piedepgina">
    <w:name w:val="footer"/>
    <w:basedOn w:val="Normal"/>
    <w:link w:val="PiedepginaCar"/>
    <w:uiPriority w:val="99"/>
    <w:unhideWhenUsed/>
    <w:rsid w:val="003327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00"/>
    <w:rPr>
      <w:rFonts w:eastAsiaTheme="minorEastAsia" w:cs="Times New Roman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5464</TotalTime>
  <Pages>6</Pages>
  <Words>1807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171</cp:revision>
  <dcterms:created xsi:type="dcterms:W3CDTF">2022-08-10T21:49:00Z</dcterms:created>
  <dcterms:modified xsi:type="dcterms:W3CDTF">2023-10-23T15:00:00Z</dcterms:modified>
</cp:coreProperties>
</file>