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0C9A5F05" w:rsidR="0022129E" w:rsidRPr="00D868B0" w:rsidRDefault="0022129E" w:rsidP="0022129E">
      <w:pPr>
        <w:spacing w:line="276" w:lineRule="auto"/>
        <w:jc w:val="both"/>
        <w:rPr>
          <w:rFonts w:ascii="Book Antiqua" w:hAnsi="Book Antiqua" w:cstheme="majorHAnsi"/>
          <w:b/>
          <w:i/>
          <w:color w:val="auto"/>
          <w:lang w:val="es-ES_tradnl"/>
        </w:rPr>
      </w:pPr>
      <w:r w:rsidRPr="00D868B0">
        <w:rPr>
          <w:rFonts w:ascii="Book Antiqua" w:hAnsi="Book Antiqua" w:cstheme="majorHAnsi"/>
          <w:b/>
          <w:i/>
          <w:color w:val="auto"/>
          <w:lang w:val="es-ES_tradnl"/>
        </w:rPr>
        <w:t xml:space="preserve">ACTA NÚMERO </w:t>
      </w:r>
      <w:r w:rsidR="00BC0304">
        <w:rPr>
          <w:rFonts w:ascii="Book Antiqua" w:hAnsi="Book Antiqua" w:cstheme="majorHAnsi"/>
          <w:b/>
          <w:i/>
          <w:color w:val="auto"/>
          <w:lang w:val="es-ES_tradnl"/>
        </w:rPr>
        <w:t>OCHO</w:t>
      </w:r>
    </w:p>
    <w:p w14:paraId="257C4811" w14:textId="1E18DC8A" w:rsidR="0022129E" w:rsidRPr="00E50011" w:rsidRDefault="0022129E" w:rsidP="0022129E">
      <w:pPr>
        <w:spacing w:line="276" w:lineRule="auto"/>
        <w:jc w:val="both"/>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 xml:space="preserve">En la Alcaldía Municipal de Villa El Carmen, Departamento de Cuscatlán a las </w:t>
      </w:r>
      <w:r w:rsidR="00BC0304">
        <w:rPr>
          <w:rFonts w:ascii="Book Antiqua" w:hAnsi="Book Antiqua" w:cstheme="majorHAnsi"/>
          <w:i/>
          <w:color w:val="auto"/>
          <w:sz w:val="22"/>
          <w:szCs w:val="22"/>
          <w:lang w:val="es-ES_tradnl"/>
        </w:rPr>
        <w:t xml:space="preserve">trece </w:t>
      </w:r>
      <w:r w:rsidR="00B64C8B">
        <w:rPr>
          <w:rFonts w:ascii="Book Antiqua" w:hAnsi="Book Antiqua" w:cstheme="majorHAnsi"/>
          <w:i/>
          <w:color w:val="auto"/>
          <w:sz w:val="22"/>
          <w:szCs w:val="22"/>
          <w:lang w:val="es-ES_tradnl"/>
        </w:rPr>
        <w:t xml:space="preserve">horas, del día </w:t>
      </w:r>
      <w:r w:rsidR="00BC0304">
        <w:rPr>
          <w:rFonts w:ascii="Book Antiqua" w:hAnsi="Book Antiqua" w:cstheme="majorHAnsi"/>
          <w:b/>
          <w:bCs/>
          <w:i/>
          <w:color w:val="auto"/>
          <w:sz w:val="22"/>
          <w:szCs w:val="22"/>
          <w:lang w:val="es-ES_tradnl"/>
        </w:rPr>
        <w:t>TRES DE ABRIL</w:t>
      </w:r>
      <w:r w:rsidR="00BC0304">
        <w:rPr>
          <w:rFonts w:ascii="Book Antiqua" w:hAnsi="Book Antiqua" w:cstheme="majorHAnsi"/>
          <w:b/>
          <w:i/>
          <w:color w:val="auto"/>
          <w:sz w:val="22"/>
          <w:szCs w:val="22"/>
          <w:lang w:val="es-ES_tradnl"/>
        </w:rPr>
        <w:t xml:space="preserve"> </w:t>
      </w:r>
      <w:bookmarkStart w:id="0" w:name="_Hlk124171675"/>
      <w:r w:rsidR="00B64C8B">
        <w:rPr>
          <w:rFonts w:ascii="Book Antiqua" w:hAnsi="Book Antiqua" w:cstheme="majorHAnsi"/>
          <w:b/>
          <w:i/>
          <w:color w:val="auto"/>
          <w:sz w:val="22"/>
          <w:szCs w:val="22"/>
          <w:lang w:val="es-ES_tradnl"/>
        </w:rPr>
        <w:t xml:space="preserve">DEL AÑO DOS MIL </w:t>
      </w:r>
      <w:bookmarkEnd w:id="0"/>
      <w:r w:rsidR="00B64C8B">
        <w:rPr>
          <w:rFonts w:ascii="Book Antiqua" w:hAnsi="Book Antiqua" w:cstheme="majorHAnsi"/>
          <w:b/>
          <w:i/>
          <w:color w:val="auto"/>
          <w:sz w:val="22"/>
          <w:szCs w:val="22"/>
          <w:lang w:val="es-ES_tradnl"/>
        </w:rPr>
        <w:t>VEINTITRÉS</w:t>
      </w:r>
      <w:r w:rsidRPr="00E50011">
        <w:rPr>
          <w:rFonts w:ascii="Book Antiqua" w:hAnsi="Book Antiqua" w:cstheme="majorHAnsi"/>
          <w:i/>
          <w:color w:val="auto"/>
          <w:sz w:val="22"/>
          <w:szCs w:val="22"/>
          <w:lang w:val="es-ES_tradnl"/>
        </w:rPr>
        <w:t xml:space="preserve">, reunidos el Concejo Municipal en </w:t>
      </w:r>
      <w:r w:rsidRPr="00E50011">
        <w:rPr>
          <w:rFonts w:ascii="Book Antiqua" w:hAnsi="Book Antiqua" w:cstheme="majorHAnsi"/>
          <w:b/>
          <w:i/>
          <w:color w:val="auto"/>
          <w:sz w:val="22"/>
          <w:szCs w:val="22"/>
          <w:lang w:val="es-ES_tradnl"/>
        </w:rPr>
        <w:t xml:space="preserve">SESIÓN ORDINARIA, </w:t>
      </w:r>
      <w:r w:rsidRPr="00E50011">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E50011">
        <w:rPr>
          <w:rFonts w:ascii="Book Antiqua" w:hAnsi="Book Antiqua" w:cstheme="majorHAnsi"/>
          <w:b/>
          <w:i/>
          <w:color w:val="auto"/>
          <w:sz w:val="22"/>
          <w:szCs w:val="22"/>
          <w:lang w:val="es-ES_tradnl"/>
        </w:rPr>
        <w:t>Regidores Propietarios</w:t>
      </w:r>
      <w:r w:rsidRPr="00E50011">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E50011">
        <w:rPr>
          <w:rFonts w:ascii="Book Antiqua" w:hAnsi="Book Antiqua" w:cstheme="majorHAnsi"/>
          <w:b/>
          <w:i/>
          <w:color w:val="auto"/>
          <w:sz w:val="22"/>
          <w:szCs w:val="22"/>
          <w:lang w:val="es-ES_tradnl"/>
        </w:rPr>
        <w:t>Regidores Suplentes</w:t>
      </w:r>
      <w:r w:rsidRPr="00E50011">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w:t>
      </w:r>
      <w:r w:rsidR="0013109A">
        <w:rPr>
          <w:rFonts w:ascii="Book Antiqua" w:hAnsi="Book Antiqua" w:cstheme="majorHAnsi"/>
          <w:i/>
          <w:color w:val="auto"/>
          <w:sz w:val="22"/>
          <w:szCs w:val="22"/>
          <w:lang w:val="es-ES_tradnl"/>
        </w:rPr>
        <w:t>XXXX XXXX XXXX XXXX</w:t>
      </w:r>
      <w:r w:rsidRPr="00E50011">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2964AB46" w14:textId="229ACB9B" w:rsidR="00D868B0" w:rsidRDefault="00D868B0" w:rsidP="00D868B0">
      <w:pPr>
        <w:spacing w:line="276" w:lineRule="auto"/>
        <w:jc w:val="both"/>
        <w:rPr>
          <w:rFonts w:ascii="Book Antiqua" w:hAnsi="Book Antiqua" w:cstheme="majorHAnsi"/>
          <w:b/>
          <w:i/>
          <w:color w:val="auto"/>
          <w:sz w:val="22"/>
          <w:szCs w:val="22"/>
          <w:lang w:val="es-ES_tradnl"/>
        </w:rPr>
      </w:pPr>
      <w:r w:rsidRPr="00E50011">
        <w:rPr>
          <w:rFonts w:ascii="Book Antiqua" w:hAnsi="Book Antiqua" w:cstheme="majorHAnsi"/>
          <w:b/>
          <w:i/>
          <w:color w:val="auto"/>
          <w:sz w:val="22"/>
          <w:szCs w:val="22"/>
          <w:u w:val="single"/>
          <w:lang w:val="es-ES_tradnl"/>
        </w:rPr>
        <w:t>ACUERDO NÚMERO UNO.</w:t>
      </w:r>
      <w:r w:rsidRPr="00E50011">
        <w:rPr>
          <w:rFonts w:ascii="Book Antiqua" w:hAnsi="Book Antiqua" w:cstheme="majorHAnsi"/>
          <w:i/>
          <w:color w:val="auto"/>
          <w:sz w:val="22"/>
          <w:szCs w:val="22"/>
          <w:lang w:val="es-ES_tradnl"/>
        </w:rPr>
        <w:t xml:space="preserve"> – El Concejo Municipal </w:t>
      </w:r>
      <w:r w:rsidRPr="00E50011">
        <w:rPr>
          <w:rFonts w:ascii="Book Antiqua" w:hAnsi="Book Antiqua" w:cstheme="majorHAnsi"/>
          <w:b/>
          <w:i/>
          <w:color w:val="auto"/>
          <w:sz w:val="22"/>
          <w:szCs w:val="22"/>
          <w:lang w:val="es-ES_tradnl"/>
        </w:rPr>
        <w:t>CONSIDERANDO:</w:t>
      </w:r>
    </w:p>
    <w:p w14:paraId="2781B8D9" w14:textId="2591CE79" w:rsidR="00BC0304" w:rsidRDefault="00BC0304" w:rsidP="00BC0304">
      <w:pPr>
        <w:pStyle w:val="Prrafodelista"/>
        <w:numPr>
          <w:ilvl w:val="0"/>
          <w:numId w:val="26"/>
        </w:numPr>
        <w:spacing w:line="276" w:lineRule="auto"/>
        <w:jc w:val="both"/>
        <w:rPr>
          <w:rFonts w:ascii="Book Antiqua" w:hAnsi="Book Antiqua" w:cstheme="majorHAnsi"/>
          <w:bCs/>
          <w:i/>
          <w:color w:val="auto"/>
          <w:sz w:val="22"/>
          <w:szCs w:val="22"/>
          <w:lang w:val="es-ES_tradnl"/>
        </w:rPr>
      </w:pPr>
      <w:r w:rsidRPr="00BC0304">
        <w:rPr>
          <w:rFonts w:ascii="Book Antiqua" w:hAnsi="Book Antiqua" w:cstheme="majorHAnsi"/>
          <w:bCs/>
          <w:i/>
          <w:color w:val="auto"/>
          <w:sz w:val="22"/>
          <w:szCs w:val="22"/>
          <w:lang w:val="es-ES_tradnl"/>
        </w:rPr>
        <w:t xml:space="preserve">Que </w:t>
      </w:r>
      <w:r w:rsidR="00AD4F61">
        <w:rPr>
          <w:rFonts w:ascii="Book Antiqua" w:hAnsi="Book Antiqua" w:cstheme="majorHAnsi"/>
          <w:bCs/>
          <w:i/>
          <w:color w:val="auto"/>
          <w:sz w:val="22"/>
          <w:szCs w:val="22"/>
          <w:lang w:val="es-ES_tradnl"/>
        </w:rPr>
        <w:t>el Convenio Marco entre la Dirección Nacional de Obra</w:t>
      </w:r>
      <w:r w:rsidR="00115CD6">
        <w:rPr>
          <w:rFonts w:ascii="Book Antiqua" w:hAnsi="Book Antiqua" w:cstheme="majorHAnsi"/>
          <w:bCs/>
          <w:i/>
          <w:color w:val="auto"/>
          <w:sz w:val="22"/>
          <w:szCs w:val="22"/>
          <w:lang w:val="es-ES_tradnl"/>
        </w:rPr>
        <w:t>s</w:t>
      </w:r>
      <w:r w:rsidR="00AD4F61">
        <w:rPr>
          <w:rFonts w:ascii="Book Antiqua" w:hAnsi="Book Antiqua" w:cstheme="majorHAnsi"/>
          <w:bCs/>
          <w:i/>
          <w:color w:val="auto"/>
          <w:sz w:val="22"/>
          <w:szCs w:val="22"/>
          <w:lang w:val="es-ES_tradnl"/>
        </w:rPr>
        <w:t xml:space="preserve"> Municipales (DOM) y la Municipalidad de El Carmen, Departamento de Cuscatlán, para la implementación del Proyecto de Desarrollo Económico Local Resiliente - Componente 1, firmado el veintiséis de marzo de dos mil veintidós, establece responsabilidades para la municipalidad, entre ellas, cumplir con los criterios, y metas establecidas en el manual de </w:t>
      </w:r>
      <w:r w:rsidR="00AA3546">
        <w:rPr>
          <w:rFonts w:ascii="Book Antiqua" w:hAnsi="Book Antiqua" w:cstheme="majorHAnsi"/>
          <w:bCs/>
          <w:i/>
          <w:color w:val="auto"/>
          <w:sz w:val="22"/>
          <w:szCs w:val="22"/>
          <w:lang w:val="es-ES_tradnl"/>
        </w:rPr>
        <w:t>Operaciones</w:t>
      </w:r>
      <w:r w:rsidR="00AD4F61">
        <w:rPr>
          <w:rFonts w:ascii="Book Antiqua" w:hAnsi="Book Antiqua" w:cstheme="majorHAnsi"/>
          <w:bCs/>
          <w:i/>
          <w:color w:val="auto"/>
          <w:sz w:val="22"/>
          <w:szCs w:val="22"/>
          <w:lang w:val="es-ES_tradnl"/>
        </w:rPr>
        <w:t xml:space="preserve"> del </w:t>
      </w:r>
      <w:r w:rsidR="00AA3546">
        <w:rPr>
          <w:rFonts w:ascii="Book Antiqua" w:hAnsi="Book Antiqua" w:cstheme="majorHAnsi"/>
          <w:bCs/>
          <w:i/>
          <w:color w:val="auto"/>
          <w:sz w:val="22"/>
          <w:szCs w:val="22"/>
          <w:lang w:val="es-ES_tradnl"/>
        </w:rPr>
        <w:t>Proyecto</w:t>
      </w:r>
      <w:r w:rsidR="00AD4F61">
        <w:rPr>
          <w:rFonts w:ascii="Book Antiqua" w:hAnsi="Book Antiqua" w:cstheme="majorHAnsi"/>
          <w:bCs/>
          <w:i/>
          <w:color w:val="auto"/>
          <w:sz w:val="22"/>
          <w:szCs w:val="22"/>
          <w:lang w:val="es-ES_tradnl"/>
        </w:rPr>
        <w:t xml:space="preserve"> para acceder a los </w:t>
      </w:r>
      <w:r w:rsidR="00AA3546">
        <w:rPr>
          <w:rFonts w:ascii="Book Antiqua" w:hAnsi="Book Antiqua" w:cstheme="majorHAnsi"/>
          <w:bCs/>
          <w:i/>
          <w:color w:val="auto"/>
          <w:sz w:val="22"/>
          <w:szCs w:val="22"/>
          <w:lang w:val="es-ES_tradnl"/>
        </w:rPr>
        <w:t>beneficios</w:t>
      </w:r>
      <w:r w:rsidR="00AD4F61">
        <w:rPr>
          <w:rFonts w:ascii="Book Antiqua" w:hAnsi="Book Antiqua" w:cstheme="majorHAnsi"/>
          <w:bCs/>
          <w:i/>
          <w:color w:val="auto"/>
          <w:sz w:val="22"/>
          <w:szCs w:val="22"/>
          <w:lang w:val="es-ES_tradnl"/>
        </w:rPr>
        <w:t xml:space="preserve"> del </w:t>
      </w:r>
      <w:r w:rsidR="00AA3546">
        <w:rPr>
          <w:rFonts w:ascii="Book Antiqua" w:hAnsi="Book Antiqua" w:cstheme="majorHAnsi"/>
          <w:bCs/>
          <w:i/>
          <w:color w:val="auto"/>
          <w:sz w:val="22"/>
          <w:szCs w:val="22"/>
          <w:lang w:val="es-ES_tradnl"/>
        </w:rPr>
        <w:t>componente 1 del Proyecto.</w:t>
      </w:r>
    </w:p>
    <w:p w14:paraId="61A3CFF0" w14:textId="549D05B0" w:rsidR="00AA3546" w:rsidRDefault="00AA3546" w:rsidP="00BC0304">
      <w:pPr>
        <w:pStyle w:val="Prrafodelista"/>
        <w:numPr>
          <w:ilvl w:val="0"/>
          <w:numId w:val="26"/>
        </w:numPr>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 xml:space="preserve">Que </w:t>
      </w:r>
      <w:r w:rsidR="00AE7ECD">
        <w:rPr>
          <w:rFonts w:ascii="Book Antiqua" w:hAnsi="Book Antiqua" w:cstheme="majorHAnsi"/>
          <w:bCs/>
          <w:i/>
          <w:color w:val="auto"/>
          <w:sz w:val="22"/>
          <w:szCs w:val="22"/>
          <w:lang w:val="es-ES_tradnl"/>
        </w:rPr>
        <w:t xml:space="preserve">vista la nota </w:t>
      </w:r>
      <w:r w:rsidR="00B97FF8">
        <w:rPr>
          <w:rFonts w:ascii="Book Antiqua" w:hAnsi="Book Antiqua" w:cstheme="majorHAnsi"/>
          <w:bCs/>
          <w:i/>
          <w:color w:val="auto"/>
          <w:sz w:val="22"/>
          <w:szCs w:val="22"/>
          <w:lang w:val="es-ES_tradnl"/>
        </w:rPr>
        <w:t xml:space="preserve">de fecha 27 de marzo de 2023, </w:t>
      </w:r>
      <w:r w:rsidR="00AE7ECD">
        <w:rPr>
          <w:rFonts w:ascii="Book Antiqua" w:hAnsi="Book Antiqua" w:cstheme="majorHAnsi"/>
          <w:bCs/>
          <w:i/>
          <w:color w:val="auto"/>
          <w:sz w:val="22"/>
          <w:szCs w:val="22"/>
          <w:lang w:val="es-ES_tradnl"/>
        </w:rPr>
        <w:t>suscrita por el Director General de la Dirección General de Contabilidad Gubernamental, en la que</w:t>
      </w:r>
      <w:r w:rsidR="00B97FF8">
        <w:rPr>
          <w:rFonts w:ascii="Book Antiqua" w:hAnsi="Book Antiqua" w:cstheme="majorHAnsi"/>
          <w:bCs/>
          <w:i/>
          <w:color w:val="auto"/>
          <w:sz w:val="22"/>
          <w:szCs w:val="22"/>
          <w:lang w:val="es-ES_tradnl"/>
        </w:rPr>
        <w:t xml:space="preserve"> hace saber </w:t>
      </w:r>
      <w:r w:rsidR="00E006F5">
        <w:rPr>
          <w:rFonts w:ascii="Book Antiqua" w:hAnsi="Book Antiqua" w:cstheme="majorHAnsi"/>
          <w:bCs/>
          <w:i/>
          <w:color w:val="auto"/>
          <w:sz w:val="22"/>
          <w:szCs w:val="22"/>
          <w:lang w:val="es-ES_tradnl"/>
        </w:rPr>
        <w:t>que</w:t>
      </w:r>
      <w:r w:rsidR="00AE7ECD">
        <w:rPr>
          <w:rFonts w:ascii="Book Antiqua" w:hAnsi="Book Antiqua" w:cstheme="majorHAnsi"/>
          <w:bCs/>
          <w:i/>
          <w:color w:val="auto"/>
          <w:sz w:val="22"/>
          <w:szCs w:val="22"/>
          <w:lang w:val="es-ES_tradnl"/>
        </w:rPr>
        <w:t xml:space="preserve"> </w:t>
      </w:r>
      <w:r>
        <w:rPr>
          <w:rFonts w:ascii="Book Antiqua" w:hAnsi="Book Antiqua" w:cstheme="majorHAnsi"/>
          <w:bCs/>
          <w:i/>
          <w:color w:val="auto"/>
          <w:sz w:val="22"/>
          <w:szCs w:val="22"/>
          <w:lang w:val="es-ES_tradnl"/>
        </w:rPr>
        <w:t>para el presente año, entre</w:t>
      </w:r>
      <w:r w:rsidR="00063B90">
        <w:rPr>
          <w:rFonts w:ascii="Book Antiqua" w:hAnsi="Book Antiqua" w:cstheme="majorHAnsi"/>
          <w:bCs/>
          <w:i/>
          <w:color w:val="auto"/>
          <w:sz w:val="22"/>
          <w:szCs w:val="22"/>
          <w:lang w:val="es-ES_tradnl"/>
        </w:rPr>
        <w:t xml:space="preserve"> las metas financieras para </w:t>
      </w:r>
      <w:r>
        <w:rPr>
          <w:rFonts w:ascii="Book Antiqua" w:hAnsi="Book Antiqua" w:cstheme="majorHAnsi"/>
          <w:bCs/>
          <w:i/>
          <w:color w:val="auto"/>
          <w:sz w:val="22"/>
          <w:szCs w:val="22"/>
          <w:lang w:val="es-ES_tradnl"/>
        </w:rPr>
        <w:t xml:space="preserve">acceder a los </w:t>
      </w:r>
      <w:r w:rsidR="00063B90">
        <w:rPr>
          <w:rFonts w:ascii="Book Antiqua" w:hAnsi="Book Antiqua" w:cstheme="majorHAnsi"/>
          <w:bCs/>
          <w:i/>
          <w:color w:val="auto"/>
          <w:sz w:val="22"/>
          <w:szCs w:val="22"/>
          <w:lang w:val="es-ES_tradnl"/>
        </w:rPr>
        <w:t>recursos</w:t>
      </w:r>
      <w:r w:rsidR="0088756A">
        <w:rPr>
          <w:rFonts w:ascii="Book Antiqua" w:hAnsi="Book Antiqua" w:cstheme="majorHAnsi"/>
          <w:bCs/>
          <w:i/>
          <w:color w:val="auto"/>
          <w:sz w:val="22"/>
          <w:szCs w:val="22"/>
          <w:lang w:val="es-ES_tradnl"/>
        </w:rPr>
        <w:t xml:space="preserve"> provenientes del Proyecto de Desarrollo Económico Local Resiliente</w:t>
      </w:r>
      <w:r w:rsidR="00063B90">
        <w:rPr>
          <w:rFonts w:ascii="Book Antiqua" w:hAnsi="Book Antiqua" w:cstheme="majorHAnsi"/>
          <w:bCs/>
          <w:i/>
          <w:color w:val="auto"/>
          <w:sz w:val="22"/>
          <w:szCs w:val="22"/>
          <w:lang w:val="es-ES_tradnl"/>
        </w:rPr>
        <w:t xml:space="preserve"> </w:t>
      </w:r>
      <w:r w:rsidR="0088756A">
        <w:rPr>
          <w:rFonts w:ascii="Book Antiqua" w:hAnsi="Book Antiqua" w:cstheme="majorHAnsi"/>
          <w:bCs/>
          <w:i/>
          <w:color w:val="auto"/>
          <w:sz w:val="22"/>
          <w:szCs w:val="22"/>
          <w:lang w:val="es-ES_tradnl"/>
        </w:rPr>
        <w:t xml:space="preserve">se establece como mínimo que se </w:t>
      </w:r>
      <w:r w:rsidR="00AE7ECD">
        <w:rPr>
          <w:rFonts w:ascii="Book Antiqua" w:hAnsi="Book Antiqua" w:cstheme="majorHAnsi"/>
          <w:bCs/>
          <w:i/>
          <w:color w:val="auto"/>
          <w:sz w:val="22"/>
          <w:szCs w:val="22"/>
          <w:lang w:val="es-ES_tradnl"/>
        </w:rPr>
        <w:t>haya realizado el cierre contable definitivo del ejercicio 2022 y haber remitido la información a la Dirección General de Contabilidad Gubernamental del Ministerio de Hacienda.</w:t>
      </w:r>
    </w:p>
    <w:p w14:paraId="7AF7333B" w14:textId="7389CBBB" w:rsidR="002A1AA2" w:rsidRDefault="00E006F5" w:rsidP="00AD0611">
      <w:pPr>
        <w:pStyle w:val="Prrafodelista"/>
        <w:numPr>
          <w:ilvl w:val="0"/>
          <w:numId w:val="26"/>
        </w:numPr>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 xml:space="preserve">Que en esa misma nota </w:t>
      </w:r>
      <w:r w:rsidR="002A1AA2">
        <w:rPr>
          <w:rFonts w:ascii="Book Antiqua" w:hAnsi="Book Antiqua" w:cstheme="majorHAnsi"/>
          <w:bCs/>
          <w:i/>
          <w:color w:val="auto"/>
          <w:sz w:val="22"/>
          <w:szCs w:val="22"/>
          <w:lang w:val="es-ES_tradnl"/>
        </w:rPr>
        <w:t xml:space="preserve">manifiesta que con </w:t>
      </w:r>
      <w:r w:rsidR="002A1AA2" w:rsidRPr="002A1AA2">
        <w:rPr>
          <w:rFonts w:ascii="Book Antiqua" w:hAnsi="Book Antiqua" w:cstheme="majorHAnsi"/>
          <w:bCs/>
          <w:i/>
          <w:color w:val="auto"/>
          <w:sz w:val="22"/>
          <w:szCs w:val="22"/>
          <w:lang w:val="es-ES_tradnl"/>
        </w:rPr>
        <w:t xml:space="preserve">la finalidad de que todas las municipalidades del </w:t>
      </w:r>
      <w:r w:rsidR="00AD0611" w:rsidRPr="002A1AA2">
        <w:rPr>
          <w:rFonts w:ascii="Book Antiqua" w:hAnsi="Book Antiqua" w:cstheme="majorHAnsi"/>
          <w:bCs/>
          <w:i/>
          <w:color w:val="auto"/>
          <w:sz w:val="22"/>
          <w:szCs w:val="22"/>
          <w:lang w:val="es-ES_tradnl"/>
        </w:rPr>
        <w:t>país</w:t>
      </w:r>
      <w:r w:rsidR="002A1AA2" w:rsidRPr="002A1AA2">
        <w:rPr>
          <w:rFonts w:ascii="Book Antiqua" w:hAnsi="Book Antiqua" w:cstheme="majorHAnsi"/>
          <w:bCs/>
          <w:i/>
          <w:color w:val="auto"/>
          <w:sz w:val="22"/>
          <w:szCs w:val="22"/>
          <w:lang w:val="es-ES_tradnl"/>
        </w:rPr>
        <w:t xml:space="preserve"> logren actualizar su contabilidad y puedan</w:t>
      </w:r>
      <w:r w:rsidR="00AD0611">
        <w:rPr>
          <w:rFonts w:ascii="Book Antiqua" w:hAnsi="Book Antiqua" w:cstheme="majorHAnsi"/>
          <w:bCs/>
          <w:i/>
          <w:color w:val="auto"/>
          <w:sz w:val="22"/>
          <w:szCs w:val="22"/>
          <w:lang w:val="es-ES_tradnl"/>
        </w:rPr>
        <w:t xml:space="preserve"> </w:t>
      </w:r>
      <w:r w:rsidR="002A1AA2" w:rsidRPr="00AD0611">
        <w:rPr>
          <w:rFonts w:ascii="Book Antiqua" w:hAnsi="Book Antiqua" w:cstheme="majorHAnsi"/>
          <w:bCs/>
          <w:i/>
          <w:color w:val="auto"/>
          <w:sz w:val="22"/>
          <w:szCs w:val="22"/>
          <w:lang w:val="es-ES_tradnl"/>
        </w:rPr>
        <w:t>acce</w:t>
      </w:r>
      <w:r w:rsidR="008144BF">
        <w:rPr>
          <w:rFonts w:ascii="Book Antiqua" w:hAnsi="Book Antiqua" w:cstheme="majorHAnsi"/>
          <w:bCs/>
          <w:i/>
          <w:color w:val="auto"/>
          <w:sz w:val="22"/>
          <w:szCs w:val="22"/>
          <w:lang w:val="es-ES_tradnl"/>
        </w:rPr>
        <w:t>der</w:t>
      </w:r>
      <w:r w:rsidR="002A1AA2" w:rsidRPr="00AD0611">
        <w:rPr>
          <w:rFonts w:ascii="Book Antiqua" w:hAnsi="Book Antiqua" w:cstheme="majorHAnsi"/>
          <w:bCs/>
          <w:i/>
          <w:color w:val="auto"/>
          <w:sz w:val="22"/>
          <w:szCs w:val="22"/>
          <w:lang w:val="es-ES_tradnl"/>
        </w:rPr>
        <w:t xml:space="preserve"> a estos fondos, el Banco Mundial a través de la Dirección Nacional de Obras Municipales (DOM)</w:t>
      </w:r>
      <w:r w:rsidR="00AD0611">
        <w:rPr>
          <w:rFonts w:ascii="Book Antiqua" w:hAnsi="Book Antiqua" w:cstheme="majorHAnsi"/>
          <w:bCs/>
          <w:i/>
          <w:color w:val="auto"/>
          <w:sz w:val="22"/>
          <w:szCs w:val="22"/>
          <w:lang w:val="es-ES_tradnl"/>
        </w:rPr>
        <w:t xml:space="preserve"> </w:t>
      </w:r>
      <w:r w:rsidR="002A1AA2" w:rsidRPr="00AD0611">
        <w:rPr>
          <w:rFonts w:ascii="Book Antiqua" w:hAnsi="Book Antiqua" w:cstheme="majorHAnsi"/>
          <w:bCs/>
          <w:i/>
          <w:color w:val="auto"/>
          <w:sz w:val="22"/>
          <w:szCs w:val="22"/>
          <w:lang w:val="es-ES_tradnl"/>
        </w:rPr>
        <w:t>quien es la ejecutora del proyecto, ha autorizado la contratación de los servicios de contabilidad a través</w:t>
      </w:r>
      <w:r w:rsidR="00AD0611">
        <w:rPr>
          <w:rFonts w:ascii="Book Antiqua" w:hAnsi="Book Antiqua" w:cstheme="majorHAnsi"/>
          <w:bCs/>
          <w:i/>
          <w:color w:val="auto"/>
          <w:sz w:val="22"/>
          <w:szCs w:val="22"/>
          <w:lang w:val="es-ES_tradnl"/>
        </w:rPr>
        <w:t xml:space="preserve"> </w:t>
      </w:r>
      <w:r w:rsidR="002A1AA2" w:rsidRPr="00AD0611">
        <w:rPr>
          <w:rFonts w:ascii="Book Antiqua" w:hAnsi="Book Antiqua" w:cstheme="majorHAnsi"/>
          <w:bCs/>
          <w:i/>
          <w:color w:val="auto"/>
          <w:sz w:val="22"/>
          <w:szCs w:val="22"/>
          <w:lang w:val="es-ES_tradnl"/>
        </w:rPr>
        <w:t>de Consultores independientes para que apoyen a aquellos municipios, que presentan atraso en la</w:t>
      </w:r>
      <w:r w:rsidR="00AD0611">
        <w:rPr>
          <w:rFonts w:ascii="Book Antiqua" w:hAnsi="Book Antiqua" w:cstheme="majorHAnsi"/>
          <w:bCs/>
          <w:i/>
          <w:color w:val="auto"/>
          <w:sz w:val="22"/>
          <w:szCs w:val="22"/>
          <w:lang w:val="es-ES_tradnl"/>
        </w:rPr>
        <w:t xml:space="preserve"> </w:t>
      </w:r>
      <w:r w:rsidR="002A1AA2" w:rsidRPr="00AD0611">
        <w:rPr>
          <w:rFonts w:ascii="Book Antiqua" w:hAnsi="Book Antiqua" w:cstheme="majorHAnsi"/>
          <w:bCs/>
          <w:i/>
          <w:color w:val="auto"/>
          <w:sz w:val="22"/>
          <w:szCs w:val="22"/>
          <w:lang w:val="es-ES_tradnl"/>
        </w:rPr>
        <w:t>elaboración de sus cierres contables.</w:t>
      </w:r>
    </w:p>
    <w:p w14:paraId="5B1F35C3" w14:textId="64145E3B" w:rsidR="00E46E82" w:rsidRDefault="002E628C" w:rsidP="00E46E82">
      <w:pPr>
        <w:pStyle w:val="Prrafodelista"/>
        <w:spacing w:line="276" w:lineRule="auto"/>
        <w:ind w:left="1080"/>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 xml:space="preserve">Además, manifiesta que esta municipalidad </w:t>
      </w:r>
      <w:r w:rsidR="005528E1">
        <w:rPr>
          <w:rFonts w:ascii="Book Antiqua" w:hAnsi="Book Antiqua" w:cstheme="majorHAnsi"/>
          <w:bCs/>
          <w:i/>
          <w:color w:val="auto"/>
          <w:sz w:val="22"/>
          <w:szCs w:val="22"/>
          <w:lang w:val="es-ES_tradnl"/>
        </w:rPr>
        <w:t>remitió</w:t>
      </w:r>
      <w:r>
        <w:rPr>
          <w:rFonts w:ascii="Book Antiqua" w:hAnsi="Book Antiqua" w:cstheme="majorHAnsi"/>
          <w:bCs/>
          <w:i/>
          <w:color w:val="auto"/>
          <w:sz w:val="22"/>
          <w:szCs w:val="22"/>
          <w:lang w:val="es-ES_tradnl"/>
        </w:rPr>
        <w:t xml:space="preserve"> el </w:t>
      </w:r>
      <w:r w:rsidR="00115CD6">
        <w:rPr>
          <w:rFonts w:ascii="Book Antiqua" w:hAnsi="Book Antiqua" w:cstheme="majorHAnsi"/>
          <w:bCs/>
          <w:i/>
          <w:color w:val="auto"/>
          <w:sz w:val="22"/>
          <w:szCs w:val="22"/>
          <w:lang w:val="es-ES_tradnl"/>
        </w:rPr>
        <w:t>ú</w:t>
      </w:r>
      <w:r>
        <w:rPr>
          <w:rFonts w:ascii="Book Antiqua" w:hAnsi="Book Antiqua" w:cstheme="majorHAnsi"/>
          <w:bCs/>
          <w:i/>
          <w:color w:val="auto"/>
          <w:sz w:val="22"/>
          <w:szCs w:val="22"/>
          <w:lang w:val="es-ES_tradnl"/>
        </w:rPr>
        <w:t xml:space="preserve">ltimo cierre contable </w:t>
      </w:r>
      <w:r w:rsidR="005528E1">
        <w:rPr>
          <w:rFonts w:ascii="Book Antiqua" w:hAnsi="Book Antiqua" w:cstheme="majorHAnsi"/>
          <w:bCs/>
          <w:i/>
          <w:color w:val="auto"/>
          <w:sz w:val="22"/>
          <w:szCs w:val="22"/>
          <w:lang w:val="es-ES_tradnl"/>
        </w:rPr>
        <w:t>a abril 2021, por lo que la Dirección Nacional de Obras Municipales ha contratado los Servicios profesionales de la Licenciada Nora Haydee Pérez de Ramírez, para que apoye a la Unidad Contable en actualizar los registros contables.</w:t>
      </w:r>
    </w:p>
    <w:p w14:paraId="69CDE5FA" w14:textId="66C1A172" w:rsidR="00E46E82" w:rsidRPr="00E46E82" w:rsidRDefault="00E46E82" w:rsidP="00E46E82">
      <w:pPr>
        <w:pStyle w:val="Prrafodelista"/>
        <w:numPr>
          <w:ilvl w:val="0"/>
          <w:numId w:val="26"/>
        </w:numPr>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Que visto el Cronograma de actividades de la Consultoría de Actualización de Cierres Contables a diciembre 2021 a realizar por la Licenciada Nora Haydee Pérez de Ramírez.</w:t>
      </w:r>
    </w:p>
    <w:p w14:paraId="1EA3465C" w14:textId="77777777" w:rsidR="00D868B0" w:rsidRPr="00E50011" w:rsidRDefault="00D868B0" w:rsidP="00D868B0">
      <w:pPr>
        <w:spacing w:line="276" w:lineRule="auto"/>
        <w:jc w:val="both"/>
        <w:rPr>
          <w:rFonts w:ascii="Book Antiqua" w:hAnsi="Book Antiqua" w:cstheme="majorHAnsi"/>
          <w:i/>
          <w:color w:val="auto"/>
          <w:sz w:val="22"/>
          <w:szCs w:val="22"/>
          <w:lang w:val="es-ES_tradnl"/>
        </w:rPr>
      </w:pPr>
      <w:r w:rsidRPr="00E50011">
        <w:rPr>
          <w:rFonts w:ascii="Book Antiqua" w:hAnsi="Book Antiqua" w:cstheme="majorHAnsi"/>
          <w:b/>
          <w:i/>
          <w:color w:val="auto"/>
          <w:sz w:val="22"/>
          <w:szCs w:val="22"/>
          <w:lang w:val="es-ES_tradnl"/>
        </w:rPr>
        <w:lastRenderedPageBreak/>
        <w:t>POR TANTO,</w:t>
      </w:r>
      <w:r w:rsidRPr="00E50011">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E50011">
        <w:rPr>
          <w:rFonts w:ascii="Book Antiqua" w:hAnsi="Book Antiqua" w:cstheme="majorHAnsi"/>
          <w:b/>
          <w:i/>
          <w:color w:val="auto"/>
          <w:sz w:val="22"/>
          <w:szCs w:val="22"/>
          <w:lang w:val="es-ES_tradnl"/>
        </w:rPr>
        <w:t>ACUERDA POR UNANIMIDAD:</w:t>
      </w:r>
    </w:p>
    <w:p w14:paraId="1BC1E10A" w14:textId="21142D01" w:rsidR="00E72368" w:rsidRDefault="00BC0304" w:rsidP="004E3CB1">
      <w:pPr>
        <w:pStyle w:val="Prrafodelista"/>
        <w:numPr>
          <w:ilvl w:val="0"/>
          <w:numId w:val="2"/>
        </w:numPr>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 xml:space="preserve">Aceptar la </w:t>
      </w:r>
      <w:r w:rsidR="001D18CC">
        <w:rPr>
          <w:rFonts w:ascii="Book Antiqua" w:hAnsi="Book Antiqua" w:cstheme="majorHAnsi"/>
          <w:bCs/>
          <w:i/>
          <w:color w:val="auto"/>
          <w:sz w:val="22"/>
          <w:szCs w:val="22"/>
          <w:lang w:val="es-ES_tradnl"/>
        </w:rPr>
        <w:t>Consultoría</w:t>
      </w:r>
      <w:r w:rsidR="00E72368">
        <w:rPr>
          <w:rFonts w:ascii="Book Antiqua" w:hAnsi="Book Antiqua" w:cstheme="majorHAnsi"/>
          <w:bCs/>
          <w:i/>
          <w:color w:val="auto"/>
          <w:sz w:val="22"/>
          <w:szCs w:val="22"/>
          <w:lang w:val="es-ES_tradnl"/>
        </w:rPr>
        <w:t xml:space="preserve"> de la Licenciada Nora Haydee Pérez de Ramírez, para que apoye a la Unidad Contable en la actualización de información y cierres contables de la municipalidad</w:t>
      </w:r>
      <w:r w:rsidR="001D18CC">
        <w:rPr>
          <w:rFonts w:ascii="Book Antiqua" w:hAnsi="Book Antiqua" w:cstheme="majorHAnsi"/>
          <w:bCs/>
          <w:i/>
          <w:color w:val="auto"/>
          <w:sz w:val="22"/>
          <w:szCs w:val="22"/>
          <w:lang w:val="es-ES_tradnl"/>
        </w:rPr>
        <w:t>.</w:t>
      </w:r>
    </w:p>
    <w:p w14:paraId="28885D73" w14:textId="6C942E37" w:rsidR="00E46E82" w:rsidRDefault="00E46E82" w:rsidP="004E3CB1">
      <w:pPr>
        <w:pStyle w:val="Prrafodelista"/>
        <w:numPr>
          <w:ilvl w:val="0"/>
          <w:numId w:val="2"/>
        </w:numPr>
        <w:spacing w:line="276" w:lineRule="auto"/>
        <w:jc w:val="both"/>
        <w:rPr>
          <w:rFonts w:ascii="Book Antiqua" w:hAnsi="Book Antiqua" w:cstheme="majorHAnsi"/>
          <w:bCs/>
          <w:i/>
          <w:color w:val="auto"/>
          <w:sz w:val="22"/>
          <w:szCs w:val="22"/>
          <w:lang w:val="es-ES_tradnl"/>
        </w:rPr>
      </w:pPr>
      <w:r>
        <w:rPr>
          <w:rFonts w:ascii="Book Antiqua" w:hAnsi="Book Antiqua" w:cstheme="majorHAnsi"/>
          <w:bCs/>
          <w:i/>
          <w:color w:val="auto"/>
          <w:sz w:val="22"/>
          <w:szCs w:val="22"/>
          <w:lang w:val="es-ES_tradnl"/>
        </w:rPr>
        <w:t>Aprobar el Cronograma de actividades de la Consultoría de Actualización de Cierres Contables a diciembre 2021 a realizar por la Licenciada Nora Haydee Pérez de Ramírez</w:t>
      </w:r>
    </w:p>
    <w:p w14:paraId="52A00E3B" w14:textId="7FFCF9A1" w:rsidR="00F155E7" w:rsidRPr="00F155E7" w:rsidRDefault="004E3CB1" w:rsidP="00F155E7">
      <w:pPr>
        <w:pStyle w:val="Prrafodelista"/>
        <w:numPr>
          <w:ilvl w:val="0"/>
          <w:numId w:val="2"/>
        </w:numPr>
        <w:spacing w:line="276" w:lineRule="auto"/>
        <w:jc w:val="both"/>
        <w:rPr>
          <w:rFonts w:ascii="Book Antiqua" w:hAnsi="Book Antiqua" w:cstheme="majorHAnsi"/>
          <w:bCs/>
          <w:i/>
          <w:color w:val="auto"/>
          <w:sz w:val="22"/>
          <w:szCs w:val="22"/>
          <w:lang w:val="es-ES_tradnl"/>
        </w:rPr>
      </w:pPr>
      <w:r>
        <w:rPr>
          <w:rFonts w:ascii="Book Antiqua" w:hAnsi="Book Antiqua" w:cstheme="majorHAnsi"/>
          <w:i/>
          <w:color w:val="auto"/>
          <w:sz w:val="22"/>
          <w:szCs w:val="22"/>
          <w:lang w:val="es-ES_tradnl"/>
        </w:rPr>
        <w:t xml:space="preserve"> </w:t>
      </w:r>
      <w:r w:rsidR="00F155E7">
        <w:rPr>
          <w:rFonts w:ascii="Book Antiqua" w:hAnsi="Book Antiqua" w:cstheme="majorHAnsi"/>
          <w:i/>
          <w:color w:val="auto"/>
          <w:sz w:val="22"/>
          <w:szCs w:val="22"/>
          <w:lang w:val="es-ES_tradnl"/>
        </w:rPr>
        <w:t xml:space="preserve">Se le ordena al Contador Municipal proporcionar Estados Financieros, Documentación de Ingresos y Documentación de Egresos a la </w:t>
      </w:r>
      <w:r w:rsidR="00F155E7">
        <w:rPr>
          <w:rFonts w:ascii="Book Antiqua" w:hAnsi="Book Antiqua" w:cstheme="majorHAnsi"/>
          <w:bCs/>
          <w:i/>
          <w:color w:val="auto"/>
          <w:sz w:val="22"/>
          <w:szCs w:val="22"/>
          <w:lang w:val="es-ES_tradnl"/>
        </w:rPr>
        <w:t>Licenciada Nora Haydee Pérez de Ramírez, para que apoye a la Unidad Contable en la actualización de información y cierres contables de la municipalidad</w:t>
      </w:r>
      <w:r w:rsidR="00F155E7">
        <w:rPr>
          <w:rFonts w:ascii="Book Antiqua" w:hAnsi="Book Antiqua" w:cstheme="majorHAnsi"/>
          <w:b/>
          <w:bCs/>
          <w:i/>
          <w:color w:val="auto"/>
          <w:sz w:val="22"/>
          <w:szCs w:val="22"/>
          <w:lang w:val="es-ES_tradnl"/>
        </w:rPr>
        <w:t>.</w:t>
      </w:r>
    </w:p>
    <w:p w14:paraId="6BE53439" w14:textId="5263EE35" w:rsidR="00F155E7" w:rsidRPr="00F155E7" w:rsidRDefault="00F155E7" w:rsidP="00F155E7">
      <w:pPr>
        <w:pStyle w:val="Prrafodelista"/>
        <w:numPr>
          <w:ilvl w:val="0"/>
          <w:numId w:val="2"/>
        </w:numPr>
        <w:spacing w:line="276" w:lineRule="auto"/>
        <w:jc w:val="both"/>
        <w:rPr>
          <w:rFonts w:ascii="Book Antiqua" w:hAnsi="Book Antiqua" w:cstheme="majorHAnsi"/>
          <w:bCs/>
          <w:i/>
          <w:color w:val="auto"/>
          <w:sz w:val="22"/>
          <w:szCs w:val="22"/>
          <w:lang w:val="es-ES_tradnl"/>
        </w:rPr>
      </w:pPr>
      <w:r w:rsidRPr="00F155E7">
        <w:rPr>
          <w:rFonts w:ascii="Book Antiqua" w:hAnsi="Book Antiqua" w:cstheme="majorHAnsi"/>
          <w:i/>
          <w:color w:val="auto"/>
          <w:sz w:val="22"/>
          <w:szCs w:val="22"/>
          <w:lang w:val="es-ES_tradnl"/>
        </w:rPr>
        <w:t xml:space="preserve">Se le ordena al Secretario Municipal proporcionar Libros de Actas en formato digital a </w:t>
      </w:r>
      <w:r w:rsidRPr="00F155E7">
        <w:rPr>
          <w:rFonts w:ascii="Book Antiqua" w:hAnsi="Book Antiqua" w:cstheme="majorHAnsi"/>
          <w:bCs/>
          <w:i/>
          <w:color w:val="auto"/>
          <w:sz w:val="22"/>
          <w:szCs w:val="22"/>
          <w:lang w:val="es-ES_tradnl"/>
        </w:rPr>
        <w:t xml:space="preserve">la Licenciada Nora Haydee Pérez de Ramírez, </w:t>
      </w:r>
      <w:r>
        <w:rPr>
          <w:rFonts w:ascii="Book Antiqua" w:hAnsi="Book Antiqua" w:cstheme="majorHAnsi"/>
          <w:bCs/>
          <w:i/>
          <w:color w:val="auto"/>
          <w:sz w:val="22"/>
          <w:szCs w:val="22"/>
          <w:lang w:val="es-ES_tradnl"/>
        </w:rPr>
        <w:t>para que apoye a la Unidad Contable en la actualización de información y cierres contables de la municipalidad</w:t>
      </w:r>
      <w:r>
        <w:rPr>
          <w:rFonts w:ascii="Book Antiqua" w:hAnsi="Book Antiqua" w:cstheme="majorHAnsi"/>
          <w:i/>
          <w:color w:val="auto"/>
          <w:sz w:val="22"/>
          <w:szCs w:val="22"/>
          <w:lang w:val="es-ES_tradnl"/>
        </w:rPr>
        <w:t>.</w:t>
      </w:r>
    </w:p>
    <w:p w14:paraId="1E4DADDE" w14:textId="37A77497" w:rsidR="00F155E7" w:rsidRPr="00F155E7" w:rsidRDefault="00F155E7" w:rsidP="00F155E7">
      <w:pPr>
        <w:pStyle w:val="Prrafodelista"/>
        <w:numPr>
          <w:ilvl w:val="0"/>
          <w:numId w:val="2"/>
        </w:numPr>
        <w:spacing w:line="276" w:lineRule="auto"/>
        <w:jc w:val="both"/>
        <w:rPr>
          <w:rFonts w:ascii="Book Antiqua" w:hAnsi="Book Antiqua" w:cstheme="majorHAnsi"/>
          <w:bCs/>
          <w:i/>
          <w:color w:val="auto"/>
          <w:sz w:val="22"/>
          <w:szCs w:val="22"/>
          <w:lang w:val="es-ES_tradnl"/>
        </w:rPr>
      </w:pPr>
      <w:r w:rsidRPr="00F155E7">
        <w:rPr>
          <w:rFonts w:ascii="Book Antiqua" w:hAnsi="Book Antiqua" w:cstheme="majorHAnsi"/>
          <w:i/>
          <w:color w:val="auto"/>
          <w:sz w:val="22"/>
          <w:szCs w:val="22"/>
          <w:lang w:val="es-ES_tradnl"/>
        </w:rPr>
        <w:t xml:space="preserve">Se le ordena al Encargado de Presupuesto proporcionar el Presupuesto del año sujeto a actualizar a la </w:t>
      </w:r>
      <w:r w:rsidRPr="00F155E7">
        <w:rPr>
          <w:rFonts w:ascii="Book Antiqua" w:hAnsi="Book Antiqua" w:cstheme="majorHAnsi"/>
          <w:bCs/>
          <w:i/>
          <w:color w:val="auto"/>
          <w:sz w:val="22"/>
          <w:szCs w:val="22"/>
          <w:lang w:val="es-ES_tradnl"/>
        </w:rPr>
        <w:t xml:space="preserve">Licenciada Nora Haydee Pérez de Ramírez, </w:t>
      </w:r>
      <w:r>
        <w:rPr>
          <w:rFonts w:ascii="Book Antiqua" w:hAnsi="Book Antiqua" w:cstheme="majorHAnsi"/>
          <w:bCs/>
          <w:i/>
          <w:color w:val="auto"/>
          <w:sz w:val="22"/>
          <w:szCs w:val="22"/>
          <w:lang w:val="es-ES_tradnl"/>
        </w:rPr>
        <w:t>para que apoye a la Unidad Contable en la actualización de información y cierres contables de la municipalidad</w:t>
      </w:r>
      <w:r>
        <w:rPr>
          <w:rFonts w:ascii="Book Antiqua" w:hAnsi="Book Antiqua" w:cstheme="majorHAnsi"/>
          <w:i/>
          <w:color w:val="auto"/>
          <w:sz w:val="22"/>
          <w:szCs w:val="22"/>
          <w:lang w:val="es-ES_tradnl"/>
        </w:rPr>
        <w:t>.</w:t>
      </w:r>
    </w:p>
    <w:p w14:paraId="78CF0113" w14:textId="0A6B0CD4" w:rsidR="00D868B0" w:rsidRPr="00165E22" w:rsidRDefault="00F155E7" w:rsidP="00165E22">
      <w:pPr>
        <w:pStyle w:val="Prrafodelista"/>
        <w:numPr>
          <w:ilvl w:val="0"/>
          <w:numId w:val="2"/>
        </w:numPr>
        <w:spacing w:line="276" w:lineRule="auto"/>
        <w:jc w:val="both"/>
        <w:rPr>
          <w:rFonts w:ascii="Book Antiqua" w:hAnsi="Book Antiqua" w:cstheme="majorHAnsi"/>
          <w:bCs/>
          <w:i/>
          <w:color w:val="auto"/>
          <w:sz w:val="22"/>
          <w:szCs w:val="22"/>
          <w:lang w:val="es-ES_tradnl"/>
        </w:rPr>
      </w:pPr>
      <w:r w:rsidRPr="00F155E7">
        <w:rPr>
          <w:rFonts w:ascii="Book Antiqua" w:hAnsi="Book Antiqua" w:cstheme="majorHAnsi"/>
          <w:i/>
          <w:color w:val="auto"/>
          <w:sz w:val="22"/>
          <w:szCs w:val="22"/>
          <w:lang w:val="es-ES_tradnl"/>
        </w:rPr>
        <w:t>Se le ordena al Tesorero Municipal proporcionar Libros de Banco en formato digital</w:t>
      </w:r>
      <w:r>
        <w:rPr>
          <w:rFonts w:ascii="Book Antiqua" w:hAnsi="Book Antiqua" w:cstheme="majorHAnsi"/>
          <w:i/>
          <w:color w:val="auto"/>
          <w:sz w:val="22"/>
          <w:szCs w:val="22"/>
          <w:lang w:val="es-ES_tradnl"/>
        </w:rPr>
        <w:t xml:space="preserve">, Libro de Especias Municipales, </w:t>
      </w:r>
      <w:r w:rsidR="00165E22">
        <w:rPr>
          <w:rFonts w:ascii="Book Antiqua" w:hAnsi="Book Antiqua" w:cstheme="majorHAnsi"/>
          <w:i/>
          <w:color w:val="auto"/>
          <w:sz w:val="22"/>
          <w:szCs w:val="22"/>
          <w:lang w:val="es-ES_tradnl"/>
        </w:rPr>
        <w:t>Documentación de préstamos bancarios</w:t>
      </w:r>
      <w:r w:rsidRPr="00F155E7">
        <w:rPr>
          <w:rFonts w:ascii="Book Antiqua" w:hAnsi="Book Antiqua" w:cstheme="majorHAnsi"/>
          <w:i/>
          <w:color w:val="auto"/>
          <w:sz w:val="22"/>
          <w:szCs w:val="22"/>
          <w:lang w:val="es-ES_tradnl"/>
        </w:rPr>
        <w:t xml:space="preserve"> a la</w:t>
      </w:r>
      <w:r w:rsidRPr="00F155E7">
        <w:rPr>
          <w:rFonts w:ascii="Book Antiqua" w:hAnsi="Book Antiqua" w:cstheme="majorHAnsi"/>
          <w:bCs/>
          <w:i/>
          <w:color w:val="auto"/>
          <w:sz w:val="22"/>
          <w:szCs w:val="22"/>
          <w:lang w:val="es-ES_tradnl"/>
        </w:rPr>
        <w:t xml:space="preserve"> Licenciada Nora Haydee Pérez de Ramírez, </w:t>
      </w:r>
      <w:r>
        <w:rPr>
          <w:rFonts w:ascii="Book Antiqua" w:hAnsi="Book Antiqua" w:cstheme="majorHAnsi"/>
          <w:bCs/>
          <w:i/>
          <w:color w:val="auto"/>
          <w:sz w:val="22"/>
          <w:szCs w:val="22"/>
          <w:lang w:val="es-ES_tradnl"/>
        </w:rPr>
        <w:t>para que apoye a la Unidad Contable en la actualización de información y cierres contables de la municipalidad</w:t>
      </w:r>
      <w:r>
        <w:rPr>
          <w:rFonts w:ascii="Book Antiqua" w:hAnsi="Book Antiqua" w:cstheme="majorHAnsi"/>
          <w:b/>
          <w:bCs/>
          <w:i/>
          <w:color w:val="auto"/>
          <w:sz w:val="22"/>
          <w:szCs w:val="22"/>
          <w:lang w:val="es-ES_tradnl"/>
        </w:rPr>
        <w:t>.</w:t>
      </w:r>
      <w:r w:rsidR="00165E22">
        <w:rPr>
          <w:rFonts w:ascii="Book Antiqua" w:hAnsi="Book Antiqua" w:cstheme="majorHAnsi"/>
          <w:b/>
          <w:bCs/>
          <w:i/>
          <w:color w:val="auto"/>
          <w:sz w:val="22"/>
          <w:szCs w:val="22"/>
          <w:lang w:val="es-ES_tradnl"/>
        </w:rPr>
        <w:t xml:space="preserve"> </w:t>
      </w:r>
      <w:r w:rsidR="00A53818" w:rsidRPr="00165E22">
        <w:rPr>
          <w:rFonts w:ascii="Book Antiqua" w:hAnsi="Book Antiqua" w:cstheme="majorHAnsi"/>
          <w:b/>
          <w:bCs/>
          <w:i/>
          <w:color w:val="auto"/>
          <w:sz w:val="22"/>
          <w:szCs w:val="22"/>
          <w:lang w:val="es-ES_tradnl"/>
        </w:rPr>
        <w:t>Comuníquese</w:t>
      </w:r>
      <w:r w:rsidR="0061097A" w:rsidRPr="00165E22">
        <w:rPr>
          <w:rFonts w:ascii="Book Antiqua" w:hAnsi="Book Antiqua" w:cstheme="majorHAnsi"/>
          <w:b/>
          <w:bCs/>
          <w:i/>
          <w:color w:val="auto"/>
          <w:sz w:val="22"/>
          <w:szCs w:val="22"/>
          <w:lang w:val="es-ES_tradnl"/>
        </w:rPr>
        <w:t xml:space="preserve"> y certifíquese. -</w:t>
      </w:r>
    </w:p>
    <w:p w14:paraId="0CD6D98F" w14:textId="489D06C1" w:rsidR="00A2701F" w:rsidRPr="00AC7467" w:rsidRDefault="00A2701F" w:rsidP="00A2701F">
      <w:pPr>
        <w:spacing w:line="276" w:lineRule="auto"/>
        <w:jc w:val="both"/>
        <w:rPr>
          <w:rFonts w:ascii="Book Antiqua" w:hAnsi="Book Antiqua" w:cstheme="majorHAnsi"/>
          <w:b/>
          <w:i/>
          <w:color w:val="auto"/>
          <w:sz w:val="22"/>
          <w:szCs w:val="22"/>
          <w:lang w:val="es-ES_tradnl"/>
        </w:rPr>
      </w:pPr>
      <w:r w:rsidRPr="00AC7467">
        <w:rPr>
          <w:rFonts w:ascii="Book Antiqua" w:hAnsi="Book Antiqua" w:cstheme="majorHAnsi"/>
          <w:b/>
          <w:i/>
          <w:color w:val="auto"/>
          <w:sz w:val="22"/>
          <w:szCs w:val="22"/>
          <w:u w:val="single"/>
          <w:lang w:val="es-ES_tradnl"/>
        </w:rPr>
        <w:t>ACUERDO NÚMERO DOS.</w:t>
      </w:r>
      <w:r w:rsidRPr="00AC7467">
        <w:rPr>
          <w:rFonts w:ascii="Book Antiqua" w:hAnsi="Book Antiqua" w:cstheme="majorHAnsi"/>
          <w:i/>
          <w:color w:val="auto"/>
          <w:sz w:val="22"/>
          <w:szCs w:val="22"/>
          <w:lang w:val="es-ES_tradnl"/>
        </w:rPr>
        <w:t xml:space="preserve"> – El Concejo Municipal </w:t>
      </w:r>
      <w:r w:rsidRPr="00AC7467">
        <w:rPr>
          <w:rFonts w:ascii="Book Antiqua" w:hAnsi="Book Antiqua" w:cstheme="majorHAnsi"/>
          <w:b/>
          <w:i/>
          <w:color w:val="auto"/>
          <w:sz w:val="22"/>
          <w:szCs w:val="22"/>
          <w:lang w:val="es-ES_tradnl"/>
        </w:rPr>
        <w:t>CONSIDERANDO:</w:t>
      </w:r>
    </w:p>
    <w:p w14:paraId="47E65F00" w14:textId="05C6D286" w:rsidR="008821B6" w:rsidRDefault="008821B6" w:rsidP="001D18CC">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l</w:t>
      </w:r>
      <w:r w:rsidR="0051084D" w:rsidRPr="0051084D">
        <w:rPr>
          <w:rFonts w:ascii="Book Antiqua" w:hAnsi="Book Antiqua" w:cstheme="majorHAnsi"/>
          <w:i/>
          <w:color w:val="auto"/>
          <w:sz w:val="22"/>
          <w:szCs w:val="22"/>
          <w:lang w:val="es-ES_tradnl"/>
        </w:rPr>
        <w:t>a agenda regulatoria será aprobada por la máxima autoridad del sujeto obligado, durante los</w:t>
      </w:r>
      <w:r>
        <w:rPr>
          <w:rFonts w:ascii="Book Antiqua" w:hAnsi="Book Antiqua" w:cstheme="majorHAnsi"/>
          <w:i/>
          <w:color w:val="auto"/>
          <w:sz w:val="22"/>
          <w:szCs w:val="22"/>
          <w:lang w:val="es-ES_tradnl"/>
        </w:rPr>
        <w:t xml:space="preserve"> </w:t>
      </w:r>
      <w:r w:rsidR="0051084D" w:rsidRPr="0051084D">
        <w:rPr>
          <w:rFonts w:ascii="Book Antiqua" w:hAnsi="Book Antiqua" w:cstheme="majorHAnsi"/>
          <w:i/>
          <w:color w:val="auto"/>
          <w:sz w:val="22"/>
          <w:szCs w:val="22"/>
          <w:lang w:val="es-ES_tradnl"/>
        </w:rPr>
        <w:t>primeros tres meses de cada año y deberá estar disponible permanentemente, para consulta del público, a</w:t>
      </w:r>
      <w:r>
        <w:rPr>
          <w:rFonts w:ascii="Book Antiqua" w:hAnsi="Book Antiqua" w:cstheme="majorHAnsi"/>
          <w:i/>
          <w:color w:val="auto"/>
          <w:sz w:val="22"/>
          <w:szCs w:val="22"/>
          <w:lang w:val="es-ES_tradnl"/>
        </w:rPr>
        <w:t xml:space="preserve"> </w:t>
      </w:r>
      <w:r w:rsidR="0051084D" w:rsidRPr="0051084D">
        <w:rPr>
          <w:rFonts w:ascii="Book Antiqua" w:hAnsi="Book Antiqua" w:cstheme="majorHAnsi"/>
          <w:i/>
          <w:color w:val="auto"/>
          <w:sz w:val="22"/>
          <w:szCs w:val="22"/>
          <w:lang w:val="es-ES_tradnl"/>
        </w:rPr>
        <w:t>través de cualquier medio institucional</w:t>
      </w:r>
      <w:r>
        <w:rPr>
          <w:rFonts w:ascii="Book Antiqua" w:hAnsi="Book Antiqua" w:cstheme="majorHAnsi"/>
          <w:i/>
          <w:color w:val="auto"/>
          <w:sz w:val="22"/>
          <w:szCs w:val="22"/>
          <w:lang w:val="es-ES_tradnl"/>
        </w:rPr>
        <w:t>, (Art. 16 LMR).</w:t>
      </w:r>
    </w:p>
    <w:p w14:paraId="418CE3D0" w14:textId="11D42B00" w:rsidR="00E416EC" w:rsidRPr="00E416EC" w:rsidRDefault="00E416EC" w:rsidP="00E416EC">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c</w:t>
      </w:r>
      <w:r w:rsidRPr="00E416EC">
        <w:rPr>
          <w:rFonts w:ascii="Book Antiqua" w:hAnsi="Book Antiqua" w:cstheme="majorHAnsi"/>
          <w:i/>
          <w:color w:val="auto"/>
          <w:sz w:val="22"/>
          <w:szCs w:val="22"/>
          <w:lang w:val="es-ES_tradnl"/>
        </w:rPr>
        <w:t>orresponden a los sujetos obligados, las competencias siguientes:</w:t>
      </w:r>
      <w:r>
        <w:rPr>
          <w:rFonts w:ascii="Book Antiqua" w:hAnsi="Book Antiqua" w:cstheme="majorHAnsi"/>
          <w:i/>
          <w:color w:val="auto"/>
          <w:sz w:val="22"/>
          <w:szCs w:val="22"/>
          <w:lang w:val="es-ES_tradnl"/>
        </w:rPr>
        <w:t xml:space="preserve"> </w:t>
      </w:r>
      <w:r w:rsidRPr="00E416EC">
        <w:rPr>
          <w:rFonts w:ascii="Book Antiqua" w:hAnsi="Book Antiqua" w:cstheme="majorHAnsi"/>
          <w:i/>
          <w:color w:val="auto"/>
          <w:sz w:val="22"/>
          <w:szCs w:val="22"/>
          <w:lang w:val="es-ES_tradnl"/>
        </w:rPr>
        <w:t>Elaborar, publicar y monitorear su agenda regulatoria. La publicación de la agenda deberá realizarse,</w:t>
      </w:r>
      <w:r>
        <w:rPr>
          <w:rFonts w:ascii="Book Antiqua" w:hAnsi="Book Antiqua" w:cstheme="majorHAnsi"/>
          <w:i/>
          <w:color w:val="auto"/>
          <w:sz w:val="22"/>
          <w:szCs w:val="22"/>
          <w:lang w:val="es-ES_tradnl"/>
        </w:rPr>
        <w:t xml:space="preserve"> </w:t>
      </w:r>
      <w:r w:rsidRPr="00E416EC">
        <w:rPr>
          <w:rFonts w:ascii="Book Antiqua" w:hAnsi="Book Antiqua" w:cstheme="majorHAnsi"/>
          <w:i/>
          <w:color w:val="auto"/>
          <w:sz w:val="22"/>
          <w:szCs w:val="22"/>
          <w:lang w:val="es-ES_tradnl"/>
        </w:rPr>
        <w:t>tanto en el portal del sujeto obligado como en el del Organismo</w:t>
      </w:r>
      <w:r>
        <w:rPr>
          <w:rFonts w:ascii="Book Antiqua" w:hAnsi="Book Antiqua" w:cstheme="majorHAnsi"/>
          <w:i/>
          <w:color w:val="auto"/>
          <w:sz w:val="22"/>
          <w:szCs w:val="22"/>
          <w:lang w:val="es-ES_tradnl"/>
        </w:rPr>
        <w:t>, (Art. 13, Lit. a LMR).</w:t>
      </w:r>
    </w:p>
    <w:p w14:paraId="37FD9BA9" w14:textId="40781AFE" w:rsidR="0019471D" w:rsidRPr="0019471D" w:rsidRDefault="00A2701F" w:rsidP="0019471D">
      <w:pPr>
        <w:pStyle w:val="Prrafodelista"/>
        <w:numPr>
          <w:ilvl w:val="0"/>
          <w:numId w:val="3"/>
        </w:numPr>
        <w:spacing w:line="276" w:lineRule="auto"/>
        <w:jc w:val="both"/>
        <w:rPr>
          <w:rFonts w:ascii="Book Antiqua" w:hAnsi="Book Antiqua" w:cstheme="majorHAnsi"/>
          <w:i/>
          <w:color w:val="auto"/>
          <w:sz w:val="22"/>
          <w:szCs w:val="22"/>
          <w:lang w:val="es-ES_tradnl"/>
        </w:rPr>
      </w:pPr>
      <w:bookmarkStart w:id="1" w:name="_Hlk132182281"/>
      <w:r w:rsidRPr="00AC7467">
        <w:rPr>
          <w:rFonts w:ascii="Book Antiqua" w:hAnsi="Book Antiqua" w:cstheme="majorHAnsi"/>
          <w:i/>
          <w:color w:val="auto"/>
          <w:sz w:val="22"/>
          <w:szCs w:val="22"/>
          <w:lang w:val="es-ES_tradnl"/>
        </w:rPr>
        <w:t>Que vist</w:t>
      </w:r>
      <w:r w:rsidR="00E416EC">
        <w:rPr>
          <w:rFonts w:ascii="Book Antiqua" w:hAnsi="Book Antiqua" w:cstheme="majorHAnsi"/>
          <w:i/>
          <w:color w:val="auto"/>
          <w:sz w:val="22"/>
          <w:szCs w:val="22"/>
          <w:lang w:val="es-ES_tradnl"/>
        </w:rPr>
        <w:t>a</w:t>
      </w:r>
      <w:r w:rsidR="004918C5">
        <w:rPr>
          <w:rFonts w:ascii="Book Antiqua" w:hAnsi="Book Antiqua" w:cstheme="majorHAnsi"/>
          <w:i/>
          <w:color w:val="auto"/>
          <w:sz w:val="22"/>
          <w:szCs w:val="22"/>
          <w:lang w:val="es-ES_tradnl"/>
        </w:rPr>
        <w:t xml:space="preserve"> por este Concejo</w:t>
      </w:r>
      <w:r w:rsidRPr="00AC7467">
        <w:rPr>
          <w:rFonts w:ascii="Book Antiqua" w:hAnsi="Book Antiqua" w:cstheme="majorHAnsi"/>
          <w:i/>
          <w:color w:val="auto"/>
          <w:sz w:val="22"/>
          <w:szCs w:val="22"/>
          <w:lang w:val="es-ES_tradnl"/>
        </w:rPr>
        <w:t xml:space="preserve"> </w:t>
      </w:r>
      <w:r w:rsidR="001D18CC">
        <w:rPr>
          <w:rFonts w:ascii="Book Antiqua" w:hAnsi="Book Antiqua" w:cstheme="majorHAnsi"/>
          <w:i/>
          <w:color w:val="auto"/>
          <w:sz w:val="22"/>
          <w:szCs w:val="22"/>
          <w:lang w:val="es-ES_tradnl"/>
        </w:rPr>
        <w:t>y expuesto</w:t>
      </w:r>
      <w:r w:rsidR="004918C5">
        <w:rPr>
          <w:rFonts w:ascii="Book Antiqua" w:hAnsi="Book Antiqua" w:cstheme="majorHAnsi"/>
          <w:i/>
          <w:color w:val="auto"/>
          <w:sz w:val="22"/>
          <w:szCs w:val="22"/>
          <w:lang w:val="es-ES_tradnl"/>
        </w:rPr>
        <w:t xml:space="preserve"> la Agenda Regulatoria </w:t>
      </w:r>
      <w:r w:rsidR="00F41E8C">
        <w:rPr>
          <w:rFonts w:ascii="Book Antiqua" w:hAnsi="Book Antiqua" w:cstheme="majorHAnsi"/>
          <w:i/>
          <w:color w:val="auto"/>
          <w:sz w:val="22"/>
          <w:szCs w:val="22"/>
          <w:lang w:val="es-ES_tradnl"/>
        </w:rPr>
        <w:t>año 2023</w:t>
      </w:r>
      <w:r w:rsidR="00847B52">
        <w:rPr>
          <w:rFonts w:ascii="Book Antiqua" w:hAnsi="Book Antiqua" w:cstheme="majorHAnsi"/>
          <w:i/>
          <w:color w:val="auto"/>
          <w:sz w:val="22"/>
          <w:szCs w:val="22"/>
          <w:lang w:val="es-ES_tradnl"/>
        </w:rPr>
        <w:t xml:space="preserve"> </w:t>
      </w:r>
      <w:r w:rsidR="004918C5">
        <w:rPr>
          <w:rFonts w:ascii="Book Antiqua" w:hAnsi="Book Antiqua" w:cstheme="majorHAnsi"/>
          <w:i/>
          <w:color w:val="auto"/>
          <w:sz w:val="22"/>
          <w:szCs w:val="22"/>
          <w:lang w:val="es-ES_tradnl"/>
        </w:rPr>
        <w:t>por el Comisionado de Mejora Regulatoria</w:t>
      </w:r>
      <w:r w:rsidR="00F41E8C">
        <w:rPr>
          <w:rFonts w:ascii="Book Antiqua" w:hAnsi="Book Antiqua" w:cstheme="majorHAnsi"/>
          <w:i/>
          <w:color w:val="auto"/>
          <w:sz w:val="22"/>
          <w:szCs w:val="22"/>
          <w:lang w:val="es-ES_tradnl"/>
        </w:rPr>
        <w:t>.</w:t>
      </w:r>
    </w:p>
    <w:bookmarkEnd w:id="1"/>
    <w:p w14:paraId="05451FA8" w14:textId="77777777" w:rsidR="00A2701F" w:rsidRPr="00AC7467" w:rsidRDefault="00A2701F" w:rsidP="00A2701F">
      <w:pPr>
        <w:spacing w:line="276" w:lineRule="auto"/>
        <w:jc w:val="both"/>
        <w:rPr>
          <w:rFonts w:ascii="Book Antiqua" w:hAnsi="Book Antiqua" w:cstheme="majorHAnsi"/>
          <w:i/>
          <w:color w:val="auto"/>
          <w:sz w:val="22"/>
          <w:szCs w:val="22"/>
          <w:lang w:val="es-ES_tradnl"/>
        </w:rPr>
      </w:pPr>
      <w:r w:rsidRPr="00AC7467">
        <w:rPr>
          <w:rFonts w:ascii="Book Antiqua" w:hAnsi="Book Antiqua" w:cstheme="majorHAnsi"/>
          <w:b/>
          <w:i/>
          <w:color w:val="auto"/>
          <w:sz w:val="22"/>
          <w:szCs w:val="22"/>
          <w:lang w:val="es-ES_tradnl"/>
        </w:rPr>
        <w:t>POR TANTO,</w:t>
      </w:r>
      <w:r w:rsidRPr="00AC7467">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AC7467">
        <w:rPr>
          <w:rFonts w:ascii="Book Antiqua" w:hAnsi="Book Antiqua" w:cstheme="majorHAnsi"/>
          <w:b/>
          <w:i/>
          <w:color w:val="auto"/>
          <w:sz w:val="22"/>
          <w:szCs w:val="22"/>
          <w:lang w:val="es-ES_tradnl"/>
        </w:rPr>
        <w:t>ACUERDA POR UNANIMIDAD:</w:t>
      </w:r>
    </w:p>
    <w:p w14:paraId="5BDE0B2E" w14:textId="625CCEEB" w:rsidR="00FE45C8" w:rsidRDefault="00BC0304" w:rsidP="00A2701F">
      <w:pPr>
        <w:pStyle w:val="Prrafodelista"/>
        <w:numPr>
          <w:ilvl w:val="0"/>
          <w:numId w:val="4"/>
        </w:numPr>
        <w:spacing w:line="276" w:lineRule="auto"/>
        <w:jc w:val="both"/>
        <w:rPr>
          <w:rFonts w:ascii="Book Antiqua" w:hAnsi="Book Antiqua" w:cstheme="majorHAnsi"/>
          <w:i/>
          <w:color w:val="auto"/>
          <w:sz w:val="22"/>
          <w:szCs w:val="22"/>
          <w:lang w:val="es-ES_tradnl"/>
        </w:rPr>
      </w:pPr>
      <w:r>
        <w:rPr>
          <w:rFonts w:ascii="Book Antiqua" w:hAnsi="Book Antiqua" w:cstheme="majorHAnsi"/>
          <w:bCs/>
          <w:i/>
          <w:color w:val="auto"/>
          <w:sz w:val="22"/>
          <w:szCs w:val="22"/>
          <w:lang w:val="es-ES_tradnl"/>
        </w:rPr>
        <w:t xml:space="preserve">Aprobar </w:t>
      </w:r>
      <w:r w:rsidR="004918C5">
        <w:rPr>
          <w:rFonts w:ascii="Book Antiqua" w:hAnsi="Book Antiqua" w:cstheme="majorHAnsi"/>
          <w:bCs/>
          <w:i/>
          <w:color w:val="auto"/>
          <w:sz w:val="22"/>
          <w:szCs w:val="22"/>
          <w:lang w:val="es-ES_tradnl"/>
        </w:rPr>
        <w:t xml:space="preserve">la Agenda </w:t>
      </w:r>
      <w:r>
        <w:rPr>
          <w:rFonts w:ascii="Book Antiqua" w:hAnsi="Book Antiqua" w:cstheme="majorHAnsi"/>
          <w:bCs/>
          <w:i/>
          <w:color w:val="auto"/>
          <w:sz w:val="22"/>
          <w:szCs w:val="22"/>
          <w:lang w:val="es-ES_tradnl"/>
        </w:rPr>
        <w:t xml:space="preserve">Regulatoria </w:t>
      </w:r>
      <w:r w:rsidR="004918C5">
        <w:rPr>
          <w:rFonts w:ascii="Book Antiqua" w:hAnsi="Book Antiqua" w:cstheme="majorHAnsi"/>
          <w:bCs/>
          <w:i/>
          <w:color w:val="auto"/>
          <w:sz w:val="22"/>
          <w:szCs w:val="22"/>
          <w:lang w:val="es-ES_tradnl"/>
        </w:rPr>
        <w:t xml:space="preserve">año </w:t>
      </w:r>
      <w:r>
        <w:rPr>
          <w:rFonts w:ascii="Book Antiqua" w:hAnsi="Book Antiqua" w:cstheme="majorHAnsi"/>
          <w:bCs/>
          <w:i/>
          <w:color w:val="auto"/>
          <w:sz w:val="22"/>
          <w:szCs w:val="22"/>
          <w:lang w:val="es-ES_tradnl"/>
        </w:rPr>
        <w:t>2023</w:t>
      </w:r>
      <w:r w:rsidR="0080147E">
        <w:rPr>
          <w:rFonts w:ascii="Book Antiqua" w:hAnsi="Book Antiqua" w:cstheme="majorHAnsi"/>
          <w:bCs/>
          <w:i/>
          <w:color w:val="auto"/>
          <w:sz w:val="22"/>
          <w:szCs w:val="22"/>
          <w:lang w:val="es-ES_tradnl"/>
        </w:rPr>
        <w:t xml:space="preserve"> en todas sus partes</w:t>
      </w:r>
      <w:r w:rsidR="00A2701F" w:rsidRPr="00AC7467">
        <w:rPr>
          <w:rFonts w:ascii="Book Antiqua" w:hAnsi="Book Antiqua" w:cstheme="majorHAnsi"/>
          <w:i/>
          <w:color w:val="auto"/>
          <w:sz w:val="22"/>
          <w:szCs w:val="22"/>
          <w:lang w:val="es-ES_tradnl"/>
        </w:rPr>
        <w:t xml:space="preserve">. </w:t>
      </w:r>
    </w:p>
    <w:p w14:paraId="0D88ADE3" w14:textId="1C5B7F87" w:rsidR="0080147E" w:rsidRDefault="0080147E" w:rsidP="00A2701F">
      <w:pPr>
        <w:pStyle w:val="Prrafodelista"/>
        <w:numPr>
          <w:ilvl w:val="0"/>
          <w:numId w:val="4"/>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Informar al </w:t>
      </w:r>
      <w:r w:rsidR="00310E71">
        <w:rPr>
          <w:rFonts w:ascii="Book Antiqua" w:hAnsi="Book Antiqua" w:cstheme="majorHAnsi"/>
          <w:i/>
          <w:color w:val="auto"/>
          <w:sz w:val="22"/>
          <w:szCs w:val="22"/>
          <w:lang w:val="es-ES_tradnl"/>
        </w:rPr>
        <w:t xml:space="preserve">Comisionado de Mejora Regulatoria la presente disposición </w:t>
      </w:r>
      <w:r w:rsidR="00FE761C">
        <w:rPr>
          <w:rFonts w:ascii="Book Antiqua" w:hAnsi="Book Antiqua" w:cstheme="majorHAnsi"/>
          <w:i/>
          <w:color w:val="auto"/>
          <w:sz w:val="22"/>
          <w:szCs w:val="22"/>
          <w:lang w:val="es-ES_tradnl"/>
        </w:rPr>
        <w:t>para los tr</w:t>
      </w:r>
      <w:r w:rsidR="008E21A9">
        <w:rPr>
          <w:rFonts w:ascii="Book Antiqua" w:hAnsi="Book Antiqua" w:cstheme="majorHAnsi"/>
          <w:i/>
          <w:color w:val="auto"/>
          <w:sz w:val="22"/>
          <w:szCs w:val="22"/>
          <w:lang w:val="es-ES_tradnl"/>
        </w:rPr>
        <w:t>á</w:t>
      </w:r>
      <w:r w:rsidR="00FE761C">
        <w:rPr>
          <w:rFonts w:ascii="Book Antiqua" w:hAnsi="Book Antiqua" w:cstheme="majorHAnsi"/>
          <w:i/>
          <w:color w:val="auto"/>
          <w:sz w:val="22"/>
          <w:szCs w:val="22"/>
          <w:lang w:val="es-ES_tradnl"/>
        </w:rPr>
        <w:t>mites correspondientes ante el Organismo de Mejora Regulatoria.</w:t>
      </w:r>
    </w:p>
    <w:p w14:paraId="0F976445" w14:textId="3D961A3A" w:rsidR="00FE761C" w:rsidRDefault="00FE761C" w:rsidP="00A2701F">
      <w:pPr>
        <w:pStyle w:val="Prrafodelista"/>
        <w:numPr>
          <w:ilvl w:val="0"/>
          <w:numId w:val="4"/>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Informar a las Comisiones Correspondientes para </w:t>
      </w:r>
      <w:r w:rsidRPr="00FE761C">
        <w:rPr>
          <w:rFonts w:ascii="Book Antiqua" w:hAnsi="Book Antiqua" w:cstheme="majorHAnsi"/>
          <w:i/>
          <w:color w:val="auto"/>
          <w:sz w:val="22"/>
          <w:szCs w:val="22"/>
          <w:lang w:val="es-ES_tradnl"/>
        </w:rPr>
        <w:t>la implementación de la Agenda Regulatoria</w:t>
      </w:r>
      <w:r>
        <w:rPr>
          <w:rFonts w:ascii="Book Antiqua" w:hAnsi="Book Antiqua" w:cstheme="majorHAnsi"/>
          <w:i/>
          <w:color w:val="auto"/>
          <w:sz w:val="22"/>
          <w:szCs w:val="22"/>
          <w:lang w:val="es-ES_tradnl"/>
        </w:rPr>
        <w:t xml:space="preserve"> año 2023</w:t>
      </w:r>
    </w:p>
    <w:p w14:paraId="2BD1F2F0" w14:textId="047EC889" w:rsidR="0022129E" w:rsidRPr="00FE761C" w:rsidRDefault="004918C5" w:rsidP="00FE761C">
      <w:pPr>
        <w:pStyle w:val="Prrafodelista"/>
        <w:numPr>
          <w:ilvl w:val="0"/>
          <w:numId w:val="4"/>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Se le ordena al Oficial de Información publicar la Agenda Regulatoria año 2023 en el Portal de Transparencia de la municipalidad.</w:t>
      </w:r>
      <w:r w:rsidR="00FE761C">
        <w:rPr>
          <w:rFonts w:ascii="Book Antiqua" w:hAnsi="Book Antiqua" w:cstheme="majorHAnsi"/>
          <w:i/>
          <w:color w:val="auto"/>
          <w:sz w:val="22"/>
          <w:szCs w:val="22"/>
          <w:lang w:val="es-ES_tradnl"/>
        </w:rPr>
        <w:t xml:space="preserve"> </w:t>
      </w:r>
      <w:r w:rsidR="00A2701F" w:rsidRPr="00FE761C">
        <w:rPr>
          <w:rFonts w:ascii="Book Antiqua" w:hAnsi="Book Antiqua" w:cstheme="majorHAnsi"/>
          <w:b/>
          <w:bCs/>
          <w:i/>
          <w:color w:val="auto"/>
          <w:sz w:val="22"/>
          <w:szCs w:val="22"/>
          <w:lang w:val="es-ES_tradnl"/>
        </w:rPr>
        <w:t>Comuníquese y certifíquese. –</w:t>
      </w:r>
    </w:p>
    <w:p w14:paraId="2D058A04" w14:textId="236DE7A3" w:rsidR="00BB10D4" w:rsidRPr="00E50011" w:rsidRDefault="00A2701F" w:rsidP="00BB10D4">
      <w:pPr>
        <w:spacing w:line="276" w:lineRule="auto"/>
        <w:jc w:val="both"/>
        <w:rPr>
          <w:rFonts w:ascii="Book Antiqua" w:hAnsi="Book Antiqua" w:cstheme="majorHAnsi"/>
          <w:b/>
          <w:i/>
          <w:color w:val="auto"/>
          <w:sz w:val="22"/>
          <w:szCs w:val="22"/>
          <w:lang w:val="es-ES_tradnl"/>
        </w:rPr>
      </w:pPr>
      <w:r w:rsidRPr="00E50011">
        <w:rPr>
          <w:rFonts w:ascii="Book Antiqua" w:hAnsi="Book Antiqua" w:cstheme="majorHAnsi"/>
          <w:b/>
          <w:i/>
          <w:color w:val="auto"/>
          <w:sz w:val="22"/>
          <w:szCs w:val="22"/>
          <w:u w:val="single"/>
          <w:lang w:val="es-ES_tradnl"/>
        </w:rPr>
        <w:t>ACUERDO NÚMERO</w:t>
      </w:r>
      <w:r w:rsidR="001053D8" w:rsidRPr="00E50011">
        <w:rPr>
          <w:rFonts w:ascii="Book Antiqua" w:hAnsi="Book Antiqua" w:cstheme="majorHAnsi"/>
          <w:b/>
          <w:i/>
          <w:color w:val="auto"/>
          <w:sz w:val="22"/>
          <w:szCs w:val="22"/>
          <w:u w:val="single"/>
          <w:lang w:val="es-ES_tradnl"/>
        </w:rPr>
        <w:t xml:space="preserve"> </w:t>
      </w:r>
      <w:r w:rsidRPr="00E50011">
        <w:rPr>
          <w:rFonts w:ascii="Book Antiqua" w:hAnsi="Book Antiqua" w:cstheme="majorHAnsi"/>
          <w:b/>
          <w:i/>
          <w:color w:val="auto"/>
          <w:sz w:val="22"/>
          <w:szCs w:val="22"/>
          <w:u w:val="single"/>
          <w:lang w:val="es-ES_tradnl"/>
        </w:rPr>
        <w:t>TRES.</w:t>
      </w:r>
      <w:r w:rsidRPr="00E50011">
        <w:rPr>
          <w:rFonts w:ascii="Book Antiqua" w:hAnsi="Book Antiqua" w:cstheme="majorHAnsi"/>
          <w:i/>
          <w:color w:val="auto"/>
          <w:sz w:val="22"/>
          <w:szCs w:val="22"/>
          <w:lang w:val="es-ES_tradnl"/>
        </w:rPr>
        <w:t xml:space="preserve"> – El Concejo Municipal </w:t>
      </w:r>
      <w:r w:rsidRPr="00E50011">
        <w:rPr>
          <w:rFonts w:ascii="Book Antiqua" w:hAnsi="Book Antiqua" w:cstheme="majorHAnsi"/>
          <w:b/>
          <w:i/>
          <w:color w:val="auto"/>
          <w:sz w:val="22"/>
          <w:szCs w:val="22"/>
          <w:lang w:val="es-ES_tradnl"/>
        </w:rPr>
        <w:t>CONSIDERANDO:</w:t>
      </w:r>
    </w:p>
    <w:p w14:paraId="70A6813C" w14:textId="3E19877B" w:rsidR="008B010B" w:rsidRDefault="008B010B" w:rsidP="008B010B">
      <w:pPr>
        <w:pStyle w:val="Prrafodelista"/>
        <w:numPr>
          <w:ilvl w:val="0"/>
          <w:numId w:val="28"/>
        </w:numPr>
        <w:spacing w:line="276" w:lineRule="auto"/>
        <w:jc w:val="both"/>
        <w:rPr>
          <w:rFonts w:ascii="Book Antiqua" w:hAnsi="Book Antiqua" w:cstheme="majorHAnsi"/>
          <w:i/>
          <w:color w:val="auto"/>
          <w:sz w:val="22"/>
          <w:szCs w:val="22"/>
          <w:lang w:val="es-ES_tradnl"/>
        </w:rPr>
      </w:pPr>
      <w:bookmarkStart w:id="2" w:name="_Hlk127190599"/>
      <w:r>
        <w:rPr>
          <w:rFonts w:ascii="Book Antiqua" w:hAnsi="Book Antiqua" w:cstheme="majorHAnsi"/>
          <w:i/>
          <w:color w:val="auto"/>
          <w:sz w:val="22"/>
          <w:szCs w:val="22"/>
          <w:lang w:val="es-ES_tradnl"/>
        </w:rPr>
        <w:t xml:space="preserve">Que el </w:t>
      </w:r>
      <w:r w:rsidRPr="008B010B">
        <w:rPr>
          <w:rFonts w:ascii="Book Antiqua" w:hAnsi="Book Antiqua" w:cstheme="majorHAnsi"/>
          <w:i/>
          <w:color w:val="auto"/>
          <w:sz w:val="22"/>
          <w:szCs w:val="22"/>
          <w:lang w:val="es-ES_tradnl"/>
        </w:rPr>
        <w:t>Plan de Mejora Regulatoria</w:t>
      </w:r>
      <w:r>
        <w:rPr>
          <w:rFonts w:ascii="Book Antiqua" w:hAnsi="Book Antiqua" w:cstheme="majorHAnsi"/>
          <w:i/>
          <w:color w:val="auto"/>
          <w:sz w:val="22"/>
          <w:szCs w:val="22"/>
          <w:lang w:val="es-ES_tradnl"/>
        </w:rPr>
        <w:t xml:space="preserve"> es el </w:t>
      </w:r>
      <w:r w:rsidRPr="008B010B">
        <w:rPr>
          <w:rFonts w:ascii="Book Antiqua" w:hAnsi="Book Antiqua" w:cstheme="majorHAnsi"/>
          <w:i/>
          <w:color w:val="auto"/>
          <w:sz w:val="22"/>
          <w:szCs w:val="22"/>
          <w:lang w:val="es-ES_tradnl"/>
        </w:rPr>
        <w:t>documento elaborado por los sujetos obligados con los objetivos, metas,</w:t>
      </w:r>
      <w:r>
        <w:rPr>
          <w:rFonts w:ascii="Book Antiqua" w:hAnsi="Book Antiqua" w:cstheme="majorHAnsi"/>
          <w:i/>
          <w:color w:val="auto"/>
          <w:sz w:val="22"/>
          <w:szCs w:val="22"/>
          <w:lang w:val="es-ES_tradnl"/>
        </w:rPr>
        <w:t xml:space="preserve"> </w:t>
      </w:r>
      <w:r w:rsidRPr="008B010B">
        <w:rPr>
          <w:rFonts w:ascii="Book Antiqua" w:hAnsi="Book Antiqua" w:cstheme="majorHAnsi"/>
          <w:i/>
          <w:color w:val="auto"/>
          <w:sz w:val="22"/>
          <w:szCs w:val="22"/>
          <w:lang w:val="es-ES_tradnl"/>
        </w:rPr>
        <w:t>indicadores y actividades para mejorar la calidad de las regulaciones vigentes y futuras, relativas a los</w:t>
      </w:r>
      <w:r>
        <w:rPr>
          <w:rFonts w:ascii="Book Antiqua" w:hAnsi="Book Antiqua" w:cstheme="majorHAnsi"/>
          <w:i/>
          <w:color w:val="auto"/>
          <w:sz w:val="22"/>
          <w:szCs w:val="22"/>
          <w:lang w:val="es-ES_tradnl"/>
        </w:rPr>
        <w:t xml:space="preserve"> </w:t>
      </w:r>
      <w:r w:rsidRPr="008B010B">
        <w:rPr>
          <w:rFonts w:ascii="Book Antiqua" w:hAnsi="Book Antiqua" w:cstheme="majorHAnsi"/>
          <w:i/>
          <w:color w:val="auto"/>
          <w:sz w:val="22"/>
          <w:szCs w:val="22"/>
          <w:lang w:val="es-ES_tradnl"/>
        </w:rPr>
        <w:t xml:space="preserve">procedimientos y trámites., (Art. </w:t>
      </w:r>
      <w:r>
        <w:rPr>
          <w:rFonts w:ascii="Book Antiqua" w:hAnsi="Book Antiqua" w:cstheme="majorHAnsi"/>
          <w:i/>
          <w:color w:val="auto"/>
          <w:sz w:val="22"/>
          <w:szCs w:val="22"/>
          <w:lang w:val="es-ES_tradnl"/>
        </w:rPr>
        <w:t>5, Lit. e</w:t>
      </w:r>
      <w:r w:rsidRPr="008B010B">
        <w:rPr>
          <w:rFonts w:ascii="Book Antiqua" w:hAnsi="Book Antiqua" w:cstheme="majorHAnsi"/>
          <w:i/>
          <w:color w:val="auto"/>
          <w:sz w:val="22"/>
          <w:szCs w:val="22"/>
          <w:lang w:val="es-ES_tradnl"/>
        </w:rPr>
        <w:t xml:space="preserve"> LMR).</w:t>
      </w:r>
    </w:p>
    <w:p w14:paraId="24DF5CF8" w14:textId="3B5D5DDC" w:rsidR="00F41E8C" w:rsidRPr="00E416EC" w:rsidRDefault="00F41E8C" w:rsidP="00F41E8C">
      <w:pPr>
        <w:pStyle w:val="Prrafodelista"/>
        <w:numPr>
          <w:ilvl w:val="0"/>
          <w:numId w:val="28"/>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Que c</w:t>
      </w:r>
      <w:r w:rsidRPr="00E416EC">
        <w:rPr>
          <w:rFonts w:ascii="Book Antiqua" w:hAnsi="Book Antiqua" w:cstheme="majorHAnsi"/>
          <w:i/>
          <w:color w:val="auto"/>
          <w:sz w:val="22"/>
          <w:szCs w:val="22"/>
          <w:lang w:val="es-ES_tradnl"/>
        </w:rPr>
        <w:t>orresponden a los sujetos obligados, las competencias siguientes:</w:t>
      </w:r>
      <w:r>
        <w:rPr>
          <w:rFonts w:ascii="Book Antiqua" w:hAnsi="Book Antiqua" w:cstheme="majorHAnsi"/>
          <w:i/>
          <w:color w:val="auto"/>
          <w:sz w:val="22"/>
          <w:szCs w:val="22"/>
          <w:lang w:val="es-ES_tradnl"/>
        </w:rPr>
        <w:t xml:space="preserve"> </w:t>
      </w:r>
      <w:r w:rsidRPr="00F41E8C">
        <w:rPr>
          <w:rFonts w:ascii="Book Antiqua" w:hAnsi="Book Antiqua" w:cstheme="majorHAnsi"/>
          <w:i/>
          <w:color w:val="auto"/>
          <w:sz w:val="22"/>
          <w:szCs w:val="22"/>
          <w:lang w:val="es-ES_tradnl"/>
        </w:rPr>
        <w:t>Elaborar anualmente su Plan de Mejora Regulatoria; y el monitoreo del cumplimiento de este plan</w:t>
      </w:r>
      <w:r>
        <w:rPr>
          <w:rFonts w:ascii="Book Antiqua" w:hAnsi="Book Antiqua" w:cstheme="majorHAnsi"/>
          <w:i/>
          <w:color w:val="auto"/>
          <w:sz w:val="22"/>
          <w:szCs w:val="22"/>
          <w:lang w:val="es-ES_tradnl"/>
        </w:rPr>
        <w:t>, (Art. 13, Lit. d LMR).</w:t>
      </w:r>
    </w:p>
    <w:p w14:paraId="6CF57815" w14:textId="6270A31D" w:rsidR="008B010B" w:rsidRPr="00F41E8C" w:rsidRDefault="00F41E8C" w:rsidP="00F41E8C">
      <w:pPr>
        <w:pStyle w:val="Prrafodelista"/>
        <w:numPr>
          <w:ilvl w:val="0"/>
          <w:numId w:val="3"/>
        </w:numPr>
        <w:spacing w:line="276" w:lineRule="auto"/>
        <w:jc w:val="both"/>
        <w:rPr>
          <w:rFonts w:ascii="Book Antiqua" w:hAnsi="Book Antiqua" w:cstheme="majorHAnsi"/>
          <w:i/>
          <w:color w:val="auto"/>
          <w:sz w:val="22"/>
          <w:szCs w:val="22"/>
          <w:lang w:val="es-ES_tradnl"/>
        </w:rPr>
      </w:pPr>
      <w:r w:rsidRPr="00F41E8C">
        <w:rPr>
          <w:rFonts w:ascii="Book Antiqua" w:hAnsi="Book Antiqua" w:cstheme="majorHAnsi"/>
          <w:i/>
          <w:color w:val="auto"/>
          <w:sz w:val="22"/>
          <w:szCs w:val="22"/>
          <w:lang w:val="es-ES_tradnl"/>
        </w:rPr>
        <w:t xml:space="preserve">Que vista por este Concejo y expuesto </w:t>
      </w:r>
      <w:r>
        <w:rPr>
          <w:rFonts w:ascii="Book Antiqua" w:hAnsi="Book Antiqua" w:cstheme="majorHAnsi"/>
          <w:i/>
          <w:color w:val="auto"/>
          <w:sz w:val="22"/>
          <w:szCs w:val="22"/>
          <w:lang w:val="es-ES_tradnl"/>
        </w:rPr>
        <w:t>el Plan Anual de Mejora</w:t>
      </w:r>
      <w:r w:rsidRPr="00F41E8C">
        <w:rPr>
          <w:rFonts w:ascii="Book Antiqua" w:hAnsi="Book Antiqua" w:cstheme="majorHAnsi"/>
          <w:i/>
          <w:color w:val="auto"/>
          <w:sz w:val="22"/>
          <w:szCs w:val="22"/>
          <w:lang w:val="es-ES_tradnl"/>
        </w:rPr>
        <w:t xml:space="preserve"> Regulatoria año 2023</w:t>
      </w:r>
      <w:r>
        <w:rPr>
          <w:rFonts w:ascii="Book Antiqua" w:hAnsi="Book Antiqua" w:cstheme="majorHAnsi"/>
          <w:i/>
          <w:color w:val="auto"/>
          <w:sz w:val="22"/>
          <w:szCs w:val="22"/>
          <w:lang w:val="es-ES_tradnl"/>
        </w:rPr>
        <w:t xml:space="preserve"> por el Comisionado de Mejora Regulatoria.</w:t>
      </w:r>
    </w:p>
    <w:p w14:paraId="7BC2646D" w14:textId="77777777" w:rsidR="008B010B" w:rsidRPr="00AC7467" w:rsidRDefault="008B010B" w:rsidP="008B010B">
      <w:pPr>
        <w:spacing w:line="276" w:lineRule="auto"/>
        <w:jc w:val="both"/>
        <w:rPr>
          <w:rFonts w:ascii="Book Antiqua" w:hAnsi="Book Antiqua" w:cstheme="majorHAnsi"/>
          <w:i/>
          <w:color w:val="auto"/>
          <w:sz w:val="22"/>
          <w:szCs w:val="22"/>
          <w:lang w:val="es-ES_tradnl"/>
        </w:rPr>
      </w:pPr>
      <w:r w:rsidRPr="00AC7467">
        <w:rPr>
          <w:rFonts w:ascii="Book Antiqua" w:hAnsi="Book Antiqua" w:cstheme="majorHAnsi"/>
          <w:b/>
          <w:i/>
          <w:color w:val="auto"/>
          <w:sz w:val="22"/>
          <w:szCs w:val="22"/>
          <w:lang w:val="es-ES_tradnl"/>
        </w:rPr>
        <w:t>POR TANTO,</w:t>
      </w:r>
      <w:r w:rsidRPr="00AC7467">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AC7467">
        <w:rPr>
          <w:rFonts w:ascii="Book Antiqua" w:hAnsi="Book Antiqua" w:cstheme="majorHAnsi"/>
          <w:b/>
          <w:i/>
          <w:color w:val="auto"/>
          <w:sz w:val="22"/>
          <w:szCs w:val="22"/>
          <w:lang w:val="es-ES_tradnl"/>
        </w:rPr>
        <w:t>ACUERDA POR UNANIMIDAD:</w:t>
      </w:r>
    </w:p>
    <w:p w14:paraId="1F06B065" w14:textId="6F0090BE" w:rsidR="008E21A9" w:rsidRDefault="008B010B" w:rsidP="008E21A9">
      <w:pPr>
        <w:pStyle w:val="Prrafodelista"/>
        <w:numPr>
          <w:ilvl w:val="0"/>
          <w:numId w:val="29"/>
        </w:numPr>
        <w:spacing w:line="276" w:lineRule="auto"/>
        <w:jc w:val="both"/>
        <w:rPr>
          <w:rFonts w:ascii="Book Antiqua" w:hAnsi="Book Antiqua" w:cstheme="majorHAnsi"/>
          <w:i/>
          <w:color w:val="auto"/>
          <w:sz w:val="22"/>
          <w:szCs w:val="22"/>
          <w:lang w:val="es-ES_tradnl"/>
        </w:rPr>
      </w:pPr>
      <w:r w:rsidRPr="008E21A9">
        <w:rPr>
          <w:rFonts w:ascii="Book Antiqua" w:hAnsi="Book Antiqua" w:cstheme="majorHAnsi"/>
          <w:bCs/>
          <w:i/>
          <w:color w:val="auto"/>
          <w:sz w:val="22"/>
          <w:szCs w:val="22"/>
          <w:lang w:val="es-ES_tradnl"/>
        </w:rPr>
        <w:t>Aprobar</w:t>
      </w:r>
      <w:r w:rsidR="00847B52">
        <w:rPr>
          <w:rFonts w:ascii="Book Antiqua" w:hAnsi="Book Antiqua" w:cstheme="majorHAnsi"/>
          <w:bCs/>
          <w:i/>
          <w:color w:val="auto"/>
          <w:sz w:val="22"/>
          <w:szCs w:val="22"/>
          <w:lang w:val="es-ES_tradnl"/>
        </w:rPr>
        <w:t xml:space="preserve"> el</w:t>
      </w:r>
      <w:r w:rsidRPr="008E21A9">
        <w:rPr>
          <w:rFonts w:ascii="Book Antiqua" w:hAnsi="Book Antiqua" w:cstheme="majorHAnsi"/>
          <w:bCs/>
          <w:i/>
          <w:color w:val="auto"/>
          <w:sz w:val="22"/>
          <w:szCs w:val="22"/>
          <w:lang w:val="es-ES_tradnl"/>
        </w:rPr>
        <w:t xml:space="preserve"> </w:t>
      </w:r>
      <w:r w:rsidR="008E21A9">
        <w:rPr>
          <w:rFonts w:ascii="Book Antiqua" w:hAnsi="Book Antiqua" w:cstheme="majorHAnsi"/>
          <w:i/>
          <w:color w:val="auto"/>
          <w:sz w:val="22"/>
          <w:szCs w:val="22"/>
          <w:lang w:val="es-ES_tradnl"/>
        </w:rPr>
        <w:t>Plan Anual de Mejora</w:t>
      </w:r>
      <w:r w:rsidR="008E21A9" w:rsidRPr="00F41E8C">
        <w:rPr>
          <w:rFonts w:ascii="Book Antiqua" w:hAnsi="Book Antiqua" w:cstheme="majorHAnsi"/>
          <w:i/>
          <w:color w:val="auto"/>
          <w:sz w:val="22"/>
          <w:szCs w:val="22"/>
          <w:lang w:val="es-ES_tradnl"/>
        </w:rPr>
        <w:t xml:space="preserve"> Regulatoria año 2023</w:t>
      </w:r>
      <w:r w:rsidR="008E21A9">
        <w:rPr>
          <w:rFonts w:ascii="Book Antiqua" w:hAnsi="Book Antiqua" w:cstheme="majorHAnsi"/>
          <w:i/>
          <w:color w:val="auto"/>
          <w:sz w:val="22"/>
          <w:szCs w:val="22"/>
          <w:lang w:val="es-ES_tradnl"/>
        </w:rPr>
        <w:t xml:space="preserve"> </w:t>
      </w:r>
      <w:r w:rsidRPr="008E21A9">
        <w:rPr>
          <w:rFonts w:ascii="Book Antiqua" w:hAnsi="Book Antiqua" w:cstheme="majorHAnsi"/>
          <w:bCs/>
          <w:i/>
          <w:color w:val="auto"/>
          <w:sz w:val="22"/>
          <w:szCs w:val="22"/>
          <w:lang w:val="es-ES_tradnl"/>
        </w:rPr>
        <w:t>en todas sus partes</w:t>
      </w:r>
      <w:r w:rsidRPr="008E21A9">
        <w:rPr>
          <w:rFonts w:ascii="Book Antiqua" w:hAnsi="Book Antiqua" w:cstheme="majorHAnsi"/>
          <w:i/>
          <w:color w:val="auto"/>
          <w:sz w:val="22"/>
          <w:szCs w:val="22"/>
          <w:lang w:val="es-ES_tradnl"/>
        </w:rPr>
        <w:t xml:space="preserve">. </w:t>
      </w:r>
    </w:p>
    <w:p w14:paraId="2470BF46" w14:textId="26D45B75" w:rsidR="008E21A9" w:rsidRDefault="008B010B" w:rsidP="008E21A9">
      <w:pPr>
        <w:pStyle w:val="Prrafodelista"/>
        <w:numPr>
          <w:ilvl w:val="0"/>
          <w:numId w:val="29"/>
        </w:numPr>
        <w:spacing w:line="276" w:lineRule="auto"/>
        <w:jc w:val="both"/>
        <w:rPr>
          <w:rFonts w:ascii="Book Antiqua" w:hAnsi="Book Antiqua" w:cstheme="majorHAnsi"/>
          <w:i/>
          <w:color w:val="auto"/>
          <w:sz w:val="22"/>
          <w:szCs w:val="22"/>
          <w:lang w:val="es-ES_tradnl"/>
        </w:rPr>
      </w:pPr>
      <w:r w:rsidRPr="008E21A9">
        <w:rPr>
          <w:rFonts w:ascii="Book Antiqua" w:hAnsi="Book Antiqua" w:cstheme="majorHAnsi"/>
          <w:i/>
          <w:color w:val="auto"/>
          <w:sz w:val="22"/>
          <w:szCs w:val="22"/>
          <w:lang w:val="es-ES_tradnl"/>
        </w:rPr>
        <w:t xml:space="preserve">Informar al Comisionado de Mejora Regulatoria la presente disposición para los </w:t>
      </w:r>
      <w:r w:rsidR="008E21A9" w:rsidRPr="008E21A9">
        <w:rPr>
          <w:rFonts w:ascii="Book Antiqua" w:hAnsi="Book Antiqua" w:cstheme="majorHAnsi"/>
          <w:i/>
          <w:color w:val="auto"/>
          <w:sz w:val="22"/>
          <w:szCs w:val="22"/>
          <w:lang w:val="es-ES_tradnl"/>
        </w:rPr>
        <w:t>trámites</w:t>
      </w:r>
      <w:r w:rsidRPr="008E21A9">
        <w:rPr>
          <w:rFonts w:ascii="Book Antiqua" w:hAnsi="Book Antiqua" w:cstheme="majorHAnsi"/>
          <w:i/>
          <w:color w:val="auto"/>
          <w:sz w:val="22"/>
          <w:szCs w:val="22"/>
          <w:lang w:val="es-ES_tradnl"/>
        </w:rPr>
        <w:t xml:space="preserve"> correspondientes ante el Organismo de Mejora Regulatoria.</w:t>
      </w:r>
    </w:p>
    <w:p w14:paraId="27C0C869" w14:textId="619B0AF3" w:rsidR="008E21A9" w:rsidRDefault="008B010B" w:rsidP="008E21A9">
      <w:pPr>
        <w:pStyle w:val="Prrafodelista"/>
        <w:numPr>
          <w:ilvl w:val="0"/>
          <w:numId w:val="29"/>
        </w:numPr>
        <w:spacing w:line="276" w:lineRule="auto"/>
        <w:jc w:val="both"/>
        <w:rPr>
          <w:rFonts w:ascii="Book Antiqua" w:hAnsi="Book Antiqua" w:cstheme="majorHAnsi"/>
          <w:i/>
          <w:color w:val="auto"/>
          <w:sz w:val="22"/>
          <w:szCs w:val="22"/>
          <w:lang w:val="es-ES_tradnl"/>
        </w:rPr>
      </w:pPr>
      <w:r w:rsidRPr="008E21A9">
        <w:rPr>
          <w:rFonts w:ascii="Book Antiqua" w:hAnsi="Book Antiqua" w:cstheme="majorHAnsi"/>
          <w:i/>
          <w:color w:val="auto"/>
          <w:sz w:val="22"/>
          <w:szCs w:val="22"/>
          <w:lang w:val="es-ES_tradnl"/>
        </w:rPr>
        <w:t xml:space="preserve">Informar a las </w:t>
      </w:r>
      <w:r w:rsidR="008E21A9">
        <w:rPr>
          <w:rFonts w:ascii="Book Antiqua" w:hAnsi="Book Antiqua" w:cstheme="majorHAnsi"/>
          <w:i/>
          <w:color w:val="auto"/>
          <w:sz w:val="22"/>
          <w:szCs w:val="22"/>
          <w:lang w:val="es-ES_tradnl"/>
        </w:rPr>
        <w:t>Unidades Administrativas c</w:t>
      </w:r>
      <w:r w:rsidRPr="008E21A9">
        <w:rPr>
          <w:rFonts w:ascii="Book Antiqua" w:hAnsi="Book Antiqua" w:cstheme="majorHAnsi"/>
          <w:i/>
          <w:color w:val="auto"/>
          <w:sz w:val="22"/>
          <w:szCs w:val="22"/>
          <w:lang w:val="es-ES_tradnl"/>
        </w:rPr>
        <w:t>orrespondientes para la implementación</w:t>
      </w:r>
      <w:r w:rsidR="008E21A9">
        <w:rPr>
          <w:rFonts w:ascii="Book Antiqua" w:hAnsi="Book Antiqua" w:cstheme="majorHAnsi"/>
          <w:i/>
          <w:color w:val="auto"/>
          <w:sz w:val="22"/>
          <w:szCs w:val="22"/>
          <w:lang w:val="es-ES_tradnl"/>
        </w:rPr>
        <w:t xml:space="preserve"> del</w:t>
      </w:r>
      <w:r w:rsidRPr="008E21A9">
        <w:rPr>
          <w:rFonts w:ascii="Book Antiqua" w:hAnsi="Book Antiqua" w:cstheme="majorHAnsi"/>
          <w:i/>
          <w:color w:val="auto"/>
          <w:sz w:val="22"/>
          <w:szCs w:val="22"/>
          <w:lang w:val="es-ES_tradnl"/>
        </w:rPr>
        <w:t xml:space="preserve"> </w:t>
      </w:r>
      <w:r w:rsidR="008E21A9">
        <w:rPr>
          <w:rFonts w:ascii="Book Antiqua" w:hAnsi="Book Antiqua" w:cstheme="majorHAnsi"/>
          <w:i/>
          <w:color w:val="auto"/>
          <w:sz w:val="22"/>
          <w:szCs w:val="22"/>
          <w:lang w:val="es-ES_tradnl"/>
        </w:rPr>
        <w:t>Plan Anual de Mejora</w:t>
      </w:r>
      <w:r w:rsidR="008E21A9" w:rsidRPr="00F41E8C">
        <w:rPr>
          <w:rFonts w:ascii="Book Antiqua" w:hAnsi="Book Antiqua" w:cstheme="majorHAnsi"/>
          <w:i/>
          <w:color w:val="auto"/>
          <w:sz w:val="22"/>
          <w:szCs w:val="22"/>
          <w:lang w:val="es-ES_tradnl"/>
        </w:rPr>
        <w:t xml:space="preserve"> Regulatoria año 2023</w:t>
      </w:r>
      <w:r w:rsidR="008E21A9">
        <w:rPr>
          <w:rFonts w:ascii="Book Antiqua" w:hAnsi="Book Antiqua" w:cstheme="majorHAnsi"/>
          <w:i/>
          <w:color w:val="auto"/>
          <w:sz w:val="22"/>
          <w:szCs w:val="22"/>
          <w:lang w:val="es-ES_tradnl"/>
        </w:rPr>
        <w:t>.</w:t>
      </w:r>
    </w:p>
    <w:p w14:paraId="3618E5FF" w14:textId="64B2063E" w:rsidR="008B010B" w:rsidRPr="008E21A9" w:rsidRDefault="008B010B" w:rsidP="008E21A9">
      <w:pPr>
        <w:pStyle w:val="Prrafodelista"/>
        <w:numPr>
          <w:ilvl w:val="0"/>
          <w:numId w:val="29"/>
        </w:numPr>
        <w:spacing w:line="276" w:lineRule="auto"/>
        <w:jc w:val="both"/>
        <w:rPr>
          <w:rFonts w:ascii="Book Antiqua" w:hAnsi="Book Antiqua" w:cstheme="majorHAnsi"/>
          <w:i/>
          <w:color w:val="auto"/>
          <w:sz w:val="22"/>
          <w:szCs w:val="22"/>
          <w:lang w:val="es-ES_tradnl"/>
        </w:rPr>
      </w:pPr>
      <w:r w:rsidRPr="008E21A9">
        <w:rPr>
          <w:rFonts w:ascii="Book Antiqua" w:hAnsi="Book Antiqua" w:cstheme="majorHAnsi"/>
          <w:i/>
          <w:color w:val="auto"/>
          <w:sz w:val="22"/>
          <w:szCs w:val="22"/>
          <w:lang w:val="es-ES_tradnl"/>
        </w:rPr>
        <w:t xml:space="preserve">Se le ordena al Oficial de Información publicar </w:t>
      </w:r>
      <w:r w:rsidR="008E21A9">
        <w:rPr>
          <w:rFonts w:ascii="Book Antiqua" w:hAnsi="Book Antiqua" w:cstheme="majorHAnsi"/>
          <w:i/>
          <w:color w:val="auto"/>
          <w:sz w:val="22"/>
          <w:szCs w:val="22"/>
          <w:lang w:val="es-ES_tradnl"/>
        </w:rPr>
        <w:t>el Plan Anual de Mejora</w:t>
      </w:r>
      <w:r w:rsidR="008E21A9" w:rsidRPr="00F41E8C">
        <w:rPr>
          <w:rFonts w:ascii="Book Antiqua" w:hAnsi="Book Antiqua" w:cstheme="majorHAnsi"/>
          <w:i/>
          <w:color w:val="auto"/>
          <w:sz w:val="22"/>
          <w:szCs w:val="22"/>
          <w:lang w:val="es-ES_tradnl"/>
        </w:rPr>
        <w:t xml:space="preserve"> Regulatoria año 2023</w:t>
      </w:r>
      <w:r w:rsidR="008E21A9">
        <w:rPr>
          <w:rFonts w:ascii="Book Antiqua" w:hAnsi="Book Antiqua" w:cstheme="majorHAnsi"/>
          <w:i/>
          <w:color w:val="auto"/>
          <w:sz w:val="22"/>
          <w:szCs w:val="22"/>
          <w:lang w:val="es-ES_tradnl"/>
        </w:rPr>
        <w:t xml:space="preserve"> </w:t>
      </w:r>
      <w:r w:rsidRPr="008E21A9">
        <w:rPr>
          <w:rFonts w:ascii="Book Antiqua" w:hAnsi="Book Antiqua" w:cstheme="majorHAnsi"/>
          <w:i/>
          <w:color w:val="auto"/>
          <w:sz w:val="22"/>
          <w:szCs w:val="22"/>
          <w:lang w:val="es-ES_tradnl"/>
        </w:rPr>
        <w:t xml:space="preserve">en el Portal de Transparencia de la municipalidad. </w:t>
      </w:r>
      <w:r w:rsidRPr="008E21A9">
        <w:rPr>
          <w:rFonts w:ascii="Book Antiqua" w:hAnsi="Book Antiqua" w:cstheme="majorHAnsi"/>
          <w:b/>
          <w:bCs/>
          <w:i/>
          <w:color w:val="auto"/>
          <w:sz w:val="22"/>
          <w:szCs w:val="22"/>
          <w:lang w:val="es-ES_tradnl"/>
        </w:rPr>
        <w:t>Comuníquese y certifíquese. –</w:t>
      </w:r>
    </w:p>
    <w:p w14:paraId="3E7ADA2D" w14:textId="09BD8D1B" w:rsidR="007F3D1D" w:rsidRPr="00E50011" w:rsidRDefault="007F3D1D" w:rsidP="007F3D1D">
      <w:pPr>
        <w:spacing w:line="276" w:lineRule="auto"/>
        <w:jc w:val="both"/>
        <w:rPr>
          <w:rFonts w:ascii="Book Antiqua" w:hAnsi="Book Antiqua" w:cstheme="majorHAnsi"/>
          <w:b/>
          <w:i/>
          <w:color w:val="auto"/>
          <w:sz w:val="22"/>
          <w:szCs w:val="22"/>
          <w:lang w:val="es-ES_tradnl"/>
        </w:rPr>
      </w:pPr>
      <w:r w:rsidRPr="00E50011">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CUATRO</w:t>
      </w:r>
      <w:r w:rsidRPr="00E50011">
        <w:rPr>
          <w:rFonts w:ascii="Book Antiqua" w:hAnsi="Book Antiqua" w:cstheme="majorHAnsi"/>
          <w:b/>
          <w:i/>
          <w:color w:val="auto"/>
          <w:sz w:val="22"/>
          <w:szCs w:val="22"/>
          <w:u w:val="single"/>
          <w:lang w:val="es-ES_tradnl"/>
        </w:rPr>
        <w:t>.</w:t>
      </w:r>
      <w:r w:rsidRPr="00E50011">
        <w:rPr>
          <w:rFonts w:ascii="Book Antiqua" w:hAnsi="Book Antiqua" w:cstheme="majorHAnsi"/>
          <w:i/>
          <w:color w:val="auto"/>
          <w:sz w:val="22"/>
          <w:szCs w:val="22"/>
          <w:lang w:val="es-ES_tradnl"/>
        </w:rPr>
        <w:t xml:space="preserve"> – El Concejo Municipal </w:t>
      </w:r>
      <w:r w:rsidRPr="00E50011">
        <w:rPr>
          <w:rFonts w:ascii="Book Antiqua" w:hAnsi="Book Antiqua" w:cstheme="majorHAnsi"/>
          <w:b/>
          <w:i/>
          <w:color w:val="auto"/>
          <w:sz w:val="22"/>
          <w:szCs w:val="22"/>
          <w:lang w:val="es-ES_tradnl"/>
        </w:rPr>
        <w:t>CONSIDERANDO:</w:t>
      </w:r>
    </w:p>
    <w:p w14:paraId="2D342AFC" w14:textId="663AEC26" w:rsidR="00555AD5" w:rsidRPr="00555AD5" w:rsidRDefault="00555AD5" w:rsidP="00555AD5">
      <w:pPr>
        <w:pStyle w:val="Prrafodelista"/>
        <w:numPr>
          <w:ilvl w:val="0"/>
          <w:numId w:val="24"/>
        </w:numPr>
        <w:spacing w:line="276" w:lineRule="auto"/>
        <w:jc w:val="both"/>
        <w:rPr>
          <w:rFonts w:ascii="Book Antiqua" w:hAnsi="Book Antiqua" w:cstheme="majorHAnsi"/>
          <w:i/>
          <w:color w:val="auto"/>
          <w:sz w:val="22"/>
          <w:szCs w:val="22"/>
          <w:lang w:val="es-419"/>
        </w:rPr>
      </w:pPr>
      <w:r w:rsidRPr="00555AD5">
        <w:rPr>
          <w:rFonts w:ascii="Book Antiqua" w:hAnsi="Book Antiqua" w:cstheme="majorHAnsi"/>
          <w:i/>
          <w:color w:val="auto"/>
          <w:sz w:val="22"/>
          <w:szCs w:val="22"/>
          <w:lang w:val="es-419"/>
        </w:rPr>
        <w:t>Que la</w:t>
      </w:r>
      <w:r>
        <w:rPr>
          <w:rFonts w:ascii="Book Antiqua" w:hAnsi="Book Antiqua" w:cstheme="majorHAnsi"/>
          <w:i/>
          <w:color w:val="auto"/>
          <w:sz w:val="22"/>
          <w:szCs w:val="22"/>
          <w:lang w:val="es-419"/>
        </w:rPr>
        <w:t xml:space="preserve"> </w:t>
      </w:r>
      <w:r w:rsidRPr="00555AD5">
        <w:rPr>
          <w:rFonts w:ascii="Book Antiqua" w:hAnsi="Book Antiqua" w:cstheme="majorHAnsi"/>
          <w:i/>
          <w:color w:val="auto"/>
          <w:sz w:val="22"/>
          <w:szCs w:val="22"/>
          <w:lang w:val="es-419"/>
        </w:rPr>
        <w:t>LEY DE ORDENAMIENTO Y DESARROLLO TERRITORIAL</w:t>
      </w:r>
      <w:r>
        <w:rPr>
          <w:rFonts w:ascii="Book Antiqua" w:hAnsi="Book Antiqua" w:cstheme="majorHAnsi"/>
          <w:i/>
          <w:color w:val="auto"/>
          <w:sz w:val="22"/>
          <w:szCs w:val="22"/>
          <w:lang w:val="es-419"/>
        </w:rPr>
        <w:t xml:space="preserve"> </w:t>
      </w:r>
      <w:r w:rsidRPr="00555AD5">
        <w:rPr>
          <w:rFonts w:ascii="Book Antiqua" w:hAnsi="Book Antiqua" w:cstheme="majorHAnsi"/>
          <w:i/>
          <w:color w:val="auto"/>
          <w:sz w:val="22"/>
          <w:szCs w:val="22"/>
          <w:lang w:val="es-419"/>
        </w:rPr>
        <w:t>que tiene por finalidad orientar el marco de referencia espacial, mediante</w:t>
      </w:r>
      <w:r>
        <w:rPr>
          <w:rFonts w:ascii="Book Antiqua" w:hAnsi="Book Antiqua" w:cstheme="majorHAnsi"/>
          <w:i/>
          <w:color w:val="auto"/>
          <w:sz w:val="22"/>
          <w:szCs w:val="22"/>
          <w:lang w:val="es-419"/>
        </w:rPr>
        <w:t xml:space="preserve"> </w:t>
      </w:r>
      <w:r w:rsidRPr="00555AD5">
        <w:rPr>
          <w:rFonts w:ascii="Book Antiqua" w:hAnsi="Book Antiqua" w:cstheme="majorHAnsi"/>
          <w:i/>
          <w:color w:val="auto"/>
          <w:sz w:val="22"/>
          <w:szCs w:val="22"/>
          <w:lang w:val="es-419"/>
        </w:rPr>
        <w:t>procesos de planificación y gestión territorial de manera integral y concertada, para la inversión pública</w:t>
      </w:r>
      <w:r>
        <w:rPr>
          <w:rFonts w:ascii="Book Antiqua" w:hAnsi="Book Antiqua" w:cstheme="majorHAnsi"/>
          <w:i/>
          <w:color w:val="auto"/>
          <w:sz w:val="22"/>
          <w:szCs w:val="22"/>
          <w:lang w:val="es-419"/>
        </w:rPr>
        <w:t xml:space="preserve"> </w:t>
      </w:r>
      <w:r w:rsidRPr="00555AD5">
        <w:rPr>
          <w:rFonts w:ascii="Book Antiqua" w:hAnsi="Book Antiqua" w:cstheme="majorHAnsi"/>
          <w:i/>
          <w:color w:val="auto"/>
          <w:sz w:val="22"/>
          <w:szCs w:val="22"/>
          <w:lang w:val="es-419"/>
        </w:rPr>
        <w:t>y el desarrollo de las distintas actividades humanas en el territorio con énfasis en la conectividad y los</w:t>
      </w:r>
      <w:r>
        <w:rPr>
          <w:rFonts w:ascii="Book Antiqua" w:hAnsi="Book Antiqua" w:cstheme="majorHAnsi"/>
          <w:i/>
          <w:color w:val="auto"/>
          <w:sz w:val="22"/>
          <w:szCs w:val="22"/>
          <w:lang w:val="es-419"/>
        </w:rPr>
        <w:t xml:space="preserve"> </w:t>
      </w:r>
      <w:r w:rsidRPr="00555AD5">
        <w:rPr>
          <w:rFonts w:ascii="Book Antiqua" w:hAnsi="Book Antiqua" w:cstheme="majorHAnsi"/>
          <w:i/>
          <w:color w:val="auto"/>
          <w:sz w:val="22"/>
          <w:szCs w:val="22"/>
          <w:lang w:val="es-419"/>
        </w:rPr>
        <w:t>servicios a ser brindados a los asentamientos humanos, a las actividades productivas y a la protección</w:t>
      </w:r>
      <w:r>
        <w:rPr>
          <w:rFonts w:ascii="Book Antiqua" w:hAnsi="Book Antiqua" w:cstheme="majorHAnsi"/>
          <w:i/>
          <w:color w:val="auto"/>
          <w:sz w:val="22"/>
          <w:szCs w:val="22"/>
          <w:lang w:val="es-419"/>
        </w:rPr>
        <w:t xml:space="preserve"> </w:t>
      </w:r>
      <w:r w:rsidRPr="00555AD5">
        <w:rPr>
          <w:rFonts w:ascii="Book Antiqua" w:hAnsi="Book Antiqua" w:cstheme="majorHAnsi"/>
          <w:i/>
          <w:color w:val="auto"/>
          <w:sz w:val="22"/>
          <w:szCs w:val="22"/>
          <w:lang w:val="es-419"/>
        </w:rPr>
        <w:t>de los recursos naturales; con enfoque de cuencas, sistema de ciudades, desarrollo económico y socio</w:t>
      </w:r>
      <w:r>
        <w:rPr>
          <w:rFonts w:ascii="Book Antiqua" w:hAnsi="Book Antiqua" w:cstheme="majorHAnsi"/>
          <w:i/>
          <w:color w:val="auto"/>
          <w:sz w:val="22"/>
          <w:szCs w:val="22"/>
          <w:lang w:val="es-419"/>
        </w:rPr>
        <w:t xml:space="preserve"> </w:t>
      </w:r>
      <w:r w:rsidRPr="00555AD5">
        <w:rPr>
          <w:rFonts w:ascii="Book Antiqua" w:hAnsi="Book Antiqua" w:cstheme="majorHAnsi"/>
          <w:i/>
          <w:color w:val="auto"/>
          <w:sz w:val="22"/>
          <w:szCs w:val="22"/>
          <w:lang w:val="es-419"/>
        </w:rPr>
        <w:t>cultural, teniendo como centro el desarrollo y bienestar de la persona humana.</w:t>
      </w:r>
    </w:p>
    <w:p w14:paraId="0411FB0E" w14:textId="2905FF4D" w:rsidR="00ED277C" w:rsidRDefault="00ED277C" w:rsidP="003A7472">
      <w:pPr>
        <w:pStyle w:val="Prrafodelista"/>
        <w:numPr>
          <w:ilvl w:val="0"/>
          <w:numId w:val="24"/>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Que p</w:t>
      </w:r>
      <w:r w:rsidRPr="00ED277C">
        <w:rPr>
          <w:rFonts w:ascii="Book Antiqua" w:hAnsi="Book Antiqua" w:cstheme="majorHAnsi"/>
          <w:i/>
          <w:color w:val="auto"/>
          <w:sz w:val="22"/>
          <w:szCs w:val="22"/>
          <w:lang w:val="es-419"/>
        </w:rPr>
        <w:t>ara fines de ordenamiento y desarrollo territorial, el ámbito local lo constituyen el área</w:t>
      </w:r>
      <w:r>
        <w:rPr>
          <w:rFonts w:ascii="Book Antiqua" w:hAnsi="Book Antiqua" w:cstheme="majorHAnsi"/>
          <w:i/>
          <w:color w:val="auto"/>
          <w:sz w:val="22"/>
          <w:szCs w:val="22"/>
          <w:lang w:val="es-419"/>
        </w:rPr>
        <w:t xml:space="preserve"> </w:t>
      </w:r>
      <w:r w:rsidRPr="00ED277C">
        <w:rPr>
          <w:rFonts w:ascii="Book Antiqua" w:hAnsi="Book Antiqua" w:cstheme="majorHAnsi"/>
          <w:i/>
          <w:color w:val="auto"/>
          <w:sz w:val="22"/>
          <w:szCs w:val="22"/>
          <w:lang w:val="es-419"/>
        </w:rPr>
        <w:t>geográfica de los diferentes Municipios</w:t>
      </w:r>
      <w:r w:rsidR="00281265">
        <w:rPr>
          <w:rFonts w:ascii="Book Antiqua" w:hAnsi="Book Antiqua" w:cstheme="majorHAnsi"/>
          <w:i/>
          <w:color w:val="auto"/>
          <w:sz w:val="22"/>
          <w:szCs w:val="22"/>
          <w:lang w:val="es-419"/>
        </w:rPr>
        <w:t>, (Art. 9 Ley de Ordenamiento y Desarrollo Territorial)</w:t>
      </w:r>
      <w:r w:rsidRPr="00ED277C">
        <w:rPr>
          <w:rFonts w:ascii="Book Antiqua" w:hAnsi="Book Antiqua" w:cstheme="majorHAnsi"/>
          <w:i/>
          <w:color w:val="auto"/>
          <w:sz w:val="22"/>
          <w:szCs w:val="22"/>
          <w:lang w:val="es-419"/>
        </w:rPr>
        <w:t>.</w:t>
      </w:r>
    </w:p>
    <w:p w14:paraId="70A6D0C5" w14:textId="4DCC8B41" w:rsidR="00ED277C" w:rsidRPr="00ED277C" w:rsidRDefault="00ED277C" w:rsidP="007F3D1D">
      <w:pPr>
        <w:pStyle w:val="Prrafodelista"/>
        <w:numPr>
          <w:ilvl w:val="0"/>
          <w:numId w:val="24"/>
        </w:numPr>
        <w:spacing w:line="276" w:lineRule="auto"/>
        <w:jc w:val="both"/>
        <w:rPr>
          <w:rFonts w:ascii="Book Antiqua" w:hAnsi="Book Antiqua" w:cstheme="majorHAnsi"/>
          <w:i/>
          <w:color w:val="auto"/>
          <w:sz w:val="22"/>
          <w:szCs w:val="22"/>
        </w:rPr>
      </w:pPr>
      <w:r w:rsidRPr="00ED277C">
        <w:rPr>
          <w:rFonts w:ascii="Book Antiqua" w:hAnsi="Book Antiqua" w:cstheme="majorHAnsi"/>
          <w:i/>
          <w:color w:val="auto"/>
          <w:sz w:val="22"/>
          <w:szCs w:val="22"/>
          <w:lang w:val="es-419"/>
        </w:rPr>
        <w:t xml:space="preserve">Que </w:t>
      </w:r>
      <w:r w:rsidR="003A7472" w:rsidRPr="00ED277C">
        <w:rPr>
          <w:rFonts w:ascii="Book Antiqua" w:hAnsi="Book Antiqua" w:cstheme="majorHAnsi"/>
          <w:i/>
          <w:color w:val="auto"/>
          <w:sz w:val="22"/>
          <w:szCs w:val="22"/>
          <w:lang w:val="es-419"/>
        </w:rPr>
        <w:t xml:space="preserve">para garantizar </w:t>
      </w:r>
      <w:r w:rsidRPr="00ED277C">
        <w:rPr>
          <w:rFonts w:ascii="Book Antiqua" w:hAnsi="Book Antiqua" w:cstheme="majorHAnsi"/>
          <w:i/>
          <w:color w:val="auto"/>
          <w:sz w:val="22"/>
          <w:szCs w:val="22"/>
          <w:lang w:val="es-419"/>
        </w:rPr>
        <w:t>que la feligresía católica no tenga inconvenientes en el desarrollo de sus actividades durante la Semana Santa</w:t>
      </w:r>
      <w:r>
        <w:rPr>
          <w:rFonts w:ascii="Book Antiqua" w:hAnsi="Book Antiqua" w:cstheme="majorHAnsi"/>
          <w:i/>
          <w:color w:val="auto"/>
          <w:sz w:val="22"/>
          <w:szCs w:val="22"/>
          <w:lang w:val="es-419"/>
        </w:rPr>
        <w:t xml:space="preserve"> </w:t>
      </w:r>
      <w:r w:rsidR="00725256">
        <w:rPr>
          <w:rFonts w:ascii="Book Antiqua" w:hAnsi="Book Antiqua" w:cstheme="majorHAnsi"/>
          <w:i/>
          <w:color w:val="auto"/>
          <w:sz w:val="22"/>
          <w:szCs w:val="22"/>
          <w:lang w:val="es-419"/>
        </w:rPr>
        <w:t>es importante que las vías de acceso se mantengan completamente despejadas.</w:t>
      </w:r>
    </w:p>
    <w:p w14:paraId="4A6D574D" w14:textId="69AD2691" w:rsidR="007F3D1D" w:rsidRPr="00ED277C" w:rsidRDefault="007F3D1D" w:rsidP="00ED277C">
      <w:pPr>
        <w:spacing w:line="276" w:lineRule="auto"/>
        <w:jc w:val="both"/>
        <w:rPr>
          <w:rFonts w:ascii="Book Antiqua" w:hAnsi="Book Antiqua" w:cstheme="majorHAnsi"/>
          <w:i/>
          <w:color w:val="auto"/>
          <w:sz w:val="22"/>
          <w:szCs w:val="22"/>
        </w:rPr>
      </w:pPr>
      <w:r w:rsidRPr="00ED277C">
        <w:rPr>
          <w:rFonts w:ascii="Book Antiqua" w:hAnsi="Book Antiqua" w:cstheme="majorHAnsi"/>
          <w:b/>
          <w:i/>
          <w:color w:val="auto"/>
          <w:sz w:val="22"/>
          <w:szCs w:val="22"/>
        </w:rPr>
        <w:t>POR TANTO,</w:t>
      </w:r>
      <w:r w:rsidRPr="00ED277C">
        <w:rPr>
          <w:rFonts w:ascii="Book Antiqua" w:hAnsi="Book Antiqua" w:cstheme="majorHAnsi"/>
          <w:i/>
          <w:color w:val="auto"/>
          <w:sz w:val="22"/>
          <w:szCs w:val="22"/>
        </w:rPr>
        <w:t xml:space="preserve"> </w:t>
      </w:r>
      <w:r w:rsidR="00152E5B" w:rsidRPr="00152E5B">
        <w:rPr>
          <w:rFonts w:ascii="Book Antiqua" w:hAnsi="Book Antiqua" w:cstheme="majorHAnsi"/>
          <w:i/>
          <w:color w:val="auto"/>
          <w:sz w:val="22"/>
          <w:szCs w:val="22"/>
        </w:rPr>
        <w:t xml:space="preserve">el Concejo Municipal en uso de las facultades que le confiere el Código Municipal vigente y tomando las demás consideraciones </w:t>
      </w:r>
      <w:r w:rsidRPr="00ED277C">
        <w:rPr>
          <w:rFonts w:ascii="Book Antiqua" w:hAnsi="Book Antiqua" w:cstheme="majorHAnsi"/>
          <w:b/>
          <w:i/>
          <w:color w:val="auto"/>
          <w:sz w:val="22"/>
          <w:szCs w:val="22"/>
        </w:rPr>
        <w:t>ACUERDA POR UNANIMIDAD:</w:t>
      </w:r>
    </w:p>
    <w:p w14:paraId="39F41621" w14:textId="6FE2D13B" w:rsidR="00F95F9D" w:rsidRDefault="00ED277C" w:rsidP="00F95F9D">
      <w:pPr>
        <w:pStyle w:val="Prrafodelista"/>
        <w:numPr>
          <w:ilvl w:val="0"/>
          <w:numId w:val="25"/>
        </w:numPr>
        <w:spacing w:line="276" w:lineRule="auto"/>
        <w:jc w:val="both"/>
        <w:rPr>
          <w:rFonts w:ascii="Book Antiqua" w:hAnsi="Book Antiqua" w:cstheme="majorHAnsi"/>
          <w:i/>
          <w:color w:val="auto"/>
          <w:sz w:val="22"/>
          <w:szCs w:val="22"/>
          <w:lang w:val="es-419"/>
        </w:rPr>
      </w:pPr>
      <w:r>
        <w:rPr>
          <w:rFonts w:ascii="Book Antiqua" w:hAnsi="Book Antiqua" w:cstheme="majorHAnsi"/>
          <w:i/>
          <w:color w:val="auto"/>
          <w:sz w:val="22"/>
          <w:szCs w:val="22"/>
          <w:lang w:val="es-419"/>
        </w:rPr>
        <w:t xml:space="preserve">Informa a la </w:t>
      </w:r>
      <w:r w:rsidR="00F95F9D">
        <w:rPr>
          <w:rFonts w:ascii="Book Antiqua" w:hAnsi="Book Antiqua" w:cstheme="majorHAnsi"/>
          <w:i/>
          <w:color w:val="auto"/>
          <w:sz w:val="22"/>
          <w:szCs w:val="22"/>
          <w:lang w:val="es-419"/>
        </w:rPr>
        <w:t>ciudadanía qu</w:t>
      </w:r>
      <w:r>
        <w:rPr>
          <w:rFonts w:ascii="Book Antiqua" w:hAnsi="Book Antiqua" w:cstheme="majorHAnsi"/>
          <w:i/>
          <w:color w:val="auto"/>
          <w:sz w:val="22"/>
          <w:szCs w:val="22"/>
          <w:lang w:val="es-419"/>
        </w:rPr>
        <w:t xml:space="preserve">e </w:t>
      </w:r>
      <w:r w:rsidR="00F95F9D">
        <w:rPr>
          <w:rFonts w:ascii="Book Antiqua" w:hAnsi="Book Antiqua" w:cstheme="majorHAnsi"/>
          <w:i/>
          <w:color w:val="auto"/>
          <w:sz w:val="22"/>
          <w:szCs w:val="22"/>
          <w:lang w:val="es-419"/>
        </w:rPr>
        <w:t xml:space="preserve">durante </w:t>
      </w:r>
      <w:r>
        <w:rPr>
          <w:rFonts w:ascii="Book Antiqua" w:hAnsi="Book Antiqua" w:cstheme="majorHAnsi"/>
          <w:i/>
          <w:color w:val="auto"/>
          <w:sz w:val="22"/>
          <w:szCs w:val="22"/>
          <w:lang w:val="es-419"/>
        </w:rPr>
        <w:t xml:space="preserve">la Semana Santa mantenga </w:t>
      </w:r>
      <w:r w:rsidR="00F95F9D">
        <w:rPr>
          <w:rFonts w:ascii="Book Antiqua" w:hAnsi="Book Antiqua" w:cstheme="majorHAnsi"/>
          <w:i/>
          <w:color w:val="auto"/>
          <w:sz w:val="22"/>
          <w:szCs w:val="22"/>
          <w:lang w:val="es-419"/>
        </w:rPr>
        <w:t>despejadas</w:t>
      </w:r>
      <w:r w:rsidRPr="00F95F9D">
        <w:rPr>
          <w:rFonts w:ascii="Book Antiqua" w:hAnsi="Book Antiqua" w:cstheme="majorHAnsi"/>
          <w:i/>
          <w:color w:val="auto"/>
          <w:sz w:val="22"/>
          <w:szCs w:val="22"/>
          <w:lang w:val="es-419"/>
        </w:rPr>
        <w:t xml:space="preserve"> la</w:t>
      </w:r>
      <w:r w:rsidR="00F95F9D">
        <w:rPr>
          <w:rFonts w:ascii="Book Antiqua" w:hAnsi="Book Antiqua" w:cstheme="majorHAnsi"/>
          <w:i/>
          <w:color w:val="auto"/>
          <w:sz w:val="22"/>
          <w:szCs w:val="22"/>
          <w:lang w:val="es-419"/>
        </w:rPr>
        <w:t xml:space="preserve">s Principales </w:t>
      </w:r>
      <w:r w:rsidR="00F95F9D" w:rsidRPr="00F95F9D">
        <w:rPr>
          <w:rFonts w:ascii="Book Antiqua" w:hAnsi="Book Antiqua" w:cstheme="majorHAnsi"/>
          <w:i/>
          <w:color w:val="auto"/>
          <w:sz w:val="22"/>
          <w:szCs w:val="22"/>
          <w:lang w:val="es-419"/>
        </w:rPr>
        <w:t>Calle</w:t>
      </w:r>
      <w:r w:rsidR="00AD24C5">
        <w:rPr>
          <w:rFonts w:ascii="Book Antiqua" w:hAnsi="Book Antiqua" w:cstheme="majorHAnsi"/>
          <w:i/>
          <w:color w:val="auto"/>
          <w:sz w:val="22"/>
          <w:szCs w:val="22"/>
          <w:lang w:val="es-419"/>
        </w:rPr>
        <w:t>s</w:t>
      </w:r>
      <w:r w:rsidRPr="00F95F9D">
        <w:rPr>
          <w:rFonts w:ascii="Book Antiqua" w:hAnsi="Book Antiqua" w:cstheme="majorHAnsi"/>
          <w:i/>
          <w:color w:val="auto"/>
          <w:sz w:val="22"/>
          <w:szCs w:val="22"/>
          <w:lang w:val="es-419"/>
        </w:rPr>
        <w:t xml:space="preserve"> </w:t>
      </w:r>
      <w:r w:rsidR="00F95F9D">
        <w:rPr>
          <w:rFonts w:ascii="Book Antiqua" w:hAnsi="Book Antiqua" w:cstheme="majorHAnsi"/>
          <w:i/>
          <w:color w:val="auto"/>
          <w:sz w:val="22"/>
          <w:szCs w:val="22"/>
          <w:lang w:val="es-419"/>
        </w:rPr>
        <w:t>de</w:t>
      </w:r>
      <w:r w:rsidR="00AD24C5">
        <w:rPr>
          <w:rFonts w:ascii="Book Antiqua" w:hAnsi="Book Antiqua" w:cstheme="majorHAnsi"/>
          <w:i/>
          <w:color w:val="auto"/>
          <w:sz w:val="22"/>
          <w:szCs w:val="22"/>
          <w:lang w:val="es-419"/>
        </w:rPr>
        <w:t>l</w:t>
      </w:r>
      <w:r w:rsidR="00F95F9D">
        <w:rPr>
          <w:rFonts w:ascii="Book Antiqua" w:hAnsi="Book Antiqua" w:cstheme="majorHAnsi"/>
          <w:i/>
          <w:color w:val="auto"/>
          <w:sz w:val="22"/>
          <w:szCs w:val="22"/>
          <w:lang w:val="es-419"/>
        </w:rPr>
        <w:t xml:space="preserve"> Casco Urbano, Calle Antigua Panamericana, Calle General Brioso y demás avenidas; de tal manera que no afecten el desarrollo de las actividades religiosas.</w:t>
      </w:r>
    </w:p>
    <w:p w14:paraId="5147B563" w14:textId="77777777" w:rsidR="0076782E" w:rsidRPr="0076782E" w:rsidRDefault="00ED277C" w:rsidP="0076782E">
      <w:pPr>
        <w:pStyle w:val="Prrafodelista"/>
        <w:numPr>
          <w:ilvl w:val="0"/>
          <w:numId w:val="25"/>
        </w:numPr>
        <w:spacing w:line="276" w:lineRule="auto"/>
        <w:jc w:val="both"/>
        <w:rPr>
          <w:rFonts w:ascii="Book Antiqua" w:hAnsi="Book Antiqua" w:cstheme="majorHAnsi"/>
          <w:i/>
          <w:color w:val="auto"/>
          <w:sz w:val="22"/>
          <w:szCs w:val="22"/>
          <w:lang w:val="es-419"/>
        </w:rPr>
      </w:pPr>
      <w:r w:rsidRPr="00F95F9D">
        <w:rPr>
          <w:rFonts w:ascii="Book Antiqua" w:hAnsi="Book Antiqua" w:cstheme="majorHAnsi"/>
          <w:i/>
          <w:color w:val="auto"/>
          <w:sz w:val="22"/>
          <w:szCs w:val="22"/>
          <w:lang w:val="es-419"/>
        </w:rPr>
        <w:t>Facultar al Jefe del Cuerpo Municipales de Agentes Comunitarios para que coordine con la Policía Nacional Civil para el cumplimento de la</w:t>
      </w:r>
      <w:r w:rsidR="00F95F9D">
        <w:rPr>
          <w:rFonts w:ascii="Book Antiqua" w:hAnsi="Book Antiqua" w:cstheme="majorHAnsi"/>
          <w:i/>
          <w:color w:val="auto"/>
          <w:sz w:val="22"/>
          <w:szCs w:val="22"/>
          <w:lang w:val="es-419"/>
        </w:rPr>
        <w:t xml:space="preserve"> </w:t>
      </w:r>
      <w:r w:rsidRPr="00F95F9D">
        <w:rPr>
          <w:rFonts w:ascii="Book Antiqua" w:hAnsi="Book Antiqua" w:cstheme="majorHAnsi"/>
          <w:i/>
          <w:color w:val="auto"/>
          <w:sz w:val="22"/>
          <w:szCs w:val="22"/>
          <w:lang w:val="es-419"/>
        </w:rPr>
        <w:t>presente disposición</w:t>
      </w:r>
      <w:r w:rsidR="00281265">
        <w:rPr>
          <w:rFonts w:ascii="Book Antiqua" w:hAnsi="Book Antiqua" w:cstheme="majorHAnsi"/>
          <w:i/>
          <w:color w:val="auto"/>
          <w:sz w:val="22"/>
          <w:szCs w:val="22"/>
          <w:lang w:val="es-419"/>
        </w:rPr>
        <w:t xml:space="preserve"> y en caso que la ciudadanía no colabore con lo dispuest</w:t>
      </w:r>
      <w:r w:rsidR="00E1745F">
        <w:rPr>
          <w:rFonts w:ascii="Book Antiqua" w:hAnsi="Book Antiqua" w:cstheme="majorHAnsi"/>
          <w:i/>
          <w:color w:val="auto"/>
          <w:sz w:val="22"/>
          <w:szCs w:val="22"/>
          <w:lang w:val="es-419"/>
        </w:rPr>
        <w:t>o</w:t>
      </w:r>
      <w:r w:rsidR="00281265">
        <w:rPr>
          <w:rFonts w:ascii="Book Antiqua" w:hAnsi="Book Antiqua" w:cstheme="majorHAnsi"/>
          <w:i/>
          <w:color w:val="auto"/>
          <w:sz w:val="22"/>
          <w:szCs w:val="22"/>
          <w:lang w:val="es-419"/>
        </w:rPr>
        <w:t xml:space="preserve"> se le faculta a imponer las sanciones correspondientes</w:t>
      </w:r>
      <w:r w:rsidR="007F3D1D" w:rsidRPr="00F95F9D">
        <w:rPr>
          <w:rFonts w:ascii="Book Antiqua" w:hAnsi="Book Antiqua" w:cstheme="majorHAnsi"/>
          <w:i/>
          <w:color w:val="auto"/>
          <w:sz w:val="22"/>
          <w:szCs w:val="22"/>
          <w:lang w:val="es-419"/>
        </w:rPr>
        <w:t xml:space="preserve">. </w:t>
      </w:r>
      <w:r w:rsidR="007F3D1D" w:rsidRPr="00F95F9D">
        <w:rPr>
          <w:rFonts w:ascii="Book Antiqua" w:hAnsi="Book Antiqua" w:cstheme="majorHAnsi"/>
          <w:b/>
          <w:i/>
          <w:color w:val="auto"/>
          <w:sz w:val="22"/>
          <w:szCs w:val="22"/>
        </w:rPr>
        <w:t xml:space="preserve">Certifíquese y comuníquese. </w:t>
      </w:r>
      <w:r w:rsidR="0076782E">
        <w:rPr>
          <w:rFonts w:ascii="Book Antiqua" w:hAnsi="Book Antiqua" w:cstheme="majorHAnsi"/>
          <w:b/>
          <w:i/>
          <w:color w:val="auto"/>
          <w:sz w:val="22"/>
          <w:szCs w:val="22"/>
        </w:rPr>
        <w:t>–</w:t>
      </w:r>
    </w:p>
    <w:p w14:paraId="73201FD8" w14:textId="56000C22" w:rsidR="00152E5B" w:rsidRPr="00785537" w:rsidRDefault="0076782E" w:rsidP="00785537">
      <w:pPr>
        <w:spacing w:line="276" w:lineRule="auto"/>
        <w:jc w:val="both"/>
        <w:rPr>
          <w:rFonts w:ascii="Book Antiqua" w:hAnsi="Book Antiqua" w:cstheme="majorHAnsi"/>
          <w:b/>
          <w:i/>
          <w:color w:val="auto"/>
          <w:sz w:val="22"/>
          <w:szCs w:val="22"/>
          <w:lang w:val="es-ES_tradnl"/>
        </w:rPr>
      </w:pPr>
      <w:bookmarkStart w:id="3" w:name="_Hlk132360160"/>
      <w:r w:rsidRPr="00785537">
        <w:rPr>
          <w:rFonts w:ascii="Book Antiqua" w:hAnsi="Book Antiqua" w:cstheme="majorHAnsi"/>
          <w:b/>
          <w:i/>
          <w:color w:val="auto"/>
          <w:sz w:val="22"/>
          <w:szCs w:val="22"/>
          <w:u w:val="single"/>
          <w:lang w:val="es-ES_tradnl"/>
        </w:rPr>
        <w:t>ACUERDO NÚMERO CINCO.</w:t>
      </w:r>
      <w:r w:rsidRPr="00785537">
        <w:rPr>
          <w:rFonts w:ascii="Book Antiqua" w:hAnsi="Book Antiqua" w:cstheme="majorHAnsi"/>
          <w:i/>
          <w:color w:val="auto"/>
          <w:sz w:val="22"/>
          <w:szCs w:val="22"/>
          <w:lang w:val="es-ES_tradnl"/>
        </w:rPr>
        <w:t xml:space="preserve"> – El Concejo Municipal </w:t>
      </w:r>
      <w:r w:rsidRPr="00785537">
        <w:rPr>
          <w:rFonts w:ascii="Book Antiqua" w:hAnsi="Book Antiqua" w:cstheme="majorHAnsi"/>
          <w:b/>
          <w:i/>
          <w:color w:val="auto"/>
          <w:sz w:val="22"/>
          <w:szCs w:val="22"/>
          <w:lang w:val="es-ES_tradnl"/>
        </w:rPr>
        <w:t>CONSIDERANDO:</w:t>
      </w:r>
    </w:p>
    <w:p w14:paraId="6DF00CC9" w14:textId="33F9B188" w:rsidR="00785537" w:rsidRPr="00785537" w:rsidRDefault="00785537" w:rsidP="00785537">
      <w:pPr>
        <w:pStyle w:val="Prrafodelista"/>
        <w:numPr>
          <w:ilvl w:val="0"/>
          <w:numId w:val="30"/>
        </w:numPr>
        <w:spacing w:line="276" w:lineRule="auto"/>
        <w:jc w:val="both"/>
        <w:rPr>
          <w:rFonts w:ascii="Book Antiqua" w:hAnsi="Book Antiqua" w:cstheme="majorHAnsi"/>
          <w:i/>
          <w:color w:val="auto"/>
          <w:sz w:val="22"/>
          <w:szCs w:val="22"/>
          <w:lang w:val="es-419"/>
        </w:rPr>
      </w:pPr>
      <w:r w:rsidRPr="00785537">
        <w:rPr>
          <w:rFonts w:ascii="Book Antiqua" w:hAnsi="Book Antiqua" w:cstheme="majorHAnsi"/>
          <w:i/>
          <w:color w:val="auto"/>
          <w:sz w:val="22"/>
          <w:szCs w:val="22"/>
          <w:lang w:val="es-419"/>
        </w:rPr>
        <w:t>Que</w:t>
      </w:r>
      <w:r w:rsidR="00257658">
        <w:rPr>
          <w:rFonts w:ascii="Book Antiqua" w:hAnsi="Book Antiqua" w:cstheme="majorHAnsi"/>
          <w:i/>
          <w:color w:val="auto"/>
          <w:sz w:val="22"/>
          <w:szCs w:val="22"/>
          <w:lang w:val="es-419"/>
        </w:rPr>
        <w:t xml:space="preserve"> el</w:t>
      </w:r>
      <w:r w:rsidRPr="00785537">
        <w:rPr>
          <w:rFonts w:ascii="Book Antiqua" w:hAnsi="Book Antiqua" w:cstheme="majorHAnsi"/>
          <w:i/>
          <w:color w:val="auto"/>
          <w:sz w:val="22"/>
          <w:szCs w:val="22"/>
          <w:lang w:val="es-419"/>
        </w:rPr>
        <w:t xml:space="preserve"> colegiado ha tenido conocimiento de la alta mora tributaria que posee debido al impago de los contribuyentes de los tributos municipales, por tasas o impuestos municipales.</w:t>
      </w:r>
    </w:p>
    <w:p w14:paraId="2D2762DF" w14:textId="4913F340" w:rsidR="00785537" w:rsidRPr="00785537" w:rsidRDefault="00785537" w:rsidP="00785537">
      <w:pPr>
        <w:pStyle w:val="Prrafodelista"/>
        <w:numPr>
          <w:ilvl w:val="0"/>
          <w:numId w:val="30"/>
        </w:numPr>
        <w:spacing w:line="276" w:lineRule="auto"/>
        <w:jc w:val="both"/>
        <w:rPr>
          <w:rFonts w:ascii="Book Antiqua" w:hAnsi="Book Antiqua" w:cstheme="majorHAnsi"/>
          <w:i/>
          <w:color w:val="auto"/>
          <w:sz w:val="22"/>
          <w:szCs w:val="22"/>
          <w:lang w:val="es-419"/>
        </w:rPr>
      </w:pPr>
      <w:r w:rsidRPr="00785537">
        <w:rPr>
          <w:rFonts w:ascii="Book Antiqua" w:hAnsi="Book Antiqua" w:cstheme="majorHAnsi"/>
          <w:i/>
          <w:color w:val="auto"/>
          <w:sz w:val="22"/>
          <w:szCs w:val="22"/>
          <w:lang w:val="es-419"/>
        </w:rPr>
        <w:t>Que las finanzas de la municipalidad se encuentran en detrimento debido al pago ingreso asignado como el bajo nivel de recaudación de fondos propios, lo cual</w:t>
      </w:r>
      <w:r w:rsidR="00257658">
        <w:rPr>
          <w:rFonts w:ascii="Book Antiqua" w:hAnsi="Book Antiqua" w:cstheme="majorHAnsi"/>
          <w:i/>
          <w:color w:val="auto"/>
          <w:sz w:val="22"/>
          <w:szCs w:val="22"/>
          <w:lang w:val="es-419"/>
        </w:rPr>
        <w:t xml:space="preserve"> da</w:t>
      </w:r>
      <w:r w:rsidRPr="00785537">
        <w:rPr>
          <w:rFonts w:ascii="Book Antiqua" w:hAnsi="Book Antiqua" w:cstheme="majorHAnsi"/>
          <w:i/>
          <w:color w:val="auto"/>
          <w:sz w:val="22"/>
          <w:szCs w:val="22"/>
          <w:lang w:val="es-419"/>
        </w:rPr>
        <w:t xml:space="preserve"> imposibilidad </w:t>
      </w:r>
      <w:r w:rsidR="00257658">
        <w:rPr>
          <w:rFonts w:ascii="Book Antiqua" w:hAnsi="Book Antiqua" w:cstheme="majorHAnsi"/>
          <w:i/>
          <w:color w:val="auto"/>
          <w:sz w:val="22"/>
          <w:szCs w:val="22"/>
          <w:lang w:val="es-419"/>
        </w:rPr>
        <w:t xml:space="preserve">de </w:t>
      </w:r>
      <w:r w:rsidRPr="00785537">
        <w:rPr>
          <w:rFonts w:ascii="Book Antiqua" w:hAnsi="Book Antiqua" w:cstheme="majorHAnsi"/>
          <w:i/>
          <w:color w:val="auto"/>
          <w:sz w:val="22"/>
          <w:szCs w:val="22"/>
          <w:lang w:val="es-419"/>
        </w:rPr>
        <w:t>la autosostenibilidad de los servicios y se incurre en mora por el impago de la Alcaldía respecto a los servicios de energía Eléctrica y Disposición Final de los desechos sólidos ante las correspondientes empresas.</w:t>
      </w:r>
    </w:p>
    <w:p w14:paraId="5B08D58F" w14:textId="77777777" w:rsidR="00785537" w:rsidRPr="00785537" w:rsidRDefault="00785537" w:rsidP="00785537">
      <w:pPr>
        <w:pStyle w:val="Prrafodelista"/>
        <w:numPr>
          <w:ilvl w:val="0"/>
          <w:numId w:val="30"/>
        </w:numPr>
        <w:spacing w:line="276" w:lineRule="auto"/>
        <w:jc w:val="both"/>
        <w:rPr>
          <w:rFonts w:ascii="Book Antiqua" w:hAnsi="Book Antiqua" w:cstheme="majorHAnsi"/>
          <w:i/>
          <w:color w:val="auto"/>
          <w:sz w:val="22"/>
          <w:szCs w:val="22"/>
          <w:lang w:val="es-419"/>
        </w:rPr>
      </w:pPr>
      <w:r w:rsidRPr="00785537">
        <w:rPr>
          <w:rFonts w:ascii="Book Antiqua" w:hAnsi="Book Antiqua" w:cstheme="majorHAnsi"/>
          <w:i/>
          <w:color w:val="auto"/>
          <w:sz w:val="22"/>
          <w:szCs w:val="22"/>
          <w:lang w:val="es-419"/>
        </w:rPr>
        <w:t xml:space="preserve">De conformidad con el Art. 64 del Código Municipal que dice: ART.64 EL DERECHO DE LOS MUNICIPIOS PARA EXIGIR EL PAGO DE LOS TRIBUTOS MUNICIPALES Y SUS ACCESORIOS, PRESCRIBIRÁ POR LA FALTA DE INICIATIVA EN EL COBRO JUDICIAL EJECUTIVO DURANTE EL TÉRMINO DE QUINCE AÑOS CONSECUTIVOS. </w:t>
      </w:r>
    </w:p>
    <w:p w14:paraId="7CF5B2E6" w14:textId="77777777" w:rsidR="00785537" w:rsidRPr="00785537" w:rsidRDefault="00785537" w:rsidP="00785537">
      <w:pPr>
        <w:spacing w:line="276" w:lineRule="auto"/>
        <w:jc w:val="both"/>
        <w:rPr>
          <w:rFonts w:ascii="Book Antiqua" w:hAnsi="Book Antiqua" w:cstheme="majorHAnsi"/>
          <w:b/>
          <w:i/>
          <w:color w:val="auto"/>
          <w:sz w:val="22"/>
          <w:szCs w:val="22"/>
        </w:rPr>
      </w:pPr>
      <w:r w:rsidRPr="00785537">
        <w:rPr>
          <w:rFonts w:ascii="Book Antiqua" w:hAnsi="Book Antiqua" w:cstheme="majorHAnsi"/>
          <w:b/>
          <w:i/>
          <w:color w:val="auto"/>
          <w:sz w:val="22"/>
          <w:szCs w:val="22"/>
        </w:rPr>
        <w:t xml:space="preserve">POR TANTO, </w:t>
      </w:r>
      <w:r w:rsidRPr="00785537">
        <w:rPr>
          <w:rFonts w:ascii="Book Antiqua" w:hAnsi="Book Antiqua" w:cstheme="majorHAnsi"/>
          <w:bCs/>
          <w:i/>
          <w:color w:val="auto"/>
          <w:sz w:val="22"/>
          <w:szCs w:val="22"/>
        </w:rPr>
        <w:t>el Concejo Municipal en uso de las facultades que le confiere el Código Municipal vigente y tomando las demás consideraciones</w:t>
      </w:r>
      <w:r w:rsidRPr="00785537">
        <w:rPr>
          <w:rFonts w:ascii="Book Antiqua" w:hAnsi="Book Antiqua" w:cstheme="majorHAnsi"/>
          <w:b/>
          <w:i/>
          <w:color w:val="auto"/>
          <w:sz w:val="22"/>
          <w:szCs w:val="22"/>
        </w:rPr>
        <w:t xml:space="preserve"> ACUERDA POR UNANIMIDAD:</w:t>
      </w:r>
    </w:p>
    <w:p w14:paraId="78DD2D98" w14:textId="77777777" w:rsidR="00785537" w:rsidRPr="00785537" w:rsidRDefault="00785537" w:rsidP="00785537">
      <w:pPr>
        <w:pStyle w:val="Prrafodelista"/>
        <w:numPr>
          <w:ilvl w:val="0"/>
          <w:numId w:val="33"/>
        </w:numPr>
        <w:spacing w:line="276" w:lineRule="auto"/>
        <w:jc w:val="both"/>
        <w:rPr>
          <w:rFonts w:ascii="Book Antiqua" w:hAnsi="Book Antiqua" w:cstheme="majorHAnsi"/>
          <w:i/>
          <w:color w:val="auto"/>
          <w:sz w:val="22"/>
          <w:szCs w:val="22"/>
        </w:rPr>
      </w:pPr>
      <w:r w:rsidRPr="00785537">
        <w:rPr>
          <w:rFonts w:ascii="Book Antiqua" w:hAnsi="Book Antiqua" w:cstheme="majorHAnsi"/>
          <w:i/>
          <w:color w:val="auto"/>
          <w:sz w:val="22"/>
          <w:szCs w:val="22"/>
          <w:lang w:val="es-419"/>
        </w:rPr>
        <w:t>Dar cumplimiento a la obligación de crear políticas de recaudación de la mora tributaria.</w:t>
      </w:r>
    </w:p>
    <w:p w14:paraId="582B0CCA" w14:textId="77777777" w:rsidR="00785537" w:rsidRPr="00785537" w:rsidRDefault="00785537" w:rsidP="00785537">
      <w:pPr>
        <w:pStyle w:val="Prrafodelista"/>
        <w:numPr>
          <w:ilvl w:val="0"/>
          <w:numId w:val="33"/>
        </w:numPr>
        <w:spacing w:line="276" w:lineRule="auto"/>
        <w:jc w:val="both"/>
        <w:rPr>
          <w:rFonts w:ascii="Book Antiqua" w:hAnsi="Book Antiqua" w:cstheme="majorHAnsi"/>
          <w:i/>
          <w:color w:val="auto"/>
          <w:sz w:val="22"/>
          <w:szCs w:val="22"/>
        </w:rPr>
      </w:pPr>
      <w:r w:rsidRPr="00785537">
        <w:rPr>
          <w:rFonts w:ascii="Book Antiqua" w:hAnsi="Book Antiqua" w:cstheme="majorHAnsi"/>
          <w:i/>
          <w:color w:val="auto"/>
          <w:sz w:val="22"/>
          <w:szCs w:val="22"/>
          <w:lang w:val="es-419"/>
        </w:rPr>
        <w:t>Ordenar a la Asesora Legal que inicie y de seguimiento ante la Unidad de Catastro y Cuentas Corrientes de esta municipalidad y su respectivas encargadas, a efecto de solicitar la información que sea necesaria para identificar a los contribuyentes morosos así como las causas de la mora, tipo de servicio que se presta en cada caserío, cantón y casco urbano respectivamente, cantidad de calificaciones y hechos generadores y determinaciones ejecutados a la fecha, así como el total de la deuda tributaria.</w:t>
      </w:r>
    </w:p>
    <w:p w14:paraId="17E94EEC" w14:textId="6389322B" w:rsidR="000430B1" w:rsidRPr="000430B1" w:rsidRDefault="00785537" w:rsidP="000430B1">
      <w:pPr>
        <w:pStyle w:val="Prrafodelista"/>
        <w:numPr>
          <w:ilvl w:val="0"/>
          <w:numId w:val="33"/>
        </w:numPr>
        <w:spacing w:line="276" w:lineRule="auto"/>
        <w:jc w:val="both"/>
        <w:rPr>
          <w:rFonts w:ascii="Book Antiqua" w:hAnsi="Book Antiqua" w:cstheme="majorHAnsi"/>
          <w:i/>
          <w:color w:val="auto"/>
          <w:sz w:val="22"/>
          <w:szCs w:val="22"/>
          <w:lang w:val="es-ES_tradnl"/>
        </w:rPr>
      </w:pPr>
      <w:r w:rsidRPr="00785537">
        <w:rPr>
          <w:rFonts w:ascii="Book Antiqua" w:hAnsi="Book Antiqua" w:cstheme="majorHAnsi"/>
          <w:i/>
          <w:color w:val="auto"/>
          <w:sz w:val="22"/>
          <w:szCs w:val="22"/>
          <w:lang w:val="es-419"/>
        </w:rPr>
        <w:t xml:space="preserve">Ordenar a las encargadas de Unidad de Catastro y Cuentas Corrientes de esta municipalidad que elaboran y remitan ante este Concejo Municipal los requerimientos que dirija la Asesora Legal de esta municipalidad a efecto que se cuente con el sustento suficiente para resolver y así emprender las acciones administrativas y judiciales correspondientes. </w:t>
      </w:r>
      <w:r w:rsidRPr="00785537">
        <w:rPr>
          <w:rFonts w:ascii="Book Antiqua" w:hAnsi="Book Antiqua" w:cstheme="majorHAnsi"/>
          <w:b/>
          <w:i/>
          <w:color w:val="auto"/>
          <w:sz w:val="22"/>
          <w:szCs w:val="22"/>
        </w:rPr>
        <w:t>Certifíquese y comuníquese. –</w:t>
      </w:r>
    </w:p>
    <w:p w14:paraId="64DC8DC1" w14:textId="1258E6D7" w:rsidR="000430B1" w:rsidRDefault="000430B1" w:rsidP="000430B1">
      <w:pPr>
        <w:spacing w:line="276" w:lineRule="auto"/>
        <w:jc w:val="both"/>
        <w:rPr>
          <w:rFonts w:ascii="Book Antiqua" w:hAnsi="Book Antiqua" w:cstheme="majorHAnsi"/>
          <w:b/>
          <w:i/>
          <w:color w:val="auto"/>
          <w:sz w:val="22"/>
          <w:szCs w:val="22"/>
          <w:lang w:val="es-ES_tradnl"/>
        </w:rPr>
      </w:pPr>
      <w:bookmarkStart w:id="4" w:name="_Hlk140650898"/>
      <w:r w:rsidRPr="000430B1">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SEIS</w:t>
      </w:r>
      <w:r w:rsidRPr="000430B1">
        <w:rPr>
          <w:rFonts w:ascii="Book Antiqua" w:hAnsi="Book Antiqua" w:cstheme="majorHAnsi"/>
          <w:b/>
          <w:i/>
          <w:color w:val="auto"/>
          <w:sz w:val="22"/>
          <w:szCs w:val="22"/>
          <w:u w:val="single"/>
          <w:lang w:val="es-ES_tradnl"/>
        </w:rPr>
        <w:t>.</w:t>
      </w:r>
      <w:r w:rsidRPr="000430B1">
        <w:rPr>
          <w:rFonts w:ascii="Book Antiqua" w:hAnsi="Book Antiqua" w:cstheme="majorHAnsi"/>
          <w:i/>
          <w:color w:val="auto"/>
          <w:sz w:val="22"/>
          <w:szCs w:val="22"/>
          <w:lang w:val="es-ES_tradnl"/>
        </w:rPr>
        <w:t xml:space="preserve"> – El Concejo Municipal </w:t>
      </w:r>
      <w:r w:rsidRPr="000430B1">
        <w:rPr>
          <w:rFonts w:ascii="Book Antiqua" w:hAnsi="Book Antiqua" w:cstheme="majorHAnsi"/>
          <w:b/>
          <w:i/>
          <w:color w:val="auto"/>
          <w:sz w:val="22"/>
          <w:szCs w:val="22"/>
          <w:lang w:val="es-ES_tradnl"/>
        </w:rPr>
        <w:t>CONSIDERANDO:</w:t>
      </w:r>
    </w:p>
    <w:p w14:paraId="14B56D4B" w14:textId="77777777" w:rsidR="000C79E7" w:rsidRDefault="000C79E7" w:rsidP="000C79E7">
      <w:pPr>
        <w:pStyle w:val="Prrafodelista"/>
        <w:numPr>
          <w:ilvl w:val="0"/>
          <w:numId w:val="40"/>
        </w:numPr>
        <w:spacing w:line="276" w:lineRule="auto"/>
        <w:jc w:val="both"/>
        <w:rPr>
          <w:rFonts w:ascii="Book Antiqua" w:hAnsi="Book Antiqua" w:cstheme="majorHAnsi"/>
          <w:i/>
          <w:color w:val="auto"/>
          <w:sz w:val="22"/>
          <w:lang w:val="es-419"/>
        </w:rPr>
      </w:pPr>
      <w:r w:rsidRPr="00051F6E">
        <w:rPr>
          <w:rFonts w:ascii="Book Antiqua" w:hAnsi="Book Antiqua" w:cstheme="majorHAnsi"/>
          <w:i/>
          <w:color w:val="auto"/>
          <w:sz w:val="22"/>
          <w:lang w:val="es-419"/>
        </w:rPr>
        <w:t xml:space="preserve">Que por Acuerdo Municipal Número Cinco, numeral dos, de Acta Número Siete de fecha dieciséis de marzo del año dos mil veintitrés, se </w:t>
      </w:r>
      <w:r w:rsidRPr="00051F6E">
        <w:rPr>
          <w:rFonts w:ascii="Book Antiqua" w:hAnsi="Book Antiqua" w:cstheme="majorHAnsi"/>
          <w:i/>
          <w:color w:val="auto"/>
          <w:sz w:val="22"/>
          <w:szCs w:val="22"/>
          <w:lang w:val="es-419"/>
        </w:rPr>
        <w:t>delegó a la Jefa de la UCP para realizar la adjudicación del servicio por suministros de alimentos y se faculta para continuar los procedimientos legales pertinentes para la contratación respectiva</w:t>
      </w:r>
      <w:r w:rsidRPr="00051F6E">
        <w:rPr>
          <w:rFonts w:ascii="Book Antiqua" w:hAnsi="Book Antiqua" w:cstheme="majorHAnsi"/>
          <w:i/>
          <w:color w:val="auto"/>
          <w:sz w:val="22"/>
          <w:lang w:val="es-419"/>
        </w:rPr>
        <w:t>.</w:t>
      </w:r>
    </w:p>
    <w:p w14:paraId="0F2E9557" w14:textId="77777777" w:rsidR="000C79E7" w:rsidRPr="00051F6E" w:rsidRDefault="000C79E7" w:rsidP="000C79E7">
      <w:pPr>
        <w:pStyle w:val="Prrafodelista"/>
        <w:numPr>
          <w:ilvl w:val="0"/>
          <w:numId w:val="40"/>
        </w:numPr>
        <w:spacing w:line="276" w:lineRule="auto"/>
        <w:jc w:val="both"/>
        <w:rPr>
          <w:rFonts w:ascii="Book Antiqua" w:hAnsi="Book Antiqua" w:cstheme="majorHAnsi"/>
          <w:i/>
          <w:color w:val="auto"/>
          <w:sz w:val="22"/>
          <w:lang w:val="es-419"/>
        </w:rPr>
      </w:pPr>
      <w:r w:rsidRPr="00051F6E">
        <w:rPr>
          <w:rFonts w:ascii="Book Antiqua" w:hAnsi="Book Antiqua" w:cstheme="majorHAnsi"/>
          <w:i/>
          <w:color w:val="auto"/>
          <w:sz w:val="22"/>
          <w:lang w:val="es-419"/>
        </w:rPr>
        <w:t xml:space="preserve">Que visto el Informe de Evaluación de Ofertas presentado por la </w:t>
      </w:r>
      <w:r w:rsidRPr="00051F6E">
        <w:rPr>
          <w:rFonts w:ascii="Book Antiqua" w:hAnsi="Book Antiqua" w:cstheme="majorHAnsi"/>
          <w:i/>
          <w:color w:val="auto"/>
          <w:sz w:val="22"/>
          <w:szCs w:val="22"/>
          <w:lang w:val="es-419"/>
        </w:rPr>
        <w:t xml:space="preserve">Jefa de la UCP </w:t>
      </w:r>
      <w:r w:rsidRPr="00051F6E">
        <w:rPr>
          <w:rFonts w:ascii="Book Antiqua" w:hAnsi="Book Antiqua" w:cstheme="majorHAnsi"/>
          <w:i/>
          <w:color w:val="auto"/>
          <w:sz w:val="22"/>
          <w:lang w:val="es-419"/>
        </w:rPr>
        <w:t>del proceso de compras públicas, bajo la modalidad de contratación, comparación de precios, ADJUDIC</w:t>
      </w:r>
      <w:r>
        <w:rPr>
          <w:rFonts w:ascii="Book Antiqua" w:hAnsi="Book Antiqua" w:cstheme="majorHAnsi"/>
          <w:i/>
          <w:color w:val="auto"/>
          <w:sz w:val="22"/>
          <w:lang w:val="es-419"/>
        </w:rPr>
        <w:t>Ó</w:t>
      </w:r>
      <w:r w:rsidRPr="00051F6E">
        <w:rPr>
          <w:rFonts w:ascii="Book Antiqua" w:hAnsi="Book Antiqua" w:cstheme="majorHAnsi"/>
          <w:i/>
          <w:color w:val="auto"/>
          <w:sz w:val="22"/>
          <w:lang w:val="es-419"/>
        </w:rPr>
        <w:t xml:space="preserve"> EL SUMINISTRO DE ALIMENTOS AL OFERENTE CARLOS ERNESTO MEJIA GIRON POR OFERTAR MEJOR PRECIO POR EL MONTO TOTAL DE UN MIL DOSCIENTOS SETENTA 87/100 DOLARES AMERICANOS ($1,270.87)</w:t>
      </w:r>
    </w:p>
    <w:bookmarkEnd w:id="4"/>
    <w:p w14:paraId="0923DBD6" w14:textId="77777777" w:rsidR="000C79E7" w:rsidRPr="00051F6E" w:rsidRDefault="000C79E7" w:rsidP="000C79E7">
      <w:pPr>
        <w:spacing w:line="276" w:lineRule="auto"/>
        <w:jc w:val="both"/>
        <w:rPr>
          <w:rFonts w:ascii="Book Antiqua" w:hAnsi="Book Antiqua" w:cstheme="majorHAnsi"/>
          <w:b/>
          <w:i/>
          <w:color w:val="auto"/>
          <w:sz w:val="22"/>
          <w:szCs w:val="22"/>
        </w:rPr>
      </w:pPr>
      <w:r w:rsidRPr="00051F6E">
        <w:rPr>
          <w:rFonts w:ascii="Book Antiqua" w:hAnsi="Book Antiqua" w:cstheme="majorHAnsi"/>
          <w:b/>
          <w:i/>
          <w:color w:val="auto"/>
          <w:sz w:val="22"/>
          <w:szCs w:val="22"/>
        </w:rPr>
        <w:t xml:space="preserve">POR TANTO, </w:t>
      </w:r>
      <w:r w:rsidRPr="00051F6E">
        <w:rPr>
          <w:rFonts w:ascii="Book Antiqua" w:hAnsi="Book Antiqua" w:cstheme="majorHAnsi"/>
          <w:bCs/>
          <w:i/>
          <w:color w:val="auto"/>
          <w:sz w:val="22"/>
          <w:szCs w:val="22"/>
        </w:rPr>
        <w:t>el Concejo Municipal en uso de las facultades que le confiere el Código Municipal vigente y tomando las demás consideraciones</w:t>
      </w:r>
      <w:r w:rsidRPr="00051F6E">
        <w:rPr>
          <w:rFonts w:ascii="Book Antiqua" w:hAnsi="Book Antiqua" w:cstheme="majorHAnsi"/>
          <w:b/>
          <w:i/>
          <w:color w:val="auto"/>
          <w:sz w:val="22"/>
          <w:szCs w:val="22"/>
        </w:rPr>
        <w:t xml:space="preserve"> ACUERDA POR UNANIMIDAD:</w:t>
      </w:r>
    </w:p>
    <w:p w14:paraId="3FB5612E" w14:textId="77777777" w:rsidR="000C79E7" w:rsidRDefault="000C79E7" w:rsidP="000C79E7">
      <w:pPr>
        <w:pStyle w:val="Prrafodelista"/>
        <w:numPr>
          <w:ilvl w:val="0"/>
          <w:numId w:val="39"/>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 xml:space="preserve">Ratificar la </w:t>
      </w:r>
      <w:r w:rsidRPr="00FD5043">
        <w:rPr>
          <w:rFonts w:ascii="Book Antiqua" w:hAnsi="Book Antiqua" w:cstheme="majorHAnsi"/>
          <w:i/>
          <w:color w:val="auto"/>
          <w:sz w:val="22"/>
          <w:szCs w:val="22"/>
          <w:lang w:val="es-ES_tradnl"/>
        </w:rPr>
        <w:t>adjudica</w:t>
      </w:r>
      <w:r>
        <w:rPr>
          <w:rFonts w:ascii="Book Antiqua" w:hAnsi="Book Antiqua" w:cstheme="majorHAnsi"/>
          <w:i/>
          <w:color w:val="auto"/>
          <w:sz w:val="22"/>
          <w:szCs w:val="22"/>
          <w:lang w:val="es-ES_tradnl"/>
        </w:rPr>
        <w:t>ción realizada por la Jefa de la UCP por</w:t>
      </w:r>
      <w:r w:rsidRPr="00FD5043">
        <w:rPr>
          <w:rFonts w:ascii="Book Antiqua" w:hAnsi="Book Antiqua" w:cstheme="majorHAnsi"/>
          <w:i/>
          <w:color w:val="auto"/>
          <w:sz w:val="22"/>
          <w:szCs w:val="22"/>
          <w:lang w:val="es-ES_tradnl"/>
        </w:rPr>
        <w:t xml:space="preserve"> el suministro de alimentos al oferente </w:t>
      </w:r>
      <w:r>
        <w:rPr>
          <w:rFonts w:ascii="Book Antiqua" w:hAnsi="Book Antiqua" w:cstheme="majorHAnsi"/>
          <w:i/>
          <w:color w:val="auto"/>
          <w:sz w:val="22"/>
          <w:szCs w:val="22"/>
          <w:lang w:val="es-ES_tradnl"/>
        </w:rPr>
        <w:t>C</w:t>
      </w:r>
      <w:r w:rsidRPr="00FD5043">
        <w:rPr>
          <w:rFonts w:ascii="Book Antiqua" w:hAnsi="Book Antiqua" w:cstheme="majorHAnsi"/>
          <w:i/>
          <w:color w:val="auto"/>
          <w:sz w:val="22"/>
          <w:szCs w:val="22"/>
          <w:lang w:val="es-ES_tradnl"/>
        </w:rPr>
        <w:t xml:space="preserve">arlos </w:t>
      </w:r>
      <w:r>
        <w:rPr>
          <w:rFonts w:ascii="Book Antiqua" w:hAnsi="Book Antiqua" w:cstheme="majorHAnsi"/>
          <w:i/>
          <w:color w:val="auto"/>
          <w:sz w:val="22"/>
          <w:szCs w:val="22"/>
          <w:lang w:val="es-ES_tradnl"/>
        </w:rPr>
        <w:t>E</w:t>
      </w:r>
      <w:r w:rsidRPr="00FD5043">
        <w:rPr>
          <w:rFonts w:ascii="Book Antiqua" w:hAnsi="Book Antiqua" w:cstheme="majorHAnsi"/>
          <w:i/>
          <w:color w:val="auto"/>
          <w:sz w:val="22"/>
          <w:szCs w:val="22"/>
          <w:lang w:val="es-ES_tradnl"/>
        </w:rPr>
        <w:t xml:space="preserve">rnesto </w:t>
      </w:r>
      <w:r>
        <w:rPr>
          <w:rFonts w:ascii="Book Antiqua" w:hAnsi="Book Antiqua" w:cstheme="majorHAnsi"/>
          <w:i/>
          <w:color w:val="auto"/>
          <w:sz w:val="22"/>
          <w:szCs w:val="22"/>
          <w:lang w:val="es-ES_tradnl"/>
        </w:rPr>
        <w:t>M</w:t>
      </w:r>
      <w:r w:rsidRPr="00FD5043">
        <w:rPr>
          <w:rFonts w:ascii="Book Antiqua" w:hAnsi="Book Antiqua" w:cstheme="majorHAnsi"/>
          <w:i/>
          <w:color w:val="auto"/>
          <w:sz w:val="22"/>
          <w:szCs w:val="22"/>
          <w:lang w:val="es-ES_tradnl"/>
        </w:rPr>
        <w:t xml:space="preserve">ejía </w:t>
      </w:r>
      <w:r>
        <w:rPr>
          <w:rFonts w:ascii="Book Antiqua" w:hAnsi="Book Antiqua" w:cstheme="majorHAnsi"/>
          <w:i/>
          <w:color w:val="auto"/>
          <w:sz w:val="22"/>
          <w:szCs w:val="22"/>
          <w:lang w:val="es-ES_tradnl"/>
        </w:rPr>
        <w:t>G</w:t>
      </w:r>
      <w:r w:rsidRPr="00FD5043">
        <w:rPr>
          <w:rFonts w:ascii="Book Antiqua" w:hAnsi="Book Antiqua" w:cstheme="majorHAnsi"/>
          <w:i/>
          <w:color w:val="auto"/>
          <w:sz w:val="22"/>
          <w:szCs w:val="22"/>
          <w:lang w:val="es-ES_tradnl"/>
        </w:rPr>
        <w:t xml:space="preserve">irón por ofertar mejor precio por el monto total de un mil doscientos setenta </w:t>
      </w:r>
      <w:r>
        <w:rPr>
          <w:rFonts w:ascii="Book Antiqua" w:hAnsi="Book Antiqua" w:cstheme="majorHAnsi"/>
          <w:i/>
          <w:color w:val="auto"/>
          <w:sz w:val="22"/>
          <w:szCs w:val="22"/>
          <w:lang w:val="es-ES_tradnl"/>
        </w:rPr>
        <w:t xml:space="preserve">con </w:t>
      </w:r>
      <w:r w:rsidRPr="00FD5043">
        <w:rPr>
          <w:rFonts w:ascii="Book Antiqua" w:hAnsi="Book Antiqua" w:cstheme="majorHAnsi"/>
          <w:i/>
          <w:color w:val="auto"/>
          <w:sz w:val="22"/>
          <w:szCs w:val="22"/>
          <w:lang w:val="es-ES_tradnl"/>
        </w:rPr>
        <w:t>87/100 dólares</w:t>
      </w:r>
      <w:r>
        <w:rPr>
          <w:rFonts w:ascii="Book Antiqua" w:hAnsi="Book Antiqua" w:cstheme="majorHAnsi"/>
          <w:i/>
          <w:color w:val="auto"/>
          <w:sz w:val="22"/>
          <w:szCs w:val="22"/>
          <w:lang w:val="es-ES_tradnl"/>
        </w:rPr>
        <w:t xml:space="preserve"> de los Estados Unidos de A</w:t>
      </w:r>
      <w:r w:rsidRPr="00FD5043">
        <w:rPr>
          <w:rFonts w:ascii="Book Antiqua" w:hAnsi="Book Antiqua" w:cstheme="majorHAnsi"/>
          <w:i/>
          <w:color w:val="auto"/>
          <w:sz w:val="22"/>
          <w:szCs w:val="22"/>
          <w:lang w:val="es-ES_tradnl"/>
        </w:rPr>
        <w:t>mérica (</w:t>
      </w:r>
      <w:r>
        <w:rPr>
          <w:rFonts w:ascii="Book Antiqua" w:hAnsi="Book Antiqua" w:cstheme="majorHAnsi"/>
          <w:i/>
          <w:color w:val="auto"/>
          <w:sz w:val="22"/>
          <w:szCs w:val="22"/>
          <w:lang w:val="es-ES_tradnl"/>
        </w:rPr>
        <w:t>US</w:t>
      </w:r>
      <w:r w:rsidRPr="00FD5043">
        <w:rPr>
          <w:rFonts w:ascii="Book Antiqua" w:hAnsi="Book Antiqua" w:cstheme="majorHAnsi"/>
          <w:i/>
          <w:color w:val="auto"/>
          <w:sz w:val="22"/>
          <w:szCs w:val="22"/>
          <w:lang w:val="es-ES_tradnl"/>
        </w:rPr>
        <w:t>$1,270.87)</w:t>
      </w:r>
      <w:r>
        <w:rPr>
          <w:rFonts w:ascii="Book Antiqua" w:hAnsi="Book Antiqua" w:cstheme="majorHAnsi"/>
          <w:i/>
          <w:color w:val="auto"/>
          <w:sz w:val="22"/>
          <w:szCs w:val="22"/>
          <w:lang w:val="es-ES_tradnl"/>
        </w:rPr>
        <w:t>.</w:t>
      </w:r>
    </w:p>
    <w:p w14:paraId="2C5E03A5" w14:textId="77777777" w:rsidR="000C79E7" w:rsidRPr="007747EA" w:rsidRDefault="000C79E7" w:rsidP="000C79E7">
      <w:pPr>
        <w:pStyle w:val="Prrafodelista"/>
        <w:numPr>
          <w:ilvl w:val="0"/>
          <w:numId w:val="39"/>
        </w:numPr>
        <w:spacing w:line="276" w:lineRule="auto"/>
        <w:jc w:val="both"/>
        <w:rPr>
          <w:rFonts w:ascii="Book Antiqua" w:hAnsi="Book Antiqua" w:cstheme="majorHAnsi"/>
          <w:i/>
          <w:color w:val="auto"/>
          <w:sz w:val="22"/>
          <w:szCs w:val="22"/>
          <w:lang w:val="es-ES_tradnl"/>
        </w:rPr>
      </w:pPr>
      <w:r w:rsidRPr="00FD5043">
        <w:rPr>
          <w:rFonts w:ascii="Book Antiqua" w:hAnsi="Book Antiqua" w:cstheme="majorHAnsi"/>
          <w:i/>
          <w:color w:val="auto"/>
          <w:sz w:val="22"/>
          <w:szCs w:val="22"/>
          <w:lang w:val="es-ES_tradnl"/>
        </w:rPr>
        <w:t xml:space="preserve">Informar la a Jefe de la UCP sobre la presente disposición. </w:t>
      </w:r>
      <w:r w:rsidRPr="00FD5043">
        <w:rPr>
          <w:rFonts w:ascii="Book Antiqua" w:hAnsi="Book Antiqua" w:cstheme="majorHAnsi"/>
          <w:b/>
          <w:i/>
          <w:color w:val="auto"/>
          <w:sz w:val="22"/>
          <w:szCs w:val="22"/>
        </w:rPr>
        <w:t>Certifíquese y comuníquese. –</w:t>
      </w:r>
    </w:p>
    <w:p w14:paraId="7F58B1A4" w14:textId="421FC157" w:rsidR="00FD5043" w:rsidRDefault="00FD5043" w:rsidP="00051F6E">
      <w:pPr>
        <w:spacing w:line="276" w:lineRule="auto"/>
        <w:jc w:val="both"/>
        <w:rPr>
          <w:rFonts w:ascii="Book Antiqua" w:hAnsi="Book Antiqua" w:cstheme="majorHAnsi"/>
          <w:b/>
          <w:i/>
          <w:color w:val="auto"/>
          <w:sz w:val="22"/>
          <w:szCs w:val="22"/>
          <w:lang w:val="es-ES_tradnl"/>
        </w:rPr>
      </w:pPr>
      <w:r w:rsidRPr="000430B1">
        <w:rPr>
          <w:rFonts w:ascii="Book Antiqua" w:hAnsi="Book Antiqua" w:cstheme="majorHAnsi"/>
          <w:b/>
          <w:i/>
          <w:color w:val="auto"/>
          <w:sz w:val="22"/>
          <w:szCs w:val="22"/>
          <w:u w:val="single"/>
          <w:lang w:val="es-ES_tradnl"/>
        </w:rPr>
        <w:t xml:space="preserve">ACUERDO </w:t>
      </w:r>
      <w:r w:rsidR="002820F4" w:rsidRPr="000430B1">
        <w:rPr>
          <w:rFonts w:ascii="Book Antiqua" w:hAnsi="Book Antiqua" w:cstheme="majorHAnsi"/>
          <w:b/>
          <w:i/>
          <w:color w:val="auto"/>
          <w:sz w:val="22"/>
          <w:szCs w:val="22"/>
          <w:u w:val="single"/>
          <w:lang w:val="es-ES_tradnl"/>
        </w:rPr>
        <w:t xml:space="preserve">NÚMERO </w:t>
      </w:r>
      <w:r w:rsidR="002820F4">
        <w:rPr>
          <w:rFonts w:ascii="Book Antiqua" w:hAnsi="Book Antiqua" w:cstheme="majorHAnsi"/>
          <w:b/>
          <w:i/>
          <w:color w:val="auto"/>
          <w:sz w:val="22"/>
          <w:szCs w:val="22"/>
          <w:u w:val="single"/>
          <w:lang w:val="es-ES_tradnl"/>
        </w:rPr>
        <w:t>SIETE</w:t>
      </w:r>
      <w:r w:rsidR="002820F4" w:rsidRPr="000430B1">
        <w:rPr>
          <w:rFonts w:ascii="Book Antiqua" w:hAnsi="Book Antiqua" w:cstheme="majorHAnsi"/>
          <w:b/>
          <w:i/>
          <w:color w:val="auto"/>
          <w:sz w:val="22"/>
          <w:szCs w:val="22"/>
          <w:u w:val="single"/>
          <w:lang w:val="es-ES_tradnl"/>
        </w:rPr>
        <w:t>.</w:t>
      </w:r>
      <w:r w:rsidR="002820F4" w:rsidRPr="000430B1">
        <w:rPr>
          <w:rFonts w:ascii="Book Antiqua" w:hAnsi="Book Antiqua" w:cstheme="majorHAnsi"/>
          <w:i/>
          <w:color w:val="auto"/>
          <w:sz w:val="22"/>
          <w:szCs w:val="22"/>
          <w:lang w:val="es-ES_tradnl"/>
        </w:rPr>
        <w:t xml:space="preserve"> </w:t>
      </w:r>
      <w:r w:rsidRPr="000430B1">
        <w:rPr>
          <w:rFonts w:ascii="Book Antiqua" w:hAnsi="Book Antiqua" w:cstheme="majorHAnsi"/>
          <w:i/>
          <w:color w:val="auto"/>
          <w:sz w:val="22"/>
          <w:szCs w:val="22"/>
          <w:lang w:val="es-ES_tradnl"/>
        </w:rPr>
        <w:t xml:space="preserve">– El Concejo Municipal </w:t>
      </w:r>
      <w:r w:rsidRPr="000430B1">
        <w:rPr>
          <w:rFonts w:ascii="Book Antiqua" w:hAnsi="Book Antiqua" w:cstheme="majorHAnsi"/>
          <w:b/>
          <w:i/>
          <w:color w:val="auto"/>
          <w:sz w:val="22"/>
          <w:szCs w:val="22"/>
          <w:lang w:val="es-ES_tradnl"/>
        </w:rPr>
        <w:t>CONSIDERANDO:</w:t>
      </w:r>
    </w:p>
    <w:p w14:paraId="5D44E258" w14:textId="77777777" w:rsidR="000C79E7" w:rsidRDefault="000C79E7" w:rsidP="000C79E7">
      <w:pPr>
        <w:pStyle w:val="Prrafodelista"/>
        <w:numPr>
          <w:ilvl w:val="0"/>
          <w:numId w:val="35"/>
        </w:numPr>
        <w:spacing w:line="276" w:lineRule="auto"/>
        <w:jc w:val="both"/>
        <w:rPr>
          <w:rFonts w:ascii="Book Antiqua" w:hAnsi="Book Antiqua" w:cstheme="majorHAnsi"/>
          <w:i/>
          <w:color w:val="auto"/>
          <w:sz w:val="22"/>
          <w:szCs w:val="22"/>
          <w:lang w:val="es-ES_tradnl"/>
        </w:rPr>
      </w:pPr>
      <w:r w:rsidRPr="000430B1">
        <w:rPr>
          <w:rFonts w:ascii="Book Antiqua" w:hAnsi="Book Antiqua" w:cstheme="majorHAnsi"/>
          <w:i/>
          <w:color w:val="auto"/>
          <w:sz w:val="22"/>
          <w:szCs w:val="22"/>
          <w:lang w:val="es-ES_tradnl"/>
        </w:rPr>
        <w:t xml:space="preserve">Que vista la nota de </w:t>
      </w:r>
      <w:r w:rsidRPr="009E0D9F">
        <w:rPr>
          <w:rFonts w:ascii="Book Antiqua" w:hAnsi="Book Antiqua" w:cstheme="majorHAnsi"/>
          <w:i/>
          <w:color w:val="auto"/>
          <w:sz w:val="22"/>
          <w:szCs w:val="22"/>
          <w:lang w:val="es-ES_tradnl"/>
        </w:rPr>
        <w:t>fecha 31 de marzo de 2023</w:t>
      </w:r>
      <w:r>
        <w:rPr>
          <w:rFonts w:ascii="Book Antiqua" w:hAnsi="Book Antiqua" w:cstheme="majorHAnsi"/>
          <w:i/>
          <w:color w:val="auto"/>
          <w:sz w:val="22"/>
          <w:szCs w:val="22"/>
          <w:lang w:val="es-ES_tradnl"/>
        </w:rPr>
        <w:t xml:space="preserve"> suscrita por el </w:t>
      </w:r>
      <w:r w:rsidRPr="000430B1">
        <w:rPr>
          <w:rFonts w:ascii="Book Antiqua" w:hAnsi="Book Antiqua" w:cstheme="majorHAnsi"/>
          <w:i/>
          <w:color w:val="auto"/>
          <w:sz w:val="22"/>
          <w:szCs w:val="22"/>
          <w:lang w:val="es-ES_tradnl"/>
        </w:rPr>
        <w:t>Tesorero Municipal Ad-honorem en la que solicita autorización para realizar Traslado de Fondos de la Cuenta Corriente</w:t>
      </w:r>
      <w:r>
        <w:rPr>
          <w:rFonts w:ascii="Book Antiqua" w:hAnsi="Book Antiqua" w:cstheme="majorHAnsi"/>
          <w:i/>
          <w:color w:val="auto"/>
          <w:sz w:val="22"/>
          <w:szCs w:val="22"/>
          <w:lang w:val="es-ES_tradnl"/>
        </w:rPr>
        <w:t xml:space="preserve"> </w:t>
      </w:r>
      <w:r w:rsidRPr="000430B1">
        <w:rPr>
          <w:rFonts w:ascii="Book Antiqua" w:hAnsi="Book Antiqua" w:cstheme="majorHAnsi"/>
          <w:i/>
          <w:color w:val="auto"/>
          <w:sz w:val="22"/>
          <w:szCs w:val="22"/>
          <w:lang w:val="es-ES_tradnl"/>
        </w:rPr>
        <w:t>No. 100-170-701368-0, de Nombre: FONDO DE APOYO MUNICIPAL PARA ATENDER PROYECTOS, ACTIVIDADES SOCIALES O DE SERVICIOS/ MINISTERIO DE HACIENDA. a las siguientes Cuentas Corrientes:</w:t>
      </w:r>
    </w:p>
    <w:p w14:paraId="36AC40E1" w14:textId="77777777" w:rsidR="000C79E7" w:rsidRDefault="000C79E7" w:rsidP="000C79E7">
      <w:pPr>
        <w:pStyle w:val="Prrafodelista"/>
        <w:numPr>
          <w:ilvl w:val="0"/>
          <w:numId w:val="36"/>
        </w:numPr>
        <w:spacing w:line="276" w:lineRule="auto"/>
        <w:jc w:val="both"/>
        <w:rPr>
          <w:rFonts w:ascii="Book Antiqua" w:hAnsi="Book Antiqua" w:cstheme="majorHAnsi"/>
          <w:i/>
          <w:color w:val="auto"/>
          <w:sz w:val="22"/>
          <w:szCs w:val="22"/>
          <w:lang w:val="es-ES_tradnl"/>
        </w:rPr>
      </w:pPr>
      <w:r w:rsidRPr="00DB4595">
        <w:rPr>
          <w:rFonts w:ascii="Book Antiqua" w:hAnsi="Book Antiqua" w:cstheme="majorHAnsi"/>
          <w:i/>
          <w:color w:val="auto"/>
          <w:sz w:val="22"/>
          <w:szCs w:val="22"/>
          <w:lang w:val="es-ES_tradnl"/>
        </w:rPr>
        <w:t>Cuentas Corrientes No.</w:t>
      </w:r>
      <w:r>
        <w:rPr>
          <w:rFonts w:ascii="Book Antiqua" w:hAnsi="Book Antiqua" w:cstheme="majorHAnsi"/>
          <w:i/>
          <w:color w:val="auto"/>
          <w:sz w:val="22"/>
          <w:szCs w:val="22"/>
          <w:lang w:val="es-ES_tradnl"/>
        </w:rPr>
        <w:t xml:space="preserve"> </w:t>
      </w:r>
      <w:r w:rsidRPr="002A1202">
        <w:rPr>
          <w:rFonts w:ascii="Book Antiqua" w:hAnsi="Book Antiqua" w:cstheme="majorHAnsi"/>
          <w:i/>
          <w:color w:val="auto"/>
          <w:sz w:val="22"/>
          <w:szCs w:val="22"/>
          <w:lang w:val="es-ES_tradnl"/>
        </w:rPr>
        <w:t>100-170-701419-9</w:t>
      </w:r>
      <w:r>
        <w:rPr>
          <w:rFonts w:ascii="Book Antiqua" w:hAnsi="Book Antiqua" w:cstheme="majorHAnsi"/>
          <w:i/>
          <w:color w:val="auto"/>
          <w:sz w:val="22"/>
          <w:szCs w:val="22"/>
          <w:lang w:val="es-ES_tradnl"/>
        </w:rPr>
        <w:t xml:space="preserve"> </w:t>
      </w:r>
      <w:r w:rsidRPr="002A1202">
        <w:rPr>
          <w:rFonts w:ascii="Book Antiqua" w:hAnsi="Book Antiqua" w:cstheme="majorHAnsi"/>
          <w:i/>
          <w:color w:val="auto"/>
          <w:sz w:val="22"/>
          <w:szCs w:val="22"/>
          <w:lang w:val="es-ES_tradnl"/>
        </w:rPr>
        <w:t>ALCALDIA MUNICIPAL DE EL CARMEN, CUSCATLAN/ MEJORAMIENTO, MANTENIMIENTO Y REPARACIONES DEL PROYECTO MUNICIPAL DE AGUA POTABLE, MUNICIPIO DE EL CARMEN 2023 FAM.</w:t>
      </w:r>
      <w:r>
        <w:rPr>
          <w:rFonts w:ascii="Book Antiqua" w:hAnsi="Book Antiqua" w:cstheme="majorHAnsi"/>
          <w:i/>
          <w:color w:val="auto"/>
          <w:sz w:val="22"/>
          <w:szCs w:val="22"/>
          <w:lang w:val="es-ES_tradnl"/>
        </w:rPr>
        <w:t xml:space="preserve"> </w:t>
      </w:r>
      <w:r w:rsidRPr="00DB4595">
        <w:rPr>
          <w:rFonts w:ascii="Book Antiqua" w:hAnsi="Book Antiqua" w:cstheme="majorHAnsi"/>
          <w:i/>
          <w:color w:val="auto"/>
          <w:sz w:val="22"/>
          <w:szCs w:val="22"/>
          <w:lang w:val="es-ES_tradnl"/>
        </w:rPr>
        <w:t>Por la cantidad de</w:t>
      </w:r>
      <w:r>
        <w:rPr>
          <w:rFonts w:ascii="Book Antiqua" w:hAnsi="Book Antiqua" w:cstheme="majorHAnsi"/>
          <w:i/>
          <w:color w:val="auto"/>
          <w:sz w:val="22"/>
          <w:szCs w:val="22"/>
          <w:lang w:val="es-ES_tradnl"/>
        </w:rPr>
        <w:t xml:space="preserve"> cien con 00/100</w:t>
      </w:r>
      <w:r w:rsidRPr="002A1202">
        <w:t xml:space="preserve"> </w:t>
      </w:r>
      <w:r w:rsidRPr="002A1202">
        <w:rPr>
          <w:rFonts w:ascii="Book Antiqua" w:hAnsi="Book Antiqua" w:cstheme="majorHAnsi"/>
          <w:i/>
          <w:color w:val="auto"/>
          <w:sz w:val="22"/>
          <w:szCs w:val="22"/>
          <w:lang w:val="es-ES_tradnl"/>
        </w:rPr>
        <w:t xml:space="preserve">dólares de Los </w:t>
      </w:r>
      <w:r>
        <w:rPr>
          <w:rFonts w:ascii="Book Antiqua" w:hAnsi="Book Antiqua" w:cstheme="majorHAnsi"/>
          <w:i/>
          <w:color w:val="auto"/>
          <w:sz w:val="22"/>
          <w:szCs w:val="22"/>
          <w:lang w:val="es-ES_tradnl"/>
        </w:rPr>
        <w:t>E</w:t>
      </w:r>
      <w:r w:rsidRPr="002A1202">
        <w:rPr>
          <w:rFonts w:ascii="Book Antiqua" w:hAnsi="Book Antiqua" w:cstheme="majorHAnsi"/>
          <w:i/>
          <w:color w:val="auto"/>
          <w:sz w:val="22"/>
          <w:szCs w:val="22"/>
          <w:lang w:val="es-ES_tradnl"/>
        </w:rPr>
        <w:t>stados Unidos de América</w:t>
      </w:r>
      <w:r>
        <w:rPr>
          <w:rFonts w:ascii="Book Antiqua" w:hAnsi="Book Antiqua" w:cstheme="majorHAnsi"/>
          <w:i/>
          <w:color w:val="auto"/>
          <w:sz w:val="22"/>
          <w:szCs w:val="22"/>
          <w:lang w:val="es-ES_tradnl"/>
        </w:rPr>
        <w:t xml:space="preserve"> (US</w:t>
      </w:r>
      <w:r w:rsidRPr="002A1202">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 xml:space="preserve"> </w:t>
      </w:r>
      <w:r w:rsidRPr="002A1202">
        <w:rPr>
          <w:rFonts w:ascii="Book Antiqua" w:hAnsi="Book Antiqua" w:cstheme="majorHAnsi"/>
          <w:i/>
          <w:color w:val="auto"/>
          <w:sz w:val="22"/>
          <w:szCs w:val="22"/>
          <w:lang w:val="es-ES_tradnl"/>
        </w:rPr>
        <w:t>100.00</w:t>
      </w:r>
      <w:r>
        <w:rPr>
          <w:rFonts w:ascii="Book Antiqua" w:hAnsi="Book Antiqua" w:cstheme="majorHAnsi"/>
          <w:i/>
          <w:color w:val="auto"/>
          <w:sz w:val="22"/>
          <w:szCs w:val="22"/>
          <w:lang w:val="es-ES_tradnl"/>
        </w:rPr>
        <w:t>).</w:t>
      </w:r>
    </w:p>
    <w:p w14:paraId="0941DBB2" w14:textId="77777777" w:rsidR="000C79E7" w:rsidRDefault="000C79E7" w:rsidP="000C79E7">
      <w:pPr>
        <w:pStyle w:val="Prrafodelista"/>
        <w:numPr>
          <w:ilvl w:val="0"/>
          <w:numId w:val="36"/>
        </w:numPr>
        <w:spacing w:line="276" w:lineRule="auto"/>
        <w:jc w:val="both"/>
        <w:rPr>
          <w:rFonts w:ascii="Book Antiqua" w:hAnsi="Book Antiqua" w:cstheme="majorHAnsi"/>
          <w:i/>
          <w:color w:val="auto"/>
          <w:sz w:val="22"/>
          <w:szCs w:val="22"/>
          <w:lang w:val="es-ES_tradnl"/>
        </w:rPr>
      </w:pPr>
      <w:r w:rsidRPr="000430B1">
        <w:rPr>
          <w:rFonts w:ascii="Book Antiqua" w:hAnsi="Book Antiqua" w:cstheme="majorHAnsi"/>
          <w:i/>
          <w:color w:val="auto"/>
          <w:sz w:val="22"/>
          <w:szCs w:val="22"/>
          <w:lang w:val="es-ES_tradnl"/>
        </w:rPr>
        <w:t>Cuentas Corrientes</w:t>
      </w:r>
      <w:r>
        <w:rPr>
          <w:rFonts w:ascii="Book Antiqua" w:hAnsi="Book Antiqua" w:cstheme="majorHAnsi"/>
          <w:i/>
          <w:color w:val="auto"/>
          <w:sz w:val="22"/>
          <w:szCs w:val="22"/>
          <w:lang w:val="es-ES_tradnl"/>
        </w:rPr>
        <w:t xml:space="preserve"> </w:t>
      </w:r>
      <w:r w:rsidRPr="000430B1">
        <w:rPr>
          <w:rFonts w:ascii="Book Antiqua" w:hAnsi="Book Antiqua" w:cstheme="majorHAnsi"/>
          <w:i/>
          <w:color w:val="auto"/>
          <w:sz w:val="22"/>
          <w:szCs w:val="22"/>
          <w:lang w:val="es-ES_tradnl"/>
        </w:rPr>
        <w:t>No.</w:t>
      </w:r>
      <w:r w:rsidRPr="000430B1">
        <w:t xml:space="preserve"> </w:t>
      </w:r>
      <w:r w:rsidRPr="000430B1">
        <w:rPr>
          <w:rFonts w:ascii="Book Antiqua" w:hAnsi="Book Antiqua" w:cstheme="majorHAnsi"/>
          <w:i/>
          <w:color w:val="auto"/>
          <w:sz w:val="22"/>
          <w:szCs w:val="22"/>
          <w:lang w:val="es-ES_tradnl"/>
        </w:rPr>
        <w:t>100-170-701420-2</w:t>
      </w:r>
      <w:r>
        <w:rPr>
          <w:rFonts w:ascii="Book Antiqua" w:hAnsi="Book Antiqua" w:cstheme="majorHAnsi"/>
          <w:i/>
          <w:color w:val="auto"/>
          <w:sz w:val="22"/>
          <w:szCs w:val="22"/>
          <w:lang w:val="es-ES_tradnl"/>
        </w:rPr>
        <w:t xml:space="preserve"> </w:t>
      </w:r>
      <w:r w:rsidRPr="000430B1">
        <w:rPr>
          <w:rFonts w:ascii="Book Antiqua" w:hAnsi="Book Antiqua" w:cstheme="majorHAnsi"/>
          <w:i/>
          <w:color w:val="auto"/>
          <w:sz w:val="22"/>
          <w:szCs w:val="22"/>
          <w:lang w:val="es-ES_tradnl"/>
        </w:rPr>
        <w:t>ALCALDIA MUNICIPAL DE EL CARMEN, CUSCATLAN/ DEPORTE, RECREACION Y APROVECHAMIENTO DEL TIEMPO LIBRE PARA EL FOMENTO DE CULTURA DE PAZ, MUNICIPIO DE EL CARMEN 2023 FAM.</w:t>
      </w:r>
      <w:r>
        <w:rPr>
          <w:rFonts w:ascii="Book Antiqua" w:hAnsi="Book Antiqua" w:cstheme="majorHAnsi"/>
          <w:i/>
          <w:color w:val="auto"/>
          <w:sz w:val="22"/>
          <w:szCs w:val="22"/>
          <w:lang w:val="es-ES_tradnl"/>
        </w:rPr>
        <w:t xml:space="preserve"> Por la cantidad de dos mil con 00/100 dólares de los Estados Unidos de América (US$ 2,000.00</w:t>
      </w:r>
      <w:r w:rsidRPr="000430B1">
        <w:rPr>
          <w:rFonts w:ascii="Book Antiqua" w:hAnsi="Book Antiqua" w:cstheme="majorHAnsi"/>
          <w:i/>
          <w:color w:val="auto"/>
          <w:sz w:val="22"/>
          <w:szCs w:val="22"/>
          <w:lang w:val="es-ES_tradnl"/>
        </w:rPr>
        <w:t>)</w:t>
      </w:r>
      <w:r>
        <w:rPr>
          <w:rFonts w:ascii="Book Antiqua" w:hAnsi="Book Antiqua" w:cstheme="majorHAnsi"/>
          <w:i/>
          <w:color w:val="auto"/>
          <w:sz w:val="22"/>
          <w:szCs w:val="22"/>
          <w:lang w:val="es-ES_tradnl"/>
        </w:rPr>
        <w:t>.</w:t>
      </w:r>
    </w:p>
    <w:p w14:paraId="3E95FAFB" w14:textId="77777777" w:rsidR="000C79E7" w:rsidRDefault="000C79E7" w:rsidP="000C79E7">
      <w:pPr>
        <w:pStyle w:val="Prrafodelista"/>
        <w:numPr>
          <w:ilvl w:val="0"/>
          <w:numId w:val="36"/>
        </w:numPr>
        <w:spacing w:line="276" w:lineRule="auto"/>
        <w:jc w:val="both"/>
        <w:rPr>
          <w:rFonts w:ascii="Book Antiqua" w:hAnsi="Book Antiqua" w:cstheme="majorHAnsi"/>
          <w:i/>
          <w:color w:val="auto"/>
          <w:sz w:val="22"/>
          <w:szCs w:val="22"/>
          <w:lang w:val="es-ES_tradnl"/>
        </w:rPr>
      </w:pPr>
      <w:r w:rsidRPr="00DB4595">
        <w:rPr>
          <w:rFonts w:ascii="Book Antiqua" w:hAnsi="Book Antiqua" w:cstheme="majorHAnsi"/>
          <w:i/>
          <w:color w:val="auto"/>
          <w:sz w:val="22"/>
          <w:szCs w:val="22"/>
          <w:lang w:val="es-ES_tradnl"/>
        </w:rPr>
        <w:t xml:space="preserve">Cuentas Corrientes No. 100-170-701421-0 ALCALDIA MUNICIPAL DE EL CARMEN, CUSCATLAN/ FORTALECIMIENTO Y PROMOCION DE LAS HABILIDADES DE LA NIÑEZ, ADOLESCENCIA Y JUVENTUD 2023 FAM. Por la cantidad de </w:t>
      </w:r>
      <w:r>
        <w:rPr>
          <w:rFonts w:ascii="Book Antiqua" w:hAnsi="Book Antiqua" w:cstheme="majorHAnsi"/>
          <w:i/>
          <w:color w:val="auto"/>
          <w:sz w:val="22"/>
          <w:szCs w:val="22"/>
          <w:lang w:val="es-ES_tradnl"/>
        </w:rPr>
        <w:t xml:space="preserve">un mil </w:t>
      </w:r>
      <w:r w:rsidRPr="00DB4595">
        <w:rPr>
          <w:rFonts w:ascii="Book Antiqua" w:hAnsi="Book Antiqua" w:cstheme="majorHAnsi"/>
          <w:i/>
          <w:color w:val="auto"/>
          <w:sz w:val="22"/>
          <w:szCs w:val="22"/>
          <w:lang w:val="es-ES_tradnl"/>
        </w:rPr>
        <w:t xml:space="preserve">quinientos </w:t>
      </w:r>
      <w:r>
        <w:rPr>
          <w:rFonts w:ascii="Book Antiqua" w:hAnsi="Book Antiqua" w:cstheme="majorHAnsi"/>
          <w:i/>
          <w:color w:val="auto"/>
          <w:sz w:val="22"/>
          <w:szCs w:val="22"/>
          <w:lang w:val="es-ES_tradnl"/>
        </w:rPr>
        <w:t xml:space="preserve">con 00/100 </w:t>
      </w:r>
      <w:r w:rsidRPr="00DB4595">
        <w:rPr>
          <w:rFonts w:ascii="Book Antiqua" w:hAnsi="Book Antiqua" w:cstheme="majorHAnsi"/>
          <w:i/>
          <w:color w:val="auto"/>
          <w:sz w:val="22"/>
          <w:szCs w:val="22"/>
          <w:lang w:val="es-ES_tradnl"/>
        </w:rPr>
        <w:t xml:space="preserve">dólares de </w:t>
      </w:r>
      <w:r>
        <w:rPr>
          <w:rFonts w:ascii="Book Antiqua" w:hAnsi="Book Antiqua" w:cstheme="majorHAnsi"/>
          <w:i/>
          <w:color w:val="auto"/>
          <w:sz w:val="22"/>
          <w:szCs w:val="22"/>
          <w:lang w:val="es-ES_tradnl"/>
        </w:rPr>
        <w:t>L</w:t>
      </w:r>
      <w:r w:rsidRPr="00DB4595">
        <w:rPr>
          <w:rFonts w:ascii="Book Antiqua" w:hAnsi="Book Antiqua" w:cstheme="majorHAnsi"/>
          <w:i/>
          <w:color w:val="auto"/>
          <w:sz w:val="22"/>
          <w:szCs w:val="22"/>
          <w:lang w:val="es-ES_tradnl"/>
        </w:rPr>
        <w:t xml:space="preserve">os </w:t>
      </w:r>
      <w:r>
        <w:rPr>
          <w:rFonts w:ascii="Book Antiqua" w:hAnsi="Book Antiqua" w:cstheme="majorHAnsi"/>
          <w:i/>
          <w:color w:val="auto"/>
          <w:sz w:val="22"/>
          <w:szCs w:val="22"/>
          <w:lang w:val="es-ES_tradnl"/>
        </w:rPr>
        <w:t>E</w:t>
      </w:r>
      <w:r w:rsidRPr="00DB4595">
        <w:rPr>
          <w:rFonts w:ascii="Book Antiqua" w:hAnsi="Book Antiqua" w:cstheme="majorHAnsi"/>
          <w:i/>
          <w:color w:val="auto"/>
          <w:sz w:val="22"/>
          <w:szCs w:val="22"/>
          <w:lang w:val="es-ES_tradnl"/>
        </w:rPr>
        <w:t xml:space="preserve">stados Unidos de América (US$ </w:t>
      </w:r>
      <w:r>
        <w:rPr>
          <w:rFonts w:ascii="Book Antiqua" w:hAnsi="Book Antiqua" w:cstheme="majorHAnsi"/>
          <w:i/>
          <w:color w:val="auto"/>
          <w:sz w:val="22"/>
          <w:szCs w:val="22"/>
          <w:lang w:val="es-ES_tradnl"/>
        </w:rPr>
        <w:t>1,</w:t>
      </w:r>
      <w:r w:rsidRPr="00DB4595">
        <w:rPr>
          <w:rFonts w:ascii="Book Antiqua" w:hAnsi="Book Antiqua" w:cstheme="majorHAnsi"/>
          <w:i/>
          <w:color w:val="auto"/>
          <w:sz w:val="22"/>
          <w:szCs w:val="22"/>
          <w:lang w:val="es-ES_tradnl"/>
        </w:rPr>
        <w:t>500.00).</w:t>
      </w:r>
    </w:p>
    <w:p w14:paraId="1ACA3552" w14:textId="77777777" w:rsidR="000C79E7" w:rsidRPr="003F5FD6" w:rsidRDefault="000C79E7" w:rsidP="000C79E7">
      <w:pPr>
        <w:spacing w:line="276" w:lineRule="auto"/>
        <w:jc w:val="both"/>
        <w:rPr>
          <w:rFonts w:ascii="Book Antiqua" w:hAnsi="Book Antiqua" w:cstheme="majorHAnsi"/>
          <w:b/>
          <w:i/>
          <w:color w:val="auto"/>
          <w:sz w:val="22"/>
          <w:szCs w:val="22"/>
        </w:rPr>
      </w:pPr>
      <w:r w:rsidRPr="003F5FD6">
        <w:rPr>
          <w:rFonts w:ascii="Book Antiqua" w:hAnsi="Book Antiqua" w:cstheme="majorHAnsi"/>
          <w:b/>
          <w:i/>
          <w:color w:val="auto"/>
          <w:sz w:val="22"/>
          <w:szCs w:val="22"/>
        </w:rPr>
        <w:t xml:space="preserve">POR TANTO, </w:t>
      </w:r>
      <w:r w:rsidRPr="003F5FD6">
        <w:rPr>
          <w:rFonts w:ascii="Book Antiqua" w:hAnsi="Book Antiqua" w:cstheme="majorHAnsi"/>
          <w:bCs/>
          <w:i/>
          <w:color w:val="auto"/>
          <w:sz w:val="22"/>
          <w:szCs w:val="22"/>
        </w:rPr>
        <w:t>el Concejo Municipal en uso de las facultades que le confiere el Código Municipal vigente y tomando las demás consideraciones</w:t>
      </w:r>
      <w:r w:rsidRPr="003F5FD6">
        <w:rPr>
          <w:rFonts w:ascii="Book Antiqua" w:hAnsi="Book Antiqua" w:cstheme="majorHAnsi"/>
          <w:b/>
          <w:i/>
          <w:color w:val="auto"/>
          <w:sz w:val="22"/>
          <w:szCs w:val="22"/>
        </w:rPr>
        <w:t xml:space="preserve"> ACUERDA POR UNANIMIDAD:</w:t>
      </w:r>
    </w:p>
    <w:p w14:paraId="4FC54069" w14:textId="229E8BAB" w:rsidR="000C79E7" w:rsidRPr="000C79E7" w:rsidRDefault="000C79E7" w:rsidP="00051F6E">
      <w:pPr>
        <w:pStyle w:val="Prrafodelista"/>
        <w:numPr>
          <w:ilvl w:val="0"/>
          <w:numId w:val="46"/>
        </w:numPr>
        <w:spacing w:line="276" w:lineRule="auto"/>
        <w:jc w:val="both"/>
        <w:rPr>
          <w:rFonts w:ascii="Book Antiqua" w:hAnsi="Book Antiqua" w:cstheme="majorHAnsi"/>
          <w:i/>
          <w:color w:val="auto"/>
          <w:sz w:val="22"/>
          <w:szCs w:val="22"/>
          <w:lang w:val="es-ES_tradnl"/>
        </w:rPr>
      </w:pPr>
      <w:r w:rsidRPr="00527004">
        <w:rPr>
          <w:rFonts w:ascii="Book Antiqua" w:hAnsi="Book Antiqua" w:cstheme="majorHAnsi"/>
          <w:i/>
          <w:color w:val="auto"/>
          <w:sz w:val="22"/>
          <w:szCs w:val="22"/>
          <w:lang w:val="es-ES_tradnl"/>
        </w:rPr>
        <w:t>Autorizar al Tesorero Municipal Ad-honorem realizar el traslado de fondos de la cuenta corriente No. 100-170-701368-0, de Nombre: FONDO DE APOYO MUNICIPAL PARA ATENDER PROYECTOS, ACTIVIDADES SOCIALES O DE SERVICIOS/ MINISTERIO DE HACIENDA. a la Cuentas Corrientes No.</w:t>
      </w:r>
      <w:r w:rsidRPr="000430B1">
        <w:t xml:space="preserve"> </w:t>
      </w:r>
      <w:r w:rsidRPr="00527004">
        <w:rPr>
          <w:rFonts w:ascii="Book Antiqua" w:hAnsi="Book Antiqua" w:cstheme="majorHAnsi"/>
          <w:i/>
          <w:color w:val="auto"/>
          <w:sz w:val="22"/>
          <w:szCs w:val="22"/>
          <w:lang w:val="es-ES_tradnl"/>
        </w:rPr>
        <w:t>100-170-701420-2 ALCALDIA MUNICIPAL DE EL CARMEN, CUSCATLAN/ DEPORTE, RECREACION Y APROVECHAMIENTO DEL TIEMPO LIBRE PARA EL FOMENTO DE CULTURA DE PAZ, MUNICIPIO DE EL CARMEN 2023 FAM. Por la cantidad de dos mil con 00/100 dólares con de los Estados Unidos de América (US$ 2,000.00)</w:t>
      </w:r>
      <w:r>
        <w:rPr>
          <w:rFonts w:ascii="Book Antiqua" w:hAnsi="Book Antiqua" w:cstheme="majorHAnsi"/>
          <w:i/>
          <w:color w:val="auto"/>
          <w:sz w:val="22"/>
          <w:szCs w:val="22"/>
          <w:lang w:val="es-ES_tradnl"/>
        </w:rPr>
        <w:t xml:space="preserve">; </w:t>
      </w:r>
      <w:r w:rsidRPr="00527004">
        <w:rPr>
          <w:rFonts w:ascii="Book Antiqua" w:hAnsi="Book Antiqua" w:cstheme="majorHAnsi"/>
          <w:i/>
          <w:color w:val="auto"/>
          <w:sz w:val="22"/>
          <w:szCs w:val="22"/>
          <w:lang w:val="es-ES_tradnl"/>
        </w:rPr>
        <w:t>a la Cuenta Corrientes No. 100-170-701421-0 ALCALDIA MUNICIPAL DE EL CARMEN, CUSCATLAN/ FORTALECIMIENTO Y PROMOCION DE LAS HABILIDADES DE LA NIÑEZ, ADOLESCENCIA Y JUVENTUD 2023 FAM. Por la cantidad de quinientos con 00/100 dólares de los estados Unidos de América (US$ 500.00)</w:t>
      </w:r>
      <w:r>
        <w:rPr>
          <w:rFonts w:ascii="Book Antiqua" w:hAnsi="Book Antiqua" w:cstheme="majorHAnsi"/>
          <w:i/>
          <w:color w:val="auto"/>
          <w:sz w:val="22"/>
          <w:szCs w:val="22"/>
          <w:lang w:val="es-ES_tradnl"/>
        </w:rPr>
        <w:t xml:space="preserve">; </w:t>
      </w:r>
      <w:r w:rsidRPr="00744BFC">
        <w:rPr>
          <w:rFonts w:ascii="Book Antiqua" w:hAnsi="Book Antiqua" w:cstheme="majorHAnsi"/>
          <w:i/>
          <w:color w:val="auto"/>
          <w:sz w:val="22"/>
          <w:szCs w:val="22"/>
          <w:lang w:val="es-ES_tradnl"/>
        </w:rPr>
        <w:t>Cuentas Corrientes No. 100-170-701419-9 ALCALDIA MUNICIPAL DE EL CARMEN, CUSCATLAN/ MEJORAMIENTO, MANTENIMIENTO Y REPARACIONES DEL PROYECTO MUNICIPAL DE AGUA POTABLE, MUNICIPIO DE EL CARMEN 2023 FAM. Por la cantidad de cien con 00/100 dólares de Los estados Unidos de América (US$ 100.00).</w:t>
      </w:r>
      <w:r>
        <w:rPr>
          <w:rFonts w:ascii="Book Antiqua" w:hAnsi="Book Antiqua" w:cstheme="majorHAnsi"/>
          <w:i/>
          <w:color w:val="auto"/>
          <w:sz w:val="22"/>
          <w:szCs w:val="22"/>
          <w:lang w:val="es-ES_tradnl"/>
        </w:rPr>
        <w:t xml:space="preserve"> y a la </w:t>
      </w:r>
      <w:r w:rsidRPr="00744BFC">
        <w:rPr>
          <w:rFonts w:ascii="Book Antiqua" w:hAnsi="Book Antiqua" w:cstheme="majorHAnsi"/>
          <w:i/>
          <w:color w:val="auto"/>
          <w:sz w:val="22"/>
          <w:szCs w:val="22"/>
          <w:lang w:val="es-ES_tradnl"/>
        </w:rPr>
        <w:t xml:space="preserve">Cuentas Corrientes No. 100-170-701421-0 ALCALDIA MUNICIPAL DE EL CARMEN, CUSCATLAN/ FORTALECIMIENTO Y PROMOCION DE LAS HABILIDADES DE LA NIÑEZ, ADOLESCENCIA Y JUVENTUD 2023 FAM. Por la cantidad de un mil con 00/100 dólares de Los estados Unidos de América (US$ 1,000.00). </w:t>
      </w:r>
      <w:r w:rsidRPr="00744BFC">
        <w:rPr>
          <w:rFonts w:ascii="Book Antiqua" w:hAnsi="Book Antiqua" w:cstheme="majorHAnsi"/>
          <w:b/>
          <w:i/>
          <w:color w:val="auto"/>
          <w:sz w:val="22"/>
          <w:szCs w:val="22"/>
        </w:rPr>
        <w:t>Certifíquese y comuníquese. –</w:t>
      </w:r>
    </w:p>
    <w:p w14:paraId="5F8B802E" w14:textId="6B5263D4" w:rsidR="007747EA" w:rsidRDefault="007747EA" w:rsidP="007747EA">
      <w:pPr>
        <w:spacing w:line="276" w:lineRule="auto"/>
        <w:jc w:val="both"/>
        <w:rPr>
          <w:rFonts w:ascii="Book Antiqua" w:hAnsi="Book Antiqua" w:cstheme="majorHAnsi"/>
          <w:b/>
          <w:i/>
          <w:color w:val="auto"/>
          <w:sz w:val="22"/>
          <w:szCs w:val="22"/>
        </w:rPr>
      </w:pPr>
      <w:r w:rsidRPr="00E50011">
        <w:rPr>
          <w:rFonts w:ascii="Book Antiqua" w:hAnsi="Book Antiqua" w:cstheme="majorHAnsi"/>
          <w:b/>
          <w:i/>
          <w:color w:val="auto"/>
          <w:sz w:val="22"/>
          <w:szCs w:val="22"/>
          <w:u w:val="single"/>
        </w:rPr>
        <w:t xml:space="preserve">ACUERDO NÚMERO </w:t>
      </w:r>
      <w:r w:rsidR="002820F4">
        <w:rPr>
          <w:rFonts w:ascii="Book Antiqua" w:hAnsi="Book Antiqua" w:cstheme="majorHAnsi"/>
          <w:b/>
          <w:i/>
          <w:color w:val="auto"/>
          <w:sz w:val="22"/>
          <w:szCs w:val="22"/>
          <w:u w:val="single"/>
        </w:rPr>
        <w:t>OCHO</w:t>
      </w:r>
      <w:r w:rsidRPr="00E50011">
        <w:rPr>
          <w:rFonts w:ascii="Book Antiqua" w:hAnsi="Book Antiqua" w:cstheme="majorHAnsi"/>
          <w:b/>
          <w:i/>
          <w:color w:val="auto"/>
          <w:sz w:val="22"/>
          <w:szCs w:val="22"/>
          <w:u w:val="single"/>
        </w:rPr>
        <w:t>.</w:t>
      </w:r>
      <w:r w:rsidRPr="00E50011">
        <w:rPr>
          <w:rFonts w:ascii="Book Antiqua" w:hAnsi="Book Antiqua" w:cstheme="majorHAnsi"/>
          <w:i/>
          <w:color w:val="auto"/>
          <w:sz w:val="22"/>
          <w:szCs w:val="22"/>
        </w:rPr>
        <w:t xml:space="preserve"> – El Concejo Municipal </w:t>
      </w:r>
      <w:r w:rsidRPr="00E50011">
        <w:rPr>
          <w:rFonts w:ascii="Book Antiqua" w:hAnsi="Book Antiqua" w:cstheme="majorHAnsi"/>
          <w:b/>
          <w:i/>
          <w:color w:val="auto"/>
          <w:sz w:val="22"/>
          <w:szCs w:val="22"/>
        </w:rPr>
        <w:t>CONSIDERANDO:</w:t>
      </w:r>
    </w:p>
    <w:p w14:paraId="05C13B8F" w14:textId="77777777" w:rsidR="007747EA" w:rsidRDefault="007747EA" w:rsidP="007747EA">
      <w:pPr>
        <w:pStyle w:val="Prrafodelista"/>
        <w:numPr>
          <w:ilvl w:val="0"/>
          <w:numId w:val="42"/>
        </w:numPr>
        <w:spacing w:line="276" w:lineRule="auto"/>
        <w:jc w:val="both"/>
        <w:rPr>
          <w:rFonts w:ascii="Book Antiqua" w:hAnsi="Book Antiqua" w:cs="Calibri Light"/>
          <w:bCs/>
          <w:i/>
          <w:color w:val="auto"/>
          <w:sz w:val="22"/>
          <w:lang w:val="es-419"/>
        </w:rPr>
      </w:pPr>
      <w:r w:rsidRPr="00776781">
        <w:rPr>
          <w:rFonts w:ascii="Book Antiqua" w:hAnsi="Book Antiqua" w:cs="Calibri Light"/>
          <w:bCs/>
          <w:i/>
          <w:color w:val="auto"/>
          <w:sz w:val="22"/>
          <w:lang w:val="es-419"/>
        </w:rPr>
        <w:t>Que son obligaciones a cargo del municipio las legalmente contraídas derivadas de la ejecución del Presupuesto de Gastos (Art. 66 CM)</w:t>
      </w:r>
      <w:r>
        <w:rPr>
          <w:rFonts w:ascii="Book Antiqua" w:hAnsi="Book Antiqua" w:cs="Calibri Light"/>
          <w:bCs/>
          <w:i/>
          <w:color w:val="auto"/>
          <w:sz w:val="22"/>
          <w:lang w:val="es-419"/>
        </w:rPr>
        <w:t>.</w:t>
      </w:r>
    </w:p>
    <w:p w14:paraId="61167E11" w14:textId="77777777" w:rsidR="007747EA" w:rsidRPr="006C5D20" w:rsidRDefault="007747EA" w:rsidP="007747EA">
      <w:pPr>
        <w:pStyle w:val="Prrafodelista"/>
        <w:numPr>
          <w:ilvl w:val="0"/>
          <w:numId w:val="42"/>
        </w:numPr>
        <w:spacing w:line="276" w:lineRule="auto"/>
        <w:jc w:val="both"/>
        <w:rPr>
          <w:rFonts w:ascii="Book Antiqua" w:hAnsi="Book Antiqua" w:cs="Calibri Light"/>
          <w:bCs/>
          <w:i/>
          <w:color w:val="auto"/>
          <w:sz w:val="22"/>
          <w:lang w:val="es-419"/>
        </w:rPr>
      </w:pPr>
      <w:r w:rsidRPr="006C5D20">
        <w:rPr>
          <w:rFonts w:ascii="Book Antiqua" w:hAnsi="Book Antiqua" w:cstheme="majorHAnsi"/>
          <w:i/>
          <w:color w:val="auto"/>
          <w:sz w:val="22"/>
          <w:lang w:val="es-419"/>
        </w:rPr>
        <w:t xml:space="preserve">Que por Acuerdo Municipal Número Dieciocho, de Acta Número Uno de fecha cuatro de enero del año dos mil veintitrés, se </w:t>
      </w:r>
      <w:r w:rsidRPr="006C5D20">
        <w:rPr>
          <w:rFonts w:ascii="Book Antiqua" w:hAnsi="Book Antiqua" w:cstheme="majorHAnsi"/>
          <w:i/>
          <w:color w:val="auto"/>
          <w:sz w:val="22"/>
          <w:szCs w:val="22"/>
          <w:lang w:val="es-ES_tradnl"/>
        </w:rPr>
        <w:t xml:space="preserve">autoriza al Tesorero Municipal para que realice los pagos mensuales recurrentes con respecto a Dietas y Sueldos, pagos de seguros correspondientes a vehículos e inmuebles, los servicios básicos tales como: Energía Eléctrica, Agua Potable, Telefonía, Internet, Alumbrado Público y otros, en el marco del presente año, cabe mencionar que al realizar cada mes todos los pagos deberá presentar un cuadro del detalle de dichos egresos para su debida ratificación. </w:t>
      </w:r>
    </w:p>
    <w:p w14:paraId="36EF36F5" w14:textId="31852B7D" w:rsidR="007747EA" w:rsidRPr="006C5D20" w:rsidRDefault="007747EA" w:rsidP="007747EA">
      <w:pPr>
        <w:pStyle w:val="Prrafodelista"/>
        <w:numPr>
          <w:ilvl w:val="0"/>
          <w:numId w:val="42"/>
        </w:numPr>
        <w:spacing w:line="276" w:lineRule="auto"/>
        <w:jc w:val="both"/>
        <w:rPr>
          <w:rFonts w:ascii="Book Antiqua" w:hAnsi="Book Antiqua" w:cs="Calibri Light"/>
          <w:bCs/>
          <w:i/>
          <w:color w:val="auto"/>
          <w:sz w:val="22"/>
          <w:lang w:val="es-419"/>
        </w:rPr>
      </w:pPr>
      <w:r w:rsidRPr="006C5D20">
        <w:rPr>
          <w:rFonts w:ascii="Book Antiqua" w:hAnsi="Book Antiqua" w:cs="Calibri Light"/>
          <w:bCs/>
          <w:i/>
          <w:color w:val="auto"/>
          <w:sz w:val="22"/>
          <w:lang w:val="es-419"/>
        </w:rPr>
        <w:t xml:space="preserve">Que vista la nota por el suscrito por el Tesorero Municipal Ad-honorem, de fecha </w:t>
      </w:r>
      <w:r>
        <w:rPr>
          <w:rFonts w:ascii="Book Antiqua" w:hAnsi="Book Antiqua" w:cs="Calibri Light"/>
          <w:bCs/>
          <w:i/>
          <w:color w:val="auto"/>
          <w:sz w:val="22"/>
          <w:lang w:val="es-419"/>
        </w:rPr>
        <w:t>31</w:t>
      </w:r>
      <w:r w:rsidRPr="006C5D20">
        <w:rPr>
          <w:rFonts w:ascii="Book Antiqua" w:hAnsi="Book Antiqua" w:cs="Calibri Light"/>
          <w:bCs/>
          <w:i/>
          <w:color w:val="auto"/>
          <w:sz w:val="22"/>
          <w:lang w:val="es-419"/>
        </w:rPr>
        <w:t xml:space="preserve"> de </w:t>
      </w:r>
      <w:r>
        <w:rPr>
          <w:rFonts w:ascii="Book Antiqua" w:hAnsi="Book Antiqua" w:cs="Calibri Light"/>
          <w:bCs/>
          <w:i/>
          <w:color w:val="auto"/>
          <w:sz w:val="22"/>
          <w:lang w:val="es-419"/>
        </w:rPr>
        <w:t>marzo</w:t>
      </w:r>
      <w:r w:rsidRPr="006C5D20">
        <w:rPr>
          <w:rFonts w:ascii="Book Antiqua" w:hAnsi="Book Antiqua" w:cs="Calibri Light"/>
          <w:bCs/>
          <w:i/>
          <w:color w:val="auto"/>
          <w:sz w:val="22"/>
          <w:lang w:val="es-419"/>
        </w:rPr>
        <w:t xml:space="preserve"> de 2023; mediante el cual solicita la ratificación de los gastos fijos realizados en el mes de enero del corriente año, los cuales son: </w:t>
      </w:r>
    </w:p>
    <w:p w14:paraId="121C143F" w14:textId="77777777" w:rsidR="007747EA" w:rsidRPr="004B2436" w:rsidRDefault="007747EA" w:rsidP="007747EA">
      <w:pPr>
        <w:pStyle w:val="Prrafodelista"/>
        <w:numPr>
          <w:ilvl w:val="0"/>
          <w:numId w:val="43"/>
        </w:numPr>
        <w:spacing w:line="276" w:lineRule="auto"/>
        <w:ind w:left="1560"/>
        <w:jc w:val="both"/>
        <w:rPr>
          <w:rFonts w:ascii="Book Antiqua" w:hAnsi="Book Antiqua" w:cs="Calibri Light"/>
          <w:bCs/>
          <w:i/>
          <w:color w:val="auto"/>
        </w:rPr>
      </w:pPr>
      <w:r w:rsidRPr="004721EE">
        <w:rPr>
          <w:rFonts w:ascii="Book Antiqua" w:hAnsi="Book Antiqua" w:cs="Calibri Light"/>
          <w:b/>
          <w:i/>
          <w:color w:val="auto"/>
          <w:sz w:val="18"/>
          <w:szCs w:val="18"/>
        </w:rPr>
        <w:t>CTA. CTE. No.100-170-700218-2, ALCALDIA MUNICIPAL DE VILLA EL CARMEN, CUSCATLAN/FONDOS PROPIOS.</w:t>
      </w:r>
    </w:p>
    <w:tbl>
      <w:tblPr>
        <w:tblStyle w:val="Tablaconcuadrcula"/>
        <w:tblW w:w="0" w:type="auto"/>
        <w:tblInd w:w="1129" w:type="dxa"/>
        <w:tblLook w:val="04A0" w:firstRow="1" w:lastRow="0" w:firstColumn="1" w:lastColumn="0" w:noHBand="0" w:noVBand="1"/>
      </w:tblPr>
      <w:tblGrid>
        <w:gridCol w:w="2127"/>
        <w:gridCol w:w="1275"/>
        <w:gridCol w:w="3119"/>
        <w:gridCol w:w="1178"/>
      </w:tblGrid>
      <w:tr w:rsidR="000F706A" w:rsidRPr="004B2436" w14:paraId="2B7B45EF" w14:textId="77777777" w:rsidTr="00EF2EF1">
        <w:trPr>
          <w:trHeight w:val="283"/>
        </w:trPr>
        <w:tc>
          <w:tcPr>
            <w:tcW w:w="2127" w:type="dxa"/>
            <w:vAlign w:val="center"/>
            <w:hideMark/>
          </w:tcPr>
          <w:p w14:paraId="609EEE93" w14:textId="77777777" w:rsidR="004B2436" w:rsidRPr="004B2436" w:rsidRDefault="004B2436" w:rsidP="000F706A">
            <w:pPr>
              <w:spacing w:line="276" w:lineRule="auto"/>
              <w:rPr>
                <w:rFonts w:ascii="Book Antiqua" w:hAnsi="Book Antiqua" w:cs="Calibri Light"/>
                <w:b/>
                <w:bCs/>
                <w:i/>
                <w:color w:val="auto"/>
                <w:sz w:val="16"/>
                <w:szCs w:val="16"/>
              </w:rPr>
            </w:pPr>
            <w:r w:rsidRPr="004B2436">
              <w:rPr>
                <w:rFonts w:ascii="Book Antiqua" w:hAnsi="Book Antiqua" w:cs="Calibri Light"/>
                <w:b/>
                <w:bCs/>
                <w:i/>
                <w:color w:val="auto"/>
                <w:sz w:val="16"/>
                <w:szCs w:val="16"/>
              </w:rPr>
              <w:t>PROVEEDOR</w:t>
            </w:r>
          </w:p>
        </w:tc>
        <w:tc>
          <w:tcPr>
            <w:tcW w:w="1275" w:type="dxa"/>
            <w:vAlign w:val="center"/>
            <w:hideMark/>
          </w:tcPr>
          <w:p w14:paraId="4C336554" w14:textId="77777777" w:rsidR="004B2436" w:rsidRPr="004B2436" w:rsidRDefault="004B2436" w:rsidP="000F706A">
            <w:pPr>
              <w:spacing w:line="276" w:lineRule="auto"/>
              <w:rPr>
                <w:rFonts w:ascii="Book Antiqua" w:hAnsi="Book Antiqua" w:cs="Calibri Light"/>
                <w:b/>
                <w:bCs/>
                <w:i/>
                <w:color w:val="auto"/>
                <w:sz w:val="16"/>
                <w:szCs w:val="16"/>
              </w:rPr>
            </w:pPr>
            <w:r w:rsidRPr="004B2436">
              <w:rPr>
                <w:rFonts w:ascii="Book Antiqua" w:hAnsi="Book Antiqua" w:cs="Calibri Light"/>
                <w:b/>
                <w:bCs/>
                <w:i/>
                <w:color w:val="auto"/>
                <w:sz w:val="16"/>
                <w:szCs w:val="16"/>
              </w:rPr>
              <w:t>FACTURA/</w:t>
            </w:r>
            <w:r w:rsidRPr="004B2436">
              <w:rPr>
                <w:rFonts w:ascii="Book Antiqua" w:hAnsi="Book Antiqua" w:cs="Calibri Light"/>
                <w:b/>
                <w:bCs/>
                <w:i/>
                <w:color w:val="auto"/>
                <w:sz w:val="16"/>
                <w:szCs w:val="16"/>
              </w:rPr>
              <w:br/>
              <w:t xml:space="preserve"> RECIBO</w:t>
            </w:r>
          </w:p>
        </w:tc>
        <w:tc>
          <w:tcPr>
            <w:tcW w:w="3119" w:type="dxa"/>
            <w:vAlign w:val="center"/>
            <w:hideMark/>
          </w:tcPr>
          <w:p w14:paraId="6AC31EE1" w14:textId="77777777" w:rsidR="004B2436" w:rsidRPr="004B2436" w:rsidRDefault="004B2436" w:rsidP="000F706A">
            <w:pPr>
              <w:spacing w:line="276" w:lineRule="auto"/>
              <w:rPr>
                <w:rFonts w:ascii="Book Antiqua" w:hAnsi="Book Antiqua" w:cs="Calibri Light"/>
                <w:b/>
                <w:bCs/>
                <w:i/>
                <w:color w:val="auto"/>
                <w:sz w:val="16"/>
                <w:szCs w:val="16"/>
              </w:rPr>
            </w:pPr>
            <w:r w:rsidRPr="004B2436">
              <w:rPr>
                <w:rFonts w:ascii="Book Antiqua" w:hAnsi="Book Antiqua" w:cs="Calibri Light"/>
                <w:b/>
                <w:bCs/>
                <w:i/>
                <w:color w:val="auto"/>
                <w:sz w:val="16"/>
                <w:szCs w:val="16"/>
              </w:rPr>
              <w:t>CONCEPTO.</w:t>
            </w:r>
          </w:p>
        </w:tc>
        <w:tc>
          <w:tcPr>
            <w:tcW w:w="1178" w:type="dxa"/>
            <w:vAlign w:val="center"/>
            <w:hideMark/>
          </w:tcPr>
          <w:p w14:paraId="5A8495FF" w14:textId="77777777" w:rsidR="004B2436" w:rsidRPr="004B2436" w:rsidRDefault="004B2436" w:rsidP="000F706A">
            <w:pPr>
              <w:spacing w:line="276" w:lineRule="auto"/>
              <w:rPr>
                <w:rFonts w:ascii="Book Antiqua" w:hAnsi="Book Antiqua" w:cs="Calibri Light"/>
                <w:b/>
                <w:bCs/>
                <w:i/>
                <w:color w:val="auto"/>
                <w:sz w:val="16"/>
                <w:szCs w:val="16"/>
              </w:rPr>
            </w:pPr>
            <w:r w:rsidRPr="004B2436">
              <w:rPr>
                <w:rFonts w:ascii="Book Antiqua" w:hAnsi="Book Antiqua" w:cs="Calibri Light"/>
                <w:b/>
                <w:bCs/>
                <w:i/>
                <w:color w:val="auto"/>
                <w:sz w:val="16"/>
                <w:szCs w:val="16"/>
              </w:rPr>
              <w:t>MONTO</w:t>
            </w:r>
          </w:p>
        </w:tc>
      </w:tr>
      <w:tr w:rsidR="000F706A" w:rsidRPr="004B2436" w14:paraId="66B7B468" w14:textId="77777777" w:rsidTr="00EF2EF1">
        <w:trPr>
          <w:trHeight w:val="283"/>
        </w:trPr>
        <w:tc>
          <w:tcPr>
            <w:tcW w:w="2127" w:type="dxa"/>
            <w:vAlign w:val="center"/>
            <w:hideMark/>
          </w:tcPr>
          <w:p w14:paraId="3336A3B0"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Omar Josué Pineda Rodríguez</w:t>
            </w:r>
          </w:p>
        </w:tc>
        <w:tc>
          <w:tcPr>
            <w:tcW w:w="1275" w:type="dxa"/>
            <w:vAlign w:val="center"/>
            <w:hideMark/>
          </w:tcPr>
          <w:p w14:paraId="523263D0"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Recibo</w:t>
            </w:r>
          </w:p>
        </w:tc>
        <w:tc>
          <w:tcPr>
            <w:tcW w:w="3119" w:type="dxa"/>
            <w:vAlign w:val="center"/>
            <w:hideMark/>
          </w:tcPr>
          <w:p w14:paraId="722C0A5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Gastos de Representación correspondientes Marzo 2023.</w:t>
            </w:r>
          </w:p>
        </w:tc>
        <w:tc>
          <w:tcPr>
            <w:tcW w:w="1178" w:type="dxa"/>
            <w:noWrap/>
            <w:vAlign w:val="center"/>
            <w:hideMark/>
          </w:tcPr>
          <w:p w14:paraId="1E95750A" w14:textId="2A716D9A"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w:t>
            </w:r>
            <w:r w:rsidR="000F706A">
              <w:rPr>
                <w:rFonts w:ascii="Book Antiqua" w:hAnsi="Book Antiqua" w:cs="Calibri Light"/>
                <w:bCs/>
                <w:i/>
                <w:color w:val="auto"/>
                <w:sz w:val="16"/>
                <w:szCs w:val="16"/>
              </w:rPr>
              <w:t xml:space="preserve">     </w:t>
            </w:r>
            <w:r w:rsidRPr="004B2436">
              <w:rPr>
                <w:rFonts w:ascii="Book Antiqua" w:hAnsi="Book Antiqua" w:cs="Calibri Light"/>
                <w:bCs/>
                <w:i/>
                <w:color w:val="auto"/>
                <w:sz w:val="16"/>
                <w:szCs w:val="16"/>
              </w:rPr>
              <w:t xml:space="preserve">  1,000.00 </w:t>
            </w:r>
          </w:p>
        </w:tc>
      </w:tr>
      <w:tr w:rsidR="000F706A" w:rsidRPr="004B2436" w14:paraId="06534E8E" w14:textId="77777777" w:rsidTr="00EF2EF1">
        <w:trPr>
          <w:trHeight w:val="283"/>
        </w:trPr>
        <w:tc>
          <w:tcPr>
            <w:tcW w:w="2127" w:type="dxa"/>
            <w:vAlign w:val="center"/>
            <w:hideMark/>
          </w:tcPr>
          <w:p w14:paraId="3090E754"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CAESS, S.A. DE C.V.</w:t>
            </w:r>
          </w:p>
        </w:tc>
        <w:tc>
          <w:tcPr>
            <w:tcW w:w="1275" w:type="dxa"/>
            <w:vAlign w:val="center"/>
            <w:hideMark/>
          </w:tcPr>
          <w:p w14:paraId="42074A6C"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134848099</w:t>
            </w:r>
          </w:p>
        </w:tc>
        <w:tc>
          <w:tcPr>
            <w:tcW w:w="3119" w:type="dxa"/>
            <w:vAlign w:val="center"/>
            <w:hideMark/>
          </w:tcPr>
          <w:p w14:paraId="2CBEE0F6" w14:textId="0C1651A2"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Pago por suministro de Energía Eléctrica utilizada en el proyecto de Agua Potable en Cantón El Carmen de ésta </w:t>
            </w:r>
            <w:r w:rsidR="00EF2EF1" w:rsidRPr="004B2436">
              <w:rPr>
                <w:rFonts w:ascii="Book Antiqua" w:hAnsi="Book Antiqua" w:cs="Calibri Light"/>
                <w:bCs/>
                <w:i/>
                <w:color w:val="auto"/>
                <w:sz w:val="16"/>
                <w:szCs w:val="16"/>
              </w:rPr>
              <w:t>Jurisdicción, Sistema</w:t>
            </w:r>
            <w:r w:rsidRPr="004B2436">
              <w:rPr>
                <w:rFonts w:ascii="Book Antiqua" w:hAnsi="Book Antiqua" w:cs="Calibri Light"/>
                <w:bCs/>
                <w:i/>
                <w:color w:val="auto"/>
                <w:sz w:val="16"/>
                <w:szCs w:val="16"/>
              </w:rPr>
              <w:t xml:space="preserve"> de Sub-bombeo, NIC 2324698 c/a Marzo 2023.</w:t>
            </w:r>
          </w:p>
        </w:tc>
        <w:tc>
          <w:tcPr>
            <w:tcW w:w="1178" w:type="dxa"/>
            <w:noWrap/>
            <w:vAlign w:val="center"/>
            <w:hideMark/>
          </w:tcPr>
          <w:p w14:paraId="31C8FB09" w14:textId="0364C494"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95.74 </w:t>
            </w:r>
          </w:p>
        </w:tc>
      </w:tr>
      <w:tr w:rsidR="000F706A" w:rsidRPr="004B2436" w14:paraId="6F602258" w14:textId="77777777" w:rsidTr="00EF2EF1">
        <w:trPr>
          <w:trHeight w:val="283"/>
        </w:trPr>
        <w:tc>
          <w:tcPr>
            <w:tcW w:w="2127" w:type="dxa"/>
            <w:vAlign w:val="center"/>
            <w:hideMark/>
          </w:tcPr>
          <w:p w14:paraId="44F95F99"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CAESS, S.A. DE C.V.</w:t>
            </w:r>
          </w:p>
        </w:tc>
        <w:tc>
          <w:tcPr>
            <w:tcW w:w="1275" w:type="dxa"/>
            <w:vAlign w:val="center"/>
            <w:hideMark/>
          </w:tcPr>
          <w:p w14:paraId="2DD54B6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131077757</w:t>
            </w:r>
          </w:p>
        </w:tc>
        <w:tc>
          <w:tcPr>
            <w:tcW w:w="3119" w:type="dxa"/>
            <w:vAlign w:val="center"/>
            <w:hideMark/>
          </w:tcPr>
          <w:p w14:paraId="6ABA4139"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Pago por suministro del Servicio de Energía Eléctrica, Proyecto Múltiple de Agua Potable, Pozo la Vega, Cantón Santa Lucia (NIC 5099752), c/a Septiembre 2022.</w:t>
            </w:r>
          </w:p>
        </w:tc>
        <w:tc>
          <w:tcPr>
            <w:tcW w:w="1178" w:type="dxa"/>
            <w:noWrap/>
            <w:vAlign w:val="center"/>
            <w:hideMark/>
          </w:tcPr>
          <w:p w14:paraId="06651841" w14:textId="606B2472"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w:t>
            </w:r>
            <w:r w:rsidR="000F706A">
              <w:rPr>
                <w:rFonts w:ascii="Book Antiqua" w:hAnsi="Book Antiqua" w:cs="Calibri Light"/>
                <w:bCs/>
                <w:i/>
                <w:color w:val="auto"/>
                <w:sz w:val="16"/>
                <w:szCs w:val="16"/>
              </w:rPr>
              <w:t xml:space="preserve"> </w:t>
            </w:r>
            <w:r w:rsidRPr="004B2436">
              <w:rPr>
                <w:rFonts w:ascii="Book Antiqua" w:hAnsi="Book Antiqua" w:cs="Calibri Light"/>
                <w:bCs/>
                <w:i/>
                <w:color w:val="auto"/>
                <w:sz w:val="16"/>
                <w:szCs w:val="16"/>
              </w:rPr>
              <w:t xml:space="preserve">     6,814.85 </w:t>
            </w:r>
          </w:p>
        </w:tc>
      </w:tr>
      <w:tr w:rsidR="000F706A" w:rsidRPr="004B2436" w14:paraId="683D5DCA" w14:textId="77777777" w:rsidTr="00EF2EF1">
        <w:trPr>
          <w:trHeight w:val="283"/>
        </w:trPr>
        <w:tc>
          <w:tcPr>
            <w:tcW w:w="2127" w:type="dxa"/>
            <w:vAlign w:val="center"/>
            <w:hideMark/>
          </w:tcPr>
          <w:p w14:paraId="561274A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CAESS, S.A. DE C.V.</w:t>
            </w:r>
          </w:p>
        </w:tc>
        <w:tc>
          <w:tcPr>
            <w:tcW w:w="1275" w:type="dxa"/>
            <w:vAlign w:val="center"/>
            <w:hideMark/>
          </w:tcPr>
          <w:p w14:paraId="1D1290C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131725034</w:t>
            </w:r>
          </w:p>
        </w:tc>
        <w:tc>
          <w:tcPr>
            <w:tcW w:w="3119" w:type="dxa"/>
            <w:vAlign w:val="center"/>
            <w:hideMark/>
          </w:tcPr>
          <w:p w14:paraId="6C48CECC"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Pago por suministro de Energía Eléctrica utilizada en el proyecto de Agua Potable de Cantón San Antonio, NIC 5522707, c/a Noviembre 2022.</w:t>
            </w:r>
          </w:p>
        </w:tc>
        <w:tc>
          <w:tcPr>
            <w:tcW w:w="1178" w:type="dxa"/>
            <w:noWrap/>
            <w:vAlign w:val="center"/>
            <w:hideMark/>
          </w:tcPr>
          <w:p w14:paraId="40326444" w14:textId="72346DF4"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2,613.27 </w:t>
            </w:r>
          </w:p>
        </w:tc>
      </w:tr>
      <w:tr w:rsidR="000F706A" w:rsidRPr="004B2436" w14:paraId="291BB25E" w14:textId="77777777" w:rsidTr="00EF2EF1">
        <w:trPr>
          <w:trHeight w:val="283"/>
        </w:trPr>
        <w:tc>
          <w:tcPr>
            <w:tcW w:w="2127" w:type="dxa"/>
            <w:vAlign w:val="center"/>
            <w:hideMark/>
          </w:tcPr>
          <w:p w14:paraId="15440D77"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CAESS, S.A. DE C.V.</w:t>
            </w:r>
          </w:p>
        </w:tc>
        <w:tc>
          <w:tcPr>
            <w:tcW w:w="1275" w:type="dxa"/>
            <w:vAlign w:val="center"/>
            <w:hideMark/>
          </w:tcPr>
          <w:p w14:paraId="6EC5441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131687883</w:t>
            </w:r>
          </w:p>
        </w:tc>
        <w:tc>
          <w:tcPr>
            <w:tcW w:w="3119" w:type="dxa"/>
            <w:vAlign w:val="center"/>
            <w:hideMark/>
          </w:tcPr>
          <w:p w14:paraId="20D28A4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Pago por suministro del Servicio de Energía Eléctrica, Proyecto Múltiple de Agua Potable, Pozo El Progreso, Cantón La Paz (NIC 5675595), c/a Octubre 2022.</w:t>
            </w:r>
          </w:p>
        </w:tc>
        <w:tc>
          <w:tcPr>
            <w:tcW w:w="1178" w:type="dxa"/>
            <w:noWrap/>
            <w:vAlign w:val="center"/>
            <w:hideMark/>
          </w:tcPr>
          <w:p w14:paraId="481001A3" w14:textId="62C49412"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7,349.55 </w:t>
            </w:r>
          </w:p>
        </w:tc>
      </w:tr>
      <w:tr w:rsidR="000F706A" w:rsidRPr="004B2436" w14:paraId="4C3FE8F7" w14:textId="77777777" w:rsidTr="00EF2EF1">
        <w:trPr>
          <w:trHeight w:val="283"/>
        </w:trPr>
        <w:tc>
          <w:tcPr>
            <w:tcW w:w="2127" w:type="dxa"/>
            <w:vAlign w:val="center"/>
            <w:hideMark/>
          </w:tcPr>
          <w:p w14:paraId="2696860F"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ANDA</w:t>
            </w:r>
          </w:p>
        </w:tc>
        <w:tc>
          <w:tcPr>
            <w:tcW w:w="1275" w:type="dxa"/>
            <w:vAlign w:val="center"/>
            <w:hideMark/>
          </w:tcPr>
          <w:p w14:paraId="77A1B2FB"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837059</w:t>
            </w:r>
            <w:r w:rsidRPr="004B2436">
              <w:rPr>
                <w:rFonts w:ascii="Book Antiqua" w:hAnsi="Book Antiqua" w:cs="Calibri Light"/>
                <w:bCs/>
                <w:i/>
                <w:color w:val="auto"/>
                <w:sz w:val="16"/>
                <w:szCs w:val="16"/>
              </w:rPr>
              <w:br/>
              <w:t>837071</w:t>
            </w:r>
            <w:r w:rsidRPr="004B2436">
              <w:rPr>
                <w:rFonts w:ascii="Book Antiqua" w:hAnsi="Book Antiqua" w:cs="Calibri Light"/>
                <w:bCs/>
                <w:i/>
                <w:color w:val="auto"/>
                <w:sz w:val="16"/>
                <w:szCs w:val="16"/>
              </w:rPr>
              <w:br/>
              <w:t>837072</w:t>
            </w:r>
          </w:p>
        </w:tc>
        <w:tc>
          <w:tcPr>
            <w:tcW w:w="3119" w:type="dxa"/>
            <w:vAlign w:val="center"/>
            <w:hideMark/>
          </w:tcPr>
          <w:p w14:paraId="115C369B" w14:textId="5B83ACD9"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Por suministro de servicio de agua </w:t>
            </w:r>
            <w:r w:rsidR="00EF2EF1" w:rsidRPr="004B2436">
              <w:rPr>
                <w:rFonts w:ascii="Book Antiqua" w:hAnsi="Book Antiqua" w:cs="Calibri Light"/>
                <w:bCs/>
                <w:i/>
                <w:color w:val="auto"/>
                <w:sz w:val="16"/>
                <w:szCs w:val="16"/>
              </w:rPr>
              <w:t>potable en</w:t>
            </w:r>
            <w:r w:rsidRPr="004B2436">
              <w:rPr>
                <w:rFonts w:ascii="Book Antiqua" w:hAnsi="Book Antiqua" w:cs="Calibri Light"/>
                <w:bCs/>
                <w:i/>
                <w:color w:val="auto"/>
                <w:sz w:val="16"/>
                <w:szCs w:val="16"/>
              </w:rPr>
              <w:t xml:space="preserve"> Edificio Municipal, Cuenta 09950895 ($146.25), en Inmueble propiedad de esta municipalidad, Cuenta 09951071 ($27.50), y en Servicios Sanitarios Públicos en Barrio El Centro de Esta Población, Cuenta 09951682 ($15.00), c/a Marzo 2023.</w:t>
            </w:r>
          </w:p>
        </w:tc>
        <w:tc>
          <w:tcPr>
            <w:tcW w:w="1178" w:type="dxa"/>
            <w:noWrap/>
            <w:vAlign w:val="center"/>
            <w:hideMark/>
          </w:tcPr>
          <w:p w14:paraId="19A78FAF" w14:textId="11AB294D"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188.75 </w:t>
            </w:r>
          </w:p>
        </w:tc>
      </w:tr>
      <w:tr w:rsidR="000F706A" w:rsidRPr="004B2436" w14:paraId="1A6706E9" w14:textId="77777777" w:rsidTr="00EF2EF1">
        <w:trPr>
          <w:trHeight w:val="283"/>
        </w:trPr>
        <w:tc>
          <w:tcPr>
            <w:tcW w:w="2127" w:type="dxa"/>
            <w:vAlign w:val="center"/>
            <w:hideMark/>
          </w:tcPr>
          <w:p w14:paraId="4AD93501"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Soledad Beatriz González de Sorto</w:t>
            </w:r>
          </w:p>
        </w:tc>
        <w:tc>
          <w:tcPr>
            <w:tcW w:w="1275" w:type="dxa"/>
            <w:vAlign w:val="center"/>
            <w:hideMark/>
          </w:tcPr>
          <w:p w14:paraId="09D34913"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34219/ 35682/ 37254/ 38881/ 39221/ 40901/ 40038</w:t>
            </w:r>
          </w:p>
        </w:tc>
        <w:tc>
          <w:tcPr>
            <w:tcW w:w="3119" w:type="dxa"/>
            <w:vAlign w:val="center"/>
            <w:hideMark/>
          </w:tcPr>
          <w:p w14:paraId="09A70BFD"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Por suministro de combustible para el vehículo placas N 10-960 durante el mes de Febrero 2023.</w:t>
            </w:r>
          </w:p>
        </w:tc>
        <w:tc>
          <w:tcPr>
            <w:tcW w:w="1178" w:type="dxa"/>
            <w:noWrap/>
            <w:vAlign w:val="center"/>
            <w:hideMark/>
          </w:tcPr>
          <w:p w14:paraId="68839138" w14:textId="50B619E2"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466.00 </w:t>
            </w:r>
          </w:p>
        </w:tc>
      </w:tr>
      <w:tr w:rsidR="000F706A" w:rsidRPr="004B2436" w14:paraId="3E5F50CA" w14:textId="77777777" w:rsidTr="00EF2EF1">
        <w:trPr>
          <w:trHeight w:val="283"/>
        </w:trPr>
        <w:tc>
          <w:tcPr>
            <w:tcW w:w="2127" w:type="dxa"/>
            <w:vAlign w:val="center"/>
            <w:hideMark/>
          </w:tcPr>
          <w:p w14:paraId="7D80CBE4"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Soledad Beatriz González de Sorto</w:t>
            </w:r>
          </w:p>
        </w:tc>
        <w:tc>
          <w:tcPr>
            <w:tcW w:w="1275" w:type="dxa"/>
            <w:vAlign w:val="center"/>
            <w:hideMark/>
          </w:tcPr>
          <w:p w14:paraId="511AF352"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37527/ 40516</w:t>
            </w:r>
          </w:p>
        </w:tc>
        <w:tc>
          <w:tcPr>
            <w:tcW w:w="3119" w:type="dxa"/>
            <w:vAlign w:val="center"/>
            <w:hideMark/>
          </w:tcPr>
          <w:p w14:paraId="11F5769F"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Por suministro de combustible para el vehículo placas N 9-986 durante el mes de Enero 2023.</w:t>
            </w:r>
          </w:p>
        </w:tc>
        <w:tc>
          <w:tcPr>
            <w:tcW w:w="1178" w:type="dxa"/>
            <w:noWrap/>
            <w:vAlign w:val="center"/>
            <w:hideMark/>
          </w:tcPr>
          <w:p w14:paraId="10D45F79" w14:textId="36D38924"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167.17 </w:t>
            </w:r>
          </w:p>
        </w:tc>
      </w:tr>
      <w:tr w:rsidR="000F706A" w:rsidRPr="004B2436" w14:paraId="1245AF50" w14:textId="77777777" w:rsidTr="00EF2EF1">
        <w:trPr>
          <w:trHeight w:val="283"/>
        </w:trPr>
        <w:tc>
          <w:tcPr>
            <w:tcW w:w="2127" w:type="dxa"/>
            <w:vAlign w:val="center"/>
            <w:hideMark/>
          </w:tcPr>
          <w:p w14:paraId="69AB392F"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Soledad Beatriz González de Sorto</w:t>
            </w:r>
          </w:p>
        </w:tc>
        <w:tc>
          <w:tcPr>
            <w:tcW w:w="1275" w:type="dxa"/>
            <w:vAlign w:val="center"/>
            <w:hideMark/>
          </w:tcPr>
          <w:p w14:paraId="68BDBE2D"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34746/ 37175/ 39870</w:t>
            </w:r>
          </w:p>
        </w:tc>
        <w:tc>
          <w:tcPr>
            <w:tcW w:w="3119" w:type="dxa"/>
            <w:vAlign w:val="center"/>
            <w:hideMark/>
          </w:tcPr>
          <w:p w14:paraId="5235B91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Por suministro de combustible para el vehículo placas No 18-475 durante el mes de Enero 2023.</w:t>
            </w:r>
          </w:p>
        </w:tc>
        <w:tc>
          <w:tcPr>
            <w:tcW w:w="1178" w:type="dxa"/>
            <w:noWrap/>
            <w:vAlign w:val="center"/>
            <w:hideMark/>
          </w:tcPr>
          <w:p w14:paraId="720A5AAE" w14:textId="0FB8EBA8"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w:t>
            </w:r>
            <w:r w:rsidR="000F706A">
              <w:rPr>
                <w:rFonts w:ascii="Book Antiqua" w:hAnsi="Book Antiqua" w:cs="Calibri Light"/>
                <w:bCs/>
                <w:i/>
                <w:color w:val="auto"/>
                <w:sz w:val="16"/>
                <w:szCs w:val="16"/>
              </w:rPr>
              <w:t xml:space="preserve"> </w:t>
            </w:r>
            <w:r w:rsidRPr="004B2436">
              <w:rPr>
                <w:rFonts w:ascii="Book Antiqua" w:hAnsi="Book Antiqua" w:cs="Calibri Light"/>
                <w:bCs/>
                <w:i/>
                <w:color w:val="auto"/>
                <w:sz w:val="16"/>
                <w:szCs w:val="16"/>
              </w:rPr>
              <w:t xml:space="preserve">        556.05 </w:t>
            </w:r>
          </w:p>
        </w:tc>
      </w:tr>
      <w:tr w:rsidR="000F706A" w:rsidRPr="004B2436" w14:paraId="2F25569C" w14:textId="77777777" w:rsidTr="00EF2EF1">
        <w:trPr>
          <w:trHeight w:val="283"/>
        </w:trPr>
        <w:tc>
          <w:tcPr>
            <w:tcW w:w="2127" w:type="dxa"/>
            <w:vAlign w:val="center"/>
            <w:hideMark/>
          </w:tcPr>
          <w:p w14:paraId="16634B55"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Soledad Beatriz González de Sorto</w:t>
            </w:r>
          </w:p>
        </w:tc>
        <w:tc>
          <w:tcPr>
            <w:tcW w:w="1275" w:type="dxa"/>
            <w:vAlign w:val="center"/>
            <w:hideMark/>
          </w:tcPr>
          <w:p w14:paraId="7A4DC95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34470/ 35377/ 36060/ 37059/ 37951/ 38626/ 38671/ 39641/ 40670</w:t>
            </w:r>
          </w:p>
        </w:tc>
        <w:tc>
          <w:tcPr>
            <w:tcW w:w="3119" w:type="dxa"/>
            <w:vAlign w:val="center"/>
            <w:hideMark/>
          </w:tcPr>
          <w:p w14:paraId="15327ADB"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Por suministro de combustible para el vehículo placas No 16-391 durante el mes de Enero 2023.</w:t>
            </w:r>
          </w:p>
        </w:tc>
        <w:tc>
          <w:tcPr>
            <w:tcW w:w="1178" w:type="dxa"/>
            <w:noWrap/>
            <w:vAlign w:val="center"/>
            <w:hideMark/>
          </w:tcPr>
          <w:p w14:paraId="4C9FF275" w14:textId="02996A07"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461.66 </w:t>
            </w:r>
          </w:p>
        </w:tc>
      </w:tr>
      <w:tr w:rsidR="000F706A" w:rsidRPr="004B2436" w14:paraId="617E10A7" w14:textId="77777777" w:rsidTr="00EF2EF1">
        <w:trPr>
          <w:trHeight w:val="283"/>
        </w:trPr>
        <w:tc>
          <w:tcPr>
            <w:tcW w:w="2127" w:type="dxa"/>
            <w:vAlign w:val="center"/>
            <w:hideMark/>
          </w:tcPr>
          <w:p w14:paraId="46786BEC"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Soledad Beatriz González de Sorto</w:t>
            </w:r>
          </w:p>
        </w:tc>
        <w:tc>
          <w:tcPr>
            <w:tcW w:w="1275" w:type="dxa"/>
            <w:vAlign w:val="center"/>
            <w:hideMark/>
          </w:tcPr>
          <w:p w14:paraId="14D120FE"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35376</w:t>
            </w:r>
          </w:p>
        </w:tc>
        <w:tc>
          <w:tcPr>
            <w:tcW w:w="3119" w:type="dxa"/>
            <w:vAlign w:val="center"/>
            <w:hideMark/>
          </w:tcPr>
          <w:p w14:paraId="35EB6519"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Por suministro de combustible para máquina motoguadaña y cortagrama.</w:t>
            </w:r>
          </w:p>
        </w:tc>
        <w:tc>
          <w:tcPr>
            <w:tcW w:w="1178" w:type="dxa"/>
            <w:noWrap/>
            <w:vAlign w:val="center"/>
            <w:hideMark/>
          </w:tcPr>
          <w:p w14:paraId="22924C19" w14:textId="640775A4"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64.50 </w:t>
            </w:r>
          </w:p>
        </w:tc>
      </w:tr>
      <w:tr w:rsidR="000F706A" w:rsidRPr="004B2436" w14:paraId="5121C4C5" w14:textId="77777777" w:rsidTr="00EF2EF1">
        <w:trPr>
          <w:trHeight w:val="283"/>
        </w:trPr>
        <w:tc>
          <w:tcPr>
            <w:tcW w:w="2127" w:type="dxa"/>
            <w:vAlign w:val="center"/>
            <w:hideMark/>
          </w:tcPr>
          <w:p w14:paraId="3C51D200"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Soledad Beatriz González de Sorto</w:t>
            </w:r>
          </w:p>
        </w:tc>
        <w:tc>
          <w:tcPr>
            <w:tcW w:w="1275" w:type="dxa"/>
            <w:vAlign w:val="center"/>
            <w:hideMark/>
          </w:tcPr>
          <w:p w14:paraId="29F22317"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39380</w:t>
            </w:r>
          </w:p>
        </w:tc>
        <w:tc>
          <w:tcPr>
            <w:tcW w:w="3119" w:type="dxa"/>
            <w:vAlign w:val="center"/>
            <w:hideMark/>
          </w:tcPr>
          <w:p w14:paraId="49390212" w14:textId="3186CBFD"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Combustible para vehículo Placas P271-783 para el traslado de Alcalde en funciones y </w:t>
            </w:r>
            <w:r w:rsidR="00EF2EF1" w:rsidRPr="004B2436">
              <w:rPr>
                <w:rFonts w:ascii="Book Antiqua" w:hAnsi="Book Antiqua" w:cs="Calibri Light"/>
                <w:bCs/>
                <w:i/>
                <w:color w:val="auto"/>
                <w:sz w:val="16"/>
                <w:szCs w:val="16"/>
              </w:rPr>
              <w:t>Síndico</w:t>
            </w:r>
            <w:r w:rsidRPr="004B2436">
              <w:rPr>
                <w:rFonts w:ascii="Book Antiqua" w:hAnsi="Book Antiqua" w:cs="Calibri Light"/>
                <w:bCs/>
                <w:i/>
                <w:color w:val="auto"/>
                <w:sz w:val="16"/>
                <w:szCs w:val="16"/>
              </w:rPr>
              <w:t xml:space="preserve"> Municipal, hacia San Rafael Cedros, San Pedro Perulapan, Suchitoto y San Salvador a reuniones de coordinación de gestión de maquinaria para actividades en diferentes sectores del Municipio.</w:t>
            </w:r>
          </w:p>
        </w:tc>
        <w:tc>
          <w:tcPr>
            <w:tcW w:w="1178" w:type="dxa"/>
            <w:noWrap/>
            <w:vAlign w:val="center"/>
            <w:hideMark/>
          </w:tcPr>
          <w:p w14:paraId="2B1148C7" w14:textId="0B730653"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38.01 </w:t>
            </w:r>
          </w:p>
        </w:tc>
      </w:tr>
      <w:tr w:rsidR="000F706A" w:rsidRPr="004B2436" w14:paraId="28AEBCAA" w14:textId="77777777" w:rsidTr="00EF2EF1">
        <w:trPr>
          <w:trHeight w:val="283"/>
        </w:trPr>
        <w:tc>
          <w:tcPr>
            <w:tcW w:w="2127" w:type="dxa"/>
            <w:vAlign w:val="center"/>
            <w:hideMark/>
          </w:tcPr>
          <w:p w14:paraId="1786A88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MAPFRE SEGUROS EL SALVADOR, S.A.</w:t>
            </w:r>
          </w:p>
        </w:tc>
        <w:tc>
          <w:tcPr>
            <w:tcW w:w="1275" w:type="dxa"/>
            <w:vAlign w:val="center"/>
            <w:hideMark/>
          </w:tcPr>
          <w:p w14:paraId="23FC69FC"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3754014</w:t>
            </w:r>
            <w:r w:rsidRPr="004B2436">
              <w:rPr>
                <w:rFonts w:ascii="Book Antiqua" w:hAnsi="Book Antiqua" w:cs="Calibri Light"/>
                <w:bCs/>
                <w:i/>
                <w:color w:val="auto"/>
                <w:sz w:val="16"/>
                <w:szCs w:val="16"/>
              </w:rPr>
              <w:br/>
              <w:t>3754015</w:t>
            </w:r>
            <w:r w:rsidRPr="004B2436">
              <w:rPr>
                <w:rFonts w:ascii="Book Antiqua" w:hAnsi="Book Antiqua" w:cs="Calibri Light"/>
                <w:bCs/>
                <w:i/>
                <w:color w:val="auto"/>
                <w:sz w:val="16"/>
                <w:szCs w:val="16"/>
              </w:rPr>
              <w:br/>
              <w:t>3754018</w:t>
            </w:r>
            <w:r w:rsidRPr="004B2436">
              <w:rPr>
                <w:rFonts w:ascii="Book Antiqua" w:hAnsi="Book Antiqua" w:cs="Calibri Light"/>
                <w:bCs/>
                <w:i/>
                <w:color w:val="auto"/>
                <w:sz w:val="16"/>
                <w:szCs w:val="16"/>
              </w:rPr>
              <w:br/>
              <w:t>3773054</w:t>
            </w:r>
            <w:r w:rsidRPr="004B2436">
              <w:rPr>
                <w:rFonts w:ascii="Book Antiqua" w:hAnsi="Book Antiqua" w:cs="Calibri Light"/>
                <w:bCs/>
                <w:i/>
                <w:color w:val="auto"/>
                <w:sz w:val="16"/>
                <w:szCs w:val="16"/>
              </w:rPr>
              <w:br/>
              <w:t>3795970</w:t>
            </w:r>
          </w:p>
        </w:tc>
        <w:tc>
          <w:tcPr>
            <w:tcW w:w="3119" w:type="dxa"/>
            <w:vAlign w:val="center"/>
            <w:hideMark/>
          </w:tcPr>
          <w:p w14:paraId="257AB6B3"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Pago de prima de seguro de Incendio con cobertura del 29/11/2022 al 29/11/2023; Prima de seguro de Fondos o Fidelidad cuotas 1,2,3 y 4 de 6, con cobertura del 29/11/2022 al 29/11/2023.</w:t>
            </w:r>
          </w:p>
        </w:tc>
        <w:tc>
          <w:tcPr>
            <w:tcW w:w="1178" w:type="dxa"/>
            <w:noWrap/>
            <w:vAlign w:val="center"/>
            <w:hideMark/>
          </w:tcPr>
          <w:p w14:paraId="6FBFB5CF" w14:textId="34FDF27C"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829.55 </w:t>
            </w:r>
          </w:p>
        </w:tc>
      </w:tr>
      <w:tr w:rsidR="000F706A" w:rsidRPr="004B2436" w14:paraId="249223E5" w14:textId="77777777" w:rsidTr="00EF2EF1">
        <w:trPr>
          <w:trHeight w:val="283"/>
        </w:trPr>
        <w:tc>
          <w:tcPr>
            <w:tcW w:w="2127" w:type="dxa"/>
            <w:vAlign w:val="center"/>
            <w:hideMark/>
          </w:tcPr>
          <w:p w14:paraId="52887FF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MAPFRE SEGUROS EL SALVADOR, S.A.</w:t>
            </w:r>
          </w:p>
        </w:tc>
        <w:tc>
          <w:tcPr>
            <w:tcW w:w="1275" w:type="dxa"/>
            <w:vAlign w:val="center"/>
            <w:hideMark/>
          </w:tcPr>
          <w:p w14:paraId="59A278D4"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3754009</w:t>
            </w:r>
            <w:r w:rsidRPr="004B2436">
              <w:rPr>
                <w:rFonts w:ascii="Book Antiqua" w:hAnsi="Book Antiqua" w:cs="Calibri Light"/>
                <w:bCs/>
                <w:i/>
                <w:color w:val="auto"/>
                <w:sz w:val="16"/>
                <w:szCs w:val="16"/>
              </w:rPr>
              <w:br/>
              <w:t>3754010</w:t>
            </w:r>
            <w:r w:rsidRPr="004B2436">
              <w:rPr>
                <w:rFonts w:ascii="Book Antiqua" w:hAnsi="Book Antiqua" w:cs="Calibri Light"/>
                <w:bCs/>
                <w:i/>
                <w:color w:val="auto"/>
                <w:sz w:val="16"/>
                <w:szCs w:val="16"/>
              </w:rPr>
              <w:br/>
              <w:t>3754011</w:t>
            </w:r>
            <w:r w:rsidRPr="004B2436">
              <w:rPr>
                <w:rFonts w:ascii="Book Antiqua" w:hAnsi="Book Antiqua" w:cs="Calibri Light"/>
                <w:bCs/>
                <w:i/>
                <w:color w:val="auto"/>
                <w:sz w:val="16"/>
                <w:szCs w:val="16"/>
              </w:rPr>
              <w:br/>
              <w:t>3754012</w:t>
            </w:r>
            <w:r w:rsidRPr="004B2436">
              <w:rPr>
                <w:rFonts w:ascii="Book Antiqua" w:hAnsi="Book Antiqua" w:cs="Calibri Light"/>
                <w:bCs/>
                <w:i/>
                <w:color w:val="auto"/>
                <w:sz w:val="16"/>
                <w:szCs w:val="16"/>
              </w:rPr>
              <w:br/>
              <w:t>3795974</w:t>
            </w:r>
            <w:r w:rsidRPr="004B2436">
              <w:rPr>
                <w:rFonts w:ascii="Book Antiqua" w:hAnsi="Book Antiqua" w:cs="Calibri Light"/>
                <w:bCs/>
                <w:i/>
                <w:color w:val="auto"/>
                <w:sz w:val="16"/>
                <w:szCs w:val="16"/>
              </w:rPr>
              <w:br/>
              <w:t>3795975</w:t>
            </w:r>
            <w:r w:rsidRPr="004B2436">
              <w:rPr>
                <w:rFonts w:ascii="Book Antiqua" w:hAnsi="Book Antiqua" w:cs="Calibri Light"/>
                <w:bCs/>
                <w:i/>
                <w:color w:val="auto"/>
                <w:sz w:val="16"/>
                <w:szCs w:val="16"/>
              </w:rPr>
              <w:br/>
              <w:t>3795976</w:t>
            </w:r>
            <w:r w:rsidRPr="004B2436">
              <w:rPr>
                <w:rFonts w:ascii="Book Antiqua" w:hAnsi="Book Antiqua" w:cs="Calibri Light"/>
                <w:bCs/>
                <w:i/>
                <w:color w:val="auto"/>
                <w:sz w:val="16"/>
                <w:szCs w:val="16"/>
              </w:rPr>
              <w:br/>
              <w:t>3797620</w:t>
            </w:r>
          </w:p>
        </w:tc>
        <w:tc>
          <w:tcPr>
            <w:tcW w:w="3119" w:type="dxa"/>
            <w:vAlign w:val="center"/>
            <w:hideMark/>
          </w:tcPr>
          <w:p w14:paraId="49024325" w14:textId="5EB16EE8"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Pago de prima de seguros de </w:t>
            </w:r>
            <w:r w:rsidR="00EF2EF1" w:rsidRPr="004B2436">
              <w:rPr>
                <w:rFonts w:ascii="Book Antiqua" w:hAnsi="Book Antiqua" w:cs="Calibri Light"/>
                <w:bCs/>
                <w:i/>
                <w:color w:val="auto"/>
                <w:sz w:val="16"/>
                <w:szCs w:val="16"/>
              </w:rPr>
              <w:t>vehículos, Mitsubishi</w:t>
            </w:r>
            <w:r w:rsidRPr="004B2436">
              <w:rPr>
                <w:rFonts w:ascii="Book Antiqua" w:hAnsi="Book Antiqua" w:cs="Calibri Light"/>
                <w:bCs/>
                <w:i/>
                <w:color w:val="auto"/>
                <w:sz w:val="16"/>
                <w:szCs w:val="16"/>
              </w:rPr>
              <w:t>, Placa N9986, Mitsubishi, Placa N3463, Mitsubishi, Placa N10960, Kenworth, Placa N18475, cuotas 1 y 2 de 4, con cobertura del 29/11/2022 al 29/11/2023.</w:t>
            </w:r>
          </w:p>
        </w:tc>
        <w:tc>
          <w:tcPr>
            <w:tcW w:w="1178" w:type="dxa"/>
            <w:noWrap/>
            <w:vAlign w:val="center"/>
            <w:hideMark/>
          </w:tcPr>
          <w:p w14:paraId="76D6AC05" w14:textId="1B3F9CA8"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3,634.02 </w:t>
            </w:r>
          </w:p>
        </w:tc>
      </w:tr>
      <w:tr w:rsidR="000F706A" w:rsidRPr="004B2436" w14:paraId="2337E121" w14:textId="77777777" w:rsidTr="00EF2EF1">
        <w:trPr>
          <w:trHeight w:val="283"/>
        </w:trPr>
        <w:tc>
          <w:tcPr>
            <w:tcW w:w="2127" w:type="dxa"/>
            <w:vAlign w:val="center"/>
            <w:hideMark/>
          </w:tcPr>
          <w:p w14:paraId="1577C73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Telefónica Moviles El Salvador, S.A. de C.V.</w:t>
            </w:r>
          </w:p>
        </w:tc>
        <w:tc>
          <w:tcPr>
            <w:tcW w:w="1275" w:type="dxa"/>
            <w:vAlign w:val="center"/>
            <w:hideMark/>
          </w:tcPr>
          <w:p w14:paraId="2F220CE1"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44251216</w:t>
            </w:r>
          </w:p>
        </w:tc>
        <w:tc>
          <w:tcPr>
            <w:tcW w:w="3119" w:type="dxa"/>
            <w:vAlign w:val="center"/>
            <w:hideMark/>
          </w:tcPr>
          <w:p w14:paraId="4854D84C"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Servicio de Telefonía Móvil de Alcalde Municipal c/a Enero 2023.</w:t>
            </w:r>
          </w:p>
        </w:tc>
        <w:tc>
          <w:tcPr>
            <w:tcW w:w="1178" w:type="dxa"/>
            <w:noWrap/>
            <w:vAlign w:val="center"/>
            <w:hideMark/>
          </w:tcPr>
          <w:p w14:paraId="79FABD2A" w14:textId="1FBE496B"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208.68 </w:t>
            </w:r>
          </w:p>
        </w:tc>
      </w:tr>
      <w:tr w:rsidR="000F706A" w:rsidRPr="004B2436" w14:paraId="3D7557C1" w14:textId="77777777" w:rsidTr="00EF2EF1">
        <w:trPr>
          <w:trHeight w:val="283"/>
        </w:trPr>
        <w:tc>
          <w:tcPr>
            <w:tcW w:w="2127" w:type="dxa"/>
            <w:vAlign w:val="center"/>
            <w:hideMark/>
          </w:tcPr>
          <w:p w14:paraId="31C485FB"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Honorarios /</w:t>
            </w:r>
            <w:r w:rsidRPr="004B2436">
              <w:rPr>
                <w:rFonts w:ascii="Book Antiqua" w:hAnsi="Book Antiqua" w:cs="Calibri Light"/>
                <w:bCs/>
                <w:i/>
                <w:color w:val="auto"/>
                <w:sz w:val="16"/>
                <w:szCs w:val="16"/>
              </w:rPr>
              <w:br/>
              <w:t>María Isabel Rivera Castillo</w:t>
            </w:r>
          </w:p>
        </w:tc>
        <w:tc>
          <w:tcPr>
            <w:tcW w:w="1275" w:type="dxa"/>
            <w:vAlign w:val="center"/>
            <w:hideMark/>
          </w:tcPr>
          <w:p w14:paraId="5B54C39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0011</w:t>
            </w:r>
          </w:p>
        </w:tc>
        <w:tc>
          <w:tcPr>
            <w:tcW w:w="3119" w:type="dxa"/>
            <w:vAlign w:val="center"/>
            <w:hideMark/>
          </w:tcPr>
          <w:p w14:paraId="5DE0C77B" w14:textId="791A5B1E"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Por servicios profesionales de Asesoría Legal y notarial a favor de </w:t>
            </w:r>
            <w:r w:rsidR="00EF2EF1" w:rsidRPr="004B2436">
              <w:rPr>
                <w:rFonts w:ascii="Book Antiqua" w:hAnsi="Book Antiqua" w:cs="Calibri Light"/>
                <w:bCs/>
                <w:i/>
                <w:color w:val="auto"/>
                <w:sz w:val="16"/>
                <w:szCs w:val="16"/>
              </w:rPr>
              <w:t>Alcaldía</w:t>
            </w:r>
            <w:r w:rsidRPr="004B2436">
              <w:rPr>
                <w:rFonts w:ascii="Book Antiqua" w:hAnsi="Book Antiqua" w:cs="Calibri Light"/>
                <w:bCs/>
                <w:i/>
                <w:color w:val="auto"/>
                <w:sz w:val="16"/>
                <w:szCs w:val="16"/>
              </w:rPr>
              <w:t xml:space="preserve"> Municipal de El Carmen, Cuscatlán, c/a Febrero 2023.</w:t>
            </w:r>
          </w:p>
        </w:tc>
        <w:tc>
          <w:tcPr>
            <w:tcW w:w="1178" w:type="dxa"/>
            <w:noWrap/>
            <w:vAlign w:val="center"/>
            <w:hideMark/>
          </w:tcPr>
          <w:p w14:paraId="1351A00A" w14:textId="29804117"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1,000.00 </w:t>
            </w:r>
          </w:p>
        </w:tc>
      </w:tr>
      <w:tr w:rsidR="000F706A" w:rsidRPr="004B2436" w14:paraId="0DD469DF" w14:textId="77777777" w:rsidTr="00EF2EF1">
        <w:trPr>
          <w:trHeight w:val="283"/>
        </w:trPr>
        <w:tc>
          <w:tcPr>
            <w:tcW w:w="2127" w:type="dxa"/>
            <w:vAlign w:val="center"/>
            <w:hideMark/>
          </w:tcPr>
          <w:p w14:paraId="59B462D3"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Banco de Fomento Agropecuario</w:t>
            </w:r>
          </w:p>
        </w:tc>
        <w:tc>
          <w:tcPr>
            <w:tcW w:w="1275" w:type="dxa"/>
            <w:vAlign w:val="center"/>
            <w:hideMark/>
          </w:tcPr>
          <w:p w14:paraId="78401F14"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29957</w:t>
            </w:r>
          </w:p>
        </w:tc>
        <w:tc>
          <w:tcPr>
            <w:tcW w:w="3119" w:type="dxa"/>
            <w:vAlign w:val="center"/>
            <w:hideMark/>
          </w:tcPr>
          <w:p w14:paraId="4EF527B8"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Compra de 1 talonario de cheques del No.8802926 al No.8802975.</w:t>
            </w:r>
          </w:p>
        </w:tc>
        <w:tc>
          <w:tcPr>
            <w:tcW w:w="1178" w:type="dxa"/>
            <w:noWrap/>
            <w:vAlign w:val="center"/>
            <w:hideMark/>
          </w:tcPr>
          <w:p w14:paraId="2E019596" w14:textId="01FDD68F"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3.39 </w:t>
            </w:r>
          </w:p>
        </w:tc>
      </w:tr>
      <w:tr w:rsidR="000F706A" w:rsidRPr="004B2436" w14:paraId="40DF0403" w14:textId="77777777" w:rsidTr="00EF2EF1">
        <w:trPr>
          <w:trHeight w:val="283"/>
        </w:trPr>
        <w:tc>
          <w:tcPr>
            <w:tcW w:w="2127" w:type="dxa"/>
            <w:vAlign w:val="center"/>
            <w:hideMark/>
          </w:tcPr>
          <w:p w14:paraId="28EE4357"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Salarios</w:t>
            </w:r>
          </w:p>
        </w:tc>
        <w:tc>
          <w:tcPr>
            <w:tcW w:w="1275" w:type="dxa"/>
            <w:vAlign w:val="center"/>
            <w:hideMark/>
          </w:tcPr>
          <w:p w14:paraId="579A2457"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Planilla</w:t>
            </w:r>
          </w:p>
        </w:tc>
        <w:tc>
          <w:tcPr>
            <w:tcW w:w="3119" w:type="dxa"/>
            <w:vAlign w:val="center"/>
            <w:hideMark/>
          </w:tcPr>
          <w:p w14:paraId="4F70FF3D"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Correspondientes a Marzo 2023.</w:t>
            </w:r>
          </w:p>
        </w:tc>
        <w:tc>
          <w:tcPr>
            <w:tcW w:w="1178" w:type="dxa"/>
            <w:noWrap/>
            <w:vAlign w:val="center"/>
            <w:hideMark/>
          </w:tcPr>
          <w:p w14:paraId="3CFC94A3" w14:textId="4CA5B2BE"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w:t>
            </w:r>
            <w:r w:rsidR="000F706A">
              <w:rPr>
                <w:rFonts w:ascii="Book Antiqua" w:hAnsi="Book Antiqua" w:cs="Calibri Light"/>
                <w:bCs/>
                <w:i/>
                <w:color w:val="auto"/>
                <w:sz w:val="16"/>
                <w:szCs w:val="16"/>
              </w:rPr>
              <w:t xml:space="preserve">   </w:t>
            </w:r>
            <w:r w:rsidRPr="004B2436">
              <w:rPr>
                <w:rFonts w:ascii="Book Antiqua" w:hAnsi="Book Antiqua" w:cs="Calibri Light"/>
                <w:bCs/>
                <w:i/>
                <w:color w:val="auto"/>
                <w:sz w:val="16"/>
                <w:szCs w:val="16"/>
              </w:rPr>
              <w:t xml:space="preserve">  6,670.00 </w:t>
            </w:r>
          </w:p>
        </w:tc>
      </w:tr>
      <w:tr w:rsidR="000F706A" w:rsidRPr="004B2436" w14:paraId="33F4A781" w14:textId="77777777" w:rsidTr="00EF2EF1">
        <w:trPr>
          <w:trHeight w:val="283"/>
        </w:trPr>
        <w:tc>
          <w:tcPr>
            <w:tcW w:w="2127" w:type="dxa"/>
            <w:vAlign w:val="center"/>
            <w:hideMark/>
          </w:tcPr>
          <w:p w14:paraId="46A9B5E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Aporte patronal al ISSS</w:t>
            </w:r>
          </w:p>
        </w:tc>
        <w:tc>
          <w:tcPr>
            <w:tcW w:w="1275" w:type="dxa"/>
            <w:vAlign w:val="center"/>
            <w:hideMark/>
          </w:tcPr>
          <w:p w14:paraId="77B4AF24"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Planilla</w:t>
            </w:r>
          </w:p>
        </w:tc>
        <w:tc>
          <w:tcPr>
            <w:tcW w:w="3119" w:type="dxa"/>
            <w:vAlign w:val="center"/>
            <w:hideMark/>
          </w:tcPr>
          <w:p w14:paraId="69AFEFD0"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Correspondientes a Marzo 2023.</w:t>
            </w:r>
          </w:p>
        </w:tc>
        <w:tc>
          <w:tcPr>
            <w:tcW w:w="1178" w:type="dxa"/>
            <w:noWrap/>
            <w:vAlign w:val="center"/>
            <w:hideMark/>
          </w:tcPr>
          <w:p w14:paraId="1D8FE298" w14:textId="341EDDEF"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716.90 </w:t>
            </w:r>
          </w:p>
        </w:tc>
      </w:tr>
      <w:tr w:rsidR="000F706A" w:rsidRPr="004B2436" w14:paraId="533BEF4F" w14:textId="77777777" w:rsidTr="00EF2EF1">
        <w:trPr>
          <w:trHeight w:val="283"/>
        </w:trPr>
        <w:tc>
          <w:tcPr>
            <w:tcW w:w="2127" w:type="dxa"/>
            <w:vAlign w:val="center"/>
            <w:hideMark/>
          </w:tcPr>
          <w:p w14:paraId="4BCAC1E0"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Aporte patronal AFP CRECER</w:t>
            </w:r>
          </w:p>
        </w:tc>
        <w:tc>
          <w:tcPr>
            <w:tcW w:w="1275" w:type="dxa"/>
            <w:vAlign w:val="center"/>
            <w:hideMark/>
          </w:tcPr>
          <w:p w14:paraId="3C7C8930"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Planilla</w:t>
            </w:r>
          </w:p>
        </w:tc>
        <w:tc>
          <w:tcPr>
            <w:tcW w:w="3119" w:type="dxa"/>
            <w:vAlign w:val="center"/>
            <w:hideMark/>
          </w:tcPr>
          <w:p w14:paraId="10A7D5F9"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Correspondientes a Marzo 2023.</w:t>
            </w:r>
          </w:p>
        </w:tc>
        <w:tc>
          <w:tcPr>
            <w:tcW w:w="1178" w:type="dxa"/>
            <w:noWrap/>
            <w:vAlign w:val="center"/>
            <w:hideMark/>
          </w:tcPr>
          <w:p w14:paraId="11C87BA4" w14:textId="6B1A07B8"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531.52 </w:t>
            </w:r>
          </w:p>
        </w:tc>
      </w:tr>
      <w:tr w:rsidR="000F706A" w:rsidRPr="004B2436" w14:paraId="4C218263" w14:textId="77777777" w:rsidTr="00EF2EF1">
        <w:trPr>
          <w:trHeight w:val="283"/>
        </w:trPr>
        <w:tc>
          <w:tcPr>
            <w:tcW w:w="2127" w:type="dxa"/>
            <w:vAlign w:val="center"/>
            <w:hideMark/>
          </w:tcPr>
          <w:p w14:paraId="3D58946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Aporte patronal AFP CONFIA</w:t>
            </w:r>
          </w:p>
        </w:tc>
        <w:tc>
          <w:tcPr>
            <w:tcW w:w="1275" w:type="dxa"/>
            <w:vAlign w:val="center"/>
            <w:hideMark/>
          </w:tcPr>
          <w:p w14:paraId="0A41D9B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Planilla</w:t>
            </w:r>
          </w:p>
        </w:tc>
        <w:tc>
          <w:tcPr>
            <w:tcW w:w="3119" w:type="dxa"/>
            <w:vAlign w:val="center"/>
            <w:hideMark/>
          </w:tcPr>
          <w:p w14:paraId="1B49C7A1"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Correspondientes a Marzo 2023.</w:t>
            </w:r>
          </w:p>
        </w:tc>
        <w:tc>
          <w:tcPr>
            <w:tcW w:w="1178" w:type="dxa"/>
            <w:noWrap/>
            <w:vAlign w:val="center"/>
            <w:hideMark/>
          </w:tcPr>
          <w:p w14:paraId="787C1AEA" w14:textId="1963245F"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223.99 </w:t>
            </w:r>
          </w:p>
        </w:tc>
      </w:tr>
      <w:tr w:rsidR="000F706A" w:rsidRPr="004B2436" w14:paraId="3D0D3607" w14:textId="77777777" w:rsidTr="00EF2EF1">
        <w:trPr>
          <w:trHeight w:val="283"/>
        </w:trPr>
        <w:tc>
          <w:tcPr>
            <w:tcW w:w="2127" w:type="dxa"/>
            <w:vAlign w:val="center"/>
            <w:hideMark/>
          </w:tcPr>
          <w:p w14:paraId="3C93E1B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René Alonso Cruz Hernández</w:t>
            </w:r>
          </w:p>
        </w:tc>
        <w:tc>
          <w:tcPr>
            <w:tcW w:w="1275" w:type="dxa"/>
            <w:vAlign w:val="center"/>
            <w:hideMark/>
          </w:tcPr>
          <w:p w14:paraId="1046E37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Recibo</w:t>
            </w:r>
          </w:p>
        </w:tc>
        <w:tc>
          <w:tcPr>
            <w:tcW w:w="3119" w:type="dxa"/>
            <w:vAlign w:val="center"/>
            <w:hideMark/>
          </w:tcPr>
          <w:p w14:paraId="0A91896E"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Salario en período de vacación anual, correspondiente al periodo del 01 al 15 de marzo de 2023. Por labores realizadas como Colaborador de Servicios Generales Municipales. Por ley de Carrera Administrativa Municipal.</w:t>
            </w:r>
          </w:p>
        </w:tc>
        <w:tc>
          <w:tcPr>
            <w:tcW w:w="1178" w:type="dxa"/>
            <w:noWrap/>
            <w:vAlign w:val="center"/>
            <w:hideMark/>
          </w:tcPr>
          <w:p w14:paraId="0C51E6BA" w14:textId="2B9C5D21"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325.00 </w:t>
            </w:r>
          </w:p>
        </w:tc>
      </w:tr>
      <w:tr w:rsidR="000F706A" w:rsidRPr="004B2436" w14:paraId="38C98AEB" w14:textId="77777777" w:rsidTr="00EF2EF1">
        <w:trPr>
          <w:trHeight w:val="283"/>
        </w:trPr>
        <w:tc>
          <w:tcPr>
            <w:tcW w:w="2127" w:type="dxa"/>
            <w:vAlign w:val="center"/>
            <w:hideMark/>
          </w:tcPr>
          <w:p w14:paraId="3EDE76D2"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Miguel Angel Martínez</w:t>
            </w:r>
          </w:p>
        </w:tc>
        <w:tc>
          <w:tcPr>
            <w:tcW w:w="1275" w:type="dxa"/>
            <w:vAlign w:val="center"/>
            <w:hideMark/>
          </w:tcPr>
          <w:p w14:paraId="77812CAE"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Recibo</w:t>
            </w:r>
          </w:p>
        </w:tc>
        <w:tc>
          <w:tcPr>
            <w:tcW w:w="3119" w:type="dxa"/>
            <w:vAlign w:val="center"/>
            <w:hideMark/>
          </w:tcPr>
          <w:p w14:paraId="319BF99C"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Salario en período de vacación anual, correspondiente al periodo del 02 al 16 de marzo de 2023. Por labores realizadas como Valvulero y Fontanero en la Unidad de Agua Potable de ésta Municipalidad.</w:t>
            </w:r>
          </w:p>
        </w:tc>
        <w:tc>
          <w:tcPr>
            <w:tcW w:w="1178" w:type="dxa"/>
            <w:noWrap/>
            <w:vAlign w:val="center"/>
            <w:hideMark/>
          </w:tcPr>
          <w:p w14:paraId="47C3ACD0" w14:textId="52DD620B"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237.25 </w:t>
            </w:r>
          </w:p>
        </w:tc>
      </w:tr>
      <w:tr w:rsidR="000F706A" w:rsidRPr="004B2436" w14:paraId="70B0766C" w14:textId="77777777" w:rsidTr="00EF2EF1">
        <w:trPr>
          <w:trHeight w:val="283"/>
        </w:trPr>
        <w:tc>
          <w:tcPr>
            <w:tcW w:w="2127" w:type="dxa"/>
            <w:vAlign w:val="center"/>
            <w:hideMark/>
          </w:tcPr>
          <w:p w14:paraId="26E32DAB"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María  Carmen Vásquez Pérez</w:t>
            </w:r>
          </w:p>
        </w:tc>
        <w:tc>
          <w:tcPr>
            <w:tcW w:w="1275" w:type="dxa"/>
            <w:vAlign w:val="center"/>
            <w:hideMark/>
          </w:tcPr>
          <w:p w14:paraId="745BB9DB"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Recibo</w:t>
            </w:r>
          </w:p>
        </w:tc>
        <w:tc>
          <w:tcPr>
            <w:tcW w:w="3119" w:type="dxa"/>
            <w:vAlign w:val="center"/>
            <w:hideMark/>
          </w:tcPr>
          <w:p w14:paraId="7DF6045C"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Salario en período de vacación anual, correspondiente al periodo del 17 al 31 de marzo de 2023. Por labores realizadas como Operador en la Unidad de Agua Potable de ésta Municipalidad.</w:t>
            </w:r>
          </w:p>
        </w:tc>
        <w:tc>
          <w:tcPr>
            <w:tcW w:w="1178" w:type="dxa"/>
            <w:noWrap/>
            <w:vAlign w:val="center"/>
            <w:hideMark/>
          </w:tcPr>
          <w:p w14:paraId="62123CB9" w14:textId="7DDB4BFB"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237.25 </w:t>
            </w:r>
          </w:p>
        </w:tc>
      </w:tr>
      <w:tr w:rsidR="000F706A" w:rsidRPr="004B2436" w14:paraId="1FD2EE55" w14:textId="77777777" w:rsidTr="00EF2EF1">
        <w:trPr>
          <w:trHeight w:val="283"/>
        </w:trPr>
        <w:tc>
          <w:tcPr>
            <w:tcW w:w="2127" w:type="dxa"/>
            <w:vAlign w:val="center"/>
            <w:hideMark/>
          </w:tcPr>
          <w:p w14:paraId="3CBBF8AF"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Nelsón Geovany Méndez Martínez</w:t>
            </w:r>
          </w:p>
        </w:tc>
        <w:tc>
          <w:tcPr>
            <w:tcW w:w="1275" w:type="dxa"/>
            <w:vAlign w:val="center"/>
            <w:hideMark/>
          </w:tcPr>
          <w:p w14:paraId="12401756"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Recibo</w:t>
            </w:r>
          </w:p>
        </w:tc>
        <w:tc>
          <w:tcPr>
            <w:tcW w:w="3119" w:type="dxa"/>
            <w:vAlign w:val="center"/>
            <w:hideMark/>
          </w:tcPr>
          <w:p w14:paraId="3FCBF5D7"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Salario en período de vacación anual, correspondiente al periodo del 03 al 17 de marzo de 2023. Por labores realizadas como Miembro del Cuerpo Municipal de Agentes Comunitarios, (CMAC) de esta Municipalidad.</w:t>
            </w:r>
          </w:p>
        </w:tc>
        <w:tc>
          <w:tcPr>
            <w:tcW w:w="1178" w:type="dxa"/>
            <w:noWrap/>
            <w:vAlign w:val="center"/>
            <w:hideMark/>
          </w:tcPr>
          <w:p w14:paraId="0EA30A68" w14:textId="5A4A48B2"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          237.25 </w:t>
            </w:r>
          </w:p>
        </w:tc>
      </w:tr>
      <w:tr w:rsidR="000F706A" w:rsidRPr="004B2436" w14:paraId="562DC40D" w14:textId="77777777" w:rsidTr="00EF2EF1">
        <w:trPr>
          <w:trHeight w:val="283"/>
        </w:trPr>
        <w:tc>
          <w:tcPr>
            <w:tcW w:w="2127" w:type="dxa"/>
            <w:vAlign w:val="center"/>
            <w:hideMark/>
          </w:tcPr>
          <w:p w14:paraId="7A0DEF58"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Juan Pablo Belloso Méndez </w:t>
            </w:r>
          </w:p>
        </w:tc>
        <w:tc>
          <w:tcPr>
            <w:tcW w:w="1275" w:type="dxa"/>
            <w:vAlign w:val="center"/>
            <w:hideMark/>
          </w:tcPr>
          <w:p w14:paraId="03A3F337"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Recibo</w:t>
            </w:r>
          </w:p>
        </w:tc>
        <w:tc>
          <w:tcPr>
            <w:tcW w:w="3119" w:type="dxa"/>
            <w:vAlign w:val="center"/>
            <w:hideMark/>
          </w:tcPr>
          <w:p w14:paraId="43B63C5A"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Salario en período de vacación anual, correspondiente al periodo del 18 de marzo al 01 de abril de 2023. Por labores realizadas como Miembro del Cuerpo Municipal de Agentes Comunitarios, (CMAC) de esta Municipalidad.</w:t>
            </w:r>
          </w:p>
        </w:tc>
        <w:tc>
          <w:tcPr>
            <w:tcW w:w="1178" w:type="dxa"/>
            <w:noWrap/>
            <w:vAlign w:val="center"/>
            <w:hideMark/>
          </w:tcPr>
          <w:p w14:paraId="41362B73" w14:textId="1439F737" w:rsidR="004B2436" w:rsidRPr="004B2436" w:rsidRDefault="004B2436" w:rsidP="00E73D8A">
            <w:pPr>
              <w:spacing w:line="276" w:lineRule="auto"/>
              <w:jc w:val="right"/>
              <w:rPr>
                <w:rFonts w:ascii="Book Antiqua" w:hAnsi="Book Antiqua" w:cs="Calibri Light"/>
                <w:bCs/>
                <w:i/>
                <w:color w:val="auto"/>
                <w:sz w:val="16"/>
                <w:szCs w:val="16"/>
              </w:rPr>
            </w:pPr>
            <w:r w:rsidRPr="004B2436">
              <w:rPr>
                <w:rFonts w:ascii="Book Antiqua" w:hAnsi="Book Antiqua" w:cs="Calibri Light"/>
                <w:bCs/>
                <w:i/>
                <w:color w:val="auto"/>
                <w:sz w:val="16"/>
                <w:szCs w:val="16"/>
              </w:rPr>
              <w:t xml:space="preserve">$          237.25 </w:t>
            </w:r>
          </w:p>
        </w:tc>
      </w:tr>
      <w:tr w:rsidR="000F706A" w:rsidRPr="004B2436" w14:paraId="59FE0A01" w14:textId="77777777" w:rsidTr="00EF2EF1">
        <w:trPr>
          <w:trHeight w:val="283"/>
        </w:trPr>
        <w:tc>
          <w:tcPr>
            <w:tcW w:w="2127" w:type="dxa"/>
            <w:vAlign w:val="center"/>
            <w:hideMark/>
          </w:tcPr>
          <w:p w14:paraId="34C7086E"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 </w:t>
            </w:r>
          </w:p>
        </w:tc>
        <w:tc>
          <w:tcPr>
            <w:tcW w:w="1275" w:type="dxa"/>
            <w:vAlign w:val="center"/>
            <w:hideMark/>
          </w:tcPr>
          <w:p w14:paraId="529B3868" w14:textId="77777777" w:rsidR="004B2436" w:rsidRPr="004B2436" w:rsidRDefault="004B2436" w:rsidP="000F706A">
            <w:pPr>
              <w:spacing w:line="276" w:lineRule="auto"/>
              <w:rPr>
                <w:rFonts w:ascii="Book Antiqua" w:hAnsi="Book Antiqua" w:cs="Calibri Light"/>
                <w:bCs/>
                <w:i/>
                <w:color w:val="auto"/>
                <w:sz w:val="16"/>
                <w:szCs w:val="16"/>
              </w:rPr>
            </w:pPr>
            <w:r w:rsidRPr="004B2436">
              <w:rPr>
                <w:rFonts w:ascii="Book Antiqua" w:hAnsi="Book Antiqua" w:cs="Calibri Light"/>
                <w:bCs/>
                <w:i/>
                <w:color w:val="auto"/>
                <w:sz w:val="16"/>
                <w:szCs w:val="16"/>
              </w:rPr>
              <w:t> </w:t>
            </w:r>
          </w:p>
        </w:tc>
        <w:tc>
          <w:tcPr>
            <w:tcW w:w="3119" w:type="dxa"/>
            <w:vAlign w:val="center"/>
            <w:hideMark/>
          </w:tcPr>
          <w:p w14:paraId="27CFBC75" w14:textId="77777777" w:rsidR="004B2436" w:rsidRPr="004B2436" w:rsidRDefault="004B2436" w:rsidP="0001124B">
            <w:pPr>
              <w:spacing w:line="276" w:lineRule="auto"/>
              <w:jc w:val="right"/>
              <w:rPr>
                <w:rFonts w:ascii="Book Antiqua" w:hAnsi="Book Antiqua" w:cs="Calibri Light"/>
                <w:b/>
                <w:bCs/>
                <w:i/>
                <w:color w:val="auto"/>
                <w:sz w:val="16"/>
                <w:szCs w:val="16"/>
              </w:rPr>
            </w:pPr>
            <w:r w:rsidRPr="004B2436">
              <w:rPr>
                <w:rFonts w:ascii="Book Antiqua" w:hAnsi="Book Antiqua" w:cs="Calibri Light"/>
                <w:b/>
                <w:bCs/>
                <w:i/>
                <w:color w:val="auto"/>
                <w:sz w:val="16"/>
                <w:szCs w:val="16"/>
              </w:rPr>
              <w:t>TOTAL</w:t>
            </w:r>
          </w:p>
        </w:tc>
        <w:tc>
          <w:tcPr>
            <w:tcW w:w="1178" w:type="dxa"/>
            <w:noWrap/>
            <w:vAlign w:val="center"/>
            <w:hideMark/>
          </w:tcPr>
          <w:p w14:paraId="677DA3B3" w14:textId="74B0D09F" w:rsidR="004B2436" w:rsidRPr="004B2436" w:rsidRDefault="004B2436" w:rsidP="00E73D8A">
            <w:pPr>
              <w:spacing w:line="276" w:lineRule="auto"/>
              <w:jc w:val="right"/>
              <w:rPr>
                <w:rFonts w:ascii="Book Antiqua" w:hAnsi="Book Antiqua" w:cs="Calibri Light"/>
                <w:b/>
                <w:bCs/>
                <w:i/>
                <w:color w:val="auto"/>
                <w:sz w:val="16"/>
                <w:szCs w:val="16"/>
              </w:rPr>
            </w:pPr>
            <w:r w:rsidRPr="004B2436">
              <w:rPr>
                <w:rFonts w:ascii="Book Antiqua" w:hAnsi="Book Antiqua" w:cs="Calibri Light"/>
                <w:b/>
                <w:bCs/>
                <w:i/>
                <w:color w:val="auto"/>
                <w:sz w:val="16"/>
                <w:szCs w:val="16"/>
              </w:rPr>
              <w:t xml:space="preserve">$ </w:t>
            </w:r>
            <w:r w:rsidR="000F706A">
              <w:rPr>
                <w:rFonts w:ascii="Book Antiqua" w:hAnsi="Book Antiqua" w:cs="Calibri Light"/>
                <w:b/>
                <w:bCs/>
                <w:i/>
                <w:color w:val="auto"/>
                <w:sz w:val="16"/>
                <w:szCs w:val="16"/>
              </w:rPr>
              <w:t xml:space="preserve"> </w:t>
            </w:r>
            <w:r w:rsidR="00E73D8A">
              <w:rPr>
                <w:rFonts w:ascii="Book Antiqua" w:hAnsi="Book Antiqua" w:cs="Calibri Light"/>
                <w:b/>
                <w:bCs/>
                <w:i/>
                <w:color w:val="auto"/>
                <w:sz w:val="16"/>
                <w:szCs w:val="16"/>
              </w:rPr>
              <w:t xml:space="preserve">   </w:t>
            </w:r>
            <w:r w:rsidRPr="004B2436">
              <w:rPr>
                <w:rFonts w:ascii="Book Antiqua" w:hAnsi="Book Antiqua" w:cs="Calibri Light"/>
                <w:b/>
                <w:bCs/>
                <w:i/>
                <w:color w:val="auto"/>
                <w:sz w:val="16"/>
                <w:szCs w:val="16"/>
              </w:rPr>
              <w:t xml:space="preserve"> 34,907.60 </w:t>
            </w:r>
          </w:p>
        </w:tc>
      </w:tr>
    </w:tbl>
    <w:p w14:paraId="590B9550" w14:textId="56AC50B3" w:rsidR="004B2436" w:rsidRDefault="00E73D8A" w:rsidP="00E73D8A">
      <w:pPr>
        <w:pStyle w:val="Prrafodelista"/>
        <w:numPr>
          <w:ilvl w:val="0"/>
          <w:numId w:val="43"/>
        </w:numPr>
        <w:spacing w:line="276" w:lineRule="auto"/>
        <w:jc w:val="both"/>
        <w:rPr>
          <w:rFonts w:ascii="Book Antiqua" w:hAnsi="Book Antiqua" w:cs="Calibri Light"/>
          <w:b/>
          <w:i/>
          <w:color w:val="auto"/>
          <w:sz w:val="18"/>
          <w:szCs w:val="18"/>
        </w:rPr>
      </w:pPr>
      <w:r w:rsidRPr="00E73D8A">
        <w:rPr>
          <w:rFonts w:ascii="Book Antiqua" w:hAnsi="Book Antiqua" w:cs="Calibri Light"/>
          <w:b/>
          <w:i/>
          <w:color w:val="auto"/>
          <w:sz w:val="18"/>
          <w:szCs w:val="18"/>
        </w:rPr>
        <w:t>CUENTA CORRIENTE No. 100-170-700633-1, 5% FIESTAS PATRONALES/ FONDOS PROPIOS.</w:t>
      </w:r>
    </w:p>
    <w:tbl>
      <w:tblPr>
        <w:tblStyle w:val="Tablaconcuadrcula"/>
        <w:tblW w:w="0" w:type="auto"/>
        <w:tblInd w:w="1129" w:type="dxa"/>
        <w:tblLook w:val="04A0" w:firstRow="1" w:lastRow="0" w:firstColumn="1" w:lastColumn="0" w:noHBand="0" w:noVBand="1"/>
      </w:tblPr>
      <w:tblGrid>
        <w:gridCol w:w="2268"/>
        <w:gridCol w:w="1134"/>
        <w:gridCol w:w="3119"/>
        <w:gridCol w:w="1178"/>
      </w:tblGrid>
      <w:tr w:rsidR="00E73D8A" w:rsidRPr="00E73D8A" w14:paraId="3CBE6EA9" w14:textId="77777777" w:rsidTr="00E73D8A">
        <w:trPr>
          <w:trHeight w:val="283"/>
        </w:trPr>
        <w:tc>
          <w:tcPr>
            <w:tcW w:w="2268" w:type="dxa"/>
            <w:vAlign w:val="center"/>
            <w:hideMark/>
          </w:tcPr>
          <w:p w14:paraId="3658358F" w14:textId="77777777" w:rsidR="00E73D8A" w:rsidRPr="00E73D8A" w:rsidRDefault="00E73D8A" w:rsidP="00E73D8A">
            <w:pPr>
              <w:spacing w:line="276" w:lineRule="auto"/>
              <w:jc w:val="center"/>
              <w:rPr>
                <w:rFonts w:ascii="Book Antiqua" w:hAnsi="Book Antiqua" w:cs="Calibri Light"/>
                <w:b/>
                <w:bCs/>
                <w:i/>
                <w:color w:val="auto"/>
                <w:sz w:val="16"/>
                <w:szCs w:val="16"/>
              </w:rPr>
            </w:pPr>
            <w:r w:rsidRPr="00E73D8A">
              <w:rPr>
                <w:rFonts w:ascii="Book Antiqua" w:hAnsi="Book Antiqua" w:cs="Calibri Light"/>
                <w:b/>
                <w:bCs/>
                <w:i/>
                <w:color w:val="auto"/>
                <w:sz w:val="16"/>
                <w:szCs w:val="16"/>
              </w:rPr>
              <w:t>PROVEEDOR</w:t>
            </w:r>
          </w:p>
        </w:tc>
        <w:tc>
          <w:tcPr>
            <w:tcW w:w="1134" w:type="dxa"/>
            <w:vAlign w:val="center"/>
            <w:hideMark/>
          </w:tcPr>
          <w:p w14:paraId="710B9154" w14:textId="77777777" w:rsidR="00E73D8A" w:rsidRPr="00E73D8A" w:rsidRDefault="00E73D8A" w:rsidP="00E73D8A">
            <w:pPr>
              <w:spacing w:line="276" w:lineRule="auto"/>
              <w:jc w:val="center"/>
              <w:rPr>
                <w:rFonts w:ascii="Book Antiqua" w:hAnsi="Book Antiqua" w:cs="Calibri Light"/>
                <w:b/>
                <w:bCs/>
                <w:i/>
                <w:color w:val="auto"/>
                <w:sz w:val="16"/>
                <w:szCs w:val="16"/>
              </w:rPr>
            </w:pPr>
            <w:r w:rsidRPr="00E73D8A">
              <w:rPr>
                <w:rFonts w:ascii="Book Antiqua" w:hAnsi="Book Antiqua" w:cs="Calibri Light"/>
                <w:b/>
                <w:bCs/>
                <w:i/>
                <w:color w:val="auto"/>
                <w:sz w:val="16"/>
                <w:szCs w:val="16"/>
              </w:rPr>
              <w:t>FACTURA/ RECIBO</w:t>
            </w:r>
          </w:p>
        </w:tc>
        <w:tc>
          <w:tcPr>
            <w:tcW w:w="3119" w:type="dxa"/>
            <w:vAlign w:val="center"/>
            <w:hideMark/>
          </w:tcPr>
          <w:p w14:paraId="63D3304F" w14:textId="77777777" w:rsidR="00E73D8A" w:rsidRPr="00E73D8A" w:rsidRDefault="00E73D8A" w:rsidP="00E73D8A">
            <w:pPr>
              <w:spacing w:line="276" w:lineRule="auto"/>
              <w:jc w:val="center"/>
              <w:rPr>
                <w:rFonts w:ascii="Book Antiqua" w:hAnsi="Book Antiqua" w:cs="Calibri Light"/>
                <w:b/>
                <w:bCs/>
                <w:i/>
                <w:color w:val="auto"/>
                <w:sz w:val="16"/>
                <w:szCs w:val="16"/>
              </w:rPr>
            </w:pPr>
            <w:r w:rsidRPr="00E73D8A">
              <w:rPr>
                <w:rFonts w:ascii="Book Antiqua" w:hAnsi="Book Antiqua" w:cs="Calibri Light"/>
                <w:b/>
                <w:bCs/>
                <w:i/>
                <w:color w:val="auto"/>
                <w:sz w:val="16"/>
                <w:szCs w:val="16"/>
              </w:rPr>
              <w:t>CONCEPTO.</w:t>
            </w:r>
          </w:p>
        </w:tc>
        <w:tc>
          <w:tcPr>
            <w:tcW w:w="1178" w:type="dxa"/>
            <w:vAlign w:val="center"/>
            <w:hideMark/>
          </w:tcPr>
          <w:p w14:paraId="37F13D03" w14:textId="77777777" w:rsidR="00E73D8A" w:rsidRPr="00E73D8A" w:rsidRDefault="00E73D8A" w:rsidP="00E73D8A">
            <w:pPr>
              <w:spacing w:line="276" w:lineRule="auto"/>
              <w:jc w:val="center"/>
              <w:rPr>
                <w:rFonts w:ascii="Book Antiqua" w:hAnsi="Book Antiqua" w:cs="Calibri Light"/>
                <w:b/>
                <w:bCs/>
                <w:i/>
                <w:color w:val="auto"/>
                <w:sz w:val="16"/>
                <w:szCs w:val="16"/>
              </w:rPr>
            </w:pPr>
            <w:r w:rsidRPr="00E73D8A">
              <w:rPr>
                <w:rFonts w:ascii="Book Antiqua" w:hAnsi="Book Antiqua" w:cs="Calibri Light"/>
                <w:b/>
                <w:bCs/>
                <w:i/>
                <w:color w:val="auto"/>
                <w:sz w:val="16"/>
                <w:szCs w:val="16"/>
              </w:rPr>
              <w:t>MONTO</w:t>
            </w:r>
          </w:p>
        </w:tc>
      </w:tr>
      <w:tr w:rsidR="00E73D8A" w:rsidRPr="00E73D8A" w14:paraId="1F51705D" w14:textId="77777777" w:rsidTr="00E73D8A">
        <w:trPr>
          <w:trHeight w:val="283"/>
        </w:trPr>
        <w:tc>
          <w:tcPr>
            <w:tcW w:w="2268" w:type="dxa"/>
            <w:vAlign w:val="center"/>
            <w:hideMark/>
          </w:tcPr>
          <w:p w14:paraId="70A829AD"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Banco de Fomento Agropecuario</w:t>
            </w:r>
          </w:p>
        </w:tc>
        <w:tc>
          <w:tcPr>
            <w:tcW w:w="1134" w:type="dxa"/>
            <w:vAlign w:val="center"/>
            <w:hideMark/>
          </w:tcPr>
          <w:p w14:paraId="7E53BB58"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29955</w:t>
            </w:r>
          </w:p>
        </w:tc>
        <w:tc>
          <w:tcPr>
            <w:tcW w:w="3119" w:type="dxa"/>
            <w:vAlign w:val="center"/>
            <w:hideMark/>
          </w:tcPr>
          <w:p w14:paraId="6D471594"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Compra de 1 talonario de cheques del No.8802876 al No.8802925.</w:t>
            </w:r>
          </w:p>
        </w:tc>
        <w:tc>
          <w:tcPr>
            <w:tcW w:w="1178" w:type="dxa"/>
            <w:noWrap/>
            <w:vAlign w:val="center"/>
            <w:hideMark/>
          </w:tcPr>
          <w:p w14:paraId="5B13BD49" w14:textId="5E583038"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xml:space="preserve"> $                  3.39 </w:t>
            </w:r>
          </w:p>
        </w:tc>
      </w:tr>
      <w:tr w:rsidR="00E73D8A" w:rsidRPr="00E73D8A" w14:paraId="2108DCFF" w14:textId="77777777" w:rsidTr="00E73D8A">
        <w:trPr>
          <w:trHeight w:val="283"/>
        </w:trPr>
        <w:tc>
          <w:tcPr>
            <w:tcW w:w="2268" w:type="dxa"/>
            <w:vAlign w:val="center"/>
            <w:hideMark/>
          </w:tcPr>
          <w:p w14:paraId="12506745" w14:textId="77777777" w:rsidR="00E73D8A" w:rsidRPr="00E73D8A" w:rsidRDefault="00E73D8A" w:rsidP="00E73D8A">
            <w:pPr>
              <w:spacing w:line="276" w:lineRule="auto"/>
              <w:rPr>
                <w:rFonts w:ascii="Book Antiqua" w:hAnsi="Book Antiqua" w:cs="Calibri Light"/>
                <w:b/>
                <w:i/>
                <w:color w:val="auto"/>
                <w:sz w:val="16"/>
                <w:szCs w:val="16"/>
              </w:rPr>
            </w:pPr>
            <w:r w:rsidRPr="00E73D8A">
              <w:rPr>
                <w:rFonts w:ascii="Book Antiqua" w:hAnsi="Book Antiqua" w:cs="Calibri Light"/>
                <w:b/>
                <w:i/>
                <w:color w:val="auto"/>
                <w:sz w:val="16"/>
                <w:szCs w:val="16"/>
              </w:rPr>
              <w:t> </w:t>
            </w:r>
          </w:p>
        </w:tc>
        <w:tc>
          <w:tcPr>
            <w:tcW w:w="1134" w:type="dxa"/>
            <w:vAlign w:val="center"/>
            <w:hideMark/>
          </w:tcPr>
          <w:p w14:paraId="3196807C" w14:textId="77777777" w:rsidR="00E73D8A" w:rsidRPr="00E73D8A" w:rsidRDefault="00E73D8A" w:rsidP="00E73D8A">
            <w:pPr>
              <w:spacing w:line="276" w:lineRule="auto"/>
              <w:rPr>
                <w:rFonts w:ascii="Book Antiqua" w:hAnsi="Book Antiqua" w:cs="Calibri Light"/>
                <w:b/>
                <w:i/>
                <w:color w:val="auto"/>
                <w:sz w:val="16"/>
                <w:szCs w:val="16"/>
              </w:rPr>
            </w:pPr>
            <w:r w:rsidRPr="00E73D8A">
              <w:rPr>
                <w:rFonts w:ascii="Book Antiqua" w:hAnsi="Book Antiqua" w:cs="Calibri Light"/>
                <w:b/>
                <w:i/>
                <w:color w:val="auto"/>
                <w:sz w:val="16"/>
                <w:szCs w:val="16"/>
              </w:rPr>
              <w:t> </w:t>
            </w:r>
          </w:p>
        </w:tc>
        <w:tc>
          <w:tcPr>
            <w:tcW w:w="3119" w:type="dxa"/>
            <w:vAlign w:val="center"/>
            <w:hideMark/>
          </w:tcPr>
          <w:p w14:paraId="75CBD449" w14:textId="77777777" w:rsidR="00E73D8A" w:rsidRPr="00E73D8A" w:rsidRDefault="00E73D8A" w:rsidP="00E73D8A">
            <w:pPr>
              <w:spacing w:line="276" w:lineRule="auto"/>
              <w:rPr>
                <w:rFonts w:ascii="Book Antiqua" w:hAnsi="Book Antiqua" w:cs="Calibri Light"/>
                <w:b/>
                <w:bCs/>
                <w:i/>
                <w:color w:val="auto"/>
                <w:sz w:val="16"/>
                <w:szCs w:val="16"/>
              </w:rPr>
            </w:pPr>
            <w:r w:rsidRPr="00E73D8A">
              <w:rPr>
                <w:rFonts w:ascii="Book Antiqua" w:hAnsi="Book Antiqua" w:cs="Calibri Light"/>
                <w:b/>
                <w:bCs/>
                <w:i/>
                <w:color w:val="auto"/>
                <w:sz w:val="16"/>
                <w:szCs w:val="16"/>
              </w:rPr>
              <w:t>TOTAL</w:t>
            </w:r>
          </w:p>
        </w:tc>
        <w:tc>
          <w:tcPr>
            <w:tcW w:w="1178" w:type="dxa"/>
            <w:noWrap/>
            <w:vAlign w:val="center"/>
            <w:hideMark/>
          </w:tcPr>
          <w:p w14:paraId="279BDA0D" w14:textId="2C56B021" w:rsidR="00E73D8A" w:rsidRPr="00E73D8A" w:rsidRDefault="00E73D8A" w:rsidP="00E73D8A">
            <w:pPr>
              <w:spacing w:line="276" w:lineRule="auto"/>
              <w:rPr>
                <w:rFonts w:ascii="Book Antiqua" w:hAnsi="Book Antiqua" w:cs="Calibri Light"/>
                <w:b/>
                <w:bCs/>
                <w:i/>
                <w:color w:val="auto"/>
                <w:sz w:val="16"/>
                <w:szCs w:val="16"/>
              </w:rPr>
            </w:pPr>
            <w:r w:rsidRPr="00E73D8A">
              <w:rPr>
                <w:rFonts w:ascii="Book Antiqua" w:hAnsi="Book Antiqua" w:cs="Calibri Light"/>
                <w:b/>
                <w:bCs/>
                <w:i/>
                <w:color w:val="auto"/>
                <w:sz w:val="16"/>
                <w:szCs w:val="16"/>
              </w:rPr>
              <w:t xml:space="preserve"> $                  3.39 </w:t>
            </w:r>
          </w:p>
        </w:tc>
      </w:tr>
    </w:tbl>
    <w:p w14:paraId="7B4848FF" w14:textId="3E499383" w:rsidR="00E73D8A" w:rsidRDefault="00E73D8A" w:rsidP="00E73D8A">
      <w:pPr>
        <w:pStyle w:val="Prrafodelista"/>
        <w:numPr>
          <w:ilvl w:val="0"/>
          <w:numId w:val="43"/>
        </w:numPr>
        <w:spacing w:line="276" w:lineRule="auto"/>
        <w:jc w:val="both"/>
        <w:rPr>
          <w:rFonts w:ascii="Book Antiqua" w:hAnsi="Book Antiqua" w:cs="Calibri Light"/>
          <w:b/>
          <w:i/>
          <w:color w:val="auto"/>
          <w:sz w:val="18"/>
          <w:szCs w:val="18"/>
        </w:rPr>
      </w:pPr>
      <w:r w:rsidRPr="00E73D8A">
        <w:rPr>
          <w:rFonts w:ascii="Book Antiqua" w:hAnsi="Book Antiqua" w:cs="Calibri Light"/>
          <w:b/>
          <w:i/>
          <w:color w:val="auto"/>
          <w:sz w:val="18"/>
          <w:szCs w:val="18"/>
        </w:rPr>
        <w:t>CTA. CTE. No.100-170-701303-6, ALCALDIA MUNICIPAL DE VILLA EL CARMEN, CUSCATLAN/ FODES LIBRE DISPONIBILIDAD/ MH.</w:t>
      </w:r>
    </w:p>
    <w:tbl>
      <w:tblPr>
        <w:tblStyle w:val="Tablaconcuadrcula"/>
        <w:tblW w:w="0" w:type="auto"/>
        <w:tblInd w:w="1271" w:type="dxa"/>
        <w:tblLook w:val="04A0" w:firstRow="1" w:lastRow="0" w:firstColumn="1" w:lastColumn="0" w:noHBand="0" w:noVBand="1"/>
      </w:tblPr>
      <w:tblGrid>
        <w:gridCol w:w="2121"/>
        <w:gridCol w:w="1313"/>
        <w:gridCol w:w="2945"/>
        <w:gridCol w:w="1178"/>
      </w:tblGrid>
      <w:tr w:rsidR="00E73D8A" w:rsidRPr="00E73D8A" w14:paraId="6B6F6D4E" w14:textId="77777777" w:rsidTr="00E73D8A">
        <w:trPr>
          <w:trHeight w:val="283"/>
        </w:trPr>
        <w:tc>
          <w:tcPr>
            <w:tcW w:w="2121" w:type="dxa"/>
            <w:vAlign w:val="center"/>
            <w:hideMark/>
          </w:tcPr>
          <w:p w14:paraId="5D5930EF" w14:textId="77777777" w:rsidR="00E73D8A" w:rsidRPr="00E73D8A" w:rsidRDefault="00E73D8A" w:rsidP="00E73D8A">
            <w:pPr>
              <w:spacing w:line="276" w:lineRule="auto"/>
              <w:jc w:val="center"/>
              <w:rPr>
                <w:rFonts w:ascii="Book Antiqua" w:hAnsi="Book Antiqua" w:cs="Calibri Light"/>
                <w:b/>
                <w:bCs/>
                <w:i/>
                <w:color w:val="auto"/>
                <w:sz w:val="16"/>
                <w:szCs w:val="16"/>
              </w:rPr>
            </w:pPr>
            <w:r w:rsidRPr="00E73D8A">
              <w:rPr>
                <w:rFonts w:ascii="Book Antiqua" w:hAnsi="Book Antiqua" w:cs="Calibri Light"/>
                <w:b/>
                <w:bCs/>
                <w:i/>
                <w:color w:val="auto"/>
                <w:sz w:val="16"/>
                <w:szCs w:val="16"/>
              </w:rPr>
              <w:t>REMUNERACIONES</w:t>
            </w:r>
          </w:p>
        </w:tc>
        <w:tc>
          <w:tcPr>
            <w:tcW w:w="1313" w:type="dxa"/>
            <w:vAlign w:val="center"/>
            <w:hideMark/>
          </w:tcPr>
          <w:p w14:paraId="41B72527" w14:textId="77777777" w:rsidR="00E73D8A" w:rsidRPr="00E73D8A" w:rsidRDefault="00E73D8A" w:rsidP="00E73D8A">
            <w:pPr>
              <w:spacing w:line="276" w:lineRule="auto"/>
              <w:jc w:val="center"/>
              <w:rPr>
                <w:rFonts w:ascii="Book Antiqua" w:hAnsi="Book Antiqua" w:cs="Calibri Light"/>
                <w:b/>
                <w:bCs/>
                <w:i/>
                <w:color w:val="auto"/>
                <w:sz w:val="16"/>
                <w:szCs w:val="16"/>
              </w:rPr>
            </w:pPr>
            <w:r w:rsidRPr="00E73D8A">
              <w:rPr>
                <w:rFonts w:ascii="Book Antiqua" w:hAnsi="Book Antiqua" w:cs="Calibri Light"/>
                <w:b/>
                <w:bCs/>
                <w:i/>
                <w:color w:val="auto"/>
                <w:sz w:val="16"/>
                <w:szCs w:val="16"/>
              </w:rPr>
              <w:t>DOCUMENTO</w:t>
            </w:r>
          </w:p>
        </w:tc>
        <w:tc>
          <w:tcPr>
            <w:tcW w:w="2945" w:type="dxa"/>
            <w:vAlign w:val="center"/>
            <w:hideMark/>
          </w:tcPr>
          <w:p w14:paraId="2A192B53" w14:textId="77777777" w:rsidR="00E73D8A" w:rsidRPr="00E73D8A" w:rsidRDefault="00E73D8A" w:rsidP="00E73D8A">
            <w:pPr>
              <w:spacing w:line="276" w:lineRule="auto"/>
              <w:jc w:val="center"/>
              <w:rPr>
                <w:rFonts w:ascii="Book Antiqua" w:hAnsi="Book Antiqua" w:cs="Calibri Light"/>
                <w:b/>
                <w:bCs/>
                <w:i/>
                <w:color w:val="auto"/>
                <w:sz w:val="16"/>
                <w:szCs w:val="16"/>
              </w:rPr>
            </w:pPr>
            <w:r w:rsidRPr="00E73D8A">
              <w:rPr>
                <w:rFonts w:ascii="Book Antiqua" w:hAnsi="Book Antiqua" w:cs="Calibri Light"/>
                <w:b/>
                <w:bCs/>
                <w:i/>
                <w:color w:val="auto"/>
                <w:sz w:val="16"/>
                <w:szCs w:val="16"/>
              </w:rPr>
              <w:t>CONCEPTO.</w:t>
            </w:r>
          </w:p>
        </w:tc>
        <w:tc>
          <w:tcPr>
            <w:tcW w:w="1178" w:type="dxa"/>
            <w:vAlign w:val="center"/>
            <w:hideMark/>
          </w:tcPr>
          <w:p w14:paraId="229FE70C" w14:textId="77777777" w:rsidR="00E73D8A" w:rsidRPr="00E73D8A" w:rsidRDefault="00E73D8A" w:rsidP="00E73D8A">
            <w:pPr>
              <w:spacing w:line="276" w:lineRule="auto"/>
              <w:jc w:val="center"/>
              <w:rPr>
                <w:rFonts w:ascii="Book Antiqua" w:hAnsi="Book Antiqua" w:cs="Calibri Light"/>
                <w:b/>
                <w:bCs/>
                <w:i/>
                <w:color w:val="auto"/>
                <w:sz w:val="16"/>
                <w:szCs w:val="16"/>
              </w:rPr>
            </w:pPr>
            <w:r w:rsidRPr="00E73D8A">
              <w:rPr>
                <w:rFonts w:ascii="Book Antiqua" w:hAnsi="Book Antiqua" w:cs="Calibri Light"/>
                <w:b/>
                <w:bCs/>
                <w:i/>
                <w:color w:val="auto"/>
                <w:sz w:val="16"/>
                <w:szCs w:val="16"/>
              </w:rPr>
              <w:t>MONTO</w:t>
            </w:r>
          </w:p>
        </w:tc>
      </w:tr>
      <w:tr w:rsidR="00E73D8A" w:rsidRPr="00E73D8A" w14:paraId="71E5F54F" w14:textId="77777777" w:rsidTr="00E73D8A">
        <w:trPr>
          <w:trHeight w:val="283"/>
        </w:trPr>
        <w:tc>
          <w:tcPr>
            <w:tcW w:w="2121" w:type="dxa"/>
            <w:vAlign w:val="center"/>
            <w:hideMark/>
          </w:tcPr>
          <w:p w14:paraId="2CC14126"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Banco de Fomento Agropecuario</w:t>
            </w:r>
          </w:p>
        </w:tc>
        <w:tc>
          <w:tcPr>
            <w:tcW w:w="1313" w:type="dxa"/>
            <w:vAlign w:val="center"/>
            <w:hideMark/>
          </w:tcPr>
          <w:p w14:paraId="0CED135E"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29955</w:t>
            </w:r>
          </w:p>
        </w:tc>
        <w:tc>
          <w:tcPr>
            <w:tcW w:w="2945" w:type="dxa"/>
            <w:vAlign w:val="center"/>
            <w:hideMark/>
          </w:tcPr>
          <w:p w14:paraId="7E0CB857"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Compra de 1 talonario de cheques del No.8802826 al No.8802875.</w:t>
            </w:r>
          </w:p>
        </w:tc>
        <w:tc>
          <w:tcPr>
            <w:tcW w:w="1178" w:type="dxa"/>
            <w:noWrap/>
            <w:vAlign w:val="center"/>
            <w:hideMark/>
          </w:tcPr>
          <w:p w14:paraId="4908CE7A" w14:textId="323904C3"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xml:space="preserve"> $              3.39 </w:t>
            </w:r>
          </w:p>
        </w:tc>
      </w:tr>
      <w:tr w:rsidR="00E73D8A" w:rsidRPr="00E73D8A" w14:paraId="0730E085" w14:textId="77777777" w:rsidTr="00E73D8A">
        <w:trPr>
          <w:trHeight w:val="283"/>
        </w:trPr>
        <w:tc>
          <w:tcPr>
            <w:tcW w:w="2121" w:type="dxa"/>
            <w:vAlign w:val="center"/>
            <w:hideMark/>
          </w:tcPr>
          <w:p w14:paraId="1E00D37C"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Dietas</w:t>
            </w:r>
          </w:p>
        </w:tc>
        <w:tc>
          <w:tcPr>
            <w:tcW w:w="1313" w:type="dxa"/>
            <w:vAlign w:val="center"/>
            <w:hideMark/>
          </w:tcPr>
          <w:p w14:paraId="20BDF239"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Planilla</w:t>
            </w:r>
          </w:p>
        </w:tc>
        <w:tc>
          <w:tcPr>
            <w:tcW w:w="2945" w:type="dxa"/>
            <w:vAlign w:val="center"/>
            <w:hideMark/>
          </w:tcPr>
          <w:p w14:paraId="320234B2"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Correspondientes a Marzo 2023.</w:t>
            </w:r>
          </w:p>
        </w:tc>
        <w:tc>
          <w:tcPr>
            <w:tcW w:w="1178" w:type="dxa"/>
            <w:noWrap/>
            <w:vAlign w:val="center"/>
            <w:hideMark/>
          </w:tcPr>
          <w:p w14:paraId="19AC6F27" w14:textId="0D089894"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xml:space="preserve"> $       7,000.00 </w:t>
            </w:r>
          </w:p>
        </w:tc>
      </w:tr>
      <w:tr w:rsidR="00E73D8A" w:rsidRPr="00E73D8A" w14:paraId="10CA9C34" w14:textId="77777777" w:rsidTr="00E73D8A">
        <w:trPr>
          <w:trHeight w:val="283"/>
        </w:trPr>
        <w:tc>
          <w:tcPr>
            <w:tcW w:w="2121" w:type="dxa"/>
            <w:vAlign w:val="center"/>
            <w:hideMark/>
          </w:tcPr>
          <w:p w14:paraId="79220E60"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Salarios</w:t>
            </w:r>
          </w:p>
        </w:tc>
        <w:tc>
          <w:tcPr>
            <w:tcW w:w="1313" w:type="dxa"/>
            <w:vAlign w:val="center"/>
            <w:hideMark/>
          </w:tcPr>
          <w:p w14:paraId="2A8E84B1"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Planilla</w:t>
            </w:r>
          </w:p>
        </w:tc>
        <w:tc>
          <w:tcPr>
            <w:tcW w:w="2945" w:type="dxa"/>
            <w:vAlign w:val="center"/>
            <w:hideMark/>
          </w:tcPr>
          <w:p w14:paraId="3885520B"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Correspondientes a Marzo 2023.</w:t>
            </w:r>
          </w:p>
        </w:tc>
        <w:tc>
          <w:tcPr>
            <w:tcW w:w="1178" w:type="dxa"/>
            <w:noWrap/>
            <w:vAlign w:val="center"/>
            <w:hideMark/>
          </w:tcPr>
          <w:p w14:paraId="6DA93E5E" w14:textId="6503CEDC"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xml:space="preserve"> $     24,694.29 </w:t>
            </w:r>
          </w:p>
        </w:tc>
      </w:tr>
      <w:tr w:rsidR="00E73D8A" w:rsidRPr="00E73D8A" w14:paraId="48C11E08" w14:textId="77777777" w:rsidTr="00E73D8A">
        <w:trPr>
          <w:trHeight w:val="283"/>
        </w:trPr>
        <w:tc>
          <w:tcPr>
            <w:tcW w:w="2121" w:type="dxa"/>
            <w:vAlign w:val="center"/>
            <w:hideMark/>
          </w:tcPr>
          <w:p w14:paraId="47D73AB3"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Aporte patronal al ISSS</w:t>
            </w:r>
          </w:p>
        </w:tc>
        <w:tc>
          <w:tcPr>
            <w:tcW w:w="1313" w:type="dxa"/>
            <w:vAlign w:val="center"/>
            <w:hideMark/>
          </w:tcPr>
          <w:p w14:paraId="26F3CDA1"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Planilla</w:t>
            </w:r>
          </w:p>
        </w:tc>
        <w:tc>
          <w:tcPr>
            <w:tcW w:w="2945" w:type="dxa"/>
            <w:vAlign w:val="center"/>
            <w:hideMark/>
          </w:tcPr>
          <w:p w14:paraId="722462D7"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Correspondientes a Marzo 2023.</w:t>
            </w:r>
          </w:p>
        </w:tc>
        <w:tc>
          <w:tcPr>
            <w:tcW w:w="1178" w:type="dxa"/>
            <w:noWrap/>
            <w:vAlign w:val="center"/>
            <w:hideMark/>
          </w:tcPr>
          <w:p w14:paraId="78F0CBA3" w14:textId="43E5D089"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xml:space="preserve"> $       1,864.04 </w:t>
            </w:r>
          </w:p>
        </w:tc>
      </w:tr>
      <w:tr w:rsidR="00E73D8A" w:rsidRPr="00E73D8A" w14:paraId="2A795166" w14:textId="77777777" w:rsidTr="00E73D8A">
        <w:trPr>
          <w:trHeight w:val="283"/>
        </w:trPr>
        <w:tc>
          <w:tcPr>
            <w:tcW w:w="2121" w:type="dxa"/>
            <w:vAlign w:val="center"/>
            <w:hideMark/>
          </w:tcPr>
          <w:p w14:paraId="33A9EF73"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Aporte patronal AFP CRECER</w:t>
            </w:r>
          </w:p>
        </w:tc>
        <w:tc>
          <w:tcPr>
            <w:tcW w:w="1313" w:type="dxa"/>
            <w:vAlign w:val="center"/>
            <w:hideMark/>
          </w:tcPr>
          <w:p w14:paraId="1953E0C0"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Planilla</w:t>
            </w:r>
          </w:p>
        </w:tc>
        <w:tc>
          <w:tcPr>
            <w:tcW w:w="2945" w:type="dxa"/>
            <w:vAlign w:val="center"/>
            <w:hideMark/>
          </w:tcPr>
          <w:p w14:paraId="41E1F4A6"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Correspondientes a Marzo 2023.</w:t>
            </w:r>
          </w:p>
        </w:tc>
        <w:tc>
          <w:tcPr>
            <w:tcW w:w="1178" w:type="dxa"/>
            <w:noWrap/>
            <w:vAlign w:val="center"/>
            <w:hideMark/>
          </w:tcPr>
          <w:p w14:paraId="14736869" w14:textId="6468D433"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xml:space="preserve"> $  </w:t>
            </w:r>
            <w:r>
              <w:rPr>
                <w:rFonts w:ascii="Book Antiqua" w:hAnsi="Book Antiqua" w:cs="Calibri Light"/>
                <w:bCs/>
                <w:i/>
                <w:color w:val="auto"/>
                <w:sz w:val="16"/>
                <w:szCs w:val="16"/>
              </w:rPr>
              <w:t xml:space="preserve"> </w:t>
            </w:r>
            <w:r w:rsidRPr="00E73D8A">
              <w:rPr>
                <w:rFonts w:ascii="Book Antiqua" w:hAnsi="Book Antiqua" w:cs="Calibri Light"/>
                <w:bCs/>
                <w:i/>
                <w:color w:val="auto"/>
                <w:sz w:val="16"/>
                <w:szCs w:val="16"/>
              </w:rPr>
              <w:t xml:space="preserve">       986.53 </w:t>
            </w:r>
          </w:p>
        </w:tc>
      </w:tr>
      <w:tr w:rsidR="00E73D8A" w:rsidRPr="00E73D8A" w14:paraId="2AE91F05" w14:textId="77777777" w:rsidTr="00E73D8A">
        <w:trPr>
          <w:trHeight w:val="283"/>
        </w:trPr>
        <w:tc>
          <w:tcPr>
            <w:tcW w:w="2121" w:type="dxa"/>
            <w:vAlign w:val="center"/>
            <w:hideMark/>
          </w:tcPr>
          <w:p w14:paraId="0B3473F3"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Aporte patronal AFP CONFIA</w:t>
            </w:r>
          </w:p>
        </w:tc>
        <w:tc>
          <w:tcPr>
            <w:tcW w:w="1313" w:type="dxa"/>
            <w:vAlign w:val="center"/>
            <w:hideMark/>
          </w:tcPr>
          <w:p w14:paraId="7650E619"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Planilla</w:t>
            </w:r>
          </w:p>
        </w:tc>
        <w:tc>
          <w:tcPr>
            <w:tcW w:w="2945" w:type="dxa"/>
            <w:vAlign w:val="center"/>
            <w:hideMark/>
          </w:tcPr>
          <w:p w14:paraId="18984F76"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Correspondientes a Marzo 2023.</w:t>
            </w:r>
          </w:p>
        </w:tc>
        <w:tc>
          <w:tcPr>
            <w:tcW w:w="1178" w:type="dxa"/>
            <w:noWrap/>
            <w:vAlign w:val="center"/>
            <w:hideMark/>
          </w:tcPr>
          <w:p w14:paraId="262D1771" w14:textId="32B0335D"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xml:space="preserve"> $          979.91 </w:t>
            </w:r>
          </w:p>
        </w:tc>
      </w:tr>
      <w:tr w:rsidR="00E73D8A" w:rsidRPr="00E73D8A" w14:paraId="348EA22A" w14:textId="77777777" w:rsidTr="00E73D8A">
        <w:trPr>
          <w:trHeight w:val="283"/>
        </w:trPr>
        <w:tc>
          <w:tcPr>
            <w:tcW w:w="2121" w:type="dxa"/>
            <w:vAlign w:val="center"/>
            <w:hideMark/>
          </w:tcPr>
          <w:p w14:paraId="4C57DBE8"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Aporte patronal IPSFA</w:t>
            </w:r>
          </w:p>
        </w:tc>
        <w:tc>
          <w:tcPr>
            <w:tcW w:w="1313" w:type="dxa"/>
            <w:vAlign w:val="center"/>
            <w:hideMark/>
          </w:tcPr>
          <w:p w14:paraId="619C2BFF"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Planilla</w:t>
            </w:r>
          </w:p>
        </w:tc>
        <w:tc>
          <w:tcPr>
            <w:tcW w:w="2945" w:type="dxa"/>
            <w:vAlign w:val="center"/>
            <w:hideMark/>
          </w:tcPr>
          <w:p w14:paraId="3F50B1E0"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Correspondientes a Marzo 2023.</w:t>
            </w:r>
          </w:p>
        </w:tc>
        <w:tc>
          <w:tcPr>
            <w:tcW w:w="1178" w:type="dxa"/>
            <w:noWrap/>
            <w:vAlign w:val="center"/>
            <w:hideMark/>
          </w:tcPr>
          <w:p w14:paraId="15C4A8DB" w14:textId="5593FA36"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xml:space="preserve"> $            30.00 </w:t>
            </w:r>
          </w:p>
        </w:tc>
      </w:tr>
      <w:tr w:rsidR="00E73D8A" w:rsidRPr="00E73D8A" w14:paraId="1AAAD5F5" w14:textId="77777777" w:rsidTr="0001124B">
        <w:trPr>
          <w:trHeight w:val="283"/>
        </w:trPr>
        <w:tc>
          <w:tcPr>
            <w:tcW w:w="2121" w:type="dxa"/>
            <w:vAlign w:val="center"/>
            <w:hideMark/>
          </w:tcPr>
          <w:p w14:paraId="5EEFFF78"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w:t>
            </w:r>
          </w:p>
        </w:tc>
        <w:tc>
          <w:tcPr>
            <w:tcW w:w="1313" w:type="dxa"/>
            <w:vAlign w:val="center"/>
            <w:hideMark/>
          </w:tcPr>
          <w:p w14:paraId="3828931C" w14:textId="77777777" w:rsidR="00E73D8A" w:rsidRPr="00E73D8A" w:rsidRDefault="00E73D8A" w:rsidP="00E73D8A">
            <w:pPr>
              <w:spacing w:line="276" w:lineRule="auto"/>
              <w:rPr>
                <w:rFonts w:ascii="Book Antiqua" w:hAnsi="Book Antiqua" w:cs="Calibri Light"/>
                <w:bCs/>
                <w:i/>
                <w:color w:val="auto"/>
                <w:sz w:val="16"/>
                <w:szCs w:val="16"/>
              </w:rPr>
            </w:pPr>
            <w:r w:rsidRPr="00E73D8A">
              <w:rPr>
                <w:rFonts w:ascii="Book Antiqua" w:hAnsi="Book Antiqua" w:cs="Calibri Light"/>
                <w:bCs/>
                <w:i/>
                <w:color w:val="auto"/>
                <w:sz w:val="16"/>
                <w:szCs w:val="16"/>
              </w:rPr>
              <w:t> </w:t>
            </w:r>
          </w:p>
        </w:tc>
        <w:tc>
          <w:tcPr>
            <w:tcW w:w="2945" w:type="dxa"/>
            <w:vAlign w:val="center"/>
            <w:hideMark/>
          </w:tcPr>
          <w:p w14:paraId="07A05DF6" w14:textId="77777777" w:rsidR="00E73D8A" w:rsidRPr="00E73D8A" w:rsidRDefault="00E73D8A" w:rsidP="0001124B">
            <w:pPr>
              <w:spacing w:line="276" w:lineRule="auto"/>
              <w:jc w:val="right"/>
              <w:rPr>
                <w:rFonts w:ascii="Book Antiqua" w:hAnsi="Book Antiqua" w:cs="Calibri Light"/>
                <w:b/>
                <w:bCs/>
                <w:i/>
                <w:color w:val="auto"/>
                <w:sz w:val="16"/>
                <w:szCs w:val="16"/>
              </w:rPr>
            </w:pPr>
            <w:r w:rsidRPr="00E73D8A">
              <w:rPr>
                <w:rFonts w:ascii="Book Antiqua" w:hAnsi="Book Antiqua" w:cs="Calibri Light"/>
                <w:b/>
                <w:bCs/>
                <w:i/>
                <w:color w:val="auto"/>
                <w:sz w:val="16"/>
                <w:szCs w:val="16"/>
              </w:rPr>
              <w:t>TOTAL</w:t>
            </w:r>
          </w:p>
        </w:tc>
        <w:tc>
          <w:tcPr>
            <w:tcW w:w="1178" w:type="dxa"/>
            <w:noWrap/>
            <w:vAlign w:val="center"/>
            <w:hideMark/>
          </w:tcPr>
          <w:p w14:paraId="2E41501B" w14:textId="4DFD2454" w:rsidR="00E73D8A" w:rsidRPr="00E73D8A" w:rsidRDefault="00E73D8A" w:rsidP="00E73D8A">
            <w:pPr>
              <w:spacing w:line="276" w:lineRule="auto"/>
              <w:rPr>
                <w:rFonts w:ascii="Book Antiqua" w:hAnsi="Book Antiqua" w:cs="Calibri Light"/>
                <w:b/>
                <w:bCs/>
                <w:i/>
                <w:color w:val="auto"/>
                <w:sz w:val="16"/>
                <w:szCs w:val="16"/>
              </w:rPr>
            </w:pPr>
            <w:r w:rsidRPr="00E73D8A">
              <w:rPr>
                <w:rFonts w:ascii="Book Antiqua" w:hAnsi="Book Antiqua" w:cs="Calibri Light"/>
                <w:b/>
                <w:bCs/>
                <w:i/>
                <w:color w:val="auto"/>
                <w:sz w:val="16"/>
                <w:szCs w:val="16"/>
              </w:rPr>
              <w:t xml:space="preserve"> $     35,558.16 </w:t>
            </w:r>
          </w:p>
        </w:tc>
      </w:tr>
    </w:tbl>
    <w:p w14:paraId="2BA0285B" w14:textId="05112911" w:rsidR="00E73D8A" w:rsidRPr="0001124B" w:rsidRDefault="0001124B" w:rsidP="002B585A">
      <w:pPr>
        <w:pStyle w:val="Prrafodelista"/>
        <w:numPr>
          <w:ilvl w:val="0"/>
          <w:numId w:val="43"/>
        </w:numPr>
        <w:spacing w:line="276" w:lineRule="auto"/>
        <w:jc w:val="both"/>
        <w:rPr>
          <w:rFonts w:ascii="Book Antiqua" w:hAnsi="Book Antiqua" w:cs="Calibri Light"/>
          <w:b/>
          <w:i/>
          <w:color w:val="auto"/>
          <w:sz w:val="18"/>
          <w:szCs w:val="18"/>
        </w:rPr>
      </w:pPr>
      <w:r w:rsidRPr="0001124B">
        <w:rPr>
          <w:rFonts w:ascii="Book Antiqua" w:hAnsi="Book Antiqua" w:cs="Calibri Light"/>
          <w:b/>
          <w:i/>
          <w:color w:val="auto"/>
          <w:sz w:val="18"/>
          <w:szCs w:val="18"/>
        </w:rPr>
        <w:t>CTA. CTE. No.100-170-701420-2, ALCALDIA MUNICIPAL DE EL CARMEN, CUSCATLAN/ DEPORTE, RECREACION Y APROVECHAMIENTO DEL TIEMPO LIBRE PARA EL FOMENTO DE CULTURA DE PAZ, MUNICIPIO DE EL CARMEN 2023 FAM.</w:t>
      </w:r>
    </w:p>
    <w:tbl>
      <w:tblPr>
        <w:tblStyle w:val="Tablaconcuadrcula"/>
        <w:tblW w:w="0" w:type="auto"/>
        <w:tblInd w:w="1271" w:type="dxa"/>
        <w:tblLook w:val="04A0" w:firstRow="1" w:lastRow="0" w:firstColumn="1" w:lastColumn="0" w:noHBand="0" w:noVBand="1"/>
      </w:tblPr>
      <w:tblGrid>
        <w:gridCol w:w="2126"/>
        <w:gridCol w:w="1276"/>
        <w:gridCol w:w="2977"/>
        <w:gridCol w:w="1178"/>
      </w:tblGrid>
      <w:tr w:rsidR="0001124B" w:rsidRPr="0001124B" w14:paraId="67E34CD1" w14:textId="77777777" w:rsidTr="0001124B">
        <w:trPr>
          <w:trHeight w:val="283"/>
        </w:trPr>
        <w:tc>
          <w:tcPr>
            <w:tcW w:w="2126" w:type="dxa"/>
            <w:vAlign w:val="center"/>
            <w:hideMark/>
          </w:tcPr>
          <w:p w14:paraId="2652EB39" w14:textId="77777777" w:rsidR="0001124B" w:rsidRPr="0001124B" w:rsidRDefault="0001124B" w:rsidP="0001124B">
            <w:pPr>
              <w:spacing w:line="276" w:lineRule="auto"/>
              <w:jc w:val="center"/>
              <w:rPr>
                <w:rFonts w:ascii="Book Antiqua" w:hAnsi="Book Antiqua" w:cs="Calibri Light"/>
                <w:b/>
                <w:bCs/>
                <w:i/>
                <w:color w:val="auto"/>
                <w:sz w:val="16"/>
                <w:szCs w:val="16"/>
              </w:rPr>
            </w:pPr>
            <w:r w:rsidRPr="0001124B">
              <w:rPr>
                <w:rFonts w:ascii="Book Antiqua" w:hAnsi="Book Antiqua" w:cs="Calibri Light"/>
                <w:b/>
                <w:bCs/>
                <w:i/>
                <w:color w:val="auto"/>
                <w:sz w:val="16"/>
                <w:szCs w:val="16"/>
              </w:rPr>
              <w:t>PROVEEDOR</w:t>
            </w:r>
          </w:p>
        </w:tc>
        <w:tc>
          <w:tcPr>
            <w:tcW w:w="1276" w:type="dxa"/>
            <w:vAlign w:val="center"/>
            <w:hideMark/>
          </w:tcPr>
          <w:p w14:paraId="56169FE1" w14:textId="77777777" w:rsidR="0001124B" w:rsidRPr="0001124B" w:rsidRDefault="0001124B" w:rsidP="0001124B">
            <w:pPr>
              <w:spacing w:line="276" w:lineRule="auto"/>
              <w:jc w:val="center"/>
              <w:rPr>
                <w:rFonts w:ascii="Book Antiqua" w:hAnsi="Book Antiqua" w:cs="Calibri Light"/>
                <w:b/>
                <w:bCs/>
                <w:i/>
                <w:color w:val="auto"/>
                <w:sz w:val="16"/>
                <w:szCs w:val="16"/>
              </w:rPr>
            </w:pPr>
            <w:r w:rsidRPr="0001124B">
              <w:rPr>
                <w:rFonts w:ascii="Book Antiqua" w:hAnsi="Book Antiqua" w:cs="Calibri Light"/>
                <w:b/>
                <w:bCs/>
                <w:i/>
                <w:color w:val="auto"/>
                <w:sz w:val="16"/>
                <w:szCs w:val="16"/>
              </w:rPr>
              <w:t>FACTURA/</w:t>
            </w:r>
            <w:r w:rsidRPr="0001124B">
              <w:rPr>
                <w:rFonts w:ascii="Book Antiqua" w:hAnsi="Book Antiqua" w:cs="Calibri Light"/>
                <w:b/>
                <w:bCs/>
                <w:i/>
                <w:color w:val="auto"/>
                <w:sz w:val="16"/>
                <w:szCs w:val="16"/>
              </w:rPr>
              <w:br/>
              <w:t xml:space="preserve"> RECIBO</w:t>
            </w:r>
          </w:p>
        </w:tc>
        <w:tc>
          <w:tcPr>
            <w:tcW w:w="2977" w:type="dxa"/>
            <w:vAlign w:val="center"/>
            <w:hideMark/>
          </w:tcPr>
          <w:p w14:paraId="3D006117" w14:textId="77777777" w:rsidR="0001124B" w:rsidRPr="0001124B" w:rsidRDefault="0001124B" w:rsidP="0001124B">
            <w:pPr>
              <w:spacing w:line="276" w:lineRule="auto"/>
              <w:jc w:val="center"/>
              <w:rPr>
                <w:rFonts w:ascii="Book Antiqua" w:hAnsi="Book Antiqua" w:cs="Calibri Light"/>
                <w:b/>
                <w:bCs/>
                <w:i/>
                <w:color w:val="auto"/>
                <w:sz w:val="16"/>
                <w:szCs w:val="16"/>
              </w:rPr>
            </w:pPr>
            <w:r w:rsidRPr="0001124B">
              <w:rPr>
                <w:rFonts w:ascii="Book Antiqua" w:hAnsi="Book Antiqua" w:cs="Calibri Light"/>
                <w:b/>
                <w:bCs/>
                <w:i/>
                <w:color w:val="auto"/>
                <w:sz w:val="16"/>
                <w:szCs w:val="16"/>
              </w:rPr>
              <w:t>CONCEPTO.</w:t>
            </w:r>
          </w:p>
        </w:tc>
        <w:tc>
          <w:tcPr>
            <w:tcW w:w="1178" w:type="dxa"/>
            <w:vAlign w:val="center"/>
            <w:hideMark/>
          </w:tcPr>
          <w:p w14:paraId="52998DD7" w14:textId="77777777" w:rsidR="0001124B" w:rsidRPr="0001124B" w:rsidRDefault="0001124B" w:rsidP="0001124B">
            <w:pPr>
              <w:spacing w:line="276" w:lineRule="auto"/>
              <w:jc w:val="center"/>
              <w:rPr>
                <w:rFonts w:ascii="Book Antiqua" w:hAnsi="Book Antiqua" w:cs="Calibri Light"/>
                <w:b/>
                <w:bCs/>
                <w:i/>
                <w:color w:val="auto"/>
                <w:sz w:val="16"/>
                <w:szCs w:val="16"/>
              </w:rPr>
            </w:pPr>
            <w:r w:rsidRPr="0001124B">
              <w:rPr>
                <w:rFonts w:ascii="Book Antiqua" w:hAnsi="Book Antiqua" w:cs="Calibri Light"/>
                <w:b/>
                <w:bCs/>
                <w:i/>
                <w:color w:val="auto"/>
                <w:sz w:val="16"/>
                <w:szCs w:val="16"/>
              </w:rPr>
              <w:t>MONTO</w:t>
            </w:r>
          </w:p>
        </w:tc>
      </w:tr>
      <w:tr w:rsidR="0001124B" w:rsidRPr="0001124B" w14:paraId="6A4A97B4" w14:textId="77777777" w:rsidTr="0001124B">
        <w:trPr>
          <w:trHeight w:val="283"/>
        </w:trPr>
        <w:tc>
          <w:tcPr>
            <w:tcW w:w="2126" w:type="dxa"/>
            <w:vAlign w:val="center"/>
            <w:hideMark/>
          </w:tcPr>
          <w:p w14:paraId="1606D45B" w14:textId="77777777" w:rsidR="0001124B" w:rsidRPr="0001124B" w:rsidRDefault="0001124B" w:rsidP="0001124B">
            <w:pPr>
              <w:spacing w:line="276" w:lineRule="auto"/>
              <w:rPr>
                <w:rFonts w:ascii="Book Antiqua" w:hAnsi="Book Antiqua" w:cs="Calibri Light"/>
                <w:bCs/>
                <w:i/>
                <w:color w:val="auto"/>
                <w:sz w:val="16"/>
                <w:szCs w:val="16"/>
              </w:rPr>
            </w:pPr>
            <w:r w:rsidRPr="0001124B">
              <w:rPr>
                <w:rFonts w:ascii="Book Antiqua" w:hAnsi="Book Antiqua" w:cs="Calibri Light"/>
                <w:bCs/>
                <w:i/>
                <w:color w:val="auto"/>
                <w:sz w:val="16"/>
                <w:szCs w:val="16"/>
              </w:rPr>
              <w:t>José Angel Chiquillo de Paz</w:t>
            </w:r>
          </w:p>
        </w:tc>
        <w:tc>
          <w:tcPr>
            <w:tcW w:w="1276" w:type="dxa"/>
            <w:vAlign w:val="center"/>
            <w:hideMark/>
          </w:tcPr>
          <w:p w14:paraId="1F0D6627" w14:textId="77777777" w:rsidR="0001124B" w:rsidRPr="0001124B" w:rsidRDefault="0001124B" w:rsidP="0001124B">
            <w:pPr>
              <w:spacing w:line="276" w:lineRule="auto"/>
              <w:rPr>
                <w:rFonts w:ascii="Book Antiqua" w:hAnsi="Book Antiqua" w:cs="Calibri Light"/>
                <w:bCs/>
                <w:i/>
                <w:color w:val="auto"/>
                <w:sz w:val="16"/>
                <w:szCs w:val="16"/>
              </w:rPr>
            </w:pPr>
            <w:r w:rsidRPr="0001124B">
              <w:rPr>
                <w:rFonts w:ascii="Book Antiqua" w:hAnsi="Book Antiqua" w:cs="Calibri Light"/>
                <w:bCs/>
                <w:i/>
                <w:color w:val="auto"/>
                <w:sz w:val="16"/>
                <w:szCs w:val="16"/>
              </w:rPr>
              <w:t>Recibo</w:t>
            </w:r>
          </w:p>
        </w:tc>
        <w:tc>
          <w:tcPr>
            <w:tcW w:w="2977" w:type="dxa"/>
            <w:vAlign w:val="center"/>
            <w:hideMark/>
          </w:tcPr>
          <w:p w14:paraId="60149765" w14:textId="77777777" w:rsidR="0001124B" w:rsidRPr="0001124B" w:rsidRDefault="0001124B" w:rsidP="0001124B">
            <w:pPr>
              <w:spacing w:line="276" w:lineRule="auto"/>
              <w:rPr>
                <w:rFonts w:ascii="Book Antiqua" w:hAnsi="Book Antiqua" w:cs="Calibri Light"/>
                <w:bCs/>
                <w:i/>
                <w:color w:val="auto"/>
                <w:sz w:val="16"/>
                <w:szCs w:val="16"/>
              </w:rPr>
            </w:pPr>
            <w:r w:rsidRPr="0001124B">
              <w:rPr>
                <w:rFonts w:ascii="Book Antiqua" w:hAnsi="Book Antiqua" w:cs="Calibri Light"/>
                <w:bCs/>
                <w:i/>
                <w:color w:val="auto"/>
                <w:sz w:val="16"/>
                <w:szCs w:val="16"/>
              </w:rPr>
              <w:t>Pago por servicios profesionales de Técnico de Fútbol para esta Alcaldía correspondiente a Febrero 2023.</w:t>
            </w:r>
          </w:p>
        </w:tc>
        <w:tc>
          <w:tcPr>
            <w:tcW w:w="1178" w:type="dxa"/>
            <w:noWrap/>
            <w:vAlign w:val="center"/>
            <w:hideMark/>
          </w:tcPr>
          <w:p w14:paraId="1100E47F" w14:textId="7C2D040F" w:rsidR="0001124B" w:rsidRPr="0001124B" w:rsidRDefault="0001124B" w:rsidP="0001124B">
            <w:pPr>
              <w:spacing w:line="276" w:lineRule="auto"/>
              <w:rPr>
                <w:rFonts w:ascii="Book Antiqua" w:hAnsi="Book Antiqua" w:cs="Calibri Light"/>
                <w:bCs/>
                <w:i/>
                <w:color w:val="auto"/>
                <w:sz w:val="16"/>
                <w:szCs w:val="16"/>
              </w:rPr>
            </w:pPr>
            <w:r w:rsidRPr="0001124B">
              <w:rPr>
                <w:rFonts w:ascii="Book Antiqua" w:hAnsi="Book Antiqua" w:cs="Calibri Light"/>
                <w:bCs/>
                <w:i/>
                <w:color w:val="auto"/>
                <w:sz w:val="16"/>
                <w:szCs w:val="16"/>
              </w:rPr>
              <w:t xml:space="preserve"> $          450.00 </w:t>
            </w:r>
          </w:p>
        </w:tc>
      </w:tr>
      <w:tr w:rsidR="0001124B" w:rsidRPr="0001124B" w14:paraId="0AB46F40" w14:textId="77777777" w:rsidTr="0001124B">
        <w:trPr>
          <w:trHeight w:val="283"/>
        </w:trPr>
        <w:tc>
          <w:tcPr>
            <w:tcW w:w="2126" w:type="dxa"/>
            <w:vAlign w:val="center"/>
            <w:hideMark/>
          </w:tcPr>
          <w:p w14:paraId="4AAABDBD" w14:textId="77777777" w:rsidR="0001124B" w:rsidRPr="0001124B" w:rsidRDefault="0001124B" w:rsidP="0001124B">
            <w:pPr>
              <w:spacing w:line="276" w:lineRule="auto"/>
              <w:rPr>
                <w:rFonts w:ascii="Book Antiqua" w:hAnsi="Book Antiqua" w:cs="Calibri Light"/>
                <w:bCs/>
                <w:i/>
                <w:color w:val="auto"/>
                <w:sz w:val="16"/>
                <w:szCs w:val="16"/>
              </w:rPr>
            </w:pPr>
            <w:r w:rsidRPr="0001124B">
              <w:rPr>
                <w:rFonts w:ascii="Book Antiqua" w:hAnsi="Book Antiqua" w:cs="Calibri Light"/>
                <w:bCs/>
                <w:i/>
                <w:color w:val="auto"/>
                <w:sz w:val="16"/>
                <w:szCs w:val="16"/>
              </w:rPr>
              <w:t> </w:t>
            </w:r>
          </w:p>
        </w:tc>
        <w:tc>
          <w:tcPr>
            <w:tcW w:w="1276" w:type="dxa"/>
            <w:vAlign w:val="center"/>
            <w:hideMark/>
          </w:tcPr>
          <w:p w14:paraId="133DE457" w14:textId="77777777" w:rsidR="0001124B" w:rsidRPr="0001124B" w:rsidRDefault="0001124B" w:rsidP="0001124B">
            <w:pPr>
              <w:spacing w:line="276" w:lineRule="auto"/>
              <w:rPr>
                <w:rFonts w:ascii="Book Antiqua" w:hAnsi="Book Antiqua" w:cs="Calibri Light"/>
                <w:bCs/>
                <w:i/>
                <w:color w:val="auto"/>
                <w:sz w:val="16"/>
                <w:szCs w:val="16"/>
              </w:rPr>
            </w:pPr>
            <w:r w:rsidRPr="0001124B">
              <w:rPr>
                <w:rFonts w:ascii="Book Antiqua" w:hAnsi="Book Antiqua" w:cs="Calibri Light"/>
                <w:bCs/>
                <w:i/>
                <w:color w:val="auto"/>
                <w:sz w:val="16"/>
                <w:szCs w:val="16"/>
              </w:rPr>
              <w:t> </w:t>
            </w:r>
          </w:p>
        </w:tc>
        <w:tc>
          <w:tcPr>
            <w:tcW w:w="2977" w:type="dxa"/>
            <w:vAlign w:val="center"/>
            <w:hideMark/>
          </w:tcPr>
          <w:p w14:paraId="486D8791" w14:textId="77777777" w:rsidR="0001124B" w:rsidRPr="0001124B" w:rsidRDefault="0001124B" w:rsidP="0001124B">
            <w:pPr>
              <w:spacing w:line="276" w:lineRule="auto"/>
              <w:jc w:val="right"/>
              <w:rPr>
                <w:rFonts w:ascii="Book Antiqua" w:hAnsi="Book Antiqua" w:cs="Calibri Light"/>
                <w:b/>
                <w:bCs/>
                <w:i/>
                <w:color w:val="auto"/>
                <w:sz w:val="16"/>
                <w:szCs w:val="16"/>
              </w:rPr>
            </w:pPr>
            <w:r w:rsidRPr="0001124B">
              <w:rPr>
                <w:rFonts w:ascii="Book Antiqua" w:hAnsi="Book Antiqua" w:cs="Calibri Light"/>
                <w:b/>
                <w:bCs/>
                <w:i/>
                <w:color w:val="auto"/>
                <w:sz w:val="16"/>
                <w:szCs w:val="16"/>
              </w:rPr>
              <w:t>TOTAL</w:t>
            </w:r>
          </w:p>
        </w:tc>
        <w:tc>
          <w:tcPr>
            <w:tcW w:w="1178" w:type="dxa"/>
            <w:noWrap/>
            <w:vAlign w:val="center"/>
            <w:hideMark/>
          </w:tcPr>
          <w:p w14:paraId="2CF694BA" w14:textId="681B7B4B" w:rsidR="0001124B" w:rsidRPr="0001124B" w:rsidRDefault="0001124B" w:rsidP="0001124B">
            <w:pPr>
              <w:spacing w:line="276" w:lineRule="auto"/>
              <w:rPr>
                <w:rFonts w:ascii="Book Antiqua" w:hAnsi="Book Antiqua" w:cs="Calibri Light"/>
                <w:b/>
                <w:bCs/>
                <w:i/>
                <w:color w:val="auto"/>
                <w:sz w:val="16"/>
                <w:szCs w:val="16"/>
              </w:rPr>
            </w:pPr>
            <w:r w:rsidRPr="0001124B">
              <w:rPr>
                <w:rFonts w:ascii="Book Antiqua" w:hAnsi="Book Antiqua" w:cs="Calibri Light"/>
                <w:b/>
                <w:bCs/>
                <w:i/>
                <w:color w:val="auto"/>
                <w:sz w:val="16"/>
                <w:szCs w:val="16"/>
              </w:rPr>
              <w:t xml:space="preserve"> $          450.00 </w:t>
            </w:r>
          </w:p>
        </w:tc>
      </w:tr>
      <w:tr w:rsidR="0001124B" w:rsidRPr="0001124B" w14:paraId="20DEC320" w14:textId="77777777" w:rsidTr="00B32A1C">
        <w:trPr>
          <w:trHeight w:val="283"/>
        </w:trPr>
        <w:tc>
          <w:tcPr>
            <w:tcW w:w="6379" w:type="dxa"/>
            <w:gridSpan w:val="3"/>
            <w:noWrap/>
            <w:vAlign w:val="center"/>
            <w:hideMark/>
          </w:tcPr>
          <w:p w14:paraId="5981F0DF" w14:textId="77777777" w:rsidR="0001124B" w:rsidRPr="0001124B" w:rsidRDefault="0001124B" w:rsidP="0001124B">
            <w:pPr>
              <w:spacing w:line="276" w:lineRule="auto"/>
              <w:jc w:val="right"/>
              <w:rPr>
                <w:rFonts w:ascii="Book Antiqua" w:hAnsi="Book Antiqua" w:cs="Calibri Light"/>
                <w:b/>
                <w:bCs/>
                <w:i/>
                <w:color w:val="auto"/>
                <w:sz w:val="16"/>
                <w:szCs w:val="16"/>
              </w:rPr>
            </w:pPr>
            <w:r w:rsidRPr="0001124B">
              <w:rPr>
                <w:rFonts w:ascii="Book Antiqua" w:hAnsi="Book Antiqua" w:cs="Calibri Light"/>
                <w:b/>
                <w:bCs/>
                <w:i/>
                <w:color w:val="auto"/>
                <w:sz w:val="16"/>
                <w:szCs w:val="16"/>
              </w:rPr>
              <w:t>TOTAL DE EGRESOS</w:t>
            </w:r>
          </w:p>
        </w:tc>
        <w:tc>
          <w:tcPr>
            <w:tcW w:w="1178" w:type="dxa"/>
            <w:noWrap/>
            <w:vAlign w:val="center"/>
            <w:hideMark/>
          </w:tcPr>
          <w:p w14:paraId="69028615" w14:textId="44F12276" w:rsidR="0001124B" w:rsidRPr="0001124B" w:rsidRDefault="0001124B" w:rsidP="0001124B">
            <w:pPr>
              <w:spacing w:line="276" w:lineRule="auto"/>
              <w:rPr>
                <w:rFonts w:ascii="Book Antiqua" w:hAnsi="Book Antiqua" w:cs="Calibri Light"/>
                <w:b/>
                <w:bCs/>
                <w:i/>
                <w:color w:val="auto"/>
                <w:sz w:val="16"/>
                <w:szCs w:val="16"/>
              </w:rPr>
            </w:pPr>
            <w:r w:rsidRPr="0001124B">
              <w:rPr>
                <w:rFonts w:ascii="Book Antiqua" w:hAnsi="Book Antiqua" w:cs="Calibri Light"/>
                <w:b/>
                <w:bCs/>
                <w:i/>
                <w:color w:val="auto"/>
                <w:sz w:val="16"/>
                <w:szCs w:val="16"/>
              </w:rPr>
              <w:t xml:space="preserve"> $     70,919.15 </w:t>
            </w:r>
          </w:p>
        </w:tc>
      </w:tr>
    </w:tbl>
    <w:p w14:paraId="70EF357A" w14:textId="77777777" w:rsidR="005C039D" w:rsidRDefault="001D4899" w:rsidP="005C039D">
      <w:pPr>
        <w:pStyle w:val="Prrafodelista"/>
        <w:numPr>
          <w:ilvl w:val="0"/>
          <w:numId w:val="42"/>
        </w:numPr>
        <w:spacing w:line="276" w:lineRule="auto"/>
        <w:jc w:val="both"/>
        <w:rPr>
          <w:rFonts w:ascii="Book Antiqua" w:hAnsi="Book Antiqua" w:cs="Calibri Light"/>
          <w:bCs/>
          <w:i/>
          <w:color w:val="auto"/>
          <w:sz w:val="22"/>
          <w:szCs w:val="22"/>
          <w:lang w:val="es-419"/>
        </w:rPr>
      </w:pPr>
      <w:r w:rsidRPr="001D4899">
        <w:rPr>
          <w:rFonts w:ascii="Book Antiqua" w:hAnsi="Book Antiqua" w:cs="Calibri Light"/>
          <w:bCs/>
          <w:i/>
          <w:color w:val="auto"/>
          <w:sz w:val="22"/>
          <w:szCs w:val="22"/>
          <w:lang w:val="es-419"/>
        </w:rPr>
        <w:t xml:space="preserve">Que visto el listado de los gastos efectuados por la Encargada de la UACI de fecha 1 de marzo de 2023, mediante el cual solicita la ratificación de los gastos realizados en el mes de enero del corriente año, los cuales son: </w:t>
      </w:r>
    </w:p>
    <w:p w14:paraId="347E8597" w14:textId="2D5D5769" w:rsidR="001D4899" w:rsidRPr="005C039D" w:rsidRDefault="001D4899" w:rsidP="005C039D">
      <w:pPr>
        <w:pStyle w:val="Prrafodelista"/>
        <w:numPr>
          <w:ilvl w:val="0"/>
          <w:numId w:val="51"/>
        </w:numPr>
        <w:spacing w:line="276" w:lineRule="auto"/>
        <w:jc w:val="both"/>
        <w:rPr>
          <w:rFonts w:ascii="Book Antiqua" w:hAnsi="Book Antiqua" w:cs="Calibri Light"/>
          <w:bCs/>
          <w:i/>
          <w:color w:val="auto"/>
          <w:sz w:val="22"/>
          <w:szCs w:val="22"/>
          <w:lang w:val="es-419"/>
        </w:rPr>
      </w:pPr>
      <w:r w:rsidRPr="005C039D">
        <w:rPr>
          <w:rFonts w:ascii="Book Antiqua" w:hAnsi="Book Antiqua" w:cs="Calibri Light"/>
          <w:b/>
          <w:i/>
          <w:color w:val="auto"/>
          <w:sz w:val="16"/>
          <w:szCs w:val="16"/>
          <w:lang w:val="es-419"/>
        </w:rPr>
        <w:t>FUENTE DE FINANCIAMIENTO: FONDOS PROPIOS.</w:t>
      </w:r>
    </w:p>
    <w:tbl>
      <w:tblPr>
        <w:tblStyle w:val="Tablaconcuadrculaclara"/>
        <w:tblW w:w="782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2410"/>
        <w:gridCol w:w="708"/>
        <w:gridCol w:w="851"/>
        <w:gridCol w:w="877"/>
      </w:tblGrid>
      <w:tr w:rsidR="00581A29" w:rsidRPr="00581A29" w14:paraId="222518B3" w14:textId="77777777" w:rsidTr="005C039D">
        <w:trPr>
          <w:trHeight w:val="283"/>
        </w:trPr>
        <w:tc>
          <w:tcPr>
            <w:tcW w:w="851" w:type="dxa"/>
            <w:vAlign w:val="center"/>
            <w:hideMark/>
          </w:tcPr>
          <w:p w14:paraId="223912C4" w14:textId="1E8BB21B" w:rsidR="00581A29" w:rsidRPr="00581A29" w:rsidRDefault="00581A29" w:rsidP="005C039D">
            <w:pPr>
              <w:spacing w:line="276" w:lineRule="auto"/>
              <w:jc w:val="center"/>
              <w:rPr>
                <w:rFonts w:ascii="Book Antiqua" w:hAnsi="Book Antiqua" w:cs="Calibri Light"/>
                <w:b/>
                <w:bCs/>
                <w:i/>
                <w:color w:val="auto"/>
                <w:sz w:val="14"/>
                <w:szCs w:val="14"/>
              </w:rPr>
            </w:pPr>
            <w:r w:rsidRPr="00581A29">
              <w:rPr>
                <w:rFonts w:ascii="Book Antiqua" w:hAnsi="Book Antiqua" w:cs="Calibri Light"/>
                <w:b/>
                <w:bCs/>
                <w:i/>
                <w:color w:val="auto"/>
                <w:sz w:val="14"/>
                <w:szCs w:val="14"/>
              </w:rPr>
              <w:t>FECHA CONT.</w:t>
            </w:r>
          </w:p>
        </w:tc>
        <w:tc>
          <w:tcPr>
            <w:tcW w:w="2126" w:type="dxa"/>
            <w:vAlign w:val="center"/>
            <w:hideMark/>
          </w:tcPr>
          <w:p w14:paraId="0291B675" w14:textId="77777777" w:rsidR="00581A29" w:rsidRPr="00581A29" w:rsidRDefault="00581A29" w:rsidP="005C039D">
            <w:pPr>
              <w:spacing w:line="276" w:lineRule="auto"/>
              <w:jc w:val="center"/>
              <w:rPr>
                <w:rFonts w:ascii="Book Antiqua" w:hAnsi="Book Antiqua" w:cs="Calibri Light"/>
                <w:b/>
                <w:bCs/>
                <w:i/>
                <w:color w:val="auto"/>
                <w:sz w:val="14"/>
                <w:szCs w:val="14"/>
              </w:rPr>
            </w:pPr>
            <w:r w:rsidRPr="00581A29">
              <w:rPr>
                <w:rFonts w:ascii="Book Antiqua" w:hAnsi="Book Antiqua" w:cs="Calibri Light"/>
                <w:b/>
                <w:bCs/>
                <w:i/>
                <w:color w:val="auto"/>
                <w:sz w:val="14"/>
                <w:szCs w:val="14"/>
              </w:rPr>
              <w:t>NOMBRE DEL CONTRATISTA</w:t>
            </w:r>
          </w:p>
        </w:tc>
        <w:tc>
          <w:tcPr>
            <w:tcW w:w="2410" w:type="dxa"/>
            <w:noWrap/>
            <w:vAlign w:val="center"/>
            <w:hideMark/>
          </w:tcPr>
          <w:p w14:paraId="2B116465" w14:textId="77777777" w:rsidR="00581A29" w:rsidRPr="00581A29" w:rsidRDefault="00581A29" w:rsidP="005C039D">
            <w:pPr>
              <w:spacing w:line="276" w:lineRule="auto"/>
              <w:jc w:val="center"/>
              <w:rPr>
                <w:rFonts w:ascii="Book Antiqua" w:hAnsi="Book Antiqua" w:cs="Calibri Light"/>
                <w:b/>
                <w:bCs/>
                <w:i/>
                <w:color w:val="auto"/>
                <w:sz w:val="14"/>
                <w:szCs w:val="14"/>
              </w:rPr>
            </w:pPr>
            <w:r w:rsidRPr="00581A29">
              <w:rPr>
                <w:rFonts w:ascii="Book Antiqua" w:hAnsi="Book Antiqua" w:cs="Calibri Light"/>
                <w:b/>
                <w:bCs/>
                <w:i/>
                <w:color w:val="auto"/>
                <w:sz w:val="14"/>
                <w:szCs w:val="14"/>
              </w:rPr>
              <w:t>DESCRIPCION</w:t>
            </w:r>
          </w:p>
        </w:tc>
        <w:tc>
          <w:tcPr>
            <w:tcW w:w="708" w:type="dxa"/>
            <w:vAlign w:val="center"/>
            <w:hideMark/>
          </w:tcPr>
          <w:p w14:paraId="554551E1" w14:textId="5DE84229" w:rsidR="00581A29" w:rsidRPr="00581A29" w:rsidRDefault="00581A29" w:rsidP="005C039D">
            <w:pPr>
              <w:spacing w:line="276" w:lineRule="auto"/>
              <w:jc w:val="center"/>
              <w:rPr>
                <w:rFonts w:ascii="Book Antiqua" w:hAnsi="Book Antiqua" w:cs="Calibri Light"/>
                <w:b/>
                <w:bCs/>
                <w:i/>
                <w:color w:val="auto"/>
                <w:sz w:val="14"/>
                <w:szCs w:val="14"/>
              </w:rPr>
            </w:pPr>
            <w:r w:rsidRPr="00581A29">
              <w:rPr>
                <w:rFonts w:ascii="Book Antiqua" w:hAnsi="Book Antiqua" w:cs="Calibri Light"/>
                <w:b/>
                <w:bCs/>
                <w:i/>
                <w:color w:val="auto"/>
                <w:sz w:val="14"/>
                <w:szCs w:val="14"/>
              </w:rPr>
              <w:t>CANT.</w:t>
            </w:r>
          </w:p>
        </w:tc>
        <w:tc>
          <w:tcPr>
            <w:tcW w:w="851" w:type="dxa"/>
            <w:vAlign w:val="center"/>
            <w:hideMark/>
          </w:tcPr>
          <w:p w14:paraId="1F9E915E" w14:textId="77777777" w:rsidR="00581A29" w:rsidRDefault="00581A29" w:rsidP="005C039D">
            <w:pPr>
              <w:spacing w:line="276" w:lineRule="auto"/>
              <w:jc w:val="center"/>
              <w:rPr>
                <w:rFonts w:ascii="Book Antiqua" w:hAnsi="Book Antiqua" w:cs="Calibri Light"/>
                <w:b/>
                <w:bCs/>
                <w:i/>
                <w:color w:val="auto"/>
                <w:sz w:val="14"/>
                <w:szCs w:val="14"/>
              </w:rPr>
            </w:pPr>
            <w:r w:rsidRPr="00581A29">
              <w:rPr>
                <w:rFonts w:ascii="Book Antiqua" w:hAnsi="Book Antiqua" w:cs="Calibri Light"/>
                <w:b/>
                <w:bCs/>
                <w:i/>
                <w:color w:val="auto"/>
                <w:sz w:val="14"/>
                <w:szCs w:val="14"/>
              </w:rPr>
              <w:t>PREC</w:t>
            </w:r>
          </w:p>
          <w:p w14:paraId="5F6317C0" w14:textId="5E167BF7" w:rsidR="00581A29" w:rsidRPr="00581A29" w:rsidRDefault="00581A29" w:rsidP="005C039D">
            <w:pPr>
              <w:spacing w:line="276" w:lineRule="auto"/>
              <w:jc w:val="center"/>
              <w:rPr>
                <w:rFonts w:ascii="Book Antiqua" w:hAnsi="Book Antiqua" w:cs="Calibri Light"/>
                <w:b/>
                <w:bCs/>
                <w:i/>
                <w:color w:val="auto"/>
                <w:sz w:val="14"/>
                <w:szCs w:val="14"/>
              </w:rPr>
            </w:pPr>
            <w:r w:rsidRPr="00581A29">
              <w:rPr>
                <w:rFonts w:ascii="Book Antiqua" w:hAnsi="Book Antiqua" w:cs="Calibri Light"/>
                <w:b/>
                <w:bCs/>
                <w:i/>
                <w:color w:val="auto"/>
                <w:sz w:val="14"/>
                <w:szCs w:val="14"/>
              </w:rPr>
              <w:t>.UNIT.</w:t>
            </w:r>
          </w:p>
        </w:tc>
        <w:tc>
          <w:tcPr>
            <w:tcW w:w="877" w:type="dxa"/>
            <w:vAlign w:val="center"/>
            <w:hideMark/>
          </w:tcPr>
          <w:p w14:paraId="779319FB" w14:textId="77777777" w:rsidR="00581A29" w:rsidRPr="00581A29" w:rsidRDefault="00581A29" w:rsidP="005C039D">
            <w:pPr>
              <w:spacing w:line="276" w:lineRule="auto"/>
              <w:jc w:val="center"/>
              <w:rPr>
                <w:rFonts w:ascii="Book Antiqua" w:hAnsi="Book Antiqua" w:cs="Calibri Light"/>
                <w:b/>
                <w:bCs/>
                <w:i/>
                <w:color w:val="auto"/>
                <w:sz w:val="14"/>
                <w:szCs w:val="14"/>
              </w:rPr>
            </w:pPr>
            <w:r w:rsidRPr="00581A29">
              <w:rPr>
                <w:rFonts w:ascii="Book Antiqua" w:hAnsi="Book Antiqua" w:cs="Calibri Light"/>
                <w:b/>
                <w:bCs/>
                <w:i/>
                <w:color w:val="auto"/>
                <w:sz w:val="14"/>
                <w:szCs w:val="14"/>
              </w:rPr>
              <w:t>TOTAL</w:t>
            </w:r>
          </w:p>
        </w:tc>
      </w:tr>
      <w:tr w:rsidR="00581A29" w:rsidRPr="00581A29" w14:paraId="751AA9E0" w14:textId="77777777" w:rsidTr="00581A29">
        <w:trPr>
          <w:trHeight w:val="283"/>
        </w:trPr>
        <w:tc>
          <w:tcPr>
            <w:tcW w:w="851" w:type="dxa"/>
            <w:noWrap/>
            <w:hideMark/>
          </w:tcPr>
          <w:p w14:paraId="04313D62"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2/3/2023</w:t>
            </w:r>
          </w:p>
        </w:tc>
        <w:tc>
          <w:tcPr>
            <w:tcW w:w="2126" w:type="dxa"/>
            <w:hideMark/>
          </w:tcPr>
          <w:p w14:paraId="700C8E79"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OFNI VLADIMIR BOLAÑOS PINEDA</w:t>
            </w:r>
          </w:p>
        </w:tc>
        <w:tc>
          <w:tcPr>
            <w:tcW w:w="2410" w:type="dxa"/>
            <w:hideMark/>
          </w:tcPr>
          <w:p w14:paraId="2CC2A8CD" w14:textId="19C5DD92"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Servicio de transporte tipo coaster con recorrido desde </w:t>
            </w:r>
            <w:r w:rsidR="005C039D" w:rsidRPr="00581A29">
              <w:rPr>
                <w:rFonts w:ascii="Book Antiqua" w:hAnsi="Book Antiqua" w:cs="Calibri Light"/>
                <w:bCs/>
                <w:i/>
                <w:color w:val="auto"/>
                <w:sz w:val="14"/>
                <w:szCs w:val="14"/>
              </w:rPr>
              <w:t>Alcaldía</w:t>
            </w:r>
            <w:r w:rsidRPr="00581A29">
              <w:rPr>
                <w:rFonts w:ascii="Book Antiqua" w:hAnsi="Book Antiqua" w:cs="Calibri Light"/>
                <w:bCs/>
                <w:i/>
                <w:color w:val="auto"/>
                <w:sz w:val="14"/>
                <w:szCs w:val="14"/>
              </w:rPr>
              <w:t xml:space="preserve"> de El Carmen, hacia Estadio Alonso </w:t>
            </w:r>
            <w:r w:rsidR="005C039D" w:rsidRPr="00581A29">
              <w:rPr>
                <w:rFonts w:ascii="Book Antiqua" w:hAnsi="Book Antiqua" w:cs="Calibri Light"/>
                <w:bCs/>
                <w:i/>
                <w:color w:val="auto"/>
                <w:sz w:val="14"/>
                <w:szCs w:val="14"/>
              </w:rPr>
              <w:t>Alegría</w:t>
            </w:r>
            <w:r w:rsidRPr="00581A29">
              <w:rPr>
                <w:rFonts w:ascii="Book Antiqua" w:hAnsi="Book Antiqua" w:cs="Calibri Light"/>
                <w:bCs/>
                <w:i/>
                <w:color w:val="auto"/>
                <w:sz w:val="14"/>
                <w:szCs w:val="14"/>
              </w:rPr>
              <w:t xml:space="preserve"> ubicado en Cojutepeque y viceversa. Se requiere para el día 04  de marzo de 2023 a partir de las 7:000am con punto de reunión frente a esta municipalidad.</w:t>
            </w:r>
          </w:p>
        </w:tc>
        <w:tc>
          <w:tcPr>
            <w:tcW w:w="708" w:type="dxa"/>
            <w:noWrap/>
            <w:hideMark/>
          </w:tcPr>
          <w:p w14:paraId="42D2893A"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w:t>
            </w:r>
          </w:p>
        </w:tc>
        <w:tc>
          <w:tcPr>
            <w:tcW w:w="851" w:type="dxa"/>
            <w:noWrap/>
            <w:hideMark/>
          </w:tcPr>
          <w:p w14:paraId="21E75E39"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$94.44</w:t>
            </w:r>
          </w:p>
        </w:tc>
        <w:tc>
          <w:tcPr>
            <w:tcW w:w="877" w:type="dxa"/>
            <w:hideMark/>
          </w:tcPr>
          <w:p w14:paraId="4416769D"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$94.44</w:t>
            </w:r>
          </w:p>
        </w:tc>
      </w:tr>
      <w:tr w:rsidR="00581A29" w:rsidRPr="00581A29" w14:paraId="44A05723" w14:textId="77777777" w:rsidTr="00581A29">
        <w:trPr>
          <w:trHeight w:val="283"/>
        </w:trPr>
        <w:tc>
          <w:tcPr>
            <w:tcW w:w="851" w:type="dxa"/>
            <w:noWrap/>
            <w:hideMark/>
          </w:tcPr>
          <w:p w14:paraId="1AF3FA67"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2/3/2023</w:t>
            </w:r>
          </w:p>
        </w:tc>
        <w:tc>
          <w:tcPr>
            <w:tcW w:w="2126" w:type="dxa"/>
            <w:hideMark/>
          </w:tcPr>
          <w:p w14:paraId="1CD9F6FF"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CARLOS ERNESTO MEJIA GIRON</w:t>
            </w:r>
          </w:p>
        </w:tc>
        <w:tc>
          <w:tcPr>
            <w:tcW w:w="2410" w:type="dxa"/>
            <w:hideMark/>
          </w:tcPr>
          <w:p w14:paraId="70E5433D"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Refrigerios: tortas de pollo con aderezos </w:t>
            </w:r>
          </w:p>
        </w:tc>
        <w:tc>
          <w:tcPr>
            <w:tcW w:w="708" w:type="dxa"/>
            <w:noWrap/>
            <w:hideMark/>
          </w:tcPr>
          <w:p w14:paraId="26517A9D"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20</w:t>
            </w:r>
          </w:p>
        </w:tc>
        <w:tc>
          <w:tcPr>
            <w:tcW w:w="851" w:type="dxa"/>
            <w:hideMark/>
          </w:tcPr>
          <w:p w14:paraId="1ED9B1D4" w14:textId="35A3AD3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1.6700 </w:t>
            </w:r>
          </w:p>
        </w:tc>
        <w:tc>
          <w:tcPr>
            <w:tcW w:w="877" w:type="dxa"/>
            <w:hideMark/>
          </w:tcPr>
          <w:p w14:paraId="2087CEDC"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$33.40</w:t>
            </w:r>
          </w:p>
        </w:tc>
      </w:tr>
      <w:tr w:rsidR="00581A29" w:rsidRPr="00581A29" w14:paraId="0DAC5B4A" w14:textId="77777777" w:rsidTr="00581A29">
        <w:trPr>
          <w:trHeight w:val="283"/>
        </w:trPr>
        <w:tc>
          <w:tcPr>
            <w:tcW w:w="851" w:type="dxa"/>
            <w:noWrap/>
            <w:hideMark/>
          </w:tcPr>
          <w:p w14:paraId="563BB068"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9/3/2023</w:t>
            </w:r>
          </w:p>
        </w:tc>
        <w:tc>
          <w:tcPr>
            <w:tcW w:w="2126" w:type="dxa"/>
            <w:hideMark/>
          </w:tcPr>
          <w:p w14:paraId="4AEB65B0" w14:textId="50A9AEE5"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Ruth Marisela </w:t>
            </w:r>
            <w:r w:rsidR="005C039D" w:rsidRPr="00581A29">
              <w:rPr>
                <w:rFonts w:ascii="Book Antiqua" w:hAnsi="Book Antiqua" w:cs="Calibri Light"/>
                <w:bCs/>
                <w:i/>
                <w:color w:val="auto"/>
                <w:sz w:val="14"/>
                <w:szCs w:val="14"/>
              </w:rPr>
              <w:t>González</w:t>
            </w:r>
            <w:r w:rsidRPr="00581A29">
              <w:rPr>
                <w:rFonts w:ascii="Book Antiqua" w:hAnsi="Book Antiqua" w:cs="Calibri Light"/>
                <w:bCs/>
                <w:i/>
                <w:color w:val="auto"/>
                <w:sz w:val="14"/>
                <w:szCs w:val="14"/>
              </w:rPr>
              <w:t xml:space="preserve"> de Batres </w:t>
            </w:r>
          </w:p>
        </w:tc>
        <w:tc>
          <w:tcPr>
            <w:tcW w:w="2410" w:type="dxa"/>
            <w:hideMark/>
          </w:tcPr>
          <w:p w14:paraId="43A8FDF5"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Refrigerios: plato de frutas mixtas papaya, piña, sandia.</w:t>
            </w:r>
          </w:p>
        </w:tc>
        <w:tc>
          <w:tcPr>
            <w:tcW w:w="708" w:type="dxa"/>
            <w:noWrap/>
            <w:hideMark/>
          </w:tcPr>
          <w:p w14:paraId="452384DB"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20</w:t>
            </w:r>
          </w:p>
        </w:tc>
        <w:tc>
          <w:tcPr>
            <w:tcW w:w="851" w:type="dxa"/>
            <w:hideMark/>
          </w:tcPr>
          <w:p w14:paraId="7EACB220" w14:textId="4A6D168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1.6700 </w:t>
            </w:r>
          </w:p>
        </w:tc>
        <w:tc>
          <w:tcPr>
            <w:tcW w:w="877" w:type="dxa"/>
            <w:hideMark/>
          </w:tcPr>
          <w:p w14:paraId="423A7D65"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$33.40</w:t>
            </w:r>
          </w:p>
        </w:tc>
      </w:tr>
      <w:tr w:rsidR="00581A29" w:rsidRPr="00581A29" w14:paraId="7D97F868" w14:textId="77777777" w:rsidTr="00581A29">
        <w:trPr>
          <w:trHeight w:val="283"/>
        </w:trPr>
        <w:tc>
          <w:tcPr>
            <w:tcW w:w="851" w:type="dxa"/>
            <w:noWrap/>
            <w:hideMark/>
          </w:tcPr>
          <w:p w14:paraId="2836CD39"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9/3/2023</w:t>
            </w:r>
          </w:p>
        </w:tc>
        <w:tc>
          <w:tcPr>
            <w:tcW w:w="2126" w:type="dxa"/>
            <w:hideMark/>
          </w:tcPr>
          <w:p w14:paraId="596BC50B"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OFNI VLADIMIR BOLAÑOS PINEDA</w:t>
            </w:r>
          </w:p>
        </w:tc>
        <w:tc>
          <w:tcPr>
            <w:tcW w:w="2410" w:type="dxa"/>
            <w:hideMark/>
          </w:tcPr>
          <w:p w14:paraId="16731FD3" w14:textId="685F0048"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Servicio de transporte tipo coaster con recorrido desde </w:t>
            </w:r>
            <w:r w:rsidR="005C039D" w:rsidRPr="00581A29">
              <w:rPr>
                <w:rFonts w:ascii="Book Antiqua" w:hAnsi="Book Antiqua" w:cs="Calibri Light"/>
                <w:bCs/>
                <w:i/>
                <w:color w:val="auto"/>
                <w:sz w:val="14"/>
                <w:szCs w:val="14"/>
              </w:rPr>
              <w:t>Alcaldía</w:t>
            </w:r>
            <w:r w:rsidRPr="00581A29">
              <w:rPr>
                <w:rFonts w:ascii="Book Antiqua" w:hAnsi="Book Antiqua" w:cs="Calibri Light"/>
                <w:bCs/>
                <w:i/>
                <w:color w:val="auto"/>
                <w:sz w:val="14"/>
                <w:szCs w:val="14"/>
              </w:rPr>
              <w:t xml:space="preserve"> de El Carmen, hacia Estadio ubicado en Tenancingo  y viceversa. Se requiere para el día 11  de marzo de 2023 a partir de las 7:00am con punto de reunión frente a esta municipalidad.</w:t>
            </w:r>
          </w:p>
        </w:tc>
        <w:tc>
          <w:tcPr>
            <w:tcW w:w="708" w:type="dxa"/>
            <w:noWrap/>
            <w:hideMark/>
          </w:tcPr>
          <w:p w14:paraId="5998998C"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w:t>
            </w:r>
          </w:p>
        </w:tc>
        <w:tc>
          <w:tcPr>
            <w:tcW w:w="851" w:type="dxa"/>
            <w:noWrap/>
            <w:hideMark/>
          </w:tcPr>
          <w:p w14:paraId="4E477D08"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$150.00</w:t>
            </w:r>
          </w:p>
        </w:tc>
        <w:tc>
          <w:tcPr>
            <w:tcW w:w="877" w:type="dxa"/>
            <w:hideMark/>
          </w:tcPr>
          <w:p w14:paraId="27946856"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$150.00</w:t>
            </w:r>
          </w:p>
        </w:tc>
      </w:tr>
      <w:tr w:rsidR="00581A29" w:rsidRPr="00581A29" w14:paraId="47157960" w14:textId="77777777" w:rsidTr="00581A29">
        <w:trPr>
          <w:trHeight w:val="283"/>
        </w:trPr>
        <w:tc>
          <w:tcPr>
            <w:tcW w:w="851" w:type="dxa"/>
            <w:vMerge w:val="restart"/>
            <w:noWrap/>
          </w:tcPr>
          <w:p w14:paraId="0A0984AA"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7/3/2023</w:t>
            </w:r>
          </w:p>
          <w:p w14:paraId="46E43540" w14:textId="2A331698"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2126" w:type="dxa"/>
            <w:vMerge w:val="restart"/>
          </w:tcPr>
          <w:p w14:paraId="7E1A9AD4"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Ruth Marisela Gonzalez de Batres </w:t>
            </w:r>
          </w:p>
          <w:p w14:paraId="3BDBC01A" w14:textId="5DB2C48E"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2410" w:type="dxa"/>
          </w:tcPr>
          <w:p w14:paraId="786575D7" w14:textId="74CE343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Almuerzos: pescado envuelto en huevo, con arroz, ensalada, 2 tortillas, fresco.</w:t>
            </w:r>
          </w:p>
        </w:tc>
        <w:tc>
          <w:tcPr>
            <w:tcW w:w="708" w:type="dxa"/>
            <w:noWrap/>
          </w:tcPr>
          <w:p w14:paraId="6766B57C" w14:textId="25B74E7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12</w:t>
            </w:r>
          </w:p>
        </w:tc>
        <w:tc>
          <w:tcPr>
            <w:tcW w:w="851" w:type="dxa"/>
            <w:noWrap/>
          </w:tcPr>
          <w:p w14:paraId="6A4D43F7" w14:textId="36404CD3"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2.78 </w:t>
            </w:r>
          </w:p>
        </w:tc>
        <w:tc>
          <w:tcPr>
            <w:tcW w:w="877" w:type="dxa"/>
          </w:tcPr>
          <w:p w14:paraId="3135467B" w14:textId="538FD06D"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$33.36</w:t>
            </w:r>
          </w:p>
        </w:tc>
      </w:tr>
      <w:tr w:rsidR="00581A29" w:rsidRPr="00581A29" w14:paraId="2F224D11" w14:textId="77777777" w:rsidTr="00581A29">
        <w:trPr>
          <w:trHeight w:val="283"/>
        </w:trPr>
        <w:tc>
          <w:tcPr>
            <w:tcW w:w="851" w:type="dxa"/>
            <w:vMerge/>
            <w:noWrap/>
            <w:hideMark/>
          </w:tcPr>
          <w:p w14:paraId="08D1B1A9" w14:textId="0770B62D" w:rsidR="00581A29" w:rsidRPr="00581A29" w:rsidRDefault="00581A29" w:rsidP="00581A29">
            <w:pPr>
              <w:spacing w:line="276" w:lineRule="auto"/>
              <w:jc w:val="both"/>
              <w:rPr>
                <w:rFonts w:ascii="Book Antiqua" w:hAnsi="Book Antiqua" w:cs="Calibri Light"/>
                <w:bCs/>
                <w:i/>
                <w:color w:val="auto"/>
                <w:sz w:val="14"/>
                <w:szCs w:val="14"/>
              </w:rPr>
            </w:pPr>
          </w:p>
        </w:tc>
        <w:tc>
          <w:tcPr>
            <w:tcW w:w="2126" w:type="dxa"/>
            <w:vMerge/>
            <w:hideMark/>
          </w:tcPr>
          <w:p w14:paraId="67FCC623" w14:textId="6DDE2411" w:rsidR="00581A29" w:rsidRPr="00581A29" w:rsidRDefault="00581A29" w:rsidP="00581A29">
            <w:pPr>
              <w:spacing w:line="276" w:lineRule="auto"/>
              <w:jc w:val="both"/>
              <w:rPr>
                <w:rFonts w:ascii="Book Antiqua" w:hAnsi="Book Antiqua" w:cs="Calibri Light"/>
                <w:bCs/>
                <w:i/>
                <w:color w:val="auto"/>
                <w:sz w:val="14"/>
                <w:szCs w:val="14"/>
              </w:rPr>
            </w:pPr>
          </w:p>
        </w:tc>
        <w:tc>
          <w:tcPr>
            <w:tcW w:w="2410" w:type="dxa"/>
          </w:tcPr>
          <w:p w14:paraId="674A2E1D" w14:textId="4F3BB519"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Almuerzos: pollo asado, con arroz, ensalada, 2 tortillas, fresco.</w:t>
            </w:r>
          </w:p>
        </w:tc>
        <w:tc>
          <w:tcPr>
            <w:tcW w:w="708" w:type="dxa"/>
            <w:noWrap/>
          </w:tcPr>
          <w:p w14:paraId="23D802FA" w14:textId="409F4F35"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8</w:t>
            </w:r>
          </w:p>
        </w:tc>
        <w:tc>
          <w:tcPr>
            <w:tcW w:w="851" w:type="dxa"/>
            <w:noWrap/>
          </w:tcPr>
          <w:p w14:paraId="30F6EEA3" w14:textId="66BE0565"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2.78 </w:t>
            </w:r>
          </w:p>
        </w:tc>
        <w:tc>
          <w:tcPr>
            <w:tcW w:w="877" w:type="dxa"/>
          </w:tcPr>
          <w:p w14:paraId="0C2DB770" w14:textId="52143CCE"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$22.24</w:t>
            </w:r>
          </w:p>
        </w:tc>
      </w:tr>
      <w:tr w:rsidR="00581A29" w:rsidRPr="00581A29" w14:paraId="0019B97A" w14:textId="77777777" w:rsidTr="00581A29">
        <w:trPr>
          <w:trHeight w:val="283"/>
        </w:trPr>
        <w:tc>
          <w:tcPr>
            <w:tcW w:w="851" w:type="dxa"/>
            <w:vMerge/>
            <w:noWrap/>
            <w:hideMark/>
          </w:tcPr>
          <w:p w14:paraId="51F35DAA"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2126" w:type="dxa"/>
            <w:vMerge/>
            <w:hideMark/>
          </w:tcPr>
          <w:p w14:paraId="005D3075"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3969" w:type="dxa"/>
            <w:gridSpan w:val="3"/>
          </w:tcPr>
          <w:p w14:paraId="3E7066B0" w14:textId="05CA452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TOTAL</w:t>
            </w:r>
          </w:p>
        </w:tc>
        <w:tc>
          <w:tcPr>
            <w:tcW w:w="877" w:type="dxa"/>
          </w:tcPr>
          <w:p w14:paraId="7920569C" w14:textId="1F85325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$55.60</w:t>
            </w:r>
          </w:p>
        </w:tc>
      </w:tr>
      <w:tr w:rsidR="00581A29" w:rsidRPr="00581A29" w14:paraId="20FB4B8E" w14:textId="77777777" w:rsidTr="00581A29">
        <w:trPr>
          <w:trHeight w:val="283"/>
        </w:trPr>
        <w:tc>
          <w:tcPr>
            <w:tcW w:w="851" w:type="dxa"/>
            <w:noWrap/>
            <w:hideMark/>
          </w:tcPr>
          <w:p w14:paraId="75ED22A2"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7/3/2023</w:t>
            </w:r>
          </w:p>
        </w:tc>
        <w:tc>
          <w:tcPr>
            <w:tcW w:w="2126" w:type="dxa"/>
            <w:hideMark/>
          </w:tcPr>
          <w:p w14:paraId="25568C3A"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Julio Cesar Meza Granadino</w:t>
            </w:r>
          </w:p>
        </w:tc>
        <w:tc>
          <w:tcPr>
            <w:tcW w:w="2410" w:type="dxa"/>
            <w:hideMark/>
          </w:tcPr>
          <w:p w14:paraId="044E596D" w14:textId="6B014679"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Soporte </w:t>
            </w:r>
            <w:r w:rsidR="005C039D" w:rsidRPr="00581A29">
              <w:rPr>
                <w:rFonts w:ascii="Book Antiqua" w:hAnsi="Book Antiqua" w:cs="Calibri Light"/>
                <w:bCs/>
                <w:i/>
                <w:color w:val="auto"/>
                <w:sz w:val="14"/>
                <w:szCs w:val="14"/>
              </w:rPr>
              <w:t>técnico</w:t>
            </w:r>
            <w:r w:rsidRPr="00581A29">
              <w:rPr>
                <w:rFonts w:ascii="Book Antiqua" w:hAnsi="Book Antiqua" w:cs="Calibri Light"/>
                <w:bCs/>
                <w:i/>
                <w:color w:val="auto"/>
                <w:sz w:val="14"/>
                <w:szCs w:val="14"/>
              </w:rPr>
              <w:t xml:space="preserve"> System Platinum 5.2.1: </w:t>
            </w:r>
            <w:r w:rsidR="005C039D" w:rsidRPr="00581A29">
              <w:rPr>
                <w:rFonts w:ascii="Book Antiqua" w:hAnsi="Book Antiqua" w:cs="Calibri Light"/>
                <w:bCs/>
                <w:i/>
                <w:color w:val="auto"/>
                <w:sz w:val="14"/>
                <w:szCs w:val="14"/>
              </w:rPr>
              <w:t>configuración</w:t>
            </w:r>
            <w:r w:rsidRPr="00581A29">
              <w:rPr>
                <w:rFonts w:ascii="Book Antiqua" w:hAnsi="Book Antiqua" w:cs="Calibri Light"/>
                <w:bCs/>
                <w:i/>
                <w:color w:val="auto"/>
                <w:sz w:val="14"/>
                <w:szCs w:val="14"/>
              </w:rPr>
              <w:t xml:space="preserve"> del programa de impresión de formulario de recibos de ingreso.</w:t>
            </w:r>
          </w:p>
        </w:tc>
        <w:tc>
          <w:tcPr>
            <w:tcW w:w="708" w:type="dxa"/>
            <w:noWrap/>
            <w:hideMark/>
          </w:tcPr>
          <w:p w14:paraId="4CC96198"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w:t>
            </w:r>
          </w:p>
        </w:tc>
        <w:tc>
          <w:tcPr>
            <w:tcW w:w="851" w:type="dxa"/>
            <w:noWrap/>
            <w:hideMark/>
          </w:tcPr>
          <w:p w14:paraId="64B1EA7E" w14:textId="1EFD9705"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56.500 </w:t>
            </w:r>
          </w:p>
        </w:tc>
        <w:tc>
          <w:tcPr>
            <w:tcW w:w="877" w:type="dxa"/>
            <w:hideMark/>
          </w:tcPr>
          <w:p w14:paraId="187DE1A8"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$56.50</w:t>
            </w:r>
          </w:p>
        </w:tc>
      </w:tr>
      <w:tr w:rsidR="00581A29" w:rsidRPr="00581A29" w14:paraId="3AE45330" w14:textId="77777777" w:rsidTr="00581A29">
        <w:trPr>
          <w:trHeight w:val="283"/>
        </w:trPr>
        <w:tc>
          <w:tcPr>
            <w:tcW w:w="851" w:type="dxa"/>
            <w:noWrap/>
            <w:hideMark/>
          </w:tcPr>
          <w:p w14:paraId="638E4932"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3/3/2023</w:t>
            </w:r>
          </w:p>
        </w:tc>
        <w:tc>
          <w:tcPr>
            <w:tcW w:w="2126" w:type="dxa"/>
            <w:hideMark/>
          </w:tcPr>
          <w:p w14:paraId="649AEF5C" w14:textId="27A9DC3B" w:rsidR="00581A29" w:rsidRPr="00581A29" w:rsidRDefault="005C039D"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Héctor</w:t>
            </w:r>
            <w:r w:rsidR="00581A29" w:rsidRPr="00581A29">
              <w:rPr>
                <w:rFonts w:ascii="Book Antiqua" w:hAnsi="Book Antiqua" w:cs="Calibri Light"/>
                <w:bCs/>
                <w:i/>
                <w:color w:val="auto"/>
                <w:sz w:val="14"/>
                <w:szCs w:val="14"/>
              </w:rPr>
              <w:t xml:space="preserve"> Orlando </w:t>
            </w:r>
            <w:r w:rsidRPr="00581A29">
              <w:rPr>
                <w:rFonts w:ascii="Book Antiqua" w:hAnsi="Book Antiqua" w:cs="Calibri Light"/>
                <w:bCs/>
                <w:i/>
                <w:color w:val="auto"/>
                <w:sz w:val="14"/>
                <w:szCs w:val="14"/>
              </w:rPr>
              <w:t>Guzmán</w:t>
            </w:r>
            <w:r w:rsidR="00581A29" w:rsidRPr="00581A29">
              <w:rPr>
                <w:rFonts w:ascii="Book Antiqua" w:hAnsi="Book Antiqua" w:cs="Calibri Light"/>
                <w:bCs/>
                <w:i/>
                <w:color w:val="auto"/>
                <w:sz w:val="14"/>
                <w:szCs w:val="14"/>
              </w:rPr>
              <w:t xml:space="preserve"> Ramos</w:t>
            </w:r>
          </w:p>
        </w:tc>
        <w:tc>
          <w:tcPr>
            <w:tcW w:w="2410" w:type="dxa"/>
            <w:hideMark/>
          </w:tcPr>
          <w:p w14:paraId="26DD815A"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Router AC 12300 TP Link Wireless dual band</w:t>
            </w:r>
          </w:p>
        </w:tc>
        <w:tc>
          <w:tcPr>
            <w:tcW w:w="708" w:type="dxa"/>
            <w:noWrap/>
            <w:hideMark/>
          </w:tcPr>
          <w:p w14:paraId="1AB826E0"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w:t>
            </w:r>
          </w:p>
        </w:tc>
        <w:tc>
          <w:tcPr>
            <w:tcW w:w="851" w:type="dxa"/>
            <w:noWrap/>
            <w:hideMark/>
          </w:tcPr>
          <w:p w14:paraId="25B8164D" w14:textId="578E651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46.05 </w:t>
            </w:r>
          </w:p>
        </w:tc>
        <w:tc>
          <w:tcPr>
            <w:tcW w:w="877" w:type="dxa"/>
            <w:hideMark/>
          </w:tcPr>
          <w:p w14:paraId="223C40EC"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$46.05</w:t>
            </w:r>
          </w:p>
        </w:tc>
      </w:tr>
      <w:tr w:rsidR="00581A29" w:rsidRPr="00581A29" w14:paraId="58D1914C" w14:textId="77777777" w:rsidTr="00581A29">
        <w:trPr>
          <w:trHeight w:val="283"/>
        </w:trPr>
        <w:tc>
          <w:tcPr>
            <w:tcW w:w="851" w:type="dxa"/>
            <w:noWrap/>
            <w:hideMark/>
          </w:tcPr>
          <w:p w14:paraId="64581BCC"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2/3/2023</w:t>
            </w:r>
          </w:p>
        </w:tc>
        <w:tc>
          <w:tcPr>
            <w:tcW w:w="2126" w:type="dxa"/>
            <w:hideMark/>
          </w:tcPr>
          <w:p w14:paraId="232F4644"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Rafael Ernesto Castaneda Guerrero</w:t>
            </w:r>
          </w:p>
        </w:tc>
        <w:tc>
          <w:tcPr>
            <w:tcW w:w="2410" w:type="dxa"/>
            <w:hideMark/>
          </w:tcPr>
          <w:p w14:paraId="67A75A6B"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Sellos de madera con leyenda "Centro de Bienestar Infantil Santa Marta"</w:t>
            </w:r>
          </w:p>
        </w:tc>
        <w:tc>
          <w:tcPr>
            <w:tcW w:w="708" w:type="dxa"/>
            <w:noWrap/>
            <w:hideMark/>
          </w:tcPr>
          <w:p w14:paraId="1A44B229"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w:t>
            </w:r>
          </w:p>
        </w:tc>
        <w:tc>
          <w:tcPr>
            <w:tcW w:w="851" w:type="dxa"/>
            <w:noWrap/>
            <w:hideMark/>
          </w:tcPr>
          <w:p w14:paraId="587388F6" w14:textId="6CE4CF5E"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17.00 </w:t>
            </w:r>
          </w:p>
        </w:tc>
        <w:tc>
          <w:tcPr>
            <w:tcW w:w="877" w:type="dxa"/>
            <w:hideMark/>
          </w:tcPr>
          <w:p w14:paraId="635A3CCD"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$34.00</w:t>
            </w:r>
          </w:p>
        </w:tc>
      </w:tr>
      <w:tr w:rsidR="00581A29" w:rsidRPr="00581A29" w14:paraId="0DFEABB5" w14:textId="77777777" w:rsidTr="00581A29">
        <w:trPr>
          <w:trHeight w:val="283"/>
        </w:trPr>
        <w:tc>
          <w:tcPr>
            <w:tcW w:w="851" w:type="dxa"/>
            <w:noWrap/>
            <w:hideMark/>
          </w:tcPr>
          <w:p w14:paraId="7ABFFFBA"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13/3/2023</w:t>
            </w:r>
          </w:p>
        </w:tc>
        <w:tc>
          <w:tcPr>
            <w:tcW w:w="2126" w:type="dxa"/>
            <w:hideMark/>
          </w:tcPr>
          <w:p w14:paraId="32C26AB9"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Rafael Ernesto Castaneda Guerrero</w:t>
            </w:r>
          </w:p>
        </w:tc>
        <w:tc>
          <w:tcPr>
            <w:tcW w:w="2410" w:type="dxa"/>
            <w:hideMark/>
          </w:tcPr>
          <w:p w14:paraId="67850143"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caja de papel bond 10U marca hammermil</w:t>
            </w:r>
          </w:p>
        </w:tc>
        <w:tc>
          <w:tcPr>
            <w:tcW w:w="708" w:type="dxa"/>
            <w:noWrap/>
            <w:hideMark/>
          </w:tcPr>
          <w:p w14:paraId="748E612C"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w:t>
            </w:r>
          </w:p>
        </w:tc>
        <w:tc>
          <w:tcPr>
            <w:tcW w:w="851" w:type="dxa"/>
            <w:noWrap/>
            <w:hideMark/>
          </w:tcPr>
          <w:p w14:paraId="1532BC2A" w14:textId="1347B66B"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65.00 </w:t>
            </w:r>
          </w:p>
        </w:tc>
        <w:tc>
          <w:tcPr>
            <w:tcW w:w="877" w:type="dxa"/>
            <w:hideMark/>
          </w:tcPr>
          <w:p w14:paraId="56694F61"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130.00 </w:t>
            </w:r>
          </w:p>
        </w:tc>
      </w:tr>
      <w:tr w:rsidR="00581A29" w:rsidRPr="00581A29" w14:paraId="36C2DE40" w14:textId="77777777" w:rsidTr="00581A29">
        <w:trPr>
          <w:trHeight w:val="283"/>
        </w:trPr>
        <w:tc>
          <w:tcPr>
            <w:tcW w:w="851" w:type="dxa"/>
            <w:vMerge w:val="restart"/>
            <w:noWrap/>
            <w:hideMark/>
          </w:tcPr>
          <w:p w14:paraId="7E0DFDD7"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27/3/2023</w:t>
            </w:r>
          </w:p>
          <w:p w14:paraId="79D01F0F"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2126" w:type="dxa"/>
            <w:vMerge w:val="restart"/>
            <w:hideMark/>
          </w:tcPr>
          <w:p w14:paraId="40446953"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Rafael Ernesto Castaneda Guerrero</w:t>
            </w:r>
          </w:p>
          <w:p w14:paraId="1B897E21"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2410" w:type="dxa"/>
            <w:hideMark/>
          </w:tcPr>
          <w:p w14:paraId="04B87DD3" w14:textId="54A7760C"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sello </w:t>
            </w:r>
            <w:r w:rsidR="005C039D" w:rsidRPr="00581A29">
              <w:rPr>
                <w:rFonts w:ascii="Book Antiqua" w:hAnsi="Book Antiqua" w:cs="Calibri Light"/>
                <w:bCs/>
                <w:i/>
                <w:color w:val="auto"/>
                <w:sz w:val="14"/>
                <w:szCs w:val="14"/>
              </w:rPr>
              <w:t>automático</w:t>
            </w:r>
            <w:r w:rsidRPr="00581A29">
              <w:rPr>
                <w:rFonts w:ascii="Book Antiqua" w:hAnsi="Book Antiqua" w:cs="Calibri Light"/>
                <w:bCs/>
                <w:i/>
                <w:color w:val="auto"/>
                <w:sz w:val="14"/>
                <w:szCs w:val="14"/>
              </w:rPr>
              <w:t xml:space="preserve"> con leyenda "Unidad de Compras Publicas 2021-2024"</w:t>
            </w:r>
          </w:p>
        </w:tc>
        <w:tc>
          <w:tcPr>
            <w:tcW w:w="708" w:type="dxa"/>
            <w:noWrap/>
            <w:hideMark/>
          </w:tcPr>
          <w:p w14:paraId="34BFC638"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w:t>
            </w:r>
          </w:p>
        </w:tc>
        <w:tc>
          <w:tcPr>
            <w:tcW w:w="851" w:type="dxa"/>
            <w:noWrap/>
            <w:hideMark/>
          </w:tcPr>
          <w:p w14:paraId="3C241F85" w14:textId="61D12F26"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25.00 </w:t>
            </w:r>
          </w:p>
        </w:tc>
        <w:tc>
          <w:tcPr>
            <w:tcW w:w="877" w:type="dxa"/>
            <w:hideMark/>
          </w:tcPr>
          <w:p w14:paraId="50DA0E9A"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$25.00</w:t>
            </w:r>
          </w:p>
        </w:tc>
      </w:tr>
      <w:tr w:rsidR="00581A29" w:rsidRPr="00581A29" w14:paraId="0A09176F" w14:textId="77777777" w:rsidTr="00581A29">
        <w:trPr>
          <w:trHeight w:val="283"/>
        </w:trPr>
        <w:tc>
          <w:tcPr>
            <w:tcW w:w="851" w:type="dxa"/>
            <w:vMerge/>
            <w:noWrap/>
            <w:hideMark/>
          </w:tcPr>
          <w:p w14:paraId="6CD51CB5"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2126" w:type="dxa"/>
            <w:vMerge/>
            <w:hideMark/>
          </w:tcPr>
          <w:p w14:paraId="46BB3554"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2410" w:type="dxa"/>
            <w:hideMark/>
          </w:tcPr>
          <w:p w14:paraId="16F9AECF" w14:textId="4230ECD8"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Sello en metal con </w:t>
            </w:r>
            <w:r w:rsidR="005C039D" w:rsidRPr="00581A29">
              <w:rPr>
                <w:rFonts w:ascii="Book Antiqua" w:hAnsi="Book Antiqua" w:cs="Calibri Light"/>
                <w:bCs/>
                <w:i/>
                <w:color w:val="auto"/>
                <w:sz w:val="14"/>
                <w:szCs w:val="14"/>
              </w:rPr>
              <w:t>descripción</w:t>
            </w:r>
            <w:r w:rsidRPr="00581A29">
              <w:rPr>
                <w:rFonts w:ascii="Book Antiqua" w:hAnsi="Book Antiqua" w:cs="Calibri Light"/>
                <w:bCs/>
                <w:i/>
                <w:color w:val="auto"/>
                <w:sz w:val="14"/>
                <w:szCs w:val="14"/>
              </w:rPr>
              <w:t xml:space="preserve"> de referencias de pagina</w:t>
            </w:r>
          </w:p>
        </w:tc>
        <w:tc>
          <w:tcPr>
            <w:tcW w:w="708" w:type="dxa"/>
            <w:noWrap/>
            <w:hideMark/>
          </w:tcPr>
          <w:p w14:paraId="03B40622"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w:t>
            </w:r>
          </w:p>
        </w:tc>
        <w:tc>
          <w:tcPr>
            <w:tcW w:w="851" w:type="dxa"/>
            <w:noWrap/>
            <w:hideMark/>
          </w:tcPr>
          <w:p w14:paraId="2C5BEC0B" w14:textId="7D0D6712"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20.00 </w:t>
            </w:r>
          </w:p>
        </w:tc>
        <w:tc>
          <w:tcPr>
            <w:tcW w:w="877" w:type="dxa"/>
            <w:hideMark/>
          </w:tcPr>
          <w:p w14:paraId="5D7B237B"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$20.00</w:t>
            </w:r>
          </w:p>
        </w:tc>
      </w:tr>
      <w:tr w:rsidR="00581A29" w:rsidRPr="00581A29" w14:paraId="3169CD8B" w14:textId="77777777" w:rsidTr="00581A29">
        <w:trPr>
          <w:trHeight w:val="283"/>
        </w:trPr>
        <w:tc>
          <w:tcPr>
            <w:tcW w:w="851" w:type="dxa"/>
            <w:vMerge w:val="restart"/>
            <w:noWrap/>
            <w:hideMark/>
          </w:tcPr>
          <w:p w14:paraId="19D4C4E2"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1/3/2023</w:t>
            </w:r>
          </w:p>
          <w:p w14:paraId="1291D77D"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2126" w:type="dxa"/>
            <w:vMerge w:val="restart"/>
            <w:hideMark/>
          </w:tcPr>
          <w:p w14:paraId="00049188"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EVELYN URANIA NARAYANA ORANTES HERNANDEZ</w:t>
            </w:r>
          </w:p>
          <w:p w14:paraId="4A4FCDF2"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2410" w:type="dxa"/>
            <w:hideMark/>
          </w:tcPr>
          <w:p w14:paraId="729C97F3"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Almohadilla para impresor EPSON L 380</w:t>
            </w:r>
          </w:p>
        </w:tc>
        <w:tc>
          <w:tcPr>
            <w:tcW w:w="708" w:type="dxa"/>
            <w:noWrap/>
            <w:hideMark/>
          </w:tcPr>
          <w:p w14:paraId="7C7E4793"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2</w:t>
            </w:r>
          </w:p>
        </w:tc>
        <w:tc>
          <w:tcPr>
            <w:tcW w:w="851" w:type="dxa"/>
            <w:noWrap/>
            <w:hideMark/>
          </w:tcPr>
          <w:p w14:paraId="138CCDD0" w14:textId="067A4A3B"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45.00 </w:t>
            </w:r>
          </w:p>
        </w:tc>
        <w:tc>
          <w:tcPr>
            <w:tcW w:w="877" w:type="dxa"/>
            <w:hideMark/>
          </w:tcPr>
          <w:p w14:paraId="1BC05E56"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$90.00</w:t>
            </w:r>
          </w:p>
        </w:tc>
      </w:tr>
      <w:tr w:rsidR="00581A29" w:rsidRPr="00581A29" w14:paraId="6CC266EE" w14:textId="77777777" w:rsidTr="00581A29">
        <w:trPr>
          <w:trHeight w:val="283"/>
        </w:trPr>
        <w:tc>
          <w:tcPr>
            <w:tcW w:w="851" w:type="dxa"/>
            <w:vMerge/>
            <w:noWrap/>
          </w:tcPr>
          <w:p w14:paraId="77F40B3F"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2126" w:type="dxa"/>
            <w:vMerge/>
          </w:tcPr>
          <w:p w14:paraId="686070B0"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2410" w:type="dxa"/>
          </w:tcPr>
          <w:p w14:paraId="56CFF311" w14:textId="16CBE96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Almohadilla para impresor EPSON L 3110</w:t>
            </w:r>
          </w:p>
        </w:tc>
        <w:tc>
          <w:tcPr>
            <w:tcW w:w="708" w:type="dxa"/>
            <w:noWrap/>
          </w:tcPr>
          <w:p w14:paraId="02ACB8EF" w14:textId="27C716C0"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w:t>
            </w:r>
          </w:p>
        </w:tc>
        <w:tc>
          <w:tcPr>
            <w:tcW w:w="851" w:type="dxa"/>
            <w:noWrap/>
          </w:tcPr>
          <w:p w14:paraId="373F4F90" w14:textId="74107CE1"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45.00 </w:t>
            </w:r>
          </w:p>
        </w:tc>
        <w:tc>
          <w:tcPr>
            <w:tcW w:w="877" w:type="dxa"/>
          </w:tcPr>
          <w:p w14:paraId="12DC1DA3" w14:textId="44C41A0C"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$45.00</w:t>
            </w:r>
          </w:p>
        </w:tc>
      </w:tr>
      <w:tr w:rsidR="00581A29" w:rsidRPr="00581A29" w14:paraId="1E2E69BC" w14:textId="77777777" w:rsidTr="00581A29">
        <w:trPr>
          <w:trHeight w:val="283"/>
        </w:trPr>
        <w:tc>
          <w:tcPr>
            <w:tcW w:w="851" w:type="dxa"/>
            <w:vMerge/>
            <w:noWrap/>
            <w:hideMark/>
          </w:tcPr>
          <w:p w14:paraId="42FF14D4"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2126" w:type="dxa"/>
            <w:vMerge/>
            <w:hideMark/>
          </w:tcPr>
          <w:p w14:paraId="4ECEDFDB"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3969" w:type="dxa"/>
            <w:gridSpan w:val="3"/>
          </w:tcPr>
          <w:p w14:paraId="3C0739D8" w14:textId="76DD8742"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TOTAL</w:t>
            </w:r>
          </w:p>
        </w:tc>
        <w:tc>
          <w:tcPr>
            <w:tcW w:w="877" w:type="dxa"/>
          </w:tcPr>
          <w:p w14:paraId="7C42D999" w14:textId="7B9DB0EC"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$135.00</w:t>
            </w:r>
          </w:p>
        </w:tc>
      </w:tr>
      <w:tr w:rsidR="00581A29" w:rsidRPr="00581A29" w14:paraId="57FC917A" w14:textId="77777777" w:rsidTr="00581A29">
        <w:trPr>
          <w:trHeight w:val="283"/>
        </w:trPr>
        <w:tc>
          <w:tcPr>
            <w:tcW w:w="851" w:type="dxa"/>
            <w:noWrap/>
            <w:hideMark/>
          </w:tcPr>
          <w:p w14:paraId="759B10AF"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1/3/2023</w:t>
            </w:r>
          </w:p>
        </w:tc>
        <w:tc>
          <w:tcPr>
            <w:tcW w:w="2126" w:type="dxa"/>
            <w:hideMark/>
          </w:tcPr>
          <w:p w14:paraId="58DBFD0A"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GERSON VLADIMIR RAMIREZ CHIRINO</w:t>
            </w:r>
          </w:p>
        </w:tc>
        <w:tc>
          <w:tcPr>
            <w:tcW w:w="2410" w:type="dxa"/>
            <w:hideMark/>
          </w:tcPr>
          <w:p w14:paraId="0A873F07" w14:textId="5933C69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Servicio de transporte Pick Up realizando recorrido desde alcaldía municipal de El Carmen, hacia Funter Merliot y Funter San Vicente y viceversa, se requiere para el </w:t>
            </w:r>
            <w:r w:rsidR="005C039D" w:rsidRPr="00581A29">
              <w:rPr>
                <w:rFonts w:ascii="Book Antiqua" w:hAnsi="Book Antiqua" w:cs="Calibri Light"/>
                <w:bCs/>
                <w:i/>
                <w:color w:val="auto"/>
                <w:sz w:val="14"/>
                <w:szCs w:val="14"/>
              </w:rPr>
              <w:t>día</w:t>
            </w:r>
            <w:r w:rsidRPr="00581A29">
              <w:rPr>
                <w:rFonts w:ascii="Book Antiqua" w:hAnsi="Book Antiqua" w:cs="Calibri Light"/>
                <w:bCs/>
                <w:i/>
                <w:color w:val="auto"/>
                <w:sz w:val="14"/>
                <w:szCs w:val="14"/>
              </w:rPr>
              <w:t xml:space="preserve"> 02/03/2023</w:t>
            </w:r>
          </w:p>
        </w:tc>
        <w:tc>
          <w:tcPr>
            <w:tcW w:w="708" w:type="dxa"/>
            <w:noWrap/>
            <w:hideMark/>
          </w:tcPr>
          <w:p w14:paraId="0189B395"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w:t>
            </w:r>
          </w:p>
        </w:tc>
        <w:tc>
          <w:tcPr>
            <w:tcW w:w="851" w:type="dxa"/>
            <w:noWrap/>
            <w:hideMark/>
          </w:tcPr>
          <w:p w14:paraId="1ABB0BE9" w14:textId="54F5C6F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100.00 </w:t>
            </w:r>
          </w:p>
        </w:tc>
        <w:tc>
          <w:tcPr>
            <w:tcW w:w="877" w:type="dxa"/>
            <w:hideMark/>
          </w:tcPr>
          <w:p w14:paraId="14C4A6A4"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$100.00</w:t>
            </w:r>
          </w:p>
        </w:tc>
      </w:tr>
      <w:tr w:rsidR="00581A29" w:rsidRPr="00581A29" w14:paraId="431095FF" w14:textId="77777777" w:rsidTr="00581A29">
        <w:trPr>
          <w:trHeight w:val="283"/>
        </w:trPr>
        <w:tc>
          <w:tcPr>
            <w:tcW w:w="851" w:type="dxa"/>
            <w:noWrap/>
            <w:hideMark/>
          </w:tcPr>
          <w:p w14:paraId="0F65CD24"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2126" w:type="dxa"/>
            <w:hideMark/>
          </w:tcPr>
          <w:p w14:paraId="4F7B8D0F"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2410" w:type="dxa"/>
            <w:hideMark/>
          </w:tcPr>
          <w:p w14:paraId="51DF4E04"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w:t>
            </w:r>
          </w:p>
        </w:tc>
        <w:tc>
          <w:tcPr>
            <w:tcW w:w="708" w:type="dxa"/>
            <w:noWrap/>
            <w:hideMark/>
          </w:tcPr>
          <w:p w14:paraId="7EC0D9EC" w14:textId="77777777" w:rsidR="00581A29" w:rsidRPr="00581A29" w:rsidRDefault="00581A29" w:rsidP="00581A29">
            <w:pPr>
              <w:spacing w:line="276" w:lineRule="auto"/>
              <w:jc w:val="both"/>
              <w:rPr>
                <w:rFonts w:ascii="Book Antiqua" w:hAnsi="Book Antiqua" w:cs="Calibri Light"/>
                <w:bCs/>
                <w:i/>
                <w:color w:val="auto"/>
                <w:sz w:val="14"/>
                <w:szCs w:val="14"/>
              </w:rPr>
            </w:pPr>
          </w:p>
        </w:tc>
        <w:tc>
          <w:tcPr>
            <w:tcW w:w="851" w:type="dxa"/>
            <w:noWrap/>
            <w:hideMark/>
          </w:tcPr>
          <w:p w14:paraId="47753735" w14:textId="77777777"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Total  </w:t>
            </w:r>
          </w:p>
        </w:tc>
        <w:tc>
          <w:tcPr>
            <w:tcW w:w="877" w:type="dxa"/>
            <w:hideMark/>
          </w:tcPr>
          <w:p w14:paraId="76D3CB7C" w14:textId="36DA7DCF" w:rsidR="00581A29" w:rsidRPr="00581A29" w:rsidRDefault="00581A29" w:rsidP="00581A29">
            <w:pPr>
              <w:spacing w:line="276" w:lineRule="auto"/>
              <w:jc w:val="both"/>
              <w:rPr>
                <w:rFonts w:ascii="Book Antiqua" w:hAnsi="Book Antiqua" w:cs="Calibri Light"/>
                <w:bCs/>
                <w:i/>
                <w:color w:val="auto"/>
                <w:sz w:val="14"/>
                <w:szCs w:val="14"/>
              </w:rPr>
            </w:pPr>
            <w:r w:rsidRPr="00581A29">
              <w:rPr>
                <w:rFonts w:ascii="Book Antiqua" w:hAnsi="Book Antiqua" w:cs="Calibri Light"/>
                <w:bCs/>
                <w:i/>
                <w:color w:val="auto"/>
                <w:sz w:val="14"/>
                <w:szCs w:val="14"/>
              </w:rPr>
              <w:t xml:space="preserve"> $     913.39</w:t>
            </w:r>
          </w:p>
        </w:tc>
      </w:tr>
    </w:tbl>
    <w:p w14:paraId="6F26F394" w14:textId="77777777" w:rsidR="0001124B" w:rsidRDefault="0001124B" w:rsidP="0001124B">
      <w:pPr>
        <w:spacing w:line="276" w:lineRule="auto"/>
        <w:jc w:val="both"/>
        <w:rPr>
          <w:rFonts w:ascii="Book Antiqua" w:hAnsi="Book Antiqua" w:cs="Calibri Light"/>
          <w:bCs/>
          <w:i/>
          <w:color w:val="auto"/>
          <w:sz w:val="18"/>
          <w:szCs w:val="18"/>
        </w:rPr>
      </w:pPr>
    </w:p>
    <w:p w14:paraId="1DABEA55" w14:textId="13BAF0BD" w:rsidR="00F33C96" w:rsidRPr="00F33C96" w:rsidRDefault="00F33C96" w:rsidP="00F33C96">
      <w:pPr>
        <w:pStyle w:val="Prrafodelista"/>
        <w:numPr>
          <w:ilvl w:val="0"/>
          <w:numId w:val="51"/>
        </w:numPr>
        <w:spacing w:line="276" w:lineRule="auto"/>
        <w:jc w:val="both"/>
        <w:rPr>
          <w:rFonts w:ascii="Book Antiqua" w:hAnsi="Book Antiqua" w:cs="Calibri Light"/>
          <w:bCs/>
          <w:i/>
          <w:color w:val="auto"/>
          <w:sz w:val="22"/>
          <w:szCs w:val="22"/>
          <w:lang w:val="es-419"/>
        </w:rPr>
      </w:pPr>
      <w:r w:rsidRPr="00F33C96">
        <w:rPr>
          <w:rFonts w:ascii="Book Antiqua" w:hAnsi="Book Antiqua" w:cs="Calibri Light"/>
          <w:b/>
          <w:i/>
          <w:color w:val="auto"/>
          <w:sz w:val="16"/>
          <w:szCs w:val="16"/>
          <w:lang w:val="es-419"/>
        </w:rPr>
        <w:t xml:space="preserve">FUENTE DE FINANCIAMIENTO: </w:t>
      </w:r>
      <w:r>
        <w:rPr>
          <w:rFonts w:ascii="Book Antiqua" w:hAnsi="Book Antiqua" w:cs="Calibri Light"/>
          <w:b/>
          <w:i/>
          <w:color w:val="auto"/>
          <w:sz w:val="16"/>
          <w:szCs w:val="16"/>
          <w:lang w:val="es-419"/>
        </w:rPr>
        <w:t>FORTALECIMIENTO DE LAS CAPACIDADES DE LAS MUJERES, MUNICIPIO DE EL CAMAN 2023 FAM</w:t>
      </w:r>
      <w:r w:rsidRPr="00F33C96">
        <w:rPr>
          <w:rFonts w:ascii="Book Antiqua" w:hAnsi="Book Antiqua" w:cs="Calibri Light"/>
          <w:b/>
          <w:i/>
          <w:color w:val="auto"/>
          <w:sz w:val="16"/>
          <w:szCs w:val="16"/>
          <w:lang w:val="es-419"/>
        </w:rPr>
        <w:t>.</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126"/>
        <w:gridCol w:w="2410"/>
        <w:gridCol w:w="708"/>
        <w:gridCol w:w="851"/>
        <w:gridCol w:w="850"/>
      </w:tblGrid>
      <w:tr w:rsidR="005C039D" w:rsidRPr="001B11E5" w14:paraId="7135CBC5" w14:textId="77777777" w:rsidTr="00F33C96">
        <w:trPr>
          <w:trHeight w:val="283"/>
        </w:trPr>
        <w:tc>
          <w:tcPr>
            <w:tcW w:w="851" w:type="dxa"/>
            <w:shd w:val="clear" w:color="auto" w:fill="auto"/>
            <w:vAlign w:val="center"/>
            <w:hideMark/>
          </w:tcPr>
          <w:p w14:paraId="5AE7925B" w14:textId="79936F99"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FECHA CONT</w:t>
            </w:r>
            <w:r w:rsidR="00F33C96">
              <w:rPr>
                <w:rFonts w:ascii="Book Antiqua" w:hAnsi="Book Antiqua" w:cs="Calibri Light"/>
                <w:bCs/>
                <w:i/>
                <w:color w:val="auto"/>
                <w:sz w:val="14"/>
                <w:szCs w:val="14"/>
              </w:rPr>
              <w:t>.</w:t>
            </w:r>
          </w:p>
        </w:tc>
        <w:tc>
          <w:tcPr>
            <w:tcW w:w="2126" w:type="dxa"/>
            <w:shd w:val="clear" w:color="auto" w:fill="auto"/>
            <w:vAlign w:val="center"/>
            <w:hideMark/>
          </w:tcPr>
          <w:p w14:paraId="00E6A001"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NOMBRE DEL CONTRATISTA</w:t>
            </w:r>
          </w:p>
        </w:tc>
        <w:tc>
          <w:tcPr>
            <w:tcW w:w="2410" w:type="dxa"/>
            <w:shd w:val="clear" w:color="auto" w:fill="auto"/>
            <w:noWrap/>
            <w:vAlign w:val="center"/>
            <w:hideMark/>
          </w:tcPr>
          <w:p w14:paraId="2A94EBE7"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DESCRIPCION</w:t>
            </w:r>
          </w:p>
        </w:tc>
        <w:tc>
          <w:tcPr>
            <w:tcW w:w="708" w:type="dxa"/>
            <w:shd w:val="clear" w:color="auto" w:fill="auto"/>
            <w:vAlign w:val="center"/>
            <w:hideMark/>
          </w:tcPr>
          <w:p w14:paraId="2E2AD6D6" w14:textId="04AB1A10"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CANT</w:t>
            </w:r>
            <w:r>
              <w:rPr>
                <w:rFonts w:ascii="Book Antiqua" w:hAnsi="Book Antiqua" w:cs="Calibri Light"/>
                <w:bCs/>
                <w:i/>
                <w:color w:val="auto"/>
                <w:sz w:val="14"/>
                <w:szCs w:val="14"/>
              </w:rPr>
              <w:t>.</w:t>
            </w:r>
          </w:p>
        </w:tc>
        <w:tc>
          <w:tcPr>
            <w:tcW w:w="851" w:type="dxa"/>
            <w:shd w:val="clear" w:color="auto" w:fill="auto"/>
            <w:vAlign w:val="center"/>
            <w:hideMark/>
          </w:tcPr>
          <w:p w14:paraId="64B4B3EB" w14:textId="77777777" w:rsidR="005C039D"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PREC.</w:t>
            </w:r>
          </w:p>
          <w:p w14:paraId="3C808D85" w14:textId="5B1F8EC3"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UNIT.</w:t>
            </w:r>
          </w:p>
        </w:tc>
        <w:tc>
          <w:tcPr>
            <w:tcW w:w="850" w:type="dxa"/>
            <w:shd w:val="clear" w:color="auto" w:fill="auto"/>
            <w:vAlign w:val="center"/>
            <w:hideMark/>
          </w:tcPr>
          <w:p w14:paraId="2AC20B3C"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TOTAL</w:t>
            </w:r>
          </w:p>
        </w:tc>
      </w:tr>
      <w:tr w:rsidR="005C039D" w:rsidRPr="001B11E5" w14:paraId="719C66E8" w14:textId="77777777" w:rsidTr="00F33C96">
        <w:trPr>
          <w:trHeight w:val="283"/>
        </w:trPr>
        <w:tc>
          <w:tcPr>
            <w:tcW w:w="851" w:type="dxa"/>
            <w:vMerge w:val="restart"/>
            <w:shd w:val="clear" w:color="auto" w:fill="auto"/>
            <w:noWrap/>
            <w:vAlign w:val="center"/>
            <w:hideMark/>
          </w:tcPr>
          <w:p w14:paraId="37D72FA4"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9/3/2023</w:t>
            </w:r>
          </w:p>
        </w:tc>
        <w:tc>
          <w:tcPr>
            <w:tcW w:w="2126" w:type="dxa"/>
            <w:vMerge w:val="restart"/>
            <w:shd w:val="clear" w:color="auto" w:fill="auto"/>
            <w:vAlign w:val="center"/>
            <w:hideMark/>
          </w:tcPr>
          <w:p w14:paraId="554B6FC8"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Karla Maria Ramirez Morales</w:t>
            </w:r>
          </w:p>
        </w:tc>
        <w:tc>
          <w:tcPr>
            <w:tcW w:w="2410" w:type="dxa"/>
            <w:shd w:val="clear" w:color="auto" w:fill="auto"/>
            <w:vAlign w:val="center"/>
            <w:hideMark/>
          </w:tcPr>
          <w:p w14:paraId="4A0C3741"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Refrigerios: plato mixto de frutas papaya, piña, sandia,  manzana, pera, uva, miel y avena en hojuela.</w:t>
            </w:r>
          </w:p>
        </w:tc>
        <w:tc>
          <w:tcPr>
            <w:tcW w:w="708" w:type="dxa"/>
            <w:shd w:val="clear" w:color="auto" w:fill="auto"/>
            <w:noWrap/>
            <w:vAlign w:val="center"/>
            <w:hideMark/>
          </w:tcPr>
          <w:p w14:paraId="51B08C28"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85</w:t>
            </w:r>
          </w:p>
        </w:tc>
        <w:tc>
          <w:tcPr>
            <w:tcW w:w="851" w:type="dxa"/>
            <w:shd w:val="clear" w:color="auto" w:fill="auto"/>
            <w:noWrap/>
            <w:vAlign w:val="center"/>
            <w:hideMark/>
          </w:tcPr>
          <w:p w14:paraId="7CFDC8AC" w14:textId="12820355"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1.90</w:t>
            </w:r>
          </w:p>
        </w:tc>
        <w:tc>
          <w:tcPr>
            <w:tcW w:w="850" w:type="dxa"/>
            <w:shd w:val="clear" w:color="auto" w:fill="auto"/>
            <w:vAlign w:val="center"/>
            <w:hideMark/>
          </w:tcPr>
          <w:p w14:paraId="2F086F23" w14:textId="46679251"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161.50</w:t>
            </w:r>
          </w:p>
        </w:tc>
      </w:tr>
      <w:tr w:rsidR="005C039D" w:rsidRPr="001B11E5" w14:paraId="4829F0D2" w14:textId="77777777" w:rsidTr="00F33C96">
        <w:trPr>
          <w:trHeight w:val="283"/>
        </w:trPr>
        <w:tc>
          <w:tcPr>
            <w:tcW w:w="851" w:type="dxa"/>
            <w:vMerge/>
            <w:shd w:val="clear" w:color="auto" w:fill="auto"/>
            <w:noWrap/>
            <w:vAlign w:val="center"/>
            <w:hideMark/>
          </w:tcPr>
          <w:p w14:paraId="1824C047" w14:textId="77777777" w:rsidR="005C039D" w:rsidRPr="001B11E5" w:rsidRDefault="005C039D" w:rsidP="005C039D">
            <w:pPr>
              <w:rPr>
                <w:rFonts w:ascii="Book Antiqua" w:hAnsi="Book Antiqua" w:cs="Calibri Light"/>
                <w:bCs/>
                <w:i/>
                <w:color w:val="auto"/>
                <w:sz w:val="14"/>
                <w:szCs w:val="14"/>
              </w:rPr>
            </w:pPr>
          </w:p>
        </w:tc>
        <w:tc>
          <w:tcPr>
            <w:tcW w:w="2126" w:type="dxa"/>
            <w:vMerge/>
            <w:shd w:val="clear" w:color="auto" w:fill="auto"/>
            <w:vAlign w:val="center"/>
            <w:hideMark/>
          </w:tcPr>
          <w:p w14:paraId="54F13025"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43D0D8CD"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Jugos cascada naranja o coco piña</w:t>
            </w:r>
          </w:p>
        </w:tc>
        <w:tc>
          <w:tcPr>
            <w:tcW w:w="708" w:type="dxa"/>
            <w:shd w:val="clear" w:color="auto" w:fill="auto"/>
            <w:noWrap/>
            <w:vAlign w:val="center"/>
            <w:hideMark/>
          </w:tcPr>
          <w:p w14:paraId="3E1A16C0"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85</w:t>
            </w:r>
          </w:p>
        </w:tc>
        <w:tc>
          <w:tcPr>
            <w:tcW w:w="851" w:type="dxa"/>
            <w:shd w:val="clear" w:color="auto" w:fill="auto"/>
            <w:noWrap/>
            <w:vAlign w:val="center"/>
            <w:hideMark/>
          </w:tcPr>
          <w:p w14:paraId="09E79B45" w14:textId="0B9B6ED8"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0.35</w:t>
            </w:r>
          </w:p>
        </w:tc>
        <w:tc>
          <w:tcPr>
            <w:tcW w:w="850" w:type="dxa"/>
            <w:shd w:val="clear" w:color="auto" w:fill="auto"/>
            <w:vAlign w:val="center"/>
            <w:hideMark/>
          </w:tcPr>
          <w:p w14:paraId="153C5F8A" w14:textId="7DABF859"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29.75</w:t>
            </w:r>
          </w:p>
        </w:tc>
      </w:tr>
      <w:tr w:rsidR="006426A2" w:rsidRPr="001B11E5" w14:paraId="0AA97B95" w14:textId="77777777" w:rsidTr="00F33C96">
        <w:trPr>
          <w:trHeight w:val="283"/>
        </w:trPr>
        <w:tc>
          <w:tcPr>
            <w:tcW w:w="851" w:type="dxa"/>
            <w:vMerge/>
            <w:shd w:val="clear" w:color="auto" w:fill="auto"/>
            <w:noWrap/>
            <w:vAlign w:val="center"/>
          </w:tcPr>
          <w:p w14:paraId="0C089144" w14:textId="77777777" w:rsidR="006426A2" w:rsidRPr="005C039D" w:rsidRDefault="006426A2" w:rsidP="005C039D">
            <w:pPr>
              <w:rPr>
                <w:rFonts w:ascii="Book Antiqua" w:hAnsi="Book Antiqua" w:cs="Calibri Light"/>
                <w:bCs/>
                <w:i/>
                <w:color w:val="auto"/>
                <w:sz w:val="14"/>
                <w:szCs w:val="14"/>
              </w:rPr>
            </w:pPr>
          </w:p>
        </w:tc>
        <w:tc>
          <w:tcPr>
            <w:tcW w:w="2126" w:type="dxa"/>
            <w:vMerge/>
            <w:shd w:val="clear" w:color="auto" w:fill="auto"/>
            <w:vAlign w:val="center"/>
          </w:tcPr>
          <w:p w14:paraId="3FB9A389" w14:textId="77777777" w:rsidR="006426A2" w:rsidRPr="005C039D" w:rsidRDefault="006426A2" w:rsidP="005C039D">
            <w:pPr>
              <w:rPr>
                <w:rFonts w:ascii="Book Antiqua" w:hAnsi="Book Antiqua" w:cs="Calibri Light"/>
                <w:bCs/>
                <w:i/>
                <w:color w:val="auto"/>
                <w:sz w:val="14"/>
                <w:szCs w:val="14"/>
              </w:rPr>
            </w:pPr>
          </w:p>
        </w:tc>
        <w:tc>
          <w:tcPr>
            <w:tcW w:w="3969" w:type="dxa"/>
            <w:gridSpan w:val="3"/>
            <w:shd w:val="clear" w:color="auto" w:fill="auto"/>
            <w:vAlign w:val="center"/>
          </w:tcPr>
          <w:p w14:paraId="072BC32E" w14:textId="77777777" w:rsidR="006426A2" w:rsidRPr="005C039D" w:rsidRDefault="006426A2" w:rsidP="005C039D">
            <w:pPr>
              <w:rPr>
                <w:rFonts w:ascii="Book Antiqua" w:hAnsi="Book Antiqua" w:cs="Calibri Light"/>
                <w:bCs/>
                <w:i/>
                <w:color w:val="auto"/>
                <w:sz w:val="14"/>
                <w:szCs w:val="14"/>
              </w:rPr>
            </w:pPr>
          </w:p>
        </w:tc>
        <w:tc>
          <w:tcPr>
            <w:tcW w:w="850" w:type="dxa"/>
            <w:shd w:val="clear" w:color="auto" w:fill="auto"/>
            <w:vAlign w:val="center"/>
          </w:tcPr>
          <w:p w14:paraId="47E72CAB" w14:textId="4A56860F" w:rsidR="006426A2" w:rsidRPr="005C039D" w:rsidRDefault="006426A2" w:rsidP="006426A2">
            <w:pPr>
              <w:rPr>
                <w:rFonts w:ascii="Book Antiqua" w:hAnsi="Book Antiqua" w:cs="Calibri Light"/>
                <w:bCs/>
                <w:i/>
                <w:color w:val="auto"/>
                <w:sz w:val="14"/>
                <w:szCs w:val="14"/>
              </w:rPr>
            </w:pPr>
            <w:r w:rsidRPr="005C039D">
              <w:rPr>
                <w:rFonts w:ascii="Book Antiqua" w:hAnsi="Book Antiqua" w:cs="Calibri Light"/>
                <w:bCs/>
                <w:i/>
                <w:color w:val="auto"/>
                <w:sz w:val="14"/>
                <w:szCs w:val="14"/>
              </w:rPr>
              <w:t>$      191.25</w:t>
            </w:r>
          </w:p>
        </w:tc>
      </w:tr>
      <w:tr w:rsidR="005C039D" w:rsidRPr="001B11E5" w14:paraId="6721BE05" w14:textId="77777777" w:rsidTr="00F33C96">
        <w:trPr>
          <w:trHeight w:val="283"/>
        </w:trPr>
        <w:tc>
          <w:tcPr>
            <w:tcW w:w="851" w:type="dxa"/>
            <w:shd w:val="clear" w:color="auto" w:fill="auto"/>
            <w:noWrap/>
            <w:vAlign w:val="center"/>
            <w:hideMark/>
          </w:tcPr>
          <w:p w14:paraId="22F6C657"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8/3/2023</w:t>
            </w:r>
          </w:p>
        </w:tc>
        <w:tc>
          <w:tcPr>
            <w:tcW w:w="2126" w:type="dxa"/>
            <w:shd w:val="clear" w:color="auto" w:fill="auto"/>
            <w:vAlign w:val="center"/>
            <w:hideMark/>
          </w:tcPr>
          <w:p w14:paraId="7023CED2"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Ana Guadalupe Aparicio (Los Antojitos de la Tia)</w:t>
            </w:r>
          </w:p>
        </w:tc>
        <w:tc>
          <w:tcPr>
            <w:tcW w:w="2410" w:type="dxa"/>
            <w:shd w:val="clear" w:color="auto" w:fill="auto"/>
            <w:vAlign w:val="center"/>
            <w:hideMark/>
          </w:tcPr>
          <w:p w14:paraId="28C2389D"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Arroz con vegetales, pollo en salsa navideña, ensalada fresca, 2 tortillas, jugo cascada naranja o piña. Se requiere a partir de las 12:00pm del dia 24/03/2023 en alcaldia municipal.</w:t>
            </w:r>
          </w:p>
        </w:tc>
        <w:tc>
          <w:tcPr>
            <w:tcW w:w="708" w:type="dxa"/>
            <w:shd w:val="clear" w:color="auto" w:fill="auto"/>
            <w:noWrap/>
            <w:vAlign w:val="center"/>
            <w:hideMark/>
          </w:tcPr>
          <w:p w14:paraId="3E02AF49"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75</w:t>
            </w:r>
          </w:p>
        </w:tc>
        <w:tc>
          <w:tcPr>
            <w:tcW w:w="851" w:type="dxa"/>
            <w:shd w:val="clear" w:color="auto" w:fill="auto"/>
            <w:noWrap/>
            <w:vAlign w:val="center"/>
            <w:hideMark/>
          </w:tcPr>
          <w:p w14:paraId="080B4B9B" w14:textId="6786FB15"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3.25</w:t>
            </w:r>
          </w:p>
        </w:tc>
        <w:tc>
          <w:tcPr>
            <w:tcW w:w="850" w:type="dxa"/>
            <w:shd w:val="clear" w:color="auto" w:fill="auto"/>
            <w:vAlign w:val="center"/>
            <w:hideMark/>
          </w:tcPr>
          <w:p w14:paraId="346022BF" w14:textId="08A7EC36"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243.75</w:t>
            </w:r>
          </w:p>
        </w:tc>
      </w:tr>
      <w:tr w:rsidR="005C039D" w:rsidRPr="001B11E5" w14:paraId="2C913E14" w14:textId="77777777" w:rsidTr="00F33C96">
        <w:trPr>
          <w:trHeight w:val="283"/>
        </w:trPr>
        <w:tc>
          <w:tcPr>
            <w:tcW w:w="851" w:type="dxa"/>
            <w:vMerge w:val="restart"/>
            <w:shd w:val="clear" w:color="auto" w:fill="auto"/>
            <w:noWrap/>
            <w:vAlign w:val="center"/>
            <w:hideMark/>
          </w:tcPr>
          <w:p w14:paraId="1483AE58" w14:textId="77777777" w:rsidR="005C039D" w:rsidRPr="005C039D"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8/3/2023</w:t>
            </w:r>
          </w:p>
        </w:tc>
        <w:tc>
          <w:tcPr>
            <w:tcW w:w="2126" w:type="dxa"/>
            <w:vMerge w:val="restart"/>
            <w:shd w:val="clear" w:color="auto" w:fill="auto"/>
            <w:vAlign w:val="center"/>
          </w:tcPr>
          <w:p w14:paraId="1AC4285C"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Maria Sonia Castillo Rodas (Librería Clasica y Variedades)</w:t>
            </w:r>
          </w:p>
        </w:tc>
        <w:tc>
          <w:tcPr>
            <w:tcW w:w="2410" w:type="dxa"/>
            <w:shd w:val="clear" w:color="auto" w:fill="auto"/>
            <w:vAlign w:val="center"/>
            <w:hideMark/>
          </w:tcPr>
          <w:p w14:paraId="724D0259"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Paginas de diferentes color</w:t>
            </w:r>
          </w:p>
        </w:tc>
        <w:tc>
          <w:tcPr>
            <w:tcW w:w="708" w:type="dxa"/>
            <w:shd w:val="clear" w:color="auto" w:fill="auto"/>
            <w:noWrap/>
            <w:vAlign w:val="center"/>
            <w:hideMark/>
          </w:tcPr>
          <w:p w14:paraId="0F6001A0"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25</w:t>
            </w:r>
          </w:p>
        </w:tc>
        <w:tc>
          <w:tcPr>
            <w:tcW w:w="851" w:type="dxa"/>
            <w:shd w:val="clear" w:color="auto" w:fill="auto"/>
            <w:noWrap/>
            <w:vAlign w:val="center"/>
            <w:hideMark/>
          </w:tcPr>
          <w:p w14:paraId="712B232D" w14:textId="1678C0B1"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0.05</w:t>
            </w:r>
          </w:p>
        </w:tc>
        <w:tc>
          <w:tcPr>
            <w:tcW w:w="850" w:type="dxa"/>
            <w:shd w:val="clear" w:color="auto" w:fill="auto"/>
            <w:vAlign w:val="center"/>
            <w:hideMark/>
          </w:tcPr>
          <w:p w14:paraId="1EF15D33" w14:textId="472DFD2D"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1.25</w:t>
            </w:r>
          </w:p>
        </w:tc>
      </w:tr>
      <w:tr w:rsidR="005C039D" w:rsidRPr="001B11E5" w14:paraId="384947A7" w14:textId="77777777" w:rsidTr="00F33C96">
        <w:trPr>
          <w:trHeight w:val="283"/>
        </w:trPr>
        <w:tc>
          <w:tcPr>
            <w:tcW w:w="851" w:type="dxa"/>
            <w:vMerge/>
            <w:shd w:val="clear" w:color="auto" w:fill="auto"/>
            <w:noWrap/>
            <w:vAlign w:val="center"/>
            <w:hideMark/>
          </w:tcPr>
          <w:p w14:paraId="5B0742DB"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409CB13D"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5648374B"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Paginas fabriano</w:t>
            </w:r>
          </w:p>
        </w:tc>
        <w:tc>
          <w:tcPr>
            <w:tcW w:w="708" w:type="dxa"/>
            <w:shd w:val="clear" w:color="auto" w:fill="auto"/>
            <w:noWrap/>
            <w:vAlign w:val="center"/>
            <w:hideMark/>
          </w:tcPr>
          <w:p w14:paraId="2B7E12B0"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1</w:t>
            </w:r>
          </w:p>
        </w:tc>
        <w:tc>
          <w:tcPr>
            <w:tcW w:w="851" w:type="dxa"/>
            <w:shd w:val="clear" w:color="auto" w:fill="auto"/>
            <w:noWrap/>
            <w:vAlign w:val="center"/>
            <w:hideMark/>
          </w:tcPr>
          <w:p w14:paraId="1E9FA6A2" w14:textId="7F03E5A9"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25.00</w:t>
            </w:r>
          </w:p>
        </w:tc>
        <w:tc>
          <w:tcPr>
            <w:tcW w:w="850" w:type="dxa"/>
            <w:shd w:val="clear" w:color="auto" w:fill="auto"/>
            <w:vAlign w:val="center"/>
            <w:hideMark/>
          </w:tcPr>
          <w:p w14:paraId="6DC84D45" w14:textId="656954A9"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25.00</w:t>
            </w:r>
          </w:p>
        </w:tc>
      </w:tr>
      <w:tr w:rsidR="005C039D" w:rsidRPr="001B11E5" w14:paraId="1C700EA6" w14:textId="77777777" w:rsidTr="00F33C96">
        <w:trPr>
          <w:trHeight w:val="283"/>
        </w:trPr>
        <w:tc>
          <w:tcPr>
            <w:tcW w:w="851" w:type="dxa"/>
            <w:vMerge/>
            <w:shd w:val="clear" w:color="auto" w:fill="auto"/>
            <w:noWrap/>
            <w:vAlign w:val="center"/>
            <w:hideMark/>
          </w:tcPr>
          <w:p w14:paraId="6E4EA79C"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5A80F29F"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1FE8ADC8"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Gancho de ropa Pequeño</w:t>
            </w:r>
          </w:p>
        </w:tc>
        <w:tc>
          <w:tcPr>
            <w:tcW w:w="708" w:type="dxa"/>
            <w:shd w:val="clear" w:color="auto" w:fill="auto"/>
            <w:noWrap/>
            <w:vAlign w:val="center"/>
            <w:hideMark/>
          </w:tcPr>
          <w:p w14:paraId="3C5F9A56"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2</w:t>
            </w:r>
          </w:p>
        </w:tc>
        <w:tc>
          <w:tcPr>
            <w:tcW w:w="851" w:type="dxa"/>
            <w:shd w:val="clear" w:color="auto" w:fill="auto"/>
            <w:noWrap/>
            <w:vAlign w:val="center"/>
            <w:hideMark/>
          </w:tcPr>
          <w:p w14:paraId="3AB0B66D" w14:textId="1019E823"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5.00</w:t>
            </w:r>
          </w:p>
        </w:tc>
        <w:tc>
          <w:tcPr>
            <w:tcW w:w="850" w:type="dxa"/>
            <w:shd w:val="clear" w:color="auto" w:fill="auto"/>
            <w:vAlign w:val="center"/>
            <w:hideMark/>
          </w:tcPr>
          <w:p w14:paraId="28533DA1" w14:textId="10BE1F84"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10.00</w:t>
            </w:r>
          </w:p>
        </w:tc>
      </w:tr>
      <w:tr w:rsidR="005C039D" w:rsidRPr="001B11E5" w14:paraId="6969FA69" w14:textId="77777777" w:rsidTr="00F33C96">
        <w:trPr>
          <w:trHeight w:val="283"/>
        </w:trPr>
        <w:tc>
          <w:tcPr>
            <w:tcW w:w="851" w:type="dxa"/>
            <w:vMerge/>
            <w:shd w:val="clear" w:color="auto" w:fill="auto"/>
            <w:noWrap/>
            <w:vAlign w:val="center"/>
            <w:hideMark/>
          </w:tcPr>
          <w:p w14:paraId="11EEC2E2"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0FB72402"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7FED1446"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Rollo de tirro 1/4"</w:t>
            </w:r>
          </w:p>
        </w:tc>
        <w:tc>
          <w:tcPr>
            <w:tcW w:w="708" w:type="dxa"/>
            <w:shd w:val="clear" w:color="auto" w:fill="auto"/>
            <w:noWrap/>
            <w:vAlign w:val="center"/>
            <w:hideMark/>
          </w:tcPr>
          <w:p w14:paraId="452FC06F"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2</w:t>
            </w:r>
          </w:p>
        </w:tc>
        <w:tc>
          <w:tcPr>
            <w:tcW w:w="851" w:type="dxa"/>
            <w:shd w:val="clear" w:color="auto" w:fill="auto"/>
            <w:noWrap/>
            <w:vAlign w:val="center"/>
            <w:hideMark/>
          </w:tcPr>
          <w:p w14:paraId="53F637AB" w14:textId="4CC4144B"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1.25</w:t>
            </w:r>
          </w:p>
        </w:tc>
        <w:tc>
          <w:tcPr>
            <w:tcW w:w="850" w:type="dxa"/>
            <w:shd w:val="clear" w:color="auto" w:fill="auto"/>
            <w:vAlign w:val="center"/>
            <w:hideMark/>
          </w:tcPr>
          <w:p w14:paraId="27C270B1" w14:textId="73196513"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2.50</w:t>
            </w:r>
          </w:p>
        </w:tc>
      </w:tr>
      <w:tr w:rsidR="005C039D" w:rsidRPr="001B11E5" w14:paraId="0C4F311C" w14:textId="77777777" w:rsidTr="00F33C96">
        <w:trPr>
          <w:trHeight w:val="283"/>
        </w:trPr>
        <w:tc>
          <w:tcPr>
            <w:tcW w:w="851" w:type="dxa"/>
            <w:vMerge/>
            <w:shd w:val="clear" w:color="auto" w:fill="auto"/>
            <w:noWrap/>
            <w:vAlign w:val="center"/>
            <w:hideMark/>
          </w:tcPr>
          <w:p w14:paraId="21B86C42"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3B1DD8D9"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0314D181"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Alfileres</w:t>
            </w:r>
          </w:p>
        </w:tc>
        <w:tc>
          <w:tcPr>
            <w:tcW w:w="708" w:type="dxa"/>
            <w:shd w:val="clear" w:color="auto" w:fill="auto"/>
            <w:noWrap/>
            <w:vAlign w:val="center"/>
            <w:hideMark/>
          </w:tcPr>
          <w:p w14:paraId="50B5FF14"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2</w:t>
            </w:r>
          </w:p>
        </w:tc>
        <w:tc>
          <w:tcPr>
            <w:tcW w:w="851" w:type="dxa"/>
            <w:shd w:val="clear" w:color="auto" w:fill="auto"/>
            <w:noWrap/>
            <w:vAlign w:val="center"/>
            <w:hideMark/>
          </w:tcPr>
          <w:p w14:paraId="71078B77" w14:textId="7CDB9D75"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1.25</w:t>
            </w:r>
          </w:p>
        </w:tc>
        <w:tc>
          <w:tcPr>
            <w:tcW w:w="850" w:type="dxa"/>
            <w:shd w:val="clear" w:color="auto" w:fill="auto"/>
            <w:vAlign w:val="center"/>
            <w:hideMark/>
          </w:tcPr>
          <w:p w14:paraId="497E45F9" w14:textId="5E3D5104"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2.50</w:t>
            </w:r>
          </w:p>
        </w:tc>
      </w:tr>
      <w:tr w:rsidR="005C039D" w:rsidRPr="001B11E5" w14:paraId="4168A119" w14:textId="77777777" w:rsidTr="00F33C96">
        <w:trPr>
          <w:trHeight w:val="283"/>
        </w:trPr>
        <w:tc>
          <w:tcPr>
            <w:tcW w:w="851" w:type="dxa"/>
            <w:vMerge/>
            <w:shd w:val="clear" w:color="auto" w:fill="auto"/>
            <w:noWrap/>
            <w:vAlign w:val="center"/>
            <w:hideMark/>
          </w:tcPr>
          <w:p w14:paraId="551BB5DE"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231CF66B"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29262883"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Liston de tela 1/4"</w:t>
            </w:r>
          </w:p>
        </w:tc>
        <w:tc>
          <w:tcPr>
            <w:tcW w:w="708" w:type="dxa"/>
            <w:shd w:val="clear" w:color="auto" w:fill="auto"/>
            <w:noWrap/>
            <w:vAlign w:val="center"/>
            <w:hideMark/>
          </w:tcPr>
          <w:p w14:paraId="37ECE190"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1</w:t>
            </w:r>
          </w:p>
        </w:tc>
        <w:tc>
          <w:tcPr>
            <w:tcW w:w="851" w:type="dxa"/>
            <w:shd w:val="clear" w:color="auto" w:fill="auto"/>
            <w:noWrap/>
            <w:vAlign w:val="center"/>
            <w:hideMark/>
          </w:tcPr>
          <w:p w14:paraId="15961F17" w14:textId="19F5AE41"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3.75</w:t>
            </w:r>
          </w:p>
        </w:tc>
        <w:tc>
          <w:tcPr>
            <w:tcW w:w="850" w:type="dxa"/>
            <w:shd w:val="clear" w:color="auto" w:fill="auto"/>
            <w:vAlign w:val="center"/>
            <w:hideMark/>
          </w:tcPr>
          <w:p w14:paraId="3B337DA9" w14:textId="12135B73"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3.75</w:t>
            </w:r>
          </w:p>
        </w:tc>
      </w:tr>
      <w:tr w:rsidR="005C039D" w:rsidRPr="001B11E5" w14:paraId="3BC1F62E" w14:textId="77777777" w:rsidTr="00F33C96">
        <w:trPr>
          <w:trHeight w:val="283"/>
        </w:trPr>
        <w:tc>
          <w:tcPr>
            <w:tcW w:w="851" w:type="dxa"/>
            <w:vMerge/>
            <w:shd w:val="clear" w:color="auto" w:fill="auto"/>
            <w:noWrap/>
            <w:vAlign w:val="center"/>
            <w:hideMark/>
          </w:tcPr>
          <w:p w14:paraId="65F91AB7"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2082C822"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5444782C"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Foamy con brillantina</w:t>
            </w:r>
          </w:p>
        </w:tc>
        <w:tc>
          <w:tcPr>
            <w:tcW w:w="708" w:type="dxa"/>
            <w:shd w:val="clear" w:color="auto" w:fill="auto"/>
            <w:noWrap/>
            <w:vAlign w:val="center"/>
            <w:hideMark/>
          </w:tcPr>
          <w:p w14:paraId="61C3162F"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5</w:t>
            </w:r>
          </w:p>
        </w:tc>
        <w:tc>
          <w:tcPr>
            <w:tcW w:w="851" w:type="dxa"/>
            <w:shd w:val="clear" w:color="auto" w:fill="auto"/>
            <w:noWrap/>
            <w:vAlign w:val="center"/>
            <w:hideMark/>
          </w:tcPr>
          <w:p w14:paraId="1436FFFD" w14:textId="572B05FA"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2.50</w:t>
            </w:r>
          </w:p>
        </w:tc>
        <w:tc>
          <w:tcPr>
            <w:tcW w:w="850" w:type="dxa"/>
            <w:shd w:val="clear" w:color="auto" w:fill="auto"/>
            <w:vAlign w:val="center"/>
            <w:hideMark/>
          </w:tcPr>
          <w:p w14:paraId="1D074A81" w14:textId="7EA3AB56"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12.50</w:t>
            </w:r>
          </w:p>
        </w:tc>
      </w:tr>
      <w:tr w:rsidR="005C039D" w:rsidRPr="001B11E5" w14:paraId="0655F966" w14:textId="77777777" w:rsidTr="00F33C96">
        <w:trPr>
          <w:trHeight w:val="283"/>
        </w:trPr>
        <w:tc>
          <w:tcPr>
            <w:tcW w:w="851" w:type="dxa"/>
            <w:vMerge/>
            <w:shd w:val="clear" w:color="auto" w:fill="auto"/>
            <w:noWrap/>
            <w:vAlign w:val="center"/>
            <w:hideMark/>
          </w:tcPr>
          <w:p w14:paraId="1B0E08D9"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047620E9"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42D94756"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bolsa de regalo T/Grande</w:t>
            </w:r>
          </w:p>
        </w:tc>
        <w:tc>
          <w:tcPr>
            <w:tcW w:w="708" w:type="dxa"/>
            <w:shd w:val="clear" w:color="auto" w:fill="auto"/>
            <w:noWrap/>
            <w:vAlign w:val="center"/>
            <w:hideMark/>
          </w:tcPr>
          <w:p w14:paraId="24928D07"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12</w:t>
            </w:r>
          </w:p>
        </w:tc>
        <w:tc>
          <w:tcPr>
            <w:tcW w:w="851" w:type="dxa"/>
            <w:shd w:val="clear" w:color="auto" w:fill="auto"/>
            <w:noWrap/>
            <w:vAlign w:val="center"/>
            <w:hideMark/>
          </w:tcPr>
          <w:p w14:paraId="253916C4" w14:textId="278D7DD8"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1.00</w:t>
            </w:r>
          </w:p>
        </w:tc>
        <w:tc>
          <w:tcPr>
            <w:tcW w:w="850" w:type="dxa"/>
            <w:shd w:val="clear" w:color="auto" w:fill="auto"/>
            <w:vAlign w:val="center"/>
            <w:hideMark/>
          </w:tcPr>
          <w:p w14:paraId="1A2B3326" w14:textId="6B5BE54F"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12.00</w:t>
            </w:r>
          </w:p>
        </w:tc>
      </w:tr>
      <w:tr w:rsidR="005C039D" w:rsidRPr="001B11E5" w14:paraId="3B2AD0A3" w14:textId="77777777" w:rsidTr="00F33C96">
        <w:trPr>
          <w:trHeight w:val="283"/>
        </w:trPr>
        <w:tc>
          <w:tcPr>
            <w:tcW w:w="851" w:type="dxa"/>
            <w:vMerge/>
            <w:shd w:val="clear" w:color="auto" w:fill="auto"/>
            <w:noWrap/>
            <w:vAlign w:val="center"/>
            <w:hideMark/>
          </w:tcPr>
          <w:p w14:paraId="2B4D6133"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52969C45"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76F5EC7D"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Cartulina</w:t>
            </w:r>
          </w:p>
        </w:tc>
        <w:tc>
          <w:tcPr>
            <w:tcW w:w="708" w:type="dxa"/>
            <w:shd w:val="clear" w:color="auto" w:fill="auto"/>
            <w:noWrap/>
            <w:vAlign w:val="center"/>
            <w:hideMark/>
          </w:tcPr>
          <w:p w14:paraId="537E670D"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12</w:t>
            </w:r>
          </w:p>
        </w:tc>
        <w:tc>
          <w:tcPr>
            <w:tcW w:w="851" w:type="dxa"/>
            <w:shd w:val="clear" w:color="auto" w:fill="auto"/>
            <w:noWrap/>
            <w:vAlign w:val="center"/>
            <w:hideMark/>
          </w:tcPr>
          <w:p w14:paraId="33445070" w14:textId="576630C1"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0.60</w:t>
            </w:r>
          </w:p>
        </w:tc>
        <w:tc>
          <w:tcPr>
            <w:tcW w:w="850" w:type="dxa"/>
            <w:shd w:val="clear" w:color="auto" w:fill="auto"/>
            <w:vAlign w:val="center"/>
            <w:hideMark/>
          </w:tcPr>
          <w:p w14:paraId="5ECEB60C" w14:textId="19302F25"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7.20</w:t>
            </w:r>
          </w:p>
        </w:tc>
      </w:tr>
      <w:tr w:rsidR="005C039D" w:rsidRPr="001B11E5" w14:paraId="5E48FB31" w14:textId="77777777" w:rsidTr="00F33C96">
        <w:trPr>
          <w:trHeight w:val="283"/>
        </w:trPr>
        <w:tc>
          <w:tcPr>
            <w:tcW w:w="851" w:type="dxa"/>
            <w:vMerge/>
            <w:shd w:val="clear" w:color="auto" w:fill="auto"/>
            <w:noWrap/>
            <w:vAlign w:val="center"/>
            <w:hideMark/>
          </w:tcPr>
          <w:p w14:paraId="7492D4BA"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3FF7E9C4"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24CFEA55" w14:textId="0B50B08F"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Bolsa de Globo</w:t>
            </w:r>
          </w:p>
        </w:tc>
        <w:tc>
          <w:tcPr>
            <w:tcW w:w="708" w:type="dxa"/>
            <w:shd w:val="clear" w:color="auto" w:fill="auto"/>
            <w:noWrap/>
            <w:vAlign w:val="center"/>
            <w:hideMark/>
          </w:tcPr>
          <w:p w14:paraId="575D8875"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1</w:t>
            </w:r>
          </w:p>
        </w:tc>
        <w:tc>
          <w:tcPr>
            <w:tcW w:w="851" w:type="dxa"/>
            <w:shd w:val="clear" w:color="auto" w:fill="auto"/>
            <w:noWrap/>
            <w:vAlign w:val="center"/>
            <w:hideMark/>
          </w:tcPr>
          <w:p w14:paraId="3A48D894" w14:textId="1DF64B12"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7.75</w:t>
            </w:r>
          </w:p>
        </w:tc>
        <w:tc>
          <w:tcPr>
            <w:tcW w:w="850" w:type="dxa"/>
            <w:shd w:val="clear" w:color="auto" w:fill="auto"/>
            <w:vAlign w:val="center"/>
            <w:hideMark/>
          </w:tcPr>
          <w:p w14:paraId="17A98B12" w14:textId="0173FC32"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7.75</w:t>
            </w:r>
          </w:p>
        </w:tc>
      </w:tr>
      <w:tr w:rsidR="005C039D" w:rsidRPr="001B11E5" w14:paraId="04B723FA" w14:textId="77777777" w:rsidTr="00F33C96">
        <w:trPr>
          <w:trHeight w:val="283"/>
        </w:trPr>
        <w:tc>
          <w:tcPr>
            <w:tcW w:w="851" w:type="dxa"/>
            <w:vMerge/>
            <w:shd w:val="clear" w:color="auto" w:fill="auto"/>
            <w:noWrap/>
            <w:vAlign w:val="center"/>
            <w:hideMark/>
          </w:tcPr>
          <w:p w14:paraId="30D975D9"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218AC0A7"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630D90B2"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Cartulina Iris</w:t>
            </w:r>
          </w:p>
        </w:tc>
        <w:tc>
          <w:tcPr>
            <w:tcW w:w="708" w:type="dxa"/>
            <w:shd w:val="clear" w:color="auto" w:fill="auto"/>
            <w:noWrap/>
            <w:vAlign w:val="center"/>
            <w:hideMark/>
          </w:tcPr>
          <w:p w14:paraId="1A74E830"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1</w:t>
            </w:r>
          </w:p>
        </w:tc>
        <w:tc>
          <w:tcPr>
            <w:tcW w:w="851" w:type="dxa"/>
            <w:shd w:val="clear" w:color="auto" w:fill="auto"/>
            <w:noWrap/>
            <w:vAlign w:val="center"/>
            <w:hideMark/>
          </w:tcPr>
          <w:p w14:paraId="11FC4604" w14:textId="6363D54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1.37</w:t>
            </w:r>
          </w:p>
        </w:tc>
        <w:tc>
          <w:tcPr>
            <w:tcW w:w="850" w:type="dxa"/>
            <w:shd w:val="clear" w:color="auto" w:fill="auto"/>
            <w:vAlign w:val="center"/>
            <w:hideMark/>
          </w:tcPr>
          <w:p w14:paraId="1616D35C" w14:textId="47135AA1"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1.37</w:t>
            </w:r>
          </w:p>
        </w:tc>
      </w:tr>
      <w:tr w:rsidR="005C039D" w:rsidRPr="001B11E5" w14:paraId="544E55A0" w14:textId="77777777" w:rsidTr="00F33C96">
        <w:trPr>
          <w:trHeight w:val="283"/>
        </w:trPr>
        <w:tc>
          <w:tcPr>
            <w:tcW w:w="851" w:type="dxa"/>
            <w:vMerge/>
            <w:shd w:val="clear" w:color="auto" w:fill="auto"/>
            <w:noWrap/>
            <w:vAlign w:val="center"/>
            <w:hideMark/>
          </w:tcPr>
          <w:p w14:paraId="00EBE01A"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7400F459" w14:textId="77777777" w:rsidR="005C039D" w:rsidRPr="001B11E5" w:rsidRDefault="005C039D" w:rsidP="005C039D">
            <w:pPr>
              <w:rPr>
                <w:rFonts w:ascii="Book Antiqua" w:hAnsi="Book Antiqua" w:cs="Calibri Light"/>
                <w:bCs/>
                <w:i/>
                <w:color w:val="auto"/>
                <w:sz w:val="14"/>
                <w:szCs w:val="14"/>
              </w:rPr>
            </w:pPr>
          </w:p>
        </w:tc>
        <w:tc>
          <w:tcPr>
            <w:tcW w:w="2410" w:type="dxa"/>
            <w:shd w:val="clear" w:color="auto" w:fill="auto"/>
            <w:vAlign w:val="center"/>
            <w:hideMark/>
          </w:tcPr>
          <w:p w14:paraId="63AAEF4B"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Tela Chifon</w:t>
            </w:r>
          </w:p>
        </w:tc>
        <w:tc>
          <w:tcPr>
            <w:tcW w:w="708" w:type="dxa"/>
            <w:shd w:val="clear" w:color="auto" w:fill="auto"/>
            <w:noWrap/>
            <w:vAlign w:val="center"/>
            <w:hideMark/>
          </w:tcPr>
          <w:p w14:paraId="2FAB0A75" w14:textId="77777777"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2</w:t>
            </w:r>
          </w:p>
        </w:tc>
        <w:tc>
          <w:tcPr>
            <w:tcW w:w="851" w:type="dxa"/>
            <w:shd w:val="clear" w:color="auto" w:fill="auto"/>
            <w:noWrap/>
            <w:vAlign w:val="center"/>
            <w:hideMark/>
          </w:tcPr>
          <w:p w14:paraId="4FBCE7CB" w14:textId="4DF43E6E"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3.75</w:t>
            </w:r>
          </w:p>
        </w:tc>
        <w:tc>
          <w:tcPr>
            <w:tcW w:w="850" w:type="dxa"/>
            <w:shd w:val="clear" w:color="auto" w:fill="auto"/>
            <w:vAlign w:val="center"/>
            <w:hideMark/>
          </w:tcPr>
          <w:p w14:paraId="1D1546EB" w14:textId="0E4EA3F3" w:rsidR="005C039D" w:rsidRPr="001B11E5" w:rsidRDefault="005C039D"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7.50</w:t>
            </w:r>
          </w:p>
        </w:tc>
      </w:tr>
      <w:tr w:rsidR="005C039D" w:rsidRPr="001B11E5" w14:paraId="467454EC" w14:textId="77777777" w:rsidTr="00F33C96">
        <w:trPr>
          <w:trHeight w:val="283"/>
        </w:trPr>
        <w:tc>
          <w:tcPr>
            <w:tcW w:w="851" w:type="dxa"/>
            <w:vMerge/>
            <w:shd w:val="clear" w:color="auto" w:fill="auto"/>
            <w:noWrap/>
            <w:vAlign w:val="center"/>
          </w:tcPr>
          <w:p w14:paraId="5C37B410" w14:textId="77777777" w:rsidR="005C039D" w:rsidRPr="005C039D" w:rsidRDefault="005C039D" w:rsidP="005C039D">
            <w:pPr>
              <w:rPr>
                <w:rFonts w:ascii="Book Antiqua" w:hAnsi="Book Antiqua" w:cs="Calibri Light"/>
                <w:bCs/>
                <w:i/>
                <w:color w:val="auto"/>
                <w:sz w:val="14"/>
                <w:szCs w:val="14"/>
              </w:rPr>
            </w:pPr>
          </w:p>
        </w:tc>
        <w:tc>
          <w:tcPr>
            <w:tcW w:w="2126" w:type="dxa"/>
            <w:vMerge/>
            <w:shd w:val="clear" w:color="auto" w:fill="auto"/>
            <w:vAlign w:val="center"/>
          </w:tcPr>
          <w:p w14:paraId="6003BAF4" w14:textId="77777777" w:rsidR="005C039D" w:rsidRPr="005C039D" w:rsidRDefault="005C039D" w:rsidP="005C039D">
            <w:pPr>
              <w:rPr>
                <w:rFonts w:ascii="Book Antiqua" w:hAnsi="Book Antiqua" w:cs="Calibri Light"/>
                <w:bCs/>
                <w:i/>
                <w:color w:val="auto"/>
                <w:sz w:val="14"/>
                <w:szCs w:val="14"/>
              </w:rPr>
            </w:pPr>
          </w:p>
        </w:tc>
        <w:tc>
          <w:tcPr>
            <w:tcW w:w="3969" w:type="dxa"/>
            <w:gridSpan w:val="3"/>
            <w:shd w:val="clear" w:color="auto" w:fill="auto"/>
            <w:vAlign w:val="center"/>
          </w:tcPr>
          <w:p w14:paraId="0A280720" w14:textId="071A5A75" w:rsidR="005C039D" w:rsidRPr="005C039D" w:rsidRDefault="005C039D" w:rsidP="005C039D">
            <w:pPr>
              <w:rPr>
                <w:rFonts w:ascii="Book Antiqua" w:hAnsi="Book Antiqua" w:cs="Calibri Light"/>
                <w:bCs/>
                <w:i/>
                <w:color w:val="auto"/>
                <w:sz w:val="14"/>
                <w:szCs w:val="14"/>
              </w:rPr>
            </w:pPr>
          </w:p>
        </w:tc>
        <w:tc>
          <w:tcPr>
            <w:tcW w:w="850" w:type="dxa"/>
            <w:shd w:val="clear" w:color="auto" w:fill="auto"/>
            <w:vAlign w:val="center"/>
          </w:tcPr>
          <w:p w14:paraId="3CA5F9FE" w14:textId="6D8CE0EB" w:rsidR="005C039D" w:rsidRPr="005C039D" w:rsidRDefault="006426A2" w:rsidP="005C039D">
            <w:pPr>
              <w:rPr>
                <w:rFonts w:ascii="Book Antiqua" w:hAnsi="Book Antiqua" w:cs="Calibri Light"/>
                <w:bCs/>
                <w:i/>
                <w:color w:val="auto"/>
                <w:sz w:val="14"/>
                <w:szCs w:val="14"/>
              </w:rPr>
            </w:pPr>
            <w:r w:rsidRPr="005C039D">
              <w:rPr>
                <w:rFonts w:ascii="Book Antiqua" w:hAnsi="Book Antiqua" w:cs="Calibri Light"/>
                <w:bCs/>
                <w:i/>
                <w:color w:val="auto"/>
                <w:sz w:val="14"/>
                <w:szCs w:val="14"/>
              </w:rPr>
              <w:t>$</w:t>
            </w:r>
            <w:r>
              <w:rPr>
                <w:rFonts w:ascii="Book Antiqua" w:hAnsi="Book Antiqua" w:cs="Calibri Light"/>
                <w:bCs/>
                <w:i/>
                <w:color w:val="auto"/>
                <w:sz w:val="14"/>
                <w:szCs w:val="14"/>
              </w:rPr>
              <w:t xml:space="preserve">         </w:t>
            </w:r>
            <w:r w:rsidRPr="005C039D">
              <w:rPr>
                <w:rFonts w:ascii="Book Antiqua" w:hAnsi="Book Antiqua" w:cs="Calibri Light"/>
                <w:bCs/>
                <w:i/>
                <w:color w:val="auto"/>
                <w:sz w:val="14"/>
                <w:szCs w:val="14"/>
              </w:rPr>
              <w:t>93.32</w:t>
            </w:r>
          </w:p>
        </w:tc>
      </w:tr>
      <w:tr w:rsidR="005C039D" w:rsidRPr="001B11E5" w14:paraId="211E23AB" w14:textId="77777777" w:rsidTr="00F33C96">
        <w:trPr>
          <w:trHeight w:val="283"/>
        </w:trPr>
        <w:tc>
          <w:tcPr>
            <w:tcW w:w="6946" w:type="dxa"/>
            <w:gridSpan w:val="5"/>
            <w:shd w:val="clear" w:color="auto" w:fill="auto"/>
            <w:noWrap/>
            <w:vAlign w:val="center"/>
          </w:tcPr>
          <w:p w14:paraId="77EABECB" w14:textId="011C503F" w:rsidR="005C039D" w:rsidRPr="005C039D" w:rsidRDefault="005C039D" w:rsidP="006426A2">
            <w:pPr>
              <w:jc w:val="right"/>
              <w:rPr>
                <w:rFonts w:ascii="Book Antiqua" w:hAnsi="Book Antiqua" w:cs="Calibri Light"/>
                <w:bCs/>
                <w:i/>
                <w:color w:val="auto"/>
                <w:sz w:val="14"/>
                <w:szCs w:val="14"/>
              </w:rPr>
            </w:pPr>
            <w:r w:rsidRPr="001B11E5">
              <w:rPr>
                <w:rFonts w:ascii="Book Antiqua" w:hAnsi="Book Antiqua" w:cs="Calibri Light"/>
                <w:bCs/>
                <w:i/>
                <w:color w:val="auto"/>
                <w:sz w:val="14"/>
                <w:szCs w:val="14"/>
              </w:rPr>
              <w:t>TOTAL</w:t>
            </w:r>
          </w:p>
        </w:tc>
        <w:tc>
          <w:tcPr>
            <w:tcW w:w="850" w:type="dxa"/>
            <w:shd w:val="clear" w:color="auto" w:fill="auto"/>
            <w:vAlign w:val="center"/>
          </w:tcPr>
          <w:p w14:paraId="03A66284" w14:textId="0F7C5797" w:rsidR="005C039D" w:rsidRPr="005C039D" w:rsidRDefault="006426A2" w:rsidP="005C039D">
            <w:pPr>
              <w:rPr>
                <w:rFonts w:ascii="Book Antiqua" w:hAnsi="Book Antiqua" w:cs="Calibri Light"/>
                <w:bCs/>
                <w:i/>
                <w:color w:val="auto"/>
                <w:sz w:val="14"/>
                <w:szCs w:val="14"/>
              </w:rPr>
            </w:pPr>
            <w:r w:rsidRPr="001B11E5">
              <w:rPr>
                <w:rFonts w:ascii="Book Antiqua" w:hAnsi="Book Antiqua" w:cs="Calibri Light"/>
                <w:bCs/>
                <w:i/>
                <w:color w:val="auto"/>
                <w:sz w:val="14"/>
                <w:szCs w:val="14"/>
              </w:rPr>
              <w:t>$       528.32</w:t>
            </w:r>
          </w:p>
        </w:tc>
      </w:tr>
    </w:tbl>
    <w:p w14:paraId="77132541" w14:textId="77777777" w:rsidR="00844926" w:rsidRPr="00844926" w:rsidRDefault="00844926" w:rsidP="00844926">
      <w:pPr>
        <w:pStyle w:val="Prrafodelista"/>
        <w:spacing w:line="276" w:lineRule="auto"/>
        <w:ind w:left="1800"/>
        <w:jc w:val="both"/>
        <w:rPr>
          <w:rFonts w:ascii="Book Antiqua" w:hAnsi="Book Antiqua" w:cs="Calibri Light"/>
          <w:bCs/>
          <w:i/>
          <w:color w:val="auto"/>
          <w:sz w:val="22"/>
          <w:szCs w:val="22"/>
          <w:lang w:val="es-419"/>
        </w:rPr>
      </w:pPr>
    </w:p>
    <w:p w14:paraId="625E68CE" w14:textId="615816D2" w:rsidR="005C039D" w:rsidRPr="00844926" w:rsidRDefault="00844926" w:rsidP="00F745E2">
      <w:pPr>
        <w:pStyle w:val="Prrafodelista"/>
        <w:numPr>
          <w:ilvl w:val="0"/>
          <w:numId w:val="51"/>
        </w:numPr>
        <w:spacing w:line="276" w:lineRule="auto"/>
        <w:jc w:val="both"/>
        <w:rPr>
          <w:rFonts w:ascii="Book Antiqua" w:hAnsi="Book Antiqua" w:cs="Calibri Light"/>
          <w:bCs/>
          <w:i/>
          <w:color w:val="auto"/>
          <w:sz w:val="18"/>
          <w:szCs w:val="18"/>
        </w:rPr>
      </w:pPr>
      <w:r w:rsidRPr="00844926">
        <w:rPr>
          <w:rFonts w:ascii="Book Antiqua" w:hAnsi="Book Antiqua" w:cs="Calibri Light"/>
          <w:b/>
          <w:i/>
          <w:color w:val="auto"/>
          <w:sz w:val="16"/>
          <w:szCs w:val="16"/>
          <w:lang w:val="es-419"/>
        </w:rPr>
        <w:t xml:space="preserve">FUENTE DE FINANCIAMIENTO: </w:t>
      </w:r>
      <w:r w:rsidR="00213AD8" w:rsidRPr="00213AD8">
        <w:rPr>
          <w:rFonts w:ascii="Book Antiqua" w:hAnsi="Book Antiqua" w:cs="Calibri Light"/>
          <w:b/>
          <w:i/>
          <w:color w:val="auto"/>
          <w:sz w:val="16"/>
          <w:szCs w:val="16"/>
          <w:lang w:val="es-419"/>
        </w:rPr>
        <w:t>DEPORTE, RECREACION Y APROVECHAMIENTO DEL TIEMPO LIBRE PARA EL FOMENTO DE CULTURA DE PAZ, MUNICIPIO DE EL CARMEN 2023 FAM.</w:t>
      </w:r>
    </w:p>
    <w:tbl>
      <w:tblPr>
        <w:tblW w:w="779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126"/>
        <w:gridCol w:w="2410"/>
        <w:gridCol w:w="708"/>
        <w:gridCol w:w="851"/>
        <w:gridCol w:w="849"/>
      </w:tblGrid>
      <w:tr w:rsidR="00844926" w:rsidRPr="00844926" w14:paraId="01AFB327" w14:textId="77777777" w:rsidTr="00844926">
        <w:trPr>
          <w:trHeight w:val="283"/>
        </w:trPr>
        <w:tc>
          <w:tcPr>
            <w:tcW w:w="851" w:type="dxa"/>
            <w:shd w:val="clear" w:color="auto" w:fill="auto"/>
            <w:vAlign w:val="center"/>
            <w:hideMark/>
          </w:tcPr>
          <w:p w14:paraId="10FD2FFC" w14:textId="06674D4E" w:rsidR="00844926" w:rsidRPr="00844926" w:rsidRDefault="00844926" w:rsidP="00844926">
            <w:pPr>
              <w:spacing w:line="276" w:lineRule="auto"/>
              <w:jc w:val="center"/>
              <w:rPr>
                <w:rFonts w:ascii="Book Antiqua" w:hAnsi="Book Antiqua" w:cs="Calibri Light"/>
                <w:b/>
                <w:bCs/>
                <w:i/>
                <w:color w:val="auto"/>
                <w:sz w:val="14"/>
                <w:szCs w:val="14"/>
              </w:rPr>
            </w:pPr>
            <w:r w:rsidRPr="00844926">
              <w:rPr>
                <w:rFonts w:ascii="Book Antiqua" w:hAnsi="Book Antiqua" w:cs="Calibri Light"/>
                <w:b/>
                <w:bCs/>
                <w:i/>
                <w:color w:val="auto"/>
                <w:sz w:val="14"/>
                <w:szCs w:val="14"/>
              </w:rPr>
              <w:t>FECHA CONT</w:t>
            </w:r>
            <w:r>
              <w:rPr>
                <w:rFonts w:ascii="Book Antiqua" w:hAnsi="Book Antiqua" w:cs="Calibri Light"/>
                <w:b/>
                <w:bCs/>
                <w:i/>
                <w:color w:val="auto"/>
                <w:sz w:val="14"/>
                <w:szCs w:val="14"/>
              </w:rPr>
              <w:t>.</w:t>
            </w:r>
          </w:p>
        </w:tc>
        <w:tc>
          <w:tcPr>
            <w:tcW w:w="2126" w:type="dxa"/>
            <w:shd w:val="clear" w:color="auto" w:fill="auto"/>
            <w:vAlign w:val="center"/>
            <w:hideMark/>
          </w:tcPr>
          <w:p w14:paraId="5C2688BF" w14:textId="77777777" w:rsidR="00844926" w:rsidRPr="00844926" w:rsidRDefault="00844926" w:rsidP="00844926">
            <w:pPr>
              <w:spacing w:line="276" w:lineRule="auto"/>
              <w:jc w:val="center"/>
              <w:rPr>
                <w:rFonts w:ascii="Book Antiqua" w:hAnsi="Book Antiqua" w:cs="Calibri Light"/>
                <w:b/>
                <w:bCs/>
                <w:i/>
                <w:color w:val="auto"/>
                <w:sz w:val="14"/>
                <w:szCs w:val="14"/>
              </w:rPr>
            </w:pPr>
            <w:r w:rsidRPr="00844926">
              <w:rPr>
                <w:rFonts w:ascii="Book Antiqua" w:hAnsi="Book Antiqua" w:cs="Calibri Light"/>
                <w:b/>
                <w:bCs/>
                <w:i/>
                <w:color w:val="auto"/>
                <w:sz w:val="14"/>
                <w:szCs w:val="14"/>
              </w:rPr>
              <w:t>NOMBRE DEL CONTRATISTA</w:t>
            </w:r>
          </w:p>
        </w:tc>
        <w:tc>
          <w:tcPr>
            <w:tcW w:w="2410" w:type="dxa"/>
            <w:shd w:val="clear" w:color="auto" w:fill="auto"/>
            <w:noWrap/>
            <w:vAlign w:val="center"/>
            <w:hideMark/>
          </w:tcPr>
          <w:p w14:paraId="4D58FC0D" w14:textId="77777777" w:rsidR="00844926" w:rsidRPr="00844926" w:rsidRDefault="00844926" w:rsidP="00844926">
            <w:pPr>
              <w:spacing w:line="276" w:lineRule="auto"/>
              <w:jc w:val="center"/>
              <w:rPr>
                <w:rFonts w:ascii="Book Antiqua" w:hAnsi="Book Antiqua" w:cs="Calibri Light"/>
                <w:b/>
                <w:bCs/>
                <w:i/>
                <w:color w:val="auto"/>
                <w:sz w:val="14"/>
                <w:szCs w:val="14"/>
              </w:rPr>
            </w:pPr>
            <w:r w:rsidRPr="00844926">
              <w:rPr>
                <w:rFonts w:ascii="Book Antiqua" w:hAnsi="Book Antiqua" w:cs="Calibri Light"/>
                <w:b/>
                <w:bCs/>
                <w:i/>
                <w:color w:val="auto"/>
                <w:sz w:val="14"/>
                <w:szCs w:val="14"/>
              </w:rPr>
              <w:t>DESCRIPCION</w:t>
            </w:r>
          </w:p>
        </w:tc>
        <w:tc>
          <w:tcPr>
            <w:tcW w:w="708" w:type="dxa"/>
            <w:shd w:val="clear" w:color="auto" w:fill="auto"/>
            <w:vAlign w:val="center"/>
            <w:hideMark/>
          </w:tcPr>
          <w:p w14:paraId="69CA5171" w14:textId="218297E6" w:rsidR="00844926" w:rsidRPr="00844926" w:rsidRDefault="00844926" w:rsidP="00844926">
            <w:pPr>
              <w:spacing w:line="276" w:lineRule="auto"/>
              <w:jc w:val="center"/>
              <w:rPr>
                <w:rFonts w:ascii="Book Antiqua" w:hAnsi="Book Antiqua" w:cs="Calibri Light"/>
                <w:b/>
                <w:bCs/>
                <w:i/>
                <w:color w:val="auto"/>
                <w:sz w:val="14"/>
                <w:szCs w:val="14"/>
              </w:rPr>
            </w:pPr>
            <w:r w:rsidRPr="00844926">
              <w:rPr>
                <w:rFonts w:ascii="Book Antiqua" w:hAnsi="Book Antiqua" w:cs="Calibri Light"/>
                <w:b/>
                <w:bCs/>
                <w:i/>
                <w:color w:val="auto"/>
                <w:sz w:val="14"/>
                <w:szCs w:val="14"/>
              </w:rPr>
              <w:t>CANT</w:t>
            </w:r>
            <w:r>
              <w:rPr>
                <w:rFonts w:ascii="Book Antiqua" w:hAnsi="Book Antiqua" w:cs="Calibri Light"/>
                <w:b/>
                <w:bCs/>
                <w:i/>
                <w:color w:val="auto"/>
                <w:sz w:val="14"/>
                <w:szCs w:val="14"/>
              </w:rPr>
              <w:t>.</w:t>
            </w:r>
          </w:p>
        </w:tc>
        <w:tc>
          <w:tcPr>
            <w:tcW w:w="851" w:type="dxa"/>
            <w:shd w:val="clear" w:color="auto" w:fill="auto"/>
            <w:vAlign w:val="center"/>
            <w:hideMark/>
          </w:tcPr>
          <w:p w14:paraId="635E5DA8" w14:textId="77777777" w:rsidR="00844926" w:rsidRDefault="00844926" w:rsidP="00844926">
            <w:pPr>
              <w:spacing w:line="276" w:lineRule="auto"/>
              <w:jc w:val="center"/>
              <w:rPr>
                <w:rFonts w:ascii="Book Antiqua" w:hAnsi="Book Antiqua" w:cs="Calibri Light"/>
                <w:b/>
                <w:bCs/>
                <w:i/>
                <w:color w:val="auto"/>
                <w:sz w:val="14"/>
                <w:szCs w:val="14"/>
              </w:rPr>
            </w:pPr>
            <w:r w:rsidRPr="00844926">
              <w:rPr>
                <w:rFonts w:ascii="Book Antiqua" w:hAnsi="Book Antiqua" w:cs="Calibri Light"/>
                <w:b/>
                <w:bCs/>
                <w:i/>
                <w:color w:val="auto"/>
                <w:sz w:val="14"/>
                <w:szCs w:val="14"/>
              </w:rPr>
              <w:t>PREC.</w:t>
            </w:r>
          </w:p>
          <w:p w14:paraId="11A34A46" w14:textId="0239181A" w:rsidR="00844926" w:rsidRPr="00844926" w:rsidRDefault="00844926" w:rsidP="00844926">
            <w:pPr>
              <w:spacing w:line="276" w:lineRule="auto"/>
              <w:jc w:val="center"/>
              <w:rPr>
                <w:rFonts w:ascii="Book Antiqua" w:hAnsi="Book Antiqua" w:cs="Calibri Light"/>
                <w:b/>
                <w:bCs/>
                <w:i/>
                <w:color w:val="auto"/>
                <w:sz w:val="14"/>
                <w:szCs w:val="14"/>
              </w:rPr>
            </w:pPr>
            <w:r w:rsidRPr="00844926">
              <w:rPr>
                <w:rFonts w:ascii="Book Antiqua" w:hAnsi="Book Antiqua" w:cs="Calibri Light"/>
                <w:b/>
                <w:bCs/>
                <w:i/>
                <w:color w:val="auto"/>
                <w:sz w:val="14"/>
                <w:szCs w:val="14"/>
              </w:rPr>
              <w:t>UNIT.</w:t>
            </w:r>
          </w:p>
        </w:tc>
        <w:tc>
          <w:tcPr>
            <w:tcW w:w="849" w:type="dxa"/>
            <w:shd w:val="clear" w:color="auto" w:fill="auto"/>
            <w:vAlign w:val="center"/>
            <w:hideMark/>
          </w:tcPr>
          <w:p w14:paraId="40651A53" w14:textId="77777777" w:rsidR="00844926" w:rsidRPr="00844926" w:rsidRDefault="00844926" w:rsidP="00844926">
            <w:pPr>
              <w:spacing w:line="276" w:lineRule="auto"/>
              <w:jc w:val="center"/>
              <w:rPr>
                <w:rFonts w:ascii="Book Antiqua" w:hAnsi="Book Antiqua" w:cs="Calibri Light"/>
                <w:b/>
                <w:bCs/>
                <w:i/>
                <w:color w:val="auto"/>
                <w:sz w:val="14"/>
                <w:szCs w:val="14"/>
              </w:rPr>
            </w:pPr>
            <w:r w:rsidRPr="00844926">
              <w:rPr>
                <w:rFonts w:ascii="Book Antiqua" w:hAnsi="Book Antiqua" w:cs="Calibri Light"/>
                <w:b/>
                <w:bCs/>
                <w:i/>
                <w:color w:val="auto"/>
                <w:sz w:val="14"/>
                <w:szCs w:val="14"/>
              </w:rPr>
              <w:t>TOTAL</w:t>
            </w:r>
          </w:p>
        </w:tc>
      </w:tr>
      <w:tr w:rsidR="00844926" w:rsidRPr="00844926" w14:paraId="3F096C78" w14:textId="77777777" w:rsidTr="00844926">
        <w:trPr>
          <w:trHeight w:val="283"/>
        </w:trPr>
        <w:tc>
          <w:tcPr>
            <w:tcW w:w="851" w:type="dxa"/>
            <w:shd w:val="clear" w:color="auto" w:fill="auto"/>
            <w:noWrap/>
            <w:vAlign w:val="center"/>
            <w:hideMark/>
          </w:tcPr>
          <w:p w14:paraId="4C78A035" w14:textId="77777777" w:rsidR="00844926" w:rsidRPr="00844926" w:rsidRDefault="00844926" w:rsidP="00844926">
            <w:pPr>
              <w:spacing w:line="276" w:lineRule="auto"/>
              <w:jc w:val="both"/>
              <w:rPr>
                <w:rFonts w:ascii="Book Antiqua" w:hAnsi="Book Antiqua" w:cs="Calibri Light"/>
                <w:bCs/>
                <w:i/>
                <w:color w:val="auto"/>
                <w:sz w:val="14"/>
                <w:szCs w:val="14"/>
              </w:rPr>
            </w:pPr>
            <w:r w:rsidRPr="00844926">
              <w:rPr>
                <w:rFonts w:ascii="Book Antiqua" w:hAnsi="Book Antiqua" w:cs="Calibri Light"/>
                <w:bCs/>
                <w:i/>
                <w:color w:val="auto"/>
                <w:sz w:val="14"/>
                <w:szCs w:val="14"/>
              </w:rPr>
              <w:t>6/3/2023</w:t>
            </w:r>
          </w:p>
        </w:tc>
        <w:tc>
          <w:tcPr>
            <w:tcW w:w="2126" w:type="dxa"/>
            <w:shd w:val="clear" w:color="auto" w:fill="auto"/>
            <w:vAlign w:val="center"/>
            <w:hideMark/>
          </w:tcPr>
          <w:p w14:paraId="4AA6DE35" w14:textId="77777777" w:rsidR="00844926" w:rsidRPr="00844926" w:rsidRDefault="00844926" w:rsidP="00844926">
            <w:pPr>
              <w:spacing w:line="276" w:lineRule="auto"/>
              <w:jc w:val="both"/>
              <w:rPr>
                <w:rFonts w:ascii="Book Antiqua" w:hAnsi="Book Antiqua" w:cs="Calibri Light"/>
                <w:bCs/>
                <w:i/>
                <w:color w:val="auto"/>
                <w:sz w:val="14"/>
                <w:szCs w:val="14"/>
              </w:rPr>
            </w:pPr>
            <w:r w:rsidRPr="00844926">
              <w:rPr>
                <w:rFonts w:ascii="Book Antiqua" w:hAnsi="Book Antiqua" w:cs="Calibri Light"/>
                <w:bCs/>
                <w:i/>
                <w:color w:val="auto"/>
                <w:sz w:val="14"/>
                <w:szCs w:val="14"/>
              </w:rPr>
              <w:t>Iliana Lisbeth Fuentes Abarca (Premios Sport)</w:t>
            </w:r>
          </w:p>
        </w:tc>
        <w:tc>
          <w:tcPr>
            <w:tcW w:w="2410" w:type="dxa"/>
            <w:shd w:val="clear" w:color="auto" w:fill="auto"/>
            <w:vAlign w:val="center"/>
            <w:hideMark/>
          </w:tcPr>
          <w:p w14:paraId="7EA776A2" w14:textId="77777777" w:rsidR="00844926" w:rsidRPr="00844926" w:rsidRDefault="00844926" w:rsidP="00844926">
            <w:pPr>
              <w:spacing w:line="276" w:lineRule="auto"/>
              <w:jc w:val="both"/>
              <w:rPr>
                <w:rFonts w:ascii="Book Antiqua" w:hAnsi="Book Antiqua" w:cs="Calibri Light"/>
                <w:bCs/>
                <w:i/>
                <w:color w:val="auto"/>
                <w:sz w:val="14"/>
                <w:szCs w:val="14"/>
              </w:rPr>
            </w:pPr>
            <w:r w:rsidRPr="00844926">
              <w:rPr>
                <w:rFonts w:ascii="Book Antiqua" w:hAnsi="Book Antiqua" w:cs="Calibri Light"/>
                <w:bCs/>
                <w:i/>
                <w:color w:val="auto"/>
                <w:sz w:val="14"/>
                <w:szCs w:val="14"/>
              </w:rPr>
              <w:t xml:space="preserve">Uniformes deportivos equipo AIA: Set que incluye camisa con logo de alcalde, numeracion y logo de quipo estampados, calzoneta y medias. </w:t>
            </w:r>
          </w:p>
        </w:tc>
        <w:tc>
          <w:tcPr>
            <w:tcW w:w="708" w:type="dxa"/>
            <w:shd w:val="clear" w:color="auto" w:fill="auto"/>
            <w:noWrap/>
            <w:vAlign w:val="center"/>
            <w:hideMark/>
          </w:tcPr>
          <w:p w14:paraId="797F2DD1" w14:textId="77777777" w:rsidR="00844926" w:rsidRPr="00844926" w:rsidRDefault="00844926" w:rsidP="00844926">
            <w:pPr>
              <w:spacing w:line="276" w:lineRule="auto"/>
              <w:jc w:val="both"/>
              <w:rPr>
                <w:rFonts w:ascii="Book Antiqua" w:hAnsi="Book Antiqua" w:cs="Calibri Light"/>
                <w:bCs/>
                <w:i/>
                <w:color w:val="auto"/>
                <w:sz w:val="14"/>
                <w:szCs w:val="14"/>
              </w:rPr>
            </w:pPr>
            <w:r w:rsidRPr="00844926">
              <w:rPr>
                <w:rFonts w:ascii="Book Antiqua" w:hAnsi="Book Antiqua" w:cs="Calibri Light"/>
                <w:bCs/>
                <w:i/>
                <w:color w:val="auto"/>
                <w:sz w:val="14"/>
                <w:szCs w:val="14"/>
              </w:rPr>
              <w:t>30</w:t>
            </w:r>
          </w:p>
        </w:tc>
        <w:tc>
          <w:tcPr>
            <w:tcW w:w="851" w:type="dxa"/>
            <w:shd w:val="clear" w:color="auto" w:fill="auto"/>
            <w:noWrap/>
            <w:vAlign w:val="center"/>
            <w:hideMark/>
          </w:tcPr>
          <w:p w14:paraId="1F0DACA1" w14:textId="7A5E45E3" w:rsidR="00844926" w:rsidRPr="00844926" w:rsidRDefault="00844926" w:rsidP="00844926">
            <w:pPr>
              <w:spacing w:line="276" w:lineRule="auto"/>
              <w:jc w:val="both"/>
              <w:rPr>
                <w:rFonts w:ascii="Book Antiqua" w:hAnsi="Book Antiqua" w:cs="Calibri Light"/>
                <w:bCs/>
                <w:i/>
                <w:color w:val="auto"/>
                <w:sz w:val="14"/>
                <w:szCs w:val="14"/>
              </w:rPr>
            </w:pPr>
            <w:r w:rsidRPr="00844926">
              <w:rPr>
                <w:rFonts w:ascii="Book Antiqua" w:hAnsi="Book Antiqua" w:cs="Calibri Light"/>
                <w:bCs/>
                <w:i/>
                <w:color w:val="auto"/>
                <w:sz w:val="14"/>
                <w:szCs w:val="14"/>
              </w:rPr>
              <w:t xml:space="preserve"> $          11.25 </w:t>
            </w:r>
          </w:p>
        </w:tc>
        <w:tc>
          <w:tcPr>
            <w:tcW w:w="849" w:type="dxa"/>
            <w:shd w:val="clear" w:color="auto" w:fill="auto"/>
            <w:vAlign w:val="center"/>
            <w:hideMark/>
          </w:tcPr>
          <w:p w14:paraId="6AA46025" w14:textId="017E420D" w:rsidR="00844926" w:rsidRPr="00844926" w:rsidRDefault="00844926" w:rsidP="00844926">
            <w:pPr>
              <w:spacing w:line="276" w:lineRule="auto"/>
              <w:jc w:val="both"/>
              <w:rPr>
                <w:rFonts w:ascii="Book Antiqua" w:hAnsi="Book Antiqua" w:cs="Calibri Light"/>
                <w:bCs/>
                <w:i/>
                <w:color w:val="auto"/>
                <w:sz w:val="14"/>
                <w:szCs w:val="14"/>
              </w:rPr>
            </w:pPr>
            <w:r w:rsidRPr="00844926">
              <w:rPr>
                <w:rFonts w:ascii="Book Antiqua" w:hAnsi="Book Antiqua" w:cs="Calibri Light"/>
                <w:bCs/>
                <w:i/>
                <w:color w:val="auto"/>
                <w:sz w:val="14"/>
                <w:szCs w:val="14"/>
              </w:rPr>
              <w:t xml:space="preserve"> $       337.50 </w:t>
            </w:r>
          </w:p>
        </w:tc>
      </w:tr>
      <w:tr w:rsidR="00844926" w:rsidRPr="00844926" w14:paraId="671A5B18" w14:textId="77777777" w:rsidTr="00844926">
        <w:trPr>
          <w:trHeight w:val="283"/>
        </w:trPr>
        <w:tc>
          <w:tcPr>
            <w:tcW w:w="851" w:type="dxa"/>
            <w:shd w:val="clear" w:color="auto" w:fill="auto"/>
            <w:noWrap/>
            <w:vAlign w:val="center"/>
            <w:hideMark/>
          </w:tcPr>
          <w:p w14:paraId="67930930" w14:textId="77777777" w:rsidR="00844926" w:rsidRPr="00844926" w:rsidRDefault="00844926" w:rsidP="00844926">
            <w:pPr>
              <w:spacing w:line="276" w:lineRule="auto"/>
              <w:jc w:val="both"/>
              <w:rPr>
                <w:rFonts w:ascii="Book Antiqua" w:hAnsi="Book Antiqua" w:cs="Calibri Light"/>
                <w:bCs/>
                <w:i/>
                <w:color w:val="auto"/>
                <w:sz w:val="14"/>
                <w:szCs w:val="14"/>
              </w:rPr>
            </w:pPr>
          </w:p>
        </w:tc>
        <w:tc>
          <w:tcPr>
            <w:tcW w:w="2126" w:type="dxa"/>
            <w:shd w:val="clear" w:color="auto" w:fill="auto"/>
            <w:vAlign w:val="center"/>
            <w:hideMark/>
          </w:tcPr>
          <w:p w14:paraId="0ED46F3A" w14:textId="77777777" w:rsidR="00844926" w:rsidRPr="00844926" w:rsidRDefault="00844926" w:rsidP="00844926">
            <w:pPr>
              <w:spacing w:line="276" w:lineRule="auto"/>
              <w:jc w:val="both"/>
              <w:rPr>
                <w:rFonts w:ascii="Book Antiqua" w:hAnsi="Book Antiqua" w:cs="Calibri Light"/>
                <w:bCs/>
                <w:i/>
                <w:color w:val="auto"/>
                <w:sz w:val="14"/>
                <w:szCs w:val="14"/>
              </w:rPr>
            </w:pPr>
          </w:p>
        </w:tc>
        <w:tc>
          <w:tcPr>
            <w:tcW w:w="2410" w:type="dxa"/>
            <w:shd w:val="clear" w:color="auto" w:fill="auto"/>
            <w:noWrap/>
            <w:vAlign w:val="center"/>
            <w:hideMark/>
          </w:tcPr>
          <w:p w14:paraId="06BBB00F" w14:textId="77777777" w:rsidR="00844926" w:rsidRPr="00844926" w:rsidRDefault="00844926" w:rsidP="00844926">
            <w:pPr>
              <w:spacing w:line="276" w:lineRule="auto"/>
              <w:jc w:val="both"/>
              <w:rPr>
                <w:rFonts w:ascii="Book Antiqua" w:hAnsi="Book Antiqua" w:cs="Calibri Light"/>
                <w:bCs/>
                <w:i/>
                <w:color w:val="auto"/>
                <w:sz w:val="14"/>
                <w:szCs w:val="14"/>
              </w:rPr>
            </w:pPr>
          </w:p>
        </w:tc>
        <w:tc>
          <w:tcPr>
            <w:tcW w:w="708" w:type="dxa"/>
            <w:shd w:val="clear" w:color="auto" w:fill="auto"/>
            <w:noWrap/>
            <w:vAlign w:val="center"/>
            <w:hideMark/>
          </w:tcPr>
          <w:p w14:paraId="695DD476" w14:textId="77777777" w:rsidR="00844926" w:rsidRPr="00844926" w:rsidRDefault="00844926" w:rsidP="00844926">
            <w:pPr>
              <w:spacing w:line="276" w:lineRule="auto"/>
              <w:jc w:val="both"/>
              <w:rPr>
                <w:rFonts w:ascii="Book Antiqua" w:hAnsi="Book Antiqua" w:cs="Calibri Light"/>
                <w:b/>
                <w:bCs/>
                <w:i/>
                <w:color w:val="auto"/>
                <w:sz w:val="14"/>
                <w:szCs w:val="14"/>
              </w:rPr>
            </w:pPr>
            <w:r w:rsidRPr="00844926">
              <w:rPr>
                <w:rFonts w:ascii="Book Antiqua" w:hAnsi="Book Antiqua" w:cs="Calibri Light"/>
                <w:b/>
                <w:bCs/>
                <w:i/>
                <w:color w:val="auto"/>
                <w:sz w:val="14"/>
                <w:szCs w:val="14"/>
              </w:rPr>
              <w:t> </w:t>
            </w:r>
          </w:p>
        </w:tc>
        <w:tc>
          <w:tcPr>
            <w:tcW w:w="851" w:type="dxa"/>
            <w:shd w:val="clear" w:color="auto" w:fill="auto"/>
            <w:noWrap/>
            <w:vAlign w:val="center"/>
            <w:hideMark/>
          </w:tcPr>
          <w:p w14:paraId="4FACA8BB" w14:textId="77777777" w:rsidR="00844926" w:rsidRPr="00844926" w:rsidRDefault="00844926" w:rsidP="00844926">
            <w:pPr>
              <w:spacing w:line="276" w:lineRule="auto"/>
              <w:jc w:val="both"/>
              <w:rPr>
                <w:rFonts w:ascii="Book Antiqua" w:hAnsi="Book Antiqua" w:cs="Calibri Light"/>
                <w:b/>
                <w:bCs/>
                <w:i/>
                <w:color w:val="auto"/>
                <w:sz w:val="14"/>
                <w:szCs w:val="14"/>
              </w:rPr>
            </w:pPr>
          </w:p>
        </w:tc>
        <w:tc>
          <w:tcPr>
            <w:tcW w:w="849" w:type="dxa"/>
            <w:shd w:val="clear" w:color="auto" w:fill="auto"/>
            <w:vAlign w:val="center"/>
            <w:hideMark/>
          </w:tcPr>
          <w:p w14:paraId="2DD1DD0F" w14:textId="77777777" w:rsidR="00844926" w:rsidRPr="00844926" w:rsidRDefault="00844926" w:rsidP="00844926">
            <w:pPr>
              <w:spacing w:line="276" w:lineRule="auto"/>
              <w:jc w:val="both"/>
              <w:rPr>
                <w:rFonts w:ascii="Book Antiqua" w:hAnsi="Book Antiqua" w:cs="Calibri Light"/>
                <w:b/>
                <w:bCs/>
                <w:i/>
                <w:color w:val="auto"/>
                <w:sz w:val="14"/>
                <w:szCs w:val="14"/>
              </w:rPr>
            </w:pPr>
            <w:r w:rsidRPr="00844926">
              <w:rPr>
                <w:rFonts w:ascii="Book Antiqua" w:hAnsi="Book Antiqua" w:cs="Calibri Light"/>
                <w:b/>
                <w:bCs/>
                <w:i/>
                <w:color w:val="auto"/>
                <w:sz w:val="14"/>
                <w:szCs w:val="14"/>
              </w:rPr>
              <w:t xml:space="preserve">  TOTAL  </w:t>
            </w:r>
          </w:p>
        </w:tc>
      </w:tr>
    </w:tbl>
    <w:p w14:paraId="7C8D90C6" w14:textId="77777777" w:rsidR="001E2CE1" w:rsidRPr="001E2CE1" w:rsidRDefault="001E2CE1" w:rsidP="001E2CE1">
      <w:pPr>
        <w:pStyle w:val="Prrafodelista"/>
        <w:spacing w:line="276" w:lineRule="auto"/>
        <w:ind w:left="1800"/>
        <w:jc w:val="both"/>
        <w:rPr>
          <w:rFonts w:ascii="Book Antiqua" w:hAnsi="Book Antiqua" w:cs="Calibri Light"/>
          <w:bCs/>
          <w:i/>
          <w:color w:val="auto"/>
          <w:sz w:val="18"/>
          <w:szCs w:val="18"/>
        </w:rPr>
      </w:pPr>
    </w:p>
    <w:p w14:paraId="5EEE4903" w14:textId="05963B3F" w:rsidR="00844926" w:rsidRPr="001E2CE1" w:rsidRDefault="001E2CE1" w:rsidP="0001124B">
      <w:pPr>
        <w:pStyle w:val="Prrafodelista"/>
        <w:numPr>
          <w:ilvl w:val="0"/>
          <w:numId w:val="51"/>
        </w:numPr>
        <w:spacing w:line="276" w:lineRule="auto"/>
        <w:jc w:val="both"/>
        <w:rPr>
          <w:rFonts w:ascii="Book Antiqua" w:hAnsi="Book Antiqua" w:cs="Calibri Light"/>
          <w:bCs/>
          <w:i/>
          <w:color w:val="auto"/>
          <w:sz w:val="18"/>
          <w:szCs w:val="18"/>
        </w:rPr>
      </w:pPr>
      <w:r w:rsidRPr="00844926">
        <w:rPr>
          <w:rFonts w:ascii="Book Antiqua" w:hAnsi="Book Antiqua" w:cs="Calibri Light"/>
          <w:b/>
          <w:i/>
          <w:color w:val="auto"/>
          <w:sz w:val="16"/>
          <w:szCs w:val="16"/>
          <w:lang w:val="es-419"/>
        </w:rPr>
        <w:t xml:space="preserve">FUENTE DE FINANCIAMIENTO: </w:t>
      </w:r>
      <w:r w:rsidRPr="00213AD8">
        <w:rPr>
          <w:rFonts w:ascii="Book Antiqua" w:hAnsi="Book Antiqua" w:cs="Calibri Light"/>
          <w:b/>
          <w:i/>
          <w:color w:val="auto"/>
          <w:sz w:val="16"/>
          <w:szCs w:val="16"/>
          <w:lang w:val="es-419"/>
        </w:rPr>
        <w:t>DEPORTE, RECREACION Y APROVECHAMIENTO DEL TIEMPO LIBRE PARA EL FOMENTO DE CULTURA DE PAZ, MUNICIPIO DE EL CARMEN 2023 FAM.</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126"/>
        <w:gridCol w:w="2410"/>
        <w:gridCol w:w="708"/>
        <w:gridCol w:w="851"/>
        <w:gridCol w:w="850"/>
      </w:tblGrid>
      <w:tr w:rsidR="00213AD8" w:rsidRPr="00213AD8" w14:paraId="1847736E" w14:textId="77777777" w:rsidTr="00213AD8">
        <w:trPr>
          <w:trHeight w:val="283"/>
        </w:trPr>
        <w:tc>
          <w:tcPr>
            <w:tcW w:w="851" w:type="dxa"/>
            <w:shd w:val="clear" w:color="auto" w:fill="auto"/>
            <w:vAlign w:val="center"/>
            <w:hideMark/>
          </w:tcPr>
          <w:p w14:paraId="5329D67F" w14:textId="40D725A5" w:rsidR="00213AD8" w:rsidRPr="00213AD8" w:rsidRDefault="00213AD8" w:rsidP="001E2CE1">
            <w:pPr>
              <w:spacing w:line="276" w:lineRule="auto"/>
              <w:jc w:val="center"/>
              <w:rPr>
                <w:rFonts w:ascii="Book Antiqua" w:hAnsi="Book Antiqua" w:cs="Calibri Light"/>
                <w:b/>
                <w:bCs/>
                <w:i/>
                <w:color w:val="auto"/>
                <w:sz w:val="14"/>
                <w:szCs w:val="14"/>
              </w:rPr>
            </w:pPr>
            <w:r w:rsidRPr="00213AD8">
              <w:rPr>
                <w:rFonts w:ascii="Book Antiqua" w:hAnsi="Book Antiqua" w:cs="Calibri Light"/>
                <w:b/>
                <w:bCs/>
                <w:i/>
                <w:color w:val="auto"/>
                <w:sz w:val="14"/>
                <w:szCs w:val="14"/>
              </w:rPr>
              <w:t>FECHA CONT</w:t>
            </w:r>
            <w:r>
              <w:rPr>
                <w:rFonts w:ascii="Book Antiqua" w:hAnsi="Book Antiqua" w:cs="Calibri Light"/>
                <w:b/>
                <w:bCs/>
                <w:i/>
                <w:color w:val="auto"/>
                <w:sz w:val="14"/>
                <w:szCs w:val="14"/>
              </w:rPr>
              <w:t>.</w:t>
            </w:r>
          </w:p>
        </w:tc>
        <w:tc>
          <w:tcPr>
            <w:tcW w:w="2126" w:type="dxa"/>
            <w:shd w:val="clear" w:color="auto" w:fill="auto"/>
            <w:vAlign w:val="center"/>
            <w:hideMark/>
          </w:tcPr>
          <w:p w14:paraId="0716962A" w14:textId="77777777" w:rsidR="00213AD8" w:rsidRPr="00213AD8" w:rsidRDefault="00213AD8" w:rsidP="001E2CE1">
            <w:pPr>
              <w:spacing w:line="276" w:lineRule="auto"/>
              <w:jc w:val="center"/>
              <w:rPr>
                <w:rFonts w:ascii="Book Antiqua" w:hAnsi="Book Antiqua" w:cs="Calibri Light"/>
                <w:b/>
                <w:bCs/>
                <w:i/>
                <w:color w:val="auto"/>
                <w:sz w:val="14"/>
                <w:szCs w:val="14"/>
              </w:rPr>
            </w:pPr>
            <w:r w:rsidRPr="00213AD8">
              <w:rPr>
                <w:rFonts w:ascii="Book Antiqua" w:hAnsi="Book Antiqua" w:cs="Calibri Light"/>
                <w:b/>
                <w:bCs/>
                <w:i/>
                <w:color w:val="auto"/>
                <w:sz w:val="14"/>
                <w:szCs w:val="14"/>
              </w:rPr>
              <w:t>NOMBRE DEL CONTRATISTA</w:t>
            </w:r>
          </w:p>
        </w:tc>
        <w:tc>
          <w:tcPr>
            <w:tcW w:w="2410" w:type="dxa"/>
            <w:shd w:val="clear" w:color="auto" w:fill="auto"/>
            <w:noWrap/>
            <w:vAlign w:val="center"/>
            <w:hideMark/>
          </w:tcPr>
          <w:p w14:paraId="088B7C70" w14:textId="77777777" w:rsidR="00213AD8" w:rsidRPr="00213AD8" w:rsidRDefault="00213AD8" w:rsidP="001E2CE1">
            <w:pPr>
              <w:spacing w:line="276" w:lineRule="auto"/>
              <w:jc w:val="center"/>
              <w:rPr>
                <w:rFonts w:ascii="Book Antiqua" w:hAnsi="Book Antiqua" w:cs="Calibri Light"/>
                <w:b/>
                <w:bCs/>
                <w:i/>
                <w:color w:val="auto"/>
                <w:sz w:val="14"/>
                <w:szCs w:val="14"/>
              </w:rPr>
            </w:pPr>
            <w:r w:rsidRPr="00213AD8">
              <w:rPr>
                <w:rFonts w:ascii="Book Antiqua" w:hAnsi="Book Antiqua" w:cs="Calibri Light"/>
                <w:b/>
                <w:bCs/>
                <w:i/>
                <w:color w:val="auto"/>
                <w:sz w:val="14"/>
                <w:szCs w:val="14"/>
              </w:rPr>
              <w:t>DESCRIPCION</w:t>
            </w:r>
          </w:p>
        </w:tc>
        <w:tc>
          <w:tcPr>
            <w:tcW w:w="708" w:type="dxa"/>
            <w:shd w:val="clear" w:color="auto" w:fill="auto"/>
            <w:vAlign w:val="center"/>
            <w:hideMark/>
          </w:tcPr>
          <w:p w14:paraId="6A318A7C" w14:textId="187E4808" w:rsidR="00213AD8" w:rsidRPr="00213AD8" w:rsidRDefault="00213AD8" w:rsidP="001E2CE1">
            <w:pPr>
              <w:spacing w:line="276" w:lineRule="auto"/>
              <w:jc w:val="center"/>
              <w:rPr>
                <w:rFonts w:ascii="Book Antiqua" w:hAnsi="Book Antiqua" w:cs="Calibri Light"/>
                <w:b/>
                <w:bCs/>
                <w:i/>
                <w:color w:val="auto"/>
                <w:sz w:val="14"/>
                <w:szCs w:val="14"/>
              </w:rPr>
            </w:pPr>
            <w:r w:rsidRPr="00213AD8">
              <w:rPr>
                <w:rFonts w:ascii="Book Antiqua" w:hAnsi="Book Antiqua" w:cs="Calibri Light"/>
                <w:b/>
                <w:bCs/>
                <w:i/>
                <w:color w:val="auto"/>
                <w:sz w:val="14"/>
                <w:szCs w:val="14"/>
              </w:rPr>
              <w:t>CANT</w:t>
            </w:r>
            <w:r>
              <w:rPr>
                <w:rFonts w:ascii="Book Antiqua" w:hAnsi="Book Antiqua" w:cs="Calibri Light"/>
                <w:b/>
                <w:bCs/>
                <w:i/>
                <w:color w:val="auto"/>
                <w:sz w:val="14"/>
                <w:szCs w:val="14"/>
              </w:rPr>
              <w:t>.</w:t>
            </w:r>
          </w:p>
        </w:tc>
        <w:tc>
          <w:tcPr>
            <w:tcW w:w="851" w:type="dxa"/>
            <w:shd w:val="clear" w:color="auto" w:fill="auto"/>
            <w:vAlign w:val="center"/>
            <w:hideMark/>
          </w:tcPr>
          <w:p w14:paraId="77C34734" w14:textId="77777777" w:rsidR="00213AD8" w:rsidRDefault="00213AD8" w:rsidP="001E2CE1">
            <w:pPr>
              <w:spacing w:line="276" w:lineRule="auto"/>
              <w:jc w:val="center"/>
              <w:rPr>
                <w:rFonts w:ascii="Book Antiqua" w:hAnsi="Book Antiqua" w:cs="Calibri Light"/>
                <w:b/>
                <w:bCs/>
                <w:i/>
                <w:color w:val="auto"/>
                <w:sz w:val="14"/>
                <w:szCs w:val="14"/>
              </w:rPr>
            </w:pPr>
            <w:r w:rsidRPr="00213AD8">
              <w:rPr>
                <w:rFonts w:ascii="Book Antiqua" w:hAnsi="Book Antiqua" w:cs="Calibri Light"/>
                <w:b/>
                <w:bCs/>
                <w:i/>
                <w:color w:val="auto"/>
                <w:sz w:val="14"/>
                <w:szCs w:val="14"/>
              </w:rPr>
              <w:t>PREC.</w:t>
            </w:r>
          </w:p>
          <w:p w14:paraId="099AA0ED" w14:textId="032684DA" w:rsidR="00213AD8" w:rsidRPr="00213AD8" w:rsidRDefault="00213AD8" w:rsidP="001E2CE1">
            <w:pPr>
              <w:spacing w:line="276" w:lineRule="auto"/>
              <w:jc w:val="center"/>
              <w:rPr>
                <w:rFonts w:ascii="Book Antiqua" w:hAnsi="Book Antiqua" w:cs="Calibri Light"/>
                <w:b/>
                <w:bCs/>
                <w:i/>
                <w:color w:val="auto"/>
                <w:sz w:val="14"/>
                <w:szCs w:val="14"/>
              </w:rPr>
            </w:pPr>
            <w:r w:rsidRPr="00213AD8">
              <w:rPr>
                <w:rFonts w:ascii="Book Antiqua" w:hAnsi="Book Antiqua" w:cs="Calibri Light"/>
                <w:b/>
                <w:bCs/>
                <w:i/>
                <w:color w:val="auto"/>
                <w:sz w:val="14"/>
                <w:szCs w:val="14"/>
              </w:rPr>
              <w:t>UNIT.</w:t>
            </w:r>
          </w:p>
        </w:tc>
        <w:tc>
          <w:tcPr>
            <w:tcW w:w="850" w:type="dxa"/>
            <w:shd w:val="clear" w:color="auto" w:fill="auto"/>
            <w:vAlign w:val="center"/>
            <w:hideMark/>
          </w:tcPr>
          <w:p w14:paraId="0C1C4A77" w14:textId="77777777" w:rsidR="00213AD8" w:rsidRPr="00213AD8" w:rsidRDefault="00213AD8" w:rsidP="001E2CE1">
            <w:pPr>
              <w:spacing w:line="276" w:lineRule="auto"/>
              <w:jc w:val="center"/>
              <w:rPr>
                <w:rFonts w:ascii="Book Antiqua" w:hAnsi="Book Antiqua" w:cs="Calibri Light"/>
                <w:b/>
                <w:bCs/>
                <w:i/>
                <w:color w:val="auto"/>
                <w:sz w:val="14"/>
                <w:szCs w:val="14"/>
              </w:rPr>
            </w:pPr>
            <w:r w:rsidRPr="00213AD8">
              <w:rPr>
                <w:rFonts w:ascii="Book Antiqua" w:hAnsi="Book Antiqua" w:cs="Calibri Light"/>
                <w:b/>
                <w:bCs/>
                <w:i/>
                <w:color w:val="auto"/>
                <w:sz w:val="14"/>
                <w:szCs w:val="14"/>
              </w:rPr>
              <w:t>TOTAL</w:t>
            </w:r>
          </w:p>
        </w:tc>
      </w:tr>
      <w:tr w:rsidR="00213AD8" w:rsidRPr="00213AD8" w14:paraId="0391E70F" w14:textId="77777777" w:rsidTr="00213AD8">
        <w:trPr>
          <w:trHeight w:val="283"/>
        </w:trPr>
        <w:tc>
          <w:tcPr>
            <w:tcW w:w="851" w:type="dxa"/>
            <w:vMerge w:val="restart"/>
            <w:shd w:val="clear" w:color="auto" w:fill="auto"/>
            <w:noWrap/>
            <w:vAlign w:val="center"/>
            <w:hideMark/>
          </w:tcPr>
          <w:p w14:paraId="0823F5FE"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19/1/2023</w:t>
            </w:r>
          </w:p>
        </w:tc>
        <w:tc>
          <w:tcPr>
            <w:tcW w:w="2126" w:type="dxa"/>
            <w:vMerge w:val="restart"/>
            <w:shd w:val="clear" w:color="auto" w:fill="auto"/>
            <w:vAlign w:val="center"/>
            <w:hideMark/>
          </w:tcPr>
          <w:p w14:paraId="66A0B922"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CODELAC, S.A DE C.V)</w:t>
            </w:r>
          </w:p>
        </w:tc>
        <w:tc>
          <w:tcPr>
            <w:tcW w:w="2410" w:type="dxa"/>
            <w:shd w:val="clear" w:color="auto" w:fill="auto"/>
            <w:vAlign w:val="center"/>
            <w:hideMark/>
          </w:tcPr>
          <w:p w14:paraId="3EEB3F78"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Desmontaje de equipo de bombeo de 60 HP</w:t>
            </w:r>
          </w:p>
        </w:tc>
        <w:tc>
          <w:tcPr>
            <w:tcW w:w="708" w:type="dxa"/>
            <w:shd w:val="clear" w:color="auto" w:fill="auto"/>
            <w:noWrap/>
            <w:vAlign w:val="center"/>
            <w:hideMark/>
          </w:tcPr>
          <w:p w14:paraId="61EEAA92"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w:t>
            </w:r>
          </w:p>
        </w:tc>
        <w:tc>
          <w:tcPr>
            <w:tcW w:w="851" w:type="dxa"/>
            <w:shd w:val="clear" w:color="auto" w:fill="auto"/>
            <w:noWrap/>
            <w:vAlign w:val="center"/>
            <w:hideMark/>
          </w:tcPr>
          <w:p w14:paraId="1C1283ED" w14:textId="05AF7FE5"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325.00 </w:t>
            </w:r>
          </w:p>
        </w:tc>
        <w:tc>
          <w:tcPr>
            <w:tcW w:w="850" w:type="dxa"/>
            <w:shd w:val="clear" w:color="auto" w:fill="auto"/>
            <w:vAlign w:val="center"/>
            <w:hideMark/>
          </w:tcPr>
          <w:p w14:paraId="0D5BC942" w14:textId="5EDFAE6A"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325.00 </w:t>
            </w:r>
          </w:p>
        </w:tc>
      </w:tr>
      <w:tr w:rsidR="00213AD8" w:rsidRPr="00213AD8" w14:paraId="596ADEB1" w14:textId="77777777" w:rsidTr="00213AD8">
        <w:trPr>
          <w:trHeight w:val="283"/>
        </w:trPr>
        <w:tc>
          <w:tcPr>
            <w:tcW w:w="851" w:type="dxa"/>
            <w:vMerge/>
            <w:shd w:val="clear" w:color="auto" w:fill="auto"/>
            <w:noWrap/>
            <w:vAlign w:val="center"/>
            <w:hideMark/>
          </w:tcPr>
          <w:p w14:paraId="0F59DE14"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hideMark/>
          </w:tcPr>
          <w:p w14:paraId="05A95E84"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2410" w:type="dxa"/>
            <w:shd w:val="clear" w:color="auto" w:fill="auto"/>
            <w:vAlign w:val="center"/>
            <w:hideMark/>
          </w:tcPr>
          <w:p w14:paraId="4D9B98BD"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Montaje de equipo de bombeo de 60 HP</w:t>
            </w:r>
          </w:p>
        </w:tc>
        <w:tc>
          <w:tcPr>
            <w:tcW w:w="708" w:type="dxa"/>
            <w:shd w:val="clear" w:color="auto" w:fill="auto"/>
            <w:noWrap/>
            <w:vAlign w:val="center"/>
            <w:hideMark/>
          </w:tcPr>
          <w:p w14:paraId="653F59A2"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w:t>
            </w:r>
          </w:p>
        </w:tc>
        <w:tc>
          <w:tcPr>
            <w:tcW w:w="851" w:type="dxa"/>
            <w:shd w:val="clear" w:color="auto" w:fill="auto"/>
            <w:noWrap/>
            <w:vAlign w:val="center"/>
            <w:hideMark/>
          </w:tcPr>
          <w:p w14:paraId="4A5E86EC" w14:textId="2A541F4E"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325.00 </w:t>
            </w:r>
          </w:p>
        </w:tc>
        <w:tc>
          <w:tcPr>
            <w:tcW w:w="850" w:type="dxa"/>
            <w:shd w:val="clear" w:color="auto" w:fill="auto"/>
            <w:vAlign w:val="center"/>
            <w:hideMark/>
          </w:tcPr>
          <w:p w14:paraId="276AFB3B" w14:textId="38B9101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325.00 </w:t>
            </w:r>
          </w:p>
        </w:tc>
      </w:tr>
      <w:tr w:rsidR="00213AD8" w:rsidRPr="00213AD8" w14:paraId="2B3E1850" w14:textId="77777777" w:rsidTr="00213AD8">
        <w:trPr>
          <w:trHeight w:val="283"/>
        </w:trPr>
        <w:tc>
          <w:tcPr>
            <w:tcW w:w="851" w:type="dxa"/>
            <w:vMerge/>
            <w:shd w:val="clear" w:color="auto" w:fill="auto"/>
            <w:noWrap/>
            <w:vAlign w:val="center"/>
            <w:hideMark/>
          </w:tcPr>
          <w:p w14:paraId="73EE1A11"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hideMark/>
          </w:tcPr>
          <w:p w14:paraId="106B025A"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2410" w:type="dxa"/>
            <w:shd w:val="clear" w:color="auto" w:fill="auto"/>
            <w:vAlign w:val="center"/>
            <w:hideMark/>
          </w:tcPr>
          <w:p w14:paraId="7445FA0E"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Kit de Empalme</w:t>
            </w:r>
          </w:p>
        </w:tc>
        <w:tc>
          <w:tcPr>
            <w:tcW w:w="708" w:type="dxa"/>
            <w:shd w:val="clear" w:color="auto" w:fill="auto"/>
            <w:noWrap/>
            <w:vAlign w:val="center"/>
            <w:hideMark/>
          </w:tcPr>
          <w:p w14:paraId="3B96D03D"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w:t>
            </w:r>
          </w:p>
        </w:tc>
        <w:tc>
          <w:tcPr>
            <w:tcW w:w="851" w:type="dxa"/>
            <w:shd w:val="clear" w:color="auto" w:fill="auto"/>
            <w:noWrap/>
            <w:vAlign w:val="center"/>
            <w:hideMark/>
          </w:tcPr>
          <w:p w14:paraId="23BF9665" w14:textId="35DEBFBB"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150.00 </w:t>
            </w:r>
          </w:p>
        </w:tc>
        <w:tc>
          <w:tcPr>
            <w:tcW w:w="850" w:type="dxa"/>
            <w:shd w:val="clear" w:color="auto" w:fill="auto"/>
            <w:vAlign w:val="center"/>
            <w:hideMark/>
          </w:tcPr>
          <w:p w14:paraId="07F95931" w14:textId="3ADA7C3B"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150.00 </w:t>
            </w:r>
          </w:p>
        </w:tc>
      </w:tr>
      <w:tr w:rsidR="00213AD8" w:rsidRPr="00213AD8" w14:paraId="70DA2FF9" w14:textId="77777777" w:rsidTr="00213AD8">
        <w:trPr>
          <w:trHeight w:val="283"/>
        </w:trPr>
        <w:tc>
          <w:tcPr>
            <w:tcW w:w="851" w:type="dxa"/>
            <w:vMerge/>
            <w:shd w:val="clear" w:color="auto" w:fill="auto"/>
            <w:noWrap/>
            <w:vAlign w:val="center"/>
          </w:tcPr>
          <w:p w14:paraId="7867EE6D"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tcPr>
          <w:p w14:paraId="4632C462"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2410" w:type="dxa"/>
            <w:shd w:val="clear" w:color="auto" w:fill="auto"/>
            <w:vAlign w:val="center"/>
          </w:tcPr>
          <w:p w14:paraId="24A4B5F3"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708" w:type="dxa"/>
            <w:shd w:val="clear" w:color="auto" w:fill="auto"/>
            <w:noWrap/>
            <w:vAlign w:val="center"/>
          </w:tcPr>
          <w:p w14:paraId="5DE4F6A7"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851" w:type="dxa"/>
            <w:shd w:val="clear" w:color="auto" w:fill="auto"/>
            <w:noWrap/>
            <w:vAlign w:val="center"/>
          </w:tcPr>
          <w:p w14:paraId="33D75A88" w14:textId="77777777" w:rsidR="00213AD8" w:rsidRPr="00213AD8" w:rsidRDefault="00213AD8" w:rsidP="00213AD8">
            <w:pPr>
              <w:spacing w:line="276" w:lineRule="auto"/>
              <w:jc w:val="both"/>
              <w:rPr>
                <w:rFonts w:ascii="Book Antiqua" w:hAnsi="Book Antiqua" w:cs="Calibri Light"/>
                <w:bCs/>
                <w:i/>
                <w:color w:val="auto"/>
                <w:sz w:val="14"/>
                <w:szCs w:val="14"/>
              </w:rPr>
            </w:pPr>
          </w:p>
        </w:tc>
        <w:tc>
          <w:tcPr>
            <w:tcW w:w="850" w:type="dxa"/>
            <w:shd w:val="clear" w:color="auto" w:fill="auto"/>
            <w:vAlign w:val="center"/>
          </w:tcPr>
          <w:p w14:paraId="67B8E287" w14:textId="274D84AF"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800.00</w:t>
            </w:r>
          </w:p>
        </w:tc>
      </w:tr>
      <w:tr w:rsidR="00213AD8" w:rsidRPr="00213AD8" w14:paraId="45C3ECE2" w14:textId="77777777" w:rsidTr="00213AD8">
        <w:trPr>
          <w:trHeight w:val="283"/>
        </w:trPr>
        <w:tc>
          <w:tcPr>
            <w:tcW w:w="851" w:type="dxa"/>
            <w:shd w:val="clear" w:color="auto" w:fill="auto"/>
            <w:noWrap/>
            <w:vAlign w:val="center"/>
            <w:hideMark/>
          </w:tcPr>
          <w:p w14:paraId="08377607"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20/1/2023</w:t>
            </w:r>
          </w:p>
        </w:tc>
        <w:tc>
          <w:tcPr>
            <w:tcW w:w="2126" w:type="dxa"/>
            <w:shd w:val="clear" w:color="auto" w:fill="auto"/>
            <w:vAlign w:val="center"/>
            <w:hideMark/>
          </w:tcPr>
          <w:p w14:paraId="52B7B086"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HIDROSERVICIOS EL SALVADOR, S.A DE C.V</w:t>
            </w:r>
          </w:p>
        </w:tc>
        <w:tc>
          <w:tcPr>
            <w:tcW w:w="2410" w:type="dxa"/>
            <w:shd w:val="clear" w:color="auto" w:fill="auto"/>
            <w:vAlign w:val="center"/>
            <w:hideMark/>
          </w:tcPr>
          <w:p w14:paraId="6BFBF78B"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Suministro de motor sumergible marca Franklin Electric 60 hp 470V 3F</w:t>
            </w:r>
          </w:p>
        </w:tc>
        <w:tc>
          <w:tcPr>
            <w:tcW w:w="708" w:type="dxa"/>
            <w:shd w:val="clear" w:color="auto" w:fill="auto"/>
            <w:noWrap/>
            <w:vAlign w:val="center"/>
            <w:hideMark/>
          </w:tcPr>
          <w:p w14:paraId="3C547ACB" w14:textId="77777777"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w:t>
            </w:r>
          </w:p>
        </w:tc>
        <w:tc>
          <w:tcPr>
            <w:tcW w:w="851" w:type="dxa"/>
            <w:shd w:val="clear" w:color="auto" w:fill="auto"/>
            <w:noWrap/>
            <w:vAlign w:val="center"/>
            <w:hideMark/>
          </w:tcPr>
          <w:p w14:paraId="0FF79BC9" w14:textId="15A848B8"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7,300.00 </w:t>
            </w:r>
          </w:p>
        </w:tc>
        <w:tc>
          <w:tcPr>
            <w:tcW w:w="850" w:type="dxa"/>
            <w:shd w:val="clear" w:color="auto" w:fill="auto"/>
            <w:vAlign w:val="center"/>
            <w:hideMark/>
          </w:tcPr>
          <w:p w14:paraId="29201FEC" w14:textId="72E3CE06" w:rsidR="00213AD8" w:rsidRPr="00213AD8" w:rsidRDefault="00213AD8"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7,300.00 </w:t>
            </w:r>
          </w:p>
        </w:tc>
      </w:tr>
      <w:tr w:rsidR="001E2CE1" w:rsidRPr="00213AD8" w14:paraId="366F1F2B" w14:textId="77777777" w:rsidTr="00213AD8">
        <w:trPr>
          <w:trHeight w:val="283"/>
        </w:trPr>
        <w:tc>
          <w:tcPr>
            <w:tcW w:w="851" w:type="dxa"/>
            <w:vMerge w:val="restart"/>
            <w:shd w:val="clear" w:color="auto" w:fill="auto"/>
            <w:noWrap/>
            <w:vAlign w:val="center"/>
            <w:hideMark/>
          </w:tcPr>
          <w:p w14:paraId="086386D4"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4/1/2023</w:t>
            </w:r>
          </w:p>
        </w:tc>
        <w:tc>
          <w:tcPr>
            <w:tcW w:w="2126" w:type="dxa"/>
            <w:vMerge w:val="restart"/>
            <w:shd w:val="clear" w:color="auto" w:fill="auto"/>
            <w:vAlign w:val="center"/>
            <w:hideMark/>
          </w:tcPr>
          <w:p w14:paraId="6D3815A1"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CODELAC, S.A DE C.V)</w:t>
            </w:r>
          </w:p>
        </w:tc>
        <w:tc>
          <w:tcPr>
            <w:tcW w:w="2410" w:type="dxa"/>
            <w:shd w:val="clear" w:color="auto" w:fill="auto"/>
            <w:vAlign w:val="center"/>
            <w:hideMark/>
          </w:tcPr>
          <w:p w14:paraId="1BA2BE8C"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Desmontaje de equipo de bombeo de 60hp</w:t>
            </w:r>
          </w:p>
        </w:tc>
        <w:tc>
          <w:tcPr>
            <w:tcW w:w="708" w:type="dxa"/>
            <w:shd w:val="clear" w:color="auto" w:fill="auto"/>
            <w:noWrap/>
            <w:vAlign w:val="center"/>
            <w:hideMark/>
          </w:tcPr>
          <w:p w14:paraId="4D74BA7B"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w:t>
            </w:r>
          </w:p>
        </w:tc>
        <w:tc>
          <w:tcPr>
            <w:tcW w:w="851" w:type="dxa"/>
            <w:shd w:val="clear" w:color="auto" w:fill="auto"/>
            <w:noWrap/>
            <w:vAlign w:val="center"/>
            <w:hideMark/>
          </w:tcPr>
          <w:p w14:paraId="1222CE50" w14:textId="386E5B8F"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600.00 </w:t>
            </w:r>
          </w:p>
        </w:tc>
        <w:tc>
          <w:tcPr>
            <w:tcW w:w="850" w:type="dxa"/>
            <w:shd w:val="clear" w:color="auto" w:fill="auto"/>
            <w:vAlign w:val="center"/>
            <w:hideMark/>
          </w:tcPr>
          <w:p w14:paraId="5C518D6E" w14:textId="0DFE5C72"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600.00 </w:t>
            </w:r>
          </w:p>
        </w:tc>
      </w:tr>
      <w:tr w:rsidR="001E2CE1" w:rsidRPr="00213AD8" w14:paraId="3B2F53E0" w14:textId="77777777" w:rsidTr="00213AD8">
        <w:trPr>
          <w:trHeight w:val="283"/>
        </w:trPr>
        <w:tc>
          <w:tcPr>
            <w:tcW w:w="851" w:type="dxa"/>
            <w:vMerge/>
            <w:shd w:val="clear" w:color="auto" w:fill="auto"/>
            <w:noWrap/>
            <w:vAlign w:val="center"/>
            <w:hideMark/>
          </w:tcPr>
          <w:p w14:paraId="600B7EF3"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hideMark/>
          </w:tcPr>
          <w:p w14:paraId="3412114F"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410" w:type="dxa"/>
            <w:shd w:val="clear" w:color="auto" w:fill="auto"/>
            <w:vAlign w:val="center"/>
            <w:hideMark/>
          </w:tcPr>
          <w:p w14:paraId="342EE628"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Montaje de equipo de bombeo de 60hp</w:t>
            </w:r>
          </w:p>
        </w:tc>
        <w:tc>
          <w:tcPr>
            <w:tcW w:w="708" w:type="dxa"/>
            <w:shd w:val="clear" w:color="auto" w:fill="auto"/>
            <w:noWrap/>
            <w:vAlign w:val="center"/>
            <w:hideMark/>
          </w:tcPr>
          <w:p w14:paraId="064059F0"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w:t>
            </w:r>
          </w:p>
        </w:tc>
        <w:tc>
          <w:tcPr>
            <w:tcW w:w="851" w:type="dxa"/>
            <w:shd w:val="clear" w:color="auto" w:fill="auto"/>
            <w:noWrap/>
            <w:vAlign w:val="center"/>
            <w:hideMark/>
          </w:tcPr>
          <w:p w14:paraId="6DC6F1A6" w14:textId="134AA679"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600.00 </w:t>
            </w:r>
          </w:p>
        </w:tc>
        <w:tc>
          <w:tcPr>
            <w:tcW w:w="850" w:type="dxa"/>
            <w:shd w:val="clear" w:color="auto" w:fill="auto"/>
            <w:vAlign w:val="center"/>
            <w:hideMark/>
          </w:tcPr>
          <w:p w14:paraId="0431669E" w14:textId="723E2271"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600.00 </w:t>
            </w:r>
          </w:p>
        </w:tc>
      </w:tr>
      <w:tr w:rsidR="001E2CE1" w:rsidRPr="00213AD8" w14:paraId="1692C4EB" w14:textId="77777777" w:rsidTr="00213AD8">
        <w:trPr>
          <w:trHeight w:val="283"/>
        </w:trPr>
        <w:tc>
          <w:tcPr>
            <w:tcW w:w="851" w:type="dxa"/>
            <w:vMerge/>
            <w:shd w:val="clear" w:color="auto" w:fill="auto"/>
            <w:noWrap/>
            <w:vAlign w:val="center"/>
            <w:hideMark/>
          </w:tcPr>
          <w:p w14:paraId="21B18687"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hideMark/>
          </w:tcPr>
          <w:p w14:paraId="3282ADD4"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410" w:type="dxa"/>
            <w:shd w:val="clear" w:color="auto" w:fill="auto"/>
            <w:vAlign w:val="center"/>
            <w:hideMark/>
          </w:tcPr>
          <w:p w14:paraId="5A536E1D"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kit de empalme</w:t>
            </w:r>
          </w:p>
        </w:tc>
        <w:tc>
          <w:tcPr>
            <w:tcW w:w="708" w:type="dxa"/>
            <w:shd w:val="clear" w:color="auto" w:fill="auto"/>
            <w:noWrap/>
            <w:vAlign w:val="center"/>
            <w:hideMark/>
          </w:tcPr>
          <w:p w14:paraId="4DB42F0B"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w:t>
            </w:r>
          </w:p>
        </w:tc>
        <w:tc>
          <w:tcPr>
            <w:tcW w:w="851" w:type="dxa"/>
            <w:shd w:val="clear" w:color="auto" w:fill="auto"/>
            <w:noWrap/>
            <w:vAlign w:val="center"/>
            <w:hideMark/>
          </w:tcPr>
          <w:p w14:paraId="147D910A" w14:textId="10A21AE2"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300.00 </w:t>
            </w:r>
          </w:p>
        </w:tc>
        <w:tc>
          <w:tcPr>
            <w:tcW w:w="850" w:type="dxa"/>
            <w:shd w:val="clear" w:color="auto" w:fill="auto"/>
            <w:vAlign w:val="center"/>
            <w:hideMark/>
          </w:tcPr>
          <w:p w14:paraId="3031F085" w14:textId="16989D95"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300.00 </w:t>
            </w:r>
          </w:p>
        </w:tc>
      </w:tr>
      <w:tr w:rsidR="001E2CE1" w:rsidRPr="00213AD8" w14:paraId="04A93882" w14:textId="77777777" w:rsidTr="00213AD8">
        <w:trPr>
          <w:trHeight w:val="283"/>
        </w:trPr>
        <w:tc>
          <w:tcPr>
            <w:tcW w:w="851" w:type="dxa"/>
            <w:vMerge/>
            <w:shd w:val="clear" w:color="auto" w:fill="auto"/>
            <w:noWrap/>
            <w:vAlign w:val="center"/>
            <w:hideMark/>
          </w:tcPr>
          <w:p w14:paraId="1799188E"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hideMark/>
          </w:tcPr>
          <w:p w14:paraId="674FC75D"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410" w:type="dxa"/>
            <w:shd w:val="clear" w:color="auto" w:fill="auto"/>
            <w:vAlign w:val="center"/>
            <w:hideMark/>
          </w:tcPr>
          <w:p w14:paraId="7AA03B6F"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Mantenimiento a sub estacion electrica</w:t>
            </w:r>
          </w:p>
        </w:tc>
        <w:tc>
          <w:tcPr>
            <w:tcW w:w="708" w:type="dxa"/>
            <w:shd w:val="clear" w:color="auto" w:fill="auto"/>
            <w:noWrap/>
            <w:vAlign w:val="center"/>
            <w:hideMark/>
          </w:tcPr>
          <w:p w14:paraId="70150CCE"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1</w:t>
            </w:r>
          </w:p>
        </w:tc>
        <w:tc>
          <w:tcPr>
            <w:tcW w:w="851" w:type="dxa"/>
            <w:shd w:val="clear" w:color="auto" w:fill="auto"/>
            <w:noWrap/>
            <w:vAlign w:val="center"/>
            <w:hideMark/>
          </w:tcPr>
          <w:p w14:paraId="729921DC" w14:textId="401ECE6C"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2,000.00 </w:t>
            </w:r>
          </w:p>
        </w:tc>
        <w:tc>
          <w:tcPr>
            <w:tcW w:w="850" w:type="dxa"/>
            <w:shd w:val="clear" w:color="auto" w:fill="auto"/>
            <w:vAlign w:val="center"/>
            <w:hideMark/>
          </w:tcPr>
          <w:p w14:paraId="77B4EBD4" w14:textId="5AF34D86"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2,000.00 </w:t>
            </w:r>
          </w:p>
        </w:tc>
      </w:tr>
      <w:tr w:rsidR="001E2CE1" w:rsidRPr="00213AD8" w14:paraId="2F0846F9" w14:textId="77777777" w:rsidTr="00213AD8">
        <w:trPr>
          <w:trHeight w:val="283"/>
        </w:trPr>
        <w:tc>
          <w:tcPr>
            <w:tcW w:w="851" w:type="dxa"/>
            <w:vMerge/>
            <w:shd w:val="clear" w:color="auto" w:fill="auto"/>
            <w:noWrap/>
            <w:vAlign w:val="center"/>
            <w:hideMark/>
          </w:tcPr>
          <w:p w14:paraId="6AE975EB"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hideMark/>
          </w:tcPr>
          <w:p w14:paraId="195D9609"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410" w:type="dxa"/>
            <w:shd w:val="clear" w:color="auto" w:fill="auto"/>
            <w:vAlign w:val="center"/>
            <w:hideMark/>
          </w:tcPr>
          <w:p w14:paraId="36518CD8"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708" w:type="dxa"/>
            <w:shd w:val="clear" w:color="auto" w:fill="auto"/>
            <w:noWrap/>
            <w:vAlign w:val="center"/>
            <w:hideMark/>
          </w:tcPr>
          <w:p w14:paraId="71950F6F"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851" w:type="dxa"/>
            <w:shd w:val="clear" w:color="auto" w:fill="auto"/>
            <w:noWrap/>
            <w:vAlign w:val="center"/>
            <w:hideMark/>
          </w:tcPr>
          <w:p w14:paraId="7E7E14C6"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Sub Total </w:t>
            </w:r>
          </w:p>
        </w:tc>
        <w:tc>
          <w:tcPr>
            <w:tcW w:w="850" w:type="dxa"/>
            <w:shd w:val="clear" w:color="auto" w:fill="auto"/>
            <w:vAlign w:val="center"/>
            <w:hideMark/>
          </w:tcPr>
          <w:p w14:paraId="45EFEF15" w14:textId="42869F4D"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3,500.00 </w:t>
            </w:r>
          </w:p>
        </w:tc>
      </w:tr>
      <w:tr w:rsidR="001E2CE1" w:rsidRPr="00213AD8" w14:paraId="3F06830F" w14:textId="77777777" w:rsidTr="00213AD8">
        <w:trPr>
          <w:trHeight w:val="283"/>
        </w:trPr>
        <w:tc>
          <w:tcPr>
            <w:tcW w:w="851" w:type="dxa"/>
            <w:vMerge/>
            <w:shd w:val="clear" w:color="auto" w:fill="auto"/>
            <w:noWrap/>
            <w:vAlign w:val="center"/>
            <w:hideMark/>
          </w:tcPr>
          <w:p w14:paraId="6B978350"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hideMark/>
          </w:tcPr>
          <w:p w14:paraId="2E95917E"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410" w:type="dxa"/>
            <w:shd w:val="clear" w:color="auto" w:fill="auto"/>
            <w:vAlign w:val="center"/>
            <w:hideMark/>
          </w:tcPr>
          <w:p w14:paraId="3AFB6B4F"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708" w:type="dxa"/>
            <w:shd w:val="clear" w:color="auto" w:fill="auto"/>
            <w:noWrap/>
            <w:vAlign w:val="center"/>
            <w:hideMark/>
          </w:tcPr>
          <w:p w14:paraId="5A509C0D"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851" w:type="dxa"/>
            <w:shd w:val="clear" w:color="auto" w:fill="auto"/>
            <w:noWrap/>
            <w:vAlign w:val="center"/>
            <w:hideMark/>
          </w:tcPr>
          <w:p w14:paraId="617F7D35" w14:textId="7777777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IVA </w:t>
            </w:r>
          </w:p>
        </w:tc>
        <w:tc>
          <w:tcPr>
            <w:tcW w:w="850" w:type="dxa"/>
            <w:shd w:val="clear" w:color="auto" w:fill="auto"/>
            <w:vAlign w:val="center"/>
            <w:hideMark/>
          </w:tcPr>
          <w:p w14:paraId="72F335F7" w14:textId="326F1164"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xml:space="preserve"> $        455.00 </w:t>
            </w:r>
          </w:p>
        </w:tc>
      </w:tr>
      <w:tr w:rsidR="001E2CE1" w:rsidRPr="00213AD8" w14:paraId="7142497F" w14:textId="77777777" w:rsidTr="00D01D4E">
        <w:trPr>
          <w:trHeight w:val="283"/>
        </w:trPr>
        <w:tc>
          <w:tcPr>
            <w:tcW w:w="851" w:type="dxa"/>
            <w:vMerge/>
            <w:shd w:val="clear" w:color="auto" w:fill="auto"/>
            <w:noWrap/>
            <w:vAlign w:val="center"/>
          </w:tcPr>
          <w:p w14:paraId="29E92656"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tcPr>
          <w:p w14:paraId="70708216"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3969" w:type="dxa"/>
            <w:gridSpan w:val="3"/>
            <w:shd w:val="clear" w:color="auto" w:fill="auto"/>
            <w:vAlign w:val="center"/>
          </w:tcPr>
          <w:p w14:paraId="0797826C"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850" w:type="dxa"/>
            <w:shd w:val="clear" w:color="auto" w:fill="auto"/>
            <w:vAlign w:val="center"/>
          </w:tcPr>
          <w:p w14:paraId="5A732D58" w14:textId="54E828CB"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Cs/>
                <w:i/>
                <w:color w:val="auto"/>
                <w:sz w:val="14"/>
                <w:szCs w:val="14"/>
              </w:rPr>
              <w:t>$     3,955.00</w:t>
            </w:r>
          </w:p>
        </w:tc>
      </w:tr>
      <w:tr w:rsidR="001E2CE1" w:rsidRPr="00213AD8" w14:paraId="3B533A5E" w14:textId="77777777" w:rsidTr="00200EBD">
        <w:trPr>
          <w:trHeight w:val="283"/>
        </w:trPr>
        <w:tc>
          <w:tcPr>
            <w:tcW w:w="851" w:type="dxa"/>
            <w:vMerge/>
            <w:shd w:val="clear" w:color="auto" w:fill="auto"/>
            <w:noWrap/>
            <w:vAlign w:val="center"/>
            <w:hideMark/>
          </w:tcPr>
          <w:p w14:paraId="77DEB515"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2126" w:type="dxa"/>
            <w:vMerge/>
            <w:shd w:val="clear" w:color="auto" w:fill="auto"/>
            <w:vAlign w:val="center"/>
            <w:hideMark/>
          </w:tcPr>
          <w:p w14:paraId="35D5D047" w14:textId="77777777" w:rsidR="001E2CE1" w:rsidRPr="00213AD8" w:rsidRDefault="001E2CE1" w:rsidP="00213AD8">
            <w:pPr>
              <w:spacing w:line="276" w:lineRule="auto"/>
              <w:jc w:val="both"/>
              <w:rPr>
                <w:rFonts w:ascii="Book Antiqua" w:hAnsi="Book Antiqua" w:cs="Calibri Light"/>
                <w:bCs/>
                <w:i/>
                <w:color w:val="auto"/>
                <w:sz w:val="14"/>
                <w:szCs w:val="14"/>
              </w:rPr>
            </w:pPr>
          </w:p>
        </w:tc>
        <w:tc>
          <w:tcPr>
            <w:tcW w:w="3969" w:type="dxa"/>
            <w:gridSpan w:val="3"/>
            <w:shd w:val="clear" w:color="auto" w:fill="auto"/>
            <w:vAlign w:val="center"/>
            <w:hideMark/>
          </w:tcPr>
          <w:p w14:paraId="3912AC82" w14:textId="303BFD67" w:rsidR="001E2CE1" w:rsidRPr="00213AD8" w:rsidRDefault="001E2CE1" w:rsidP="00213AD8">
            <w:pPr>
              <w:spacing w:line="276" w:lineRule="auto"/>
              <w:jc w:val="both"/>
              <w:rPr>
                <w:rFonts w:ascii="Book Antiqua" w:hAnsi="Book Antiqua" w:cs="Calibri Light"/>
                <w:bCs/>
                <w:i/>
                <w:color w:val="auto"/>
                <w:sz w:val="14"/>
                <w:szCs w:val="14"/>
              </w:rPr>
            </w:pPr>
            <w:r w:rsidRPr="00213AD8">
              <w:rPr>
                <w:rFonts w:ascii="Book Antiqua" w:hAnsi="Book Antiqua" w:cs="Calibri Light"/>
                <w:b/>
                <w:bCs/>
                <w:i/>
                <w:color w:val="auto"/>
                <w:sz w:val="14"/>
                <w:szCs w:val="14"/>
              </w:rPr>
              <w:t xml:space="preserve">  TOTAL  </w:t>
            </w:r>
          </w:p>
        </w:tc>
        <w:tc>
          <w:tcPr>
            <w:tcW w:w="850" w:type="dxa"/>
            <w:shd w:val="clear" w:color="auto" w:fill="auto"/>
            <w:vAlign w:val="center"/>
          </w:tcPr>
          <w:p w14:paraId="1C70DBEF" w14:textId="2B43BB53" w:rsidR="001E2CE1" w:rsidRPr="00213AD8" w:rsidRDefault="001E2CE1" w:rsidP="00213AD8">
            <w:pPr>
              <w:spacing w:line="276" w:lineRule="auto"/>
              <w:jc w:val="both"/>
              <w:rPr>
                <w:rFonts w:ascii="Book Antiqua" w:hAnsi="Book Antiqua" w:cs="Calibri Light"/>
                <w:b/>
                <w:bCs/>
                <w:i/>
                <w:color w:val="auto"/>
                <w:sz w:val="14"/>
                <w:szCs w:val="14"/>
              </w:rPr>
            </w:pPr>
            <w:r w:rsidRPr="00213AD8">
              <w:rPr>
                <w:rFonts w:ascii="Book Antiqua" w:hAnsi="Book Antiqua" w:cs="Calibri Light"/>
                <w:b/>
                <w:bCs/>
                <w:i/>
                <w:color w:val="auto"/>
                <w:sz w:val="14"/>
                <w:szCs w:val="14"/>
              </w:rPr>
              <w:t>$   12,055.00</w:t>
            </w:r>
          </w:p>
        </w:tc>
      </w:tr>
    </w:tbl>
    <w:p w14:paraId="589C1757" w14:textId="77777777" w:rsidR="00844926" w:rsidRPr="0001124B" w:rsidRDefault="00844926" w:rsidP="0001124B">
      <w:pPr>
        <w:spacing w:line="276" w:lineRule="auto"/>
        <w:jc w:val="both"/>
        <w:rPr>
          <w:rFonts w:ascii="Book Antiqua" w:hAnsi="Book Antiqua" w:cs="Calibri Light"/>
          <w:bCs/>
          <w:i/>
          <w:color w:val="auto"/>
          <w:sz w:val="18"/>
          <w:szCs w:val="18"/>
        </w:rPr>
      </w:pPr>
    </w:p>
    <w:p w14:paraId="3E234CBE" w14:textId="77777777" w:rsidR="007747EA" w:rsidRDefault="007747EA" w:rsidP="007747EA">
      <w:pPr>
        <w:spacing w:line="276" w:lineRule="auto"/>
        <w:jc w:val="both"/>
        <w:rPr>
          <w:rFonts w:ascii="Book Antiqua" w:hAnsi="Book Antiqua" w:cstheme="majorHAnsi"/>
          <w:i/>
          <w:color w:val="auto"/>
          <w:sz w:val="22"/>
          <w:szCs w:val="22"/>
          <w:lang w:val="es-ES_tradnl"/>
        </w:rPr>
      </w:pPr>
      <w:r w:rsidRPr="00CF6C3B">
        <w:rPr>
          <w:rFonts w:ascii="Book Antiqua" w:hAnsi="Book Antiqua" w:cstheme="majorHAnsi"/>
          <w:b/>
          <w:bCs/>
          <w:i/>
          <w:color w:val="auto"/>
          <w:sz w:val="22"/>
          <w:szCs w:val="22"/>
          <w:lang w:val="es-ES_tradnl"/>
        </w:rPr>
        <w:t>POR TANTO,</w:t>
      </w:r>
      <w:r w:rsidRPr="00CF6C3B">
        <w:rPr>
          <w:rFonts w:ascii="Book Antiqua" w:hAnsi="Book Antiqua" w:cstheme="majorHAnsi"/>
          <w:i/>
          <w:color w:val="auto"/>
          <w:sz w:val="22"/>
          <w:szCs w:val="22"/>
          <w:lang w:val="es-ES_tradnl"/>
        </w:rPr>
        <w:t xml:space="preserve"> el Concejo Municipal en uso de las facultades que le confiere el Código Municipal vigente </w:t>
      </w:r>
      <w:r w:rsidRPr="00CF6C3B">
        <w:rPr>
          <w:rFonts w:ascii="Book Antiqua" w:hAnsi="Book Antiqua" w:cstheme="majorHAnsi"/>
          <w:b/>
          <w:bCs/>
          <w:i/>
          <w:color w:val="auto"/>
          <w:sz w:val="22"/>
          <w:szCs w:val="22"/>
          <w:lang w:val="es-ES_tradnl"/>
        </w:rPr>
        <w:t>ACUERDA POR UNANIMIDAD:</w:t>
      </w:r>
    </w:p>
    <w:p w14:paraId="6B43F262" w14:textId="25172DC6" w:rsidR="007747EA" w:rsidRPr="00776781" w:rsidRDefault="007747EA" w:rsidP="007747EA">
      <w:pPr>
        <w:pStyle w:val="Prrafodelista"/>
        <w:numPr>
          <w:ilvl w:val="0"/>
          <w:numId w:val="44"/>
        </w:numPr>
        <w:spacing w:line="276" w:lineRule="auto"/>
        <w:jc w:val="both"/>
        <w:rPr>
          <w:rFonts w:ascii="Book Antiqua" w:hAnsi="Book Antiqua" w:cs="Calibri Light"/>
          <w:i/>
          <w:color w:val="auto"/>
          <w:sz w:val="22"/>
          <w:lang w:val="es-419"/>
        </w:rPr>
      </w:pPr>
      <w:r w:rsidRPr="00776781">
        <w:rPr>
          <w:rFonts w:ascii="Book Antiqua" w:hAnsi="Book Antiqua" w:cs="Calibri Light"/>
          <w:i/>
          <w:color w:val="auto"/>
          <w:sz w:val="22"/>
          <w:lang w:val="es-419"/>
        </w:rPr>
        <w:t xml:space="preserve">Ratificar los gastos detallados por el Tesorero Municipal Ad-honorem </w:t>
      </w:r>
      <w:r w:rsidR="004B5125">
        <w:rPr>
          <w:rFonts w:ascii="Book Antiqua" w:hAnsi="Book Antiqua" w:cs="Calibri Light"/>
          <w:i/>
          <w:color w:val="auto"/>
          <w:sz w:val="22"/>
          <w:lang w:val="es-419"/>
        </w:rPr>
        <w:t xml:space="preserve">y la Jefe UCP </w:t>
      </w:r>
      <w:r w:rsidRPr="00776781">
        <w:rPr>
          <w:rFonts w:ascii="Book Antiqua" w:hAnsi="Book Antiqua" w:cs="Calibri Light"/>
          <w:i/>
          <w:color w:val="auto"/>
          <w:sz w:val="22"/>
          <w:lang w:val="es-419"/>
        </w:rPr>
        <w:t xml:space="preserve">realizados en el mes de </w:t>
      </w:r>
      <w:r>
        <w:rPr>
          <w:rFonts w:ascii="Book Antiqua" w:hAnsi="Book Antiqua" w:cs="Calibri Light"/>
          <w:i/>
          <w:color w:val="auto"/>
          <w:sz w:val="22"/>
          <w:lang w:val="es-419"/>
        </w:rPr>
        <w:t>marzo</w:t>
      </w:r>
      <w:r w:rsidRPr="00776781">
        <w:rPr>
          <w:rFonts w:ascii="Book Antiqua" w:hAnsi="Book Antiqua" w:cs="Calibri Light"/>
          <w:i/>
          <w:color w:val="auto"/>
          <w:sz w:val="22"/>
          <w:lang w:val="es-419"/>
        </w:rPr>
        <w:t xml:space="preserve"> </w:t>
      </w:r>
      <w:r>
        <w:rPr>
          <w:rFonts w:ascii="Book Antiqua" w:hAnsi="Book Antiqua" w:cs="Calibri Light"/>
          <w:i/>
          <w:color w:val="auto"/>
          <w:sz w:val="22"/>
          <w:lang w:val="es-419"/>
        </w:rPr>
        <w:t xml:space="preserve">de </w:t>
      </w:r>
      <w:r w:rsidRPr="00776781">
        <w:rPr>
          <w:rFonts w:ascii="Book Antiqua" w:hAnsi="Book Antiqua" w:cs="Calibri Light"/>
          <w:i/>
          <w:color w:val="auto"/>
          <w:sz w:val="22"/>
          <w:lang w:val="es-419"/>
        </w:rPr>
        <w:t>2023.</w:t>
      </w:r>
    </w:p>
    <w:p w14:paraId="143D3D68" w14:textId="6EED1957" w:rsidR="007747EA" w:rsidRPr="0078676D" w:rsidRDefault="007747EA" w:rsidP="007747EA">
      <w:pPr>
        <w:pStyle w:val="Prrafodelista"/>
        <w:numPr>
          <w:ilvl w:val="0"/>
          <w:numId w:val="44"/>
        </w:numPr>
        <w:spacing w:line="276" w:lineRule="auto"/>
        <w:jc w:val="both"/>
        <w:rPr>
          <w:rFonts w:ascii="Book Antiqua" w:hAnsi="Book Antiqua" w:cs="Calibri Light"/>
          <w:i/>
          <w:sz w:val="22"/>
          <w:lang w:val="es-419"/>
        </w:rPr>
      </w:pPr>
      <w:r w:rsidRPr="00776781">
        <w:rPr>
          <w:rFonts w:ascii="Book Antiqua" w:hAnsi="Book Antiqua" w:cs="Calibri Light"/>
          <w:i/>
          <w:color w:val="auto"/>
          <w:sz w:val="22"/>
          <w:lang w:val="es-419"/>
        </w:rPr>
        <w:t xml:space="preserve">Autorizar a la Unidad de Presupuesto para descargar o modificar las cifras correspondientes en el Presupuesto Municipal vigente. </w:t>
      </w:r>
      <w:r w:rsidRPr="00776781">
        <w:rPr>
          <w:rFonts w:ascii="Book Antiqua" w:hAnsi="Book Antiqua" w:cs="Calibri Light"/>
          <w:b/>
          <w:bCs/>
          <w:i/>
          <w:color w:val="auto"/>
          <w:sz w:val="22"/>
          <w:lang w:val="es-419"/>
        </w:rPr>
        <w:t>Certifíquese y comuníquese. –</w:t>
      </w:r>
      <w:r w:rsidRPr="00C416F2">
        <w:rPr>
          <w:rFonts w:ascii="Book Antiqua" w:hAnsi="Book Antiqua" w:cs="Calibri Light"/>
          <w:b/>
          <w:bCs/>
          <w:i/>
          <w:sz w:val="22"/>
          <w:lang w:val="es-419"/>
        </w:rPr>
        <w:tab/>
      </w:r>
    </w:p>
    <w:bookmarkEnd w:id="2"/>
    <w:bookmarkEnd w:id="3"/>
    <w:p w14:paraId="14C44D01" w14:textId="2A9D7C5A" w:rsidR="004E641B" w:rsidRPr="00152E5B" w:rsidRDefault="004E641B" w:rsidP="00051F6E">
      <w:pPr>
        <w:spacing w:line="276" w:lineRule="auto"/>
        <w:jc w:val="both"/>
        <w:rPr>
          <w:rFonts w:ascii="Book Antiqua" w:hAnsi="Book Antiqua" w:cstheme="majorHAnsi"/>
          <w:i/>
          <w:color w:val="auto"/>
          <w:sz w:val="22"/>
          <w:szCs w:val="22"/>
          <w:lang w:val="es-ES_tradnl"/>
        </w:rPr>
      </w:pPr>
      <w:r w:rsidRPr="00152E5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E50011" w14:paraId="4C51EC1F" w14:textId="77777777" w:rsidTr="00E70DAB">
        <w:tc>
          <w:tcPr>
            <w:tcW w:w="8828" w:type="dxa"/>
            <w:gridSpan w:val="2"/>
            <w:vAlign w:val="bottom"/>
          </w:tcPr>
          <w:p w14:paraId="49CAEB1E" w14:textId="77777777" w:rsidR="004E641B" w:rsidRPr="00E50011" w:rsidRDefault="004E641B" w:rsidP="00E70DAB">
            <w:pPr>
              <w:jc w:val="center"/>
              <w:rPr>
                <w:rFonts w:ascii="Book Antiqua" w:hAnsi="Book Antiqua" w:cstheme="majorHAnsi"/>
                <w:i/>
                <w:color w:val="auto"/>
                <w:sz w:val="22"/>
                <w:szCs w:val="22"/>
                <w:lang w:val="es-ES_tradnl"/>
              </w:rPr>
            </w:pPr>
          </w:p>
          <w:p w14:paraId="08AAA9E1" w14:textId="77777777" w:rsidR="004E641B" w:rsidRPr="00E50011" w:rsidRDefault="004E641B" w:rsidP="00E70DAB">
            <w:pPr>
              <w:jc w:val="center"/>
              <w:rPr>
                <w:rFonts w:ascii="Book Antiqua" w:hAnsi="Book Antiqua" w:cstheme="majorHAnsi"/>
                <w:i/>
                <w:color w:val="auto"/>
                <w:sz w:val="22"/>
                <w:szCs w:val="22"/>
                <w:lang w:val="es-ES_tradnl"/>
              </w:rPr>
            </w:pPr>
          </w:p>
          <w:p w14:paraId="1643D743" w14:textId="45B35491" w:rsidR="004E641B" w:rsidRDefault="004E641B" w:rsidP="00E70DAB">
            <w:pPr>
              <w:jc w:val="center"/>
              <w:rPr>
                <w:rFonts w:ascii="Book Antiqua" w:hAnsi="Book Antiqua" w:cstheme="majorHAnsi"/>
                <w:i/>
                <w:color w:val="auto"/>
                <w:sz w:val="22"/>
                <w:szCs w:val="22"/>
                <w:lang w:val="es-ES_tradnl"/>
              </w:rPr>
            </w:pPr>
          </w:p>
          <w:p w14:paraId="0BC02B1A" w14:textId="77777777" w:rsidR="004D77E8" w:rsidRPr="00E50011" w:rsidRDefault="004D77E8" w:rsidP="00E70DAB">
            <w:pPr>
              <w:jc w:val="center"/>
              <w:rPr>
                <w:rFonts w:ascii="Book Antiqua" w:hAnsi="Book Antiqua" w:cstheme="majorHAnsi"/>
                <w:i/>
                <w:color w:val="auto"/>
                <w:sz w:val="22"/>
                <w:szCs w:val="22"/>
                <w:lang w:val="es-ES_tradnl"/>
              </w:rPr>
            </w:pPr>
          </w:p>
          <w:p w14:paraId="43A5D37F" w14:textId="77777777" w:rsidR="004E641B" w:rsidRPr="00E50011" w:rsidRDefault="004E641B" w:rsidP="00E70DAB">
            <w:pPr>
              <w:jc w:val="center"/>
              <w:rPr>
                <w:rFonts w:ascii="Book Antiqua" w:hAnsi="Book Antiqua" w:cstheme="majorHAnsi"/>
                <w:i/>
                <w:color w:val="auto"/>
                <w:sz w:val="22"/>
                <w:szCs w:val="22"/>
                <w:lang w:val="es-ES_tradnl"/>
              </w:rPr>
            </w:pPr>
          </w:p>
          <w:p w14:paraId="4BAF84C8"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Sr. Omar Josué Pineda Rodríguez</w:t>
            </w:r>
          </w:p>
          <w:p w14:paraId="2785B7BC"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Alcalde Municipal</w:t>
            </w:r>
          </w:p>
          <w:p w14:paraId="4FE68149" w14:textId="77777777" w:rsidR="004E641B" w:rsidRPr="00E50011" w:rsidRDefault="004E641B" w:rsidP="00E70DAB">
            <w:pPr>
              <w:jc w:val="center"/>
              <w:rPr>
                <w:rFonts w:ascii="Book Antiqua" w:hAnsi="Book Antiqua" w:cstheme="majorHAnsi"/>
                <w:i/>
                <w:color w:val="auto"/>
                <w:sz w:val="22"/>
                <w:szCs w:val="22"/>
                <w:lang w:val="es-ES_tradnl"/>
              </w:rPr>
            </w:pPr>
          </w:p>
          <w:p w14:paraId="58FAAD20" w14:textId="77777777" w:rsidR="004E641B" w:rsidRPr="00E50011" w:rsidRDefault="004E641B" w:rsidP="00E70DAB">
            <w:pPr>
              <w:jc w:val="center"/>
              <w:rPr>
                <w:rFonts w:ascii="Book Antiqua" w:hAnsi="Book Antiqua" w:cstheme="majorHAnsi"/>
                <w:i/>
                <w:color w:val="auto"/>
                <w:sz w:val="22"/>
                <w:szCs w:val="22"/>
                <w:lang w:val="es-ES_tradnl"/>
              </w:rPr>
            </w:pPr>
          </w:p>
          <w:p w14:paraId="23D09C23" w14:textId="77777777" w:rsidR="004E641B" w:rsidRPr="00E50011" w:rsidRDefault="004E641B" w:rsidP="00E70DAB">
            <w:pPr>
              <w:jc w:val="center"/>
              <w:rPr>
                <w:rFonts w:ascii="Book Antiqua" w:hAnsi="Book Antiqua" w:cstheme="majorHAnsi"/>
                <w:i/>
                <w:color w:val="auto"/>
                <w:sz w:val="22"/>
                <w:szCs w:val="22"/>
                <w:lang w:val="es-ES_tradnl"/>
              </w:rPr>
            </w:pPr>
          </w:p>
          <w:p w14:paraId="1502B9B1" w14:textId="77777777" w:rsidR="004E641B" w:rsidRPr="00E50011" w:rsidRDefault="004E641B" w:rsidP="00E70DAB">
            <w:pPr>
              <w:jc w:val="center"/>
              <w:rPr>
                <w:rFonts w:ascii="Book Antiqua" w:hAnsi="Book Antiqua" w:cstheme="majorHAnsi"/>
                <w:i/>
                <w:color w:val="auto"/>
                <w:sz w:val="22"/>
                <w:szCs w:val="22"/>
                <w:lang w:val="es-ES_tradnl"/>
              </w:rPr>
            </w:pPr>
          </w:p>
          <w:p w14:paraId="249A8003"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Lic. José Gilberto Álvarez Pérez</w:t>
            </w:r>
          </w:p>
          <w:p w14:paraId="562DBC38" w14:textId="77777777" w:rsidR="004E641B" w:rsidRPr="00E50011" w:rsidRDefault="004E641B" w:rsidP="00E70DAB">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Síndico Municipal</w:t>
            </w:r>
          </w:p>
          <w:p w14:paraId="339A94F9" w14:textId="77777777" w:rsidR="004E641B" w:rsidRPr="00E50011" w:rsidRDefault="004E641B" w:rsidP="00E70DAB">
            <w:pPr>
              <w:jc w:val="center"/>
              <w:rPr>
                <w:rFonts w:ascii="Book Antiqua" w:hAnsi="Book Antiqua" w:cstheme="majorHAnsi"/>
                <w:i/>
                <w:color w:val="auto"/>
                <w:sz w:val="22"/>
                <w:szCs w:val="22"/>
                <w:lang w:val="es-ES_tradnl"/>
              </w:rPr>
            </w:pPr>
          </w:p>
        </w:tc>
      </w:tr>
      <w:tr w:rsidR="004E641B" w:rsidRPr="002379A9" w14:paraId="773C54BC" w14:textId="77777777" w:rsidTr="00E70DAB">
        <w:tc>
          <w:tcPr>
            <w:tcW w:w="4414" w:type="dxa"/>
            <w:vAlign w:val="bottom"/>
          </w:tcPr>
          <w:p w14:paraId="7DDC4F07" w14:textId="6642318D" w:rsidR="004E641B" w:rsidRDefault="004E641B" w:rsidP="00E70DAB">
            <w:pPr>
              <w:jc w:val="center"/>
              <w:rPr>
                <w:rFonts w:ascii="Book Antiqua" w:hAnsi="Book Antiqua" w:cstheme="majorHAnsi"/>
                <w:i/>
                <w:color w:val="auto"/>
                <w:sz w:val="22"/>
                <w:szCs w:val="22"/>
                <w:lang w:val="es-ES_tradnl"/>
              </w:rPr>
            </w:pPr>
          </w:p>
          <w:p w14:paraId="1473D567" w14:textId="77777777" w:rsidR="004D77E8" w:rsidRDefault="004D77E8" w:rsidP="00E70DAB">
            <w:pPr>
              <w:jc w:val="center"/>
              <w:rPr>
                <w:rFonts w:ascii="Book Antiqua" w:hAnsi="Book Antiqua" w:cstheme="majorHAnsi"/>
                <w:i/>
                <w:color w:val="auto"/>
                <w:sz w:val="22"/>
                <w:szCs w:val="22"/>
                <w:lang w:val="es-ES_tradnl"/>
              </w:rPr>
            </w:pPr>
          </w:p>
          <w:p w14:paraId="1C67D431" w14:textId="77777777" w:rsidR="00124BB5" w:rsidRPr="002379A9" w:rsidRDefault="00124BB5" w:rsidP="00E70DAB">
            <w:pPr>
              <w:jc w:val="center"/>
              <w:rPr>
                <w:rFonts w:ascii="Book Antiqua" w:hAnsi="Book Antiqua" w:cstheme="majorHAnsi"/>
                <w:i/>
                <w:color w:val="auto"/>
                <w:sz w:val="22"/>
                <w:szCs w:val="22"/>
                <w:lang w:val="es-ES_tradnl"/>
              </w:rPr>
            </w:pPr>
          </w:p>
          <w:p w14:paraId="07D0C3B8" w14:textId="77777777" w:rsidR="004E641B" w:rsidRPr="002379A9" w:rsidRDefault="004E641B" w:rsidP="00E70DAB">
            <w:pPr>
              <w:jc w:val="center"/>
              <w:rPr>
                <w:rFonts w:ascii="Book Antiqua" w:hAnsi="Book Antiqua" w:cstheme="majorHAnsi"/>
                <w:i/>
                <w:color w:val="auto"/>
                <w:sz w:val="22"/>
                <w:szCs w:val="22"/>
                <w:lang w:val="es-ES_tradnl"/>
              </w:rPr>
            </w:pPr>
          </w:p>
          <w:p w14:paraId="6EF12D34"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Víctor Manuel Ramírez Martínez</w:t>
            </w:r>
          </w:p>
          <w:p w14:paraId="3560090B"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Default="004E641B" w:rsidP="00E70DAB">
            <w:pPr>
              <w:jc w:val="center"/>
              <w:rPr>
                <w:rFonts w:ascii="Book Antiqua" w:hAnsi="Book Antiqua" w:cstheme="majorHAnsi"/>
                <w:i/>
                <w:color w:val="auto"/>
                <w:sz w:val="22"/>
                <w:szCs w:val="22"/>
                <w:lang w:val="es-ES_tradnl"/>
              </w:rPr>
            </w:pPr>
          </w:p>
          <w:p w14:paraId="205611FA" w14:textId="77777777" w:rsidR="004D77E8" w:rsidRDefault="004D77E8" w:rsidP="00E70DAB">
            <w:pPr>
              <w:jc w:val="center"/>
              <w:rPr>
                <w:rFonts w:ascii="Book Antiqua" w:hAnsi="Book Antiqua" w:cstheme="majorHAnsi"/>
                <w:i/>
                <w:color w:val="auto"/>
                <w:sz w:val="22"/>
                <w:szCs w:val="22"/>
                <w:lang w:val="es-ES_tradnl"/>
              </w:rPr>
            </w:pPr>
          </w:p>
          <w:p w14:paraId="0CCCEFBD" w14:textId="77777777" w:rsidR="00124BB5" w:rsidRPr="002379A9" w:rsidRDefault="00124BB5" w:rsidP="00E70DAB">
            <w:pPr>
              <w:jc w:val="center"/>
              <w:rPr>
                <w:rFonts w:ascii="Book Antiqua" w:hAnsi="Book Antiqua" w:cstheme="majorHAnsi"/>
                <w:i/>
                <w:color w:val="auto"/>
                <w:sz w:val="22"/>
                <w:szCs w:val="22"/>
                <w:lang w:val="es-ES_tradnl"/>
              </w:rPr>
            </w:pPr>
          </w:p>
          <w:p w14:paraId="1D9908EF" w14:textId="77777777" w:rsidR="004E641B" w:rsidRPr="002379A9" w:rsidRDefault="004E641B" w:rsidP="00E70DAB">
            <w:pPr>
              <w:jc w:val="center"/>
              <w:rPr>
                <w:rFonts w:ascii="Book Antiqua" w:hAnsi="Book Antiqua" w:cstheme="majorHAnsi"/>
                <w:i/>
                <w:color w:val="auto"/>
                <w:sz w:val="22"/>
                <w:szCs w:val="22"/>
                <w:lang w:val="es-ES_tradnl"/>
              </w:rPr>
            </w:pPr>
          </w:p>
          <w:p w14:paraId="12F86AA8"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Delmy Jeanette González Deras</w:t>
            </w:r>
          </w:p>
          <w:p w14:paraId="5F205A7D"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Segunda Regidora Propietaria</w:t>
            </w:r>
          </w:p>
        </w:tc>
      </w:tr>
      <w:tr w:rsidR="004E641B" w:rsidRPr="002379A9" w14:paraId="2A5952F0" w14:textId="77777777" w:rsidTr="00E70DAB">
        <w:tc>
          <w:tcPr>
            <w:tcW w:w="4414" w:type="dxa"/>
            <w:vAlign w:val="bottom"/>
          </w:tcPr>
          <w:p w14:paraId="608B9CA4" w14:textId="77777777" w:rsidR="004E641B" w:rsidRPr="002379A9" w:rsidRDefault="004E641B" w:rsidP="00E70DAB">
            <w:pPr>
              <w:jc w:val="center"/>
              <w:rPr>
                <w:rFonts w:ascii="Book Antiqua" w:hAnsi="Book Antiqua" w:cstheme="majorHAnsi"/>
                <w:i/>
                <w:color w:val="auto"/>
                <w:sz w:val="22"/>
                <w:szCs w:val="22"/>
                <w:lang w:val="es-ES_tradnl"/>
              </w:rPr>
            </w:pPr>
          </w:p>
          <w:p w14:paraId="67053297" w14:textId="77777777" w:rsidR="004E641B" w:rsidRPr="002379A9" w:rsidRDefault="004E641B" w:rsidP="00E70DAB">
            <w:pPr>
              <w:jc w:val="center"/>
              <w:rPr>
                <w:rFonts w:ascii="Book Antiqua" w:hAnsi="Book Antiqua" w:cstheme="majorHAnsi"/>
                <w:i/>
                <w:color w:val="auto"/>
                <w:sz w:val="22"/>
                <w:szCs w:val="22"/>
                <w:lang w:val="es-ES_tradnl"/>
              </w:rPr>
            </w:pPr>
          </w:p>
          <w:p w14:paraId="4D72C417" w14:textId="77777777" w:rsidR="004E641B" w:rsidRPr="002379A9" w:rsidRDefault="004E641B" w:rsidP="00E70DAB">
            <w:pPr>
              <w:jc w:val="center"/>
              <w:rPr>
                <w:rFonts w:ascii="Book Antiqua" w:hAnsi="Book Antiqua" w:cstheme="majorHAnsi"/>
                <w:i/>
                <w:color w:val="auto"/>
                <w:sz w:val="22"/>
                <w:szCs w:val="22"/>
                <w:lang w:val="es-ES_tradnl"/>
              </w:rPr>
            </w:pPr>
          </w:p>
          <w:p w14:paraId="46D97C26" w14:textId="77777777" w:rsidR="004E641B" w:rsidRPr="002379A9" w:rsidRDefault="004E641B" w:rsidP="00E70DAB">
            <w:pPr>
              <w:jc w:val="center"/>
              <w:rPr>
                <w:rFonts w:ascii="Book Antiqua" w:hAnsi="Book Antiqua" w:cstheme="majorHAnsi"/>
                <w:i/>
                <w:color w:val="auto"/>
                <w:sz w:val="22"/>
                <w:szCs w:val="22"/>
                <w:lang w:val="es-ES_tradnl"/>
              </w:rPr>
            </w:pPr>
          </w:p>
          <w:p w14:paraId="207C96D2"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Claudia del Carmen González González</w:t>
            </w:r>
          </w:p>
          <w:p w14:paraId="66B2C809"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2379A9" w:rsidRDefault="004E641B" w:rsidP="00E70DAB">
            <w:pPr>
              <w:jc w:val="center"/>
              <w:rPr>
                <w:rFonts w:ascii="Book Antiqua" w:hAnsi="Book Antiqua" w:cstheme="majorHAnsi"/>
                <w:i/>
                <w:color w:val="auto"/>
                <w:sz w:val="22"/>
                <w:szCs w:val="22"/>
                <w:lang w:val="es-ES_tradnl"/>
              </w:rPr>
            </w:pPr>
          </w:p>
          <w:p w14:paraId="63CCA797" w14:textId="77777777" w:rsidR="004E641B" w:rsidRPr="002379A9" w:rsidRDefault="004E641B" w:rsidP="00E70DAB">
            <w:pPr>
              <w:jc w:val="center"/>
              <w:rPr>
                <w:rFonts w:ascii="Book Antiqua" w:hAnsi="Book Antiqua" w:cstheme="majorHAnsi"/>
                <w:i/>
                <w:color w:val="auto"/>
                <w:sz w:val="22"/>
                <w:szCs w:val="22"/>
                <w:lang w:val="es-ES_tradnl"/>
              </w:rPr>
            </w:pPr>
          </w:p>
          <w:p w14:paraId="3D463E6C" w14:textId="77777777" w:rsidR="004E641B" w:rsidRPr="002379A9" w:rsidRDefault="004E641B" w:rsidP="00E70DAB">
            <w:pPr>
              <w:jc w:val="center"/>
              <w:rPr>
                <w:rFonts w:ascii="Book Antiqua" w:hAnsi="Book Antiqua" w:cstheme="majorHAnsi"/>
                <w:i/>
                <w:color w:val="auto"/>
                <w:sz w:val="22"/>
                <w:szCs w:val="22"/>
                <w:lang w:val="es-ES_tradnl"/>
              </w:rPr>
            </w:pPr>
          </w:p>
          <w:p w14:paraId="4AD584A8" w14:textId="77777777" w:rsidR="004E641B" w:rsidRPr="002379A9" w:rsidRDefault="004E641B" w:rsidP="00E70DAB">
            <w:pPr>
              <w:jc w:val="center"/>
              <w:rPr>
                <w:rFonts w:ascii="Book Antiqua" w:hAnsi="Book Antiqua" w:cstheme="majorHAnsi"/>
                <w:i/>
                <w:color w:val="auto"/>
                <w:sz w:val="22"/>
                <w:szCs w:val="22"/>
                <w:lang w:val="es-ES_tradnl"/>
              </w:rPr>
            </w:pPr>
          </w:p>
          <w:p w14:paraId="7C4F0F8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Margarita Reyna Pérez Jirón</w:t>
            </w:r>
          </w:p>
          <w:p w14:paraId="00146AFE"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Cuarta Regidora Propietaria</w:t>
            </w:r>
          </w:p>
        </w:tc>
      </w:tr>
      <w:tr w:rsidR="004E641B" w:rsidRPr="002379A9" w14:paraId="30C5A2FC" w14:textId="77777777" w:rsidTr="00E70DAB">
        <w:tc>
          <w:tcPr>
            <w:tcW w:w="4414" w:type="dxa"/>
            <w:vAlign w:val="bottom"/>
          </w:tcPr>
          <w:p w14:paraId="3FCF91AA" w14:textId="77777777" w:rsidR="004E641B" w:rsidRPr="002379A9" w:rsidRDefault="004E641B" w:rsidP="00E70DAB">
            <w:pPr>
              <w:jc w:val="center"/>
              <w:rPr>
                <w:rFonts w:ascii="Book Antiqua" w:hAnsi="Book Antiqua" w:cstheme="majorHAnsi"/>
                <w:i/>
                <w:color w:val="auto"/>
                <w:sz w:val="22"/>
                <w:szCs w:val="22"/>
                <w:lang w:val="es-ES_tradnl"/>
              </w:rPr>
            </w:pPr>
          </w:p>
          <w:p w14:paraId="1913EB05" w14:textId="77777777" w:rsidR="004E641B" w:rsidRPr="002379A9" w:rsidRDefault="004E641B" w:rsidP="00E70DAB">
            <w:pPr>
              <w:jc w:val="center"/>
              <w:rPr>
                <w:rFonts w:ascii="Book Antiqua" w:hAnsi="Book Antiqua" w:cstheme="majorHAnsi"/>
                <w:i/>
                <w:color w:val="auto"/>
                <w:sz w:val="22"/>
                <w:szCs w:val="22"/>
                <w:lang w:val="es-ES_tradnl"/>
              </w:rPr>
            </w:pPr>
          </w:p>
          <w:p w14:paraId="2C2BE480" w14:textId="77777777" w:rsidR="004E641B" w:rsidRPr="002379A9" w:rsidRDefault="004E641B" w:rsidP="00E70DAB">
            <w:pPr>
              <w:jc w:val="center"/>
              <w:rPr>
                <w:rFonts w:ascii="Book Antiqua" w:hAnsi="Book Antiqua" w:cstheme="majorHAnsi"/>
                <w:i/>
                <w:color w:val="auto"/>
                <w:sz w:val="22"/>
                <w:szCs w:val="22"/>
                <w:lang w:val="es-ES_tradnl"/>
              </w:rPr>
            </w:pPr>
          </w:p>
          <w:p w14:paraId="2AE9D97E" w14:textId="77777777" w:rsidR="004E641B" w:rsidRPr="002379A9" w:rsidRDefault="004E641B" w:rsidP="00E70DAB">
            <w:pPr>
              <w:jc w:val="center"/>
              <w:rPr>
                <w:rFonts w:ascii="Book Antiqua" w:hAnsi="Book Antiqua" w:cstheme="majorHAnsi"/>
                <w:i/>
                <w:color w:val="auto"/>
                <w:sz w:val="22"/>
                <w:szCs w:val="22"/>
                <w:lang w:val="es-ES_tradnl"/>
              </w:rPr>
            </w:pPr>
          </w:p>
          <w:p w14:paraId="68498C31"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Alba Maritza Juárez Torres</w:t>
            </w:r>
          </w:p>
          <w:p w14:paraId="68941056"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Quinta Regidora Propietaria</w:t>
            </w:r>
          </w:p>
        </w:tc>
        <w:tc>
          <w:tcPr>
            <w:tcW w:w="4414" w:type="dxa"/>
            <w:vAlign w:val="bottom"/>
          </w:tcPr>
          <w:p w14:paraId="13439999" w14:textId="77777777" w:rsidR="004E641B" w:rsidRPr="002379A9" w:rsidRDefault="004E641B" w:rsidP="00E70DAB">
            <w:pPr>
              <w:jc w:val="center"/>
              <w:rPr>
                <w:rFonts w:ascii="Book Antiqua" w:hAnsi="Book Antiqua" w:cstheme="majorHAnsi"/>
                <w:i/>
                <w:color w:val="auto"/>
                <w:sz w:val="22"/>
                <w:szCs w:val="22"/>
                <w:lang w:val="es-ES_tradnl"/>
              </w:rPr>
            </w:pPr>
          </w:p>
          <w:p w14:paraId="23683AB5" w14:textId="77777777" w:rsidR="004E641B" w:rsidRPr="002379A9" w:rsidRDefault="004E641B" w:rsidP="00E70DAB">
            <w:pPr>
              <w:jc w:val="center"/>
              <w:rPr>
                <w:rFonts w:ascii="Book Antiqua" w:hAnsi="Book Antiqua" w:cstheme="majorHAnsi"/>
                <w:i/>
                <w:color w:val="auto"/>
                <w:sz w:val="22"/>
                <w:szCs w:val="22"/>
                <w:lang w:val="es-ES_tradnl"/>
              </w:rPr>
            </w:pPr>
          </w:p>
          <w:p w14:paraId="70A0E71A" w14:textId="77777777" w:rsidR="004E641B" w:rsidRPr="002379A9" w:rsidRDefault="004E641B" w:rsidP="00E70DAB">
            <w:pPr>
              <w:jc w:val="center"/>
              <w:rPr>
                <w:rFonts w:ascii="Book Antiqua" w:hAnsi="Book Antiqua" w:cstheme="majorHAnsi"/>
                <w:i/>
                <w:color w:val="auto"/>
                <w:sz w:val="22"/>
                <w:szCs w:val="22"/>
                <w:lang w:val="es-ES_tradnl"/>
              </w:rPr>
            </w:pPr>
          </w:p>
          <w:p w14:paraId="67CEB6DF" w14:textId="77777777" w:rsidR="004E641B" w:rsidRPr="002379A9" w:rsidRDefault="004E641B" w:rsidP="00E70DAB">
            <w:pPr>
              <w:jc w:val="center"/>
              <w:rPr>
                <w:rFonts w:ascii="Book Antiqua" w:hAnsi="Book Antiqua" w:cstheme="majorHAnsi"/>
                <w:i/>
                <w:color w:val="auto"/>
                <w:sz w:val="22"/>
                <w:szCs w:val="22"/>
                <w:lang w:val="es-ES_tradnl"/>
              </w:rPr>
            </w:pPr>
          </w:p>
          <w:p w14:paraId="004A6E8B"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Maritza del Carmen Lovos Crespín</w:t>
            </w:r>
          </w:p>
          <w:p w14:paraId="427F82B1"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Sexta Regidora Propietaria</w:t>
            </w:r>
          </w:p>
        </w:tc>
      </w:tr>
      <w:tr w:rsidR="004E641B" w:rsidRPr="002379A9" w14:paraId="228BECC3" w14:textId="77777777" w:rsidTr="00E70DAB">
        <w:tc>
          <w:tcPr>
            <w:tcW w:w="4414" w:type="dxa"/>
            <w:vAlign w:val="bottom"/>
          </w:tcPr>
          <w:p w14:paraId="290A67E1" w14:textId="77777777" w:rsidR="004E641B" w:rsidRPr="002379A9" w:rsidRDefault="004E641B" w:rsidP="00E70DAB">
            <w:pPr>
              <w:jc w:val="center"/>
              <w:rPr>
                <w:rFonts w:ascii="Book Antiqua" w:hAnsi="Book Antiqua" w:cstheme="majorHAnsi"/>
                <w:i/>
                <w:color w:val="auto"/>
                <w:sz w:val="22"/>
                <w:szCs w:val="22"/>
                <w:lang w:val="es-ES_tradnl"/>
              </w:rPr>
            </w:pPr>
          </w:p>
          <w:p w14:paraId="0F3FDD69" w14:textId="77777777" w:rsidR="004E641B" w:rsidRPr="002379A9" w:rsidRDefault="004E641B" w:rsidP="00E70DAB">
            <w:pPr>
              <w:jc w:val="center"/>
              <w:rPr>
                <w:rFonts w:ascii="Book Antiqua" w:hAnsi="Book Antiqua" w:cstheme="majorHAnsi"/>
                <w:i/>
                <w:color w:val="auto"/>
                <w:sz w:val="22"/>
                <w:szCs w:val="22"/>
                <w:lang w:val="es-ES_tradnl"/>
              </w:rPr>
            </w:pPr>
          </w:p>
          <w:p w14:paraId="201DC13D" w14:textId="77777777" w:rsidR="004E641B" w:rsidRPr="002379A9" w:rsidRDefault="004E641B" w:rsidP="00E70DAB">
            <w:pPr>
              <w:jc w:val="center"/>
              <w:rPr>
                <w:rFonts w:ascii="Book Antiqua" w:hAnsi="Book Antiqua" w:cstheme="majorHAnsi"/>
                <w:i/>
                <w:color w:val="auto"/>
                <w:sz w:val="22"/>
                <w:szCs w:val="22"/>
                <w:lang w:val="es-ES_tradnl"/>
              </w:rPr>
            </w:pPr>
          </w:p>
          <w:p w14:paraId="308B0E90" w14:textId="77777777" w:rsidR="004E641B" w:rsidRPr="002379A9" w:rsidRDefault="004E641B" w:rsidP="00E70DAB">
            <w:pPr>
              <w:jc w:val="center"/>
              <w:rPr>
                <w:rFonts w:ascii="Book Antiqua" w:hAnsi="Book Antiqua" w:cstheme="majorHAnsi"/>
                <w:i/>
                <w:color w:val="auto"/>
                <w:sz w:val="22"/>
                <w:szCs w:val="22"/>
                <w:lang w:val="es-ES_tradnl"/>
              </w:rPr>
            </w:pPr>
          </w:p>
          <w:p w14:paraId="61BA7623"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Israel Antonio Pérez López</w:t>
            </w:r>
          </w:p>
          <w:p w14:paraId="49531606"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Pr="002379A9" w:rsidRDefault="004E641B" w:rsidP="00E70DAB">
            <w:pPr>
              <w:jc w:val="center"/>
              <w:rPr>
                <w:rFonts w:ascii="Book Antiqua" w:hAnsi="Book Antiqua" w:cstheme="majorHAnsi"/>
                <w:i/>
                <w:color w:val="auto"/>
                <w:sz w:val="22"/>
                <w:szCs w:val="22"/>
                <w:lang w:val="es-ES_tradnl"/>
              </w:rPr>
            </w:pPr>
          </w:p>
          <w:p w14:paraId="4D76B272" w14:textId="77777777" w:rsidR="004E641B" w:rsidRPr="002379A9" w:rsidRDefault="004E641B" w:rsidP="00E70DAB">
            <w:pPr>
              <w:jc w:val="center"/>
              <w:rPr>
                <w:rFonts w:ascii="Book Antiqua" w:hAnsi="Book Antiqua" w:cstheme="majorHAnsi"/>
                <w:i/>
                <w:color w:val="auto"/>
                <w:sz w:val="22"/>
                <w:szCs w:val="22"/>
                <w:lang w:val="es-ES_tradnl"/>
              </w:rPr>
            </w:pPr>
          </w:p>
          <w:p w14:paraId="5DA89189" w14:textId="77777777" w:rsidR="004E641B" w:rsidRPr="002379A9" w:rsidRDefault="004E641B" w:rsidP="00E70DAB">
            <w:pPr>
              <w:jc w:val="center"/>
              <w:rPr>
                <w:rFonts w:ascii="Book Antiqua" w:hAnsi="Book Antiqua" w:cstheme="majorHAnsi"/>
                <w:i/>
                <w:color w:val="auto"/>
                <w:sz w:val="22"/>
                <w:szCs w:val="22"/>
                <w:lang w:val="es-ES_tradnl"/>
              </w:rPr>
            </w:pPr>
          </w:p>
          <w:p w14:paraId="26E4119C" w14:textId="77777777" w:rsidR="004E641B" w:rsidRPr="002379A9" w:rsidRDefault="004E641B" w:rsidP="00E70DAB">
            <w:pPr>
              <w:jc w:val="center"/>
              <w:rPr>
                <w:rFonts w:ascii="Book Antiqua" w:hAnsi="Book Antiqua" w:cstheme="majorHAnsi"/>
                <w:i/>
                <w:color w:val="auto"/>
                <w:sz w:val="22"/>
                <w:szCs w:val="22"/>
                <w:lang w:val="es-ES_tradnl"/>
              </w:rPr>
            </w:pPr>
          </w:p>
          <w:p w14:paraId="1684432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Sarbelio Valentín Callejas Monge</w:t>
            </w:r>
          </w:p>
          <w:p w14:paraId="6B11BCFC"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Segundo Regidor Suplente</w:t>
            </w:r>
          </w:p>
        </w:tc>
      </w:tr>
      <w:tr w:rsidR="004E641B" w:rsidRPr="002379A9" w14:paraId="721B839D" w14:textId="77777777" w:rsidTr="00E70DAB">
        <w:tc>
          <w:tcPr>
            <w:tcW w:w="4414" w:type="dxa"/>
            <w:vAlign w:val="bottom"/>
          </w:tcPr>
          <w:p w14:paraId="6D06A6D1" w14:textId="77777777" w:rsidR="004E641B" w:rsidRPr="002379A9" w:rsidRDefault="004E641B" w:rsidP="00E70DAB">
            <w:pPr>
              <w:jc w:val="center"/>
              <w:rPr>
                <w:rFonts w:ascii="Book Antiqua" w:hAnsi="Book Antiqua" w:cstheme="majorHAnsi"/>
                <w:i/>
                <w:color w:val="auto"/>
                <w:sz w:val="22"/>
                <w:szCs w:val="22"/>
                <w:lang w:val="es-ES_tradnl"/>
              </w:rPr>
            </w:pPr>
          </w:p>
          <w:p w14:paraId="333A7FAF" w14:textId="77777777" w:rsidR="004E641B" w:rsidRPr="002379A9" w:rsidRDefault="004E641B" w:rsidP="00E70DAB">
            <w:pPr>
              <w:jc w:val="center"/>
              <w:rPr>
                <w:rFonts w:ascii="Book Antiqua" w:hAnsi="Book Antiqua" w:cstheme="majorHAnsi"/>
                <w:i/>
                <w:color w:val="auto"/>
                <w:sz w:val="22"/>
                <w:szCs w:val="22"/>
                <w:lang w:val="es-ES_tradnl"/>
              </w:rPr>
            </w:pPr>
          </w:p>
          <w:p w14:paraId="66413BCE" w14:textId="77777777" w:rsidR="004E641B" w:rsidRPr="002379A9" w:rsidRDefault="004E641B" w:rsidP="00E70DAB">
            <w:pPr>
              <w:jc w:val="center"/>
              <w:rPr>
                <w:rFonts w:ascii="Book Antiqua" w:hAnsi="Book Antiqua" w:cstheme="majorHAnsi"/>
                <w:i/>
                <w:color w:val="auto"/>
                <w:sz w:val="22"/>
                <w:szCs w:val="22"/>
                <w:lang w:val="es-ES_tradnl"/>
              </w:rPr>
            </w:pPr>
          </w:p>
          <w:p w14:paraId="6FA048DE" w14:textId="77777777" w:rsidR="004E641B" w:rsidRPr="002379A9" w:rsidRDefault="004E641B" w:rsidP="00E70DAB">
            <w:pPr>
              <w:jc w:val="center"/>
              <w:rPr>
                <w:rFonts w:ascii="Book Antiqua" w:hAnsi="Book Antiqua" w:cstheme="majorHAnsi"/>
                <w:i/>
                <w:color w:val="auto"/>
                <w:sz w:val="22"/>
                <w:szCs w:val="22"/>
                <w:lang w:val="es-ES_tradnl"/>
              </w:rPr>
            </w:pPr>
          </w:p>
          <w:p w14:paraId="7318503A"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José Tomas Sánchez García</w:t>
            </w:r>
          </w:p>
          <w:p w14:paraId="06CAAA59"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2379A9" w:rsidRDefault="004E641B" w:rsidP="00E70DAB">
            <w:pPr>
              <w:jc w:val="center"/>
              <w:rPr>
                <w:rFonts w:ascii="Book Antiqua" w:hAnsi="Book Antiqua" w:cstheme="majorHAnsi"/>
                <w:i/>
                <w:color w:val="auto"/>
                <w:sz w:val="22"/>
                <w:szCs w:val="22"/>
                <w:lang w:val="es-ES_tradnl"/>
              </w:rPr>
            </w:pPr>
          </w:p>
          <w:p w14:paraId="1CC9482A" w14:textId="77777777" w:rsidR="004E641B" w:rsidRPr="002379A9" w:rsidRDefault="004E641B" w:rsidP="00E70DAB">
            <w:pPr>
              <w:jc w:val="center"/>
              <w:rPr>
                <w:rFonts w:ascii="Book Antiqua" w:hAnsi="Book Antiqua" w:cstheme="majorHAnsi"/>
                <w:i/>
                <w:color w:val="auto"/>
                <w:sz w:val="22"/>
                <w:szCs w:val="22"/>
                <w:lang w:val="es-ES_tradnl"/>
              </w:rPr>
            </w:pPr>
          </w:p>
          <w:p w14:paraId="70E23DCF" w14:textId="77777777" w:rsidR="004E641B" w:rsidRPr="002379A9" w:rsidRDefault="004E641B" w:rsidP="00E70DAB">
            <w:pPr>
              <w:jc w:val="center"/>
              <w:rPr>
                <w:rFonts w:ascii="Book Antiqua" w:hAnsi="Book Antiqua" w:cstheme="majorHAnsi"/>
                <w:i/>
                <w:color w:val="auto"/>
                <w:sz w:val="22"/>
                <w:szCs w:val="22"/>
                <w:lang w:val="es-ES_tradnl"/>
              </w:rPr>
            </w:pPr>
          </w:p>
          <w:p w14:paraId="326A2423" w14:textId="77777777" w:rsidR="004E641B" w:rsidRPr="002379A9" w:rsidRDefault="004E641B" w:rsidP="00E70DAB">
            <w:pPr>
              <w:jc w:val="center"/>
              <w:rPr>
                <w:rFonts w:ascii="Book Antiqua" w:hAnsi="Book Antiqua" w:cstheme="majorHAnsi"/>
                <w:i/>
                <w:color w:val="auto"/>
                <w:sz w:val="22"/>
                <w:szCs w:val="22"/>
                <w:lang w:val="es-ES_tradnl"/>
              </w:rPr>
            </w:pPr>
          </w:p>
          <w:p w14:paraId="2CF928F5"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Lic. Oscar Armando Díaz</w:t>
            </w:r>
            <w:r>
              <w:rPr>
                <w:rFonts w:ascii="Book Antiqua" w:hAnsi="Book Antiqua" w:cstheme="majorHAnsi"/>
                <w:i/>
                <w:color w:val="auto"/>
                <w:sz w:val="22"/>
                <w:szCs w:val="22"/>
                <w:lang w:val="es-ES_tradnl"/>
              </w:rPr>
              <w:t xml:space="preserve"> Mejía</w:t>
            </w:r>
          </w:p>
          <w:p w14:paraId="6DA51B77" w14:textId="77777777" w:rsidR="004E641B" w:rsidRPr="002379A9" w:rsidRDefault="004E641B" w:rsidP="00E70DAB">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Cuarto Regidor Suplente</w:t>
            </w:r>
          </w:p>
        </w:tc>
      </w:tr>
    </w:tbl>
    <w:p w14:paraId="249500B8"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03494EDE"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2E633AB8"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2FD074CC" w14:textId="77777777" w:rsidR="004E641B" w:rsidRDefault="004E641B" w:rsidP="004E641B">
      <w:pPr>
        <w:spacing w:line="276" w:lineRule="auto"/>
        <w:jc w:val="center"/>
        <w:rPr>
          <w:rFonts w:ascii="Book Antiqua" w:hAnsi="Book Antiqua" w:cstheme="majorHAnsi"/>
          <w:i/>
          <w:color w:val="auto"/>
          <w:sz w:val="22"/>
          <w:szCs w:val="22"/>
          <w:lang w:val="es-ES_tradnl"/>
        </w:rPr>
      </w:pPr>
    </w:p>
    <w:p w14:paraId="6B1D7951"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64C41601" w14:textId="4D72FB38" w:rsidR="004E641B" w:rsidRPr="002379A9" w:rsidRDefault="000B0733" w:rsidP="004E641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18D0EB0" w14:textId="77777777" w:rsidR="004E641B" w:rsidRPr="002379A9" w:rsidRDefault="004E641B" w:rsidP="004E641B">
      <w:pPr>
        <w:spacing w:line="276" w:lineRule="auto"/>
        <w:jc w:val="center"/>
        <w:rPr>
          <w:sz w:val="22"/>
          <w:szCs w:val="22"/>
        </w:rPr>
      </w:pPr>
      <w:r w:rsidRPr="002379A9">
        <w:rPr>
          <w:rFonts w:ascii="Book Antiqua" w:hAnsi="Book Antiqua" w:cstheme="majorHAnsi"/>
          <w:i/>
          <w:color w:val="auto"/>
          <w:sz w:val="22"/>
          <w:szCs w:val="22"/>
          <w:lang w:val="es-ES_tradnl"/>
        </w:rPr>
        <w:t>Secretario Municipal Ad-honorem</w:t>
      </w:r>
    </w:p>
    <w:p w14:paraId="56F51F72" w14:textId="77777777" w:rsidR="004E641B" w:rsidRPr="004E641B" w:rsidRDefault="004E641B" w:rsidP="004E641B">
      <w:pPr>
        <w:spacing w:line="276" w:lineRule="auto"/>
        <w:jc w:val="both"/>
        <w:rPr>
          <w:rFonts w:ascii="Book Antiqua" w:hAnsi="Book Antiqua" w:cstheme="majorHAnsi"/>
          <w:i/>
          <w:color w:val="auto"/>
          <w:sz w:val="22"/>
          <w:szCs w:val="22"/>
          <w:lang w:val="es-419"/>
        </w:rPr>
      </w:pPr>
    </w:p>
    <w:sectPr w:rsidR="004E641B" w:rsidRPr="004E64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E0B"/>
    <w:multiLevelType w:val="hybridMultilevel"/>
    <w:tmpl w:val="2BF6FA30"/>
    <w:lvl w:ilvl="0" w:tplc="C248D274">
      <w:start w:val="1"/>
      <w:numFmt w:val="decimal"/>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A600F5"/>
    <w:multiLevelType w:val="hybridMultilevel"/>
    <w:tmpl w:val="DB8AF494"/>
    <w:lvl w:ilvl="0" w:tplc="8FEE44A0">
      <w:start w:val="1"/>
      <w:numFmt w:val="upperRoman"/>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BA7398"/>
    <w:multiLevelType w:val="hybridMultilevel"/>
    <w:tmpl w:val="DA86D3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2F7C9D"/>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B357FC"/>
    <w:multiLevelType w:val="hybridMultilevel"/>
    <w:tmpl w:val="9DC6661E"/>
    <w:lvl w:ilvl="0" w:tplc="0AFCD52C">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895C1C"/>
    <w:multiLevelType w:val="hybridMultilevel"/>
    <w:tmpl w:val="4AD4F4AC"/>
    <w:lvl w:ilvl="0" w:tplc="FFFFFFFF">
      <w:start w:val="1"/>
      <w:numFmt w:val="decimal"/>
      <w:lvlText w:val="%1."/>
      <w:lvlJc w:val="left"/>
      <w:pPr>
        <w:ind w:left="1800" w:hanging="360"/>
      </w:pPr>
      <w:rPr>
        <w:sz w:val="16"/>
        <w:szCs w:val="16"/>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BAF384F"/>
    <w:multiLevelType w:val="hybridMultilevel"/>
    <w:tmpl w:val="DEBE9A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E636DDB"/>
    <w:multiLevelType w:val="hybridMultilevel"/>
    <w:tmpl w:val="F8149B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2816A27"/>
    <w:multiLevelType w:val="hybridMultilevel"/>
    <w:tmpl w:val="1512B042"/>
    <w:lvl w:ilvl="0" w:tplc="F690AE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3370AB"/>
    <w:multiLevelType w:val="hybridMultilevel"/>
    <w:tmpl w:val="0B3C375A"/>
    <w:lvl w:ilvl="0" w:tplc="FF1C6C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BB2FA8"/>
    <w:multiLevelType w:val="hybridMultilevel"/>
    <w:tmpl w:val="4B72B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1B285C"/>
    <w:multiLevelType w:val="hybridMultilevel"/>
    <w:tmpl w:val="D0E80344"/>
    <w:lvl w:ilvl="0" w:tplc="99DCF55C">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921299"/>
    <w:multiLevelType w:val="hybridMultilevel"/>
    <w:tmpl w:val="4AD4F4AC"/>
    <w:lvl w:ilvl="0" w:tplc="F3244C08">
      <w:start w:val="1"/>
      <w:numFmt w:val="decimal"/>
      <w:lvlText w:val="%1."/>
      <w:lvlJc w:val="left"/>
      <w:pPr>
        <w:ind w:left="1800" w:hanging="360"/>
      </w:pPr>
      <w:rPr>
        <w:sz w:val="16"/>
        <w:szCs w:val="16"/>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 w15:restartNumberingAfterBreak="0">
    <w:nsid w:val="2A497D39"/>
    <w:multiLevelType w:val="hybridMultilevel"/>
    <w:tmpl w:val="024C56CE"/>
    <w:lvl w:ilvl="0" w:tplc="0098190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A693D66"/>
    <w:multiLevelType w:val="hybridMultilevel"/>
    <w:tmpl w:val="C9E62D7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A857D0E"/>
    <w:multiLevelType w:val="hybridMultilevel"/>
    <w:tmpl w:val="E4A888E2"/>
    <w:lvl w:ilvl="0" w:tplc="F04C528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2ADE3B89"/>
    <w:multiLevelType w:val="hybridMultilevel"/>
    <w:tmpl w:val="3E2CA0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B675350"/>
    <w:multiLevelType w:val="hybridMultilevel"/>
    <w:tmpl w:val="C58405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B936CF6"/>
    <w:multiLevelType w:val="hybridMultilevel"/>
    <w:tmpl w:val="34A05C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DA02043"/>
    <w:multiLevelType w:val="hybridMultilevel"/>
    <w:tmpl w:val="4AD4F4AC"/>
    <w:lvl w:ilvl="0" w:tplc="FFFFFFFF">
      <w:start w:val="1"/>
      <w:numFmt w:val="decimal"/>
      <w:lvlText w:val="%1."/>
      <w:lvlJc w:val="left"/>
      <w:pPr>
        <w:ind w:left="1800" w:hanging="360"/>
      </w:pPr>
      <w:rPr>
        <w:sz w:val="16"/>
        <w:szCs w:val="16"/>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FA22110"/>
    <w:multiLevelType w:val="hybridMultilevel"/>
    <w:tmpl w:val="A15CECA0"/>
    <w:lvl w:ilvl="0" w:tplc="8410D590">
      <w:start w:val="1"/>
      <w:numFmt w:val="decimal"/>
      <w:lvlText w:val="%1."/>
      <w:lvlJc w:val="left"/>
      <w:pPr>
        <w:ind w:left="1440" w:hanging="360"/>
      </w:pPr>
      <w:rPr>
        <w:rFonts w:hint="default"/>
        <w:b/>
        <w:sz w:val="16"/>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15:restartNumberingAfterBreak="0">
    <w:nsid w:val="30491130"/>
    <w:multiLevelType w:val="hybridMultilevel"/>
    <w:tmpl w:val="3A345EB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4CA5F75"/>
    <w:multiLevelType w:val="hybridMultilevel"/>
    <w:tmpl w:val="C6BE1700"/>
    <w:lvl w:ilvl="0" w:tplc="C72805B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70874A3"/>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5105DC"/>
    <w:multiLevelType w:val="hybridMultilevel"/>
    <w:tmpl w:val="9B0C82F6"/>
    <w:lvl w:ilvl="0" w:tplc="9934F618">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A465E2B"/>
    <w:multiLevelType w:val="hybridMultilevel"/>
    <w:tmpl w:val="75A81174"/>
    <w:lvl w:ilvl="0" w:tplc="DA0800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AA80B1D"/>
    <w:multiLevelType w:val="hybridMultilevel"/>
    <w:tmpl w:val="BC080C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3B3F2344"/>
    <w:multiLevelType w:val="hybridMultilevel"/>
    <w:tmpl w:val="9704FE6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BF26E6C"/>
    <w:multiLevelType w:val="hybridMultilevel"/>
    <w:tmpl w:val="DC0EBDD4"/>
    <w:lvl w:ilvl="0" w:tplc="7C765192">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15:restartNumberingAfterBreak="0">
    <w:nsid w:val="3C4B3DB5"/>
    <w:multiLevelType w:val="hybridMultilevel"/>
    <w:tmpl w:val="6608DC16"/>
    <w:lvl w:ilvl="0" w:tplc="7BCA85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DF361D4"/>
    <w:multiLevelType w:val="hybridMultilevel"/>
    <w:tmpl w:val="7E8AE030"/>
    <w:lvl w:ilvl="0" w:tplc="82FED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F683474"/>
    <w:multiLevelType w:val="hybridMultilevel"/>
    <w:tmpl w:val="F59AA5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47CF06CD"/>
    <w:multiLevelType w:val="hybridMultilevel"/>
    <w:tmpl w:val="1114A0C0"/>
    <w:lvl w:ilvl="0" w:tplc="1D78D620">
      <w:start w:val="1"/>
      <w:numFmt w:val="decimal"/>
      <w:lvlText w:val="%1."/>
      <w:lvlJc w:val="left"/>
      <w:pPr>
        <w:ind w:left="1440" w:hanging="360"/>
      </w:pPr>
      <w:rPr>
        <w:rFonts w:hint="default"/>
        <w:b/>
        <w:sz w:val="16"/>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15:restartNumberingAfterBreak="0">
    <w:nsid w:val="4A0E35B6"/>
    <w:multiLevelType w:val="hybridMultilevel"/>
    <w:tmpl w:val="6AB053DE"/>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4AE6171E"/>
    <w:multiLevelType w:val="hybridMultilevel"/>
    <w:tmpl w:val="173E290E"/>
    <w:lvl w:ilvl="0" w:tplc="6D189D6E">
      <w:start w:val="1"/>
      <w:numFmt w:val="decimal"/>
      <w:lvlText w:val="%1."/>
      <w:lvlJc w:val="left"/>
      <w:pPr>
        <w:ind w:left="1800" w:hanging="360"/>
      </w:pPr>
      <w:rPr>
        <w:rFonts w:hint="default"/>
        <w:b/>
        <w:sz w:val="18"/>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7" w15:restartNumberingAfterBreak="0">
    <w:nsid w:val="4B7214AD"/>
    <w:multiLevelType w:val="hybridMultilevel"/>
    <w:tmpl w:val="91BC6A30"/>
    <w:lvl w:ilvl="0" w:tplc="1966BD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05176EC"/>
    <w:multiLevelType w:val="hybridMultilevel"/>
    <w:tmpl w:val="8578D5B8"/>
    <w:lvl w:ilvl="0" w:tplc="52D068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2A01C4A"/>
    <w:multiLevelType w:val="hybridMultilevel"/>
    <w:tmpl w:val="EF041B0E"/>
    <w:lvl w:ilvl="0" w:tplc="816C7B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AD01F5B"/>
    <w:multiLevelType w:val="hybridMultilevel"/>
    <w:tmpl w:val="FCCCD88E"/>
    <w:lvl w:ilvl="0" w:tplc="6BC4A8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5B20227B"/>
    <w:multiLevelType w:val="hybridMultilevel"/>
    <w:tmpl w:val="420408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5CBD1BAD"/>
    <w:multiLevelType w:val="hybridMultilevel"/>
    <w:tmpl w:val="B5F4C974"/>
    <w:lvl w:ilvl="0" w:tplc="74126E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61A721A1"/>
    <w:multiLevelType w:val="hybridMultilevel"/>
    <w:tmpl w:val="9D6E22D8"/>
    <w:lvl w:ilvl="0" w:tplc="FE9C3D10">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64113036"/>
    <w:multiLevelType w:val="hybridMultilevel"/>
    <w:tmpl w:val="ABAA2F5A"/>
    <w:lvl w:ilvl="0" w:tplc="0B66BB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6577509C"/>
    <w:multiLevelType w:val="hybridMultilevel"/>
    <w:tmpl w:val="9E4C643E"/>
    <w:lvl w:ilvl="0" w:tplc="37A2AEE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69EB19EB"/>
    <w:multiLevelType w:val="hybridMultilevel"/>
    <w:tmpl w:val="F7E22A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6DB473B4"/>
    <w:multiLevelType w:val="hybridMultilevel"/>
    <w:tmpl w:val="06F41924"/>
    <w:lvl w:ilvl="0" w:tplc="E2989C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705B2DDC"/>
    <w:multiLevelType w:val="hybridMultilevel"/>
    <w:tmpl w:val="896C58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73EE3370"/>
    <w:multiLevelType w:val="hybridMultilevel"/>
    <w:tmpl w:val="1E3423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746D4477"/>
    <w:multiLevelType w:val="hybridMultilevel"/>
    <w:tmpl w:val="2AD23348"/>
    <w:lvl w:ilvl="0" w:tplc="B1FE0AA2">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78077017"/>
    <w:multiLevelType w:val="hybridMultilevel"/>
    <w:tmpl w:val="B792EA9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787863BE"/>
    <w:multiLevelType w:val="hybridMultilevel"/>
    <w:tmpl w:val="4AD4F4AC"/>
    <w:lvl w:ilvl="0" w:tplc="FFFFFFFF">
      <w:start w:val="1"/>
      <w:numFmt w:val="decimal"/>
      <w:lvlText w:val="%1."/>
      <w:lvlJc w:val="left"/>
      <w:pPr>
        <w:ind w:left="1800" w:hanging="360"/>
      </w:pPr>
      <w:rPr>
        <w:sz w:val="16"/>
        <w:szCs w:val="16"/>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946353338">
    <w:abstractNumId w:val="23"/>
  </w:num>
  <w:num w:numId="2" w16cid:durableId="227502089">
    <w:abstractNumId w:val="7"/>
  </w:num>
  <w:num w:numId="3" w16cid:durableId="1564019407">
    <w:abstractNumId w:val="3"/>
  </w:num>
  <w:num w:numId="4" w16cid:durableId="717969345">
    <w:abstractNumId w:val="49"/>
  </w:num>
  <w:num w:numId="5" w16cid:durableId="203907201">
    <w:abstractNumId w:val="11"/>
  </w:num>
  <w:num w:numId="6" w16cid:durableId="400175144">
    <w:abstractNumId w:val="16"/>
  </w:num>
  <w:num w:numId="7" w16cid:durableId="1543863513">
    <w:abstractNumId w:val="18"/>
  </w:num>
  <w:num w:numId="8" w16cid:durableId="1614943424">
    <w:abstractNumId w:val="35"/>
  </w:num>
  <w:num w:numId="9" w16cid:durableId="99030357">
    <w:abstractNumId w:val="13"/>
  </w:num>
  <w:num w:numId="10" w16cid:durableId="1576356863">
    <w:abstractNumId w:val="33"/>
  </w:num>
  <w:num w:numId="11" w16cid:durableId="877278030">
    <w:abstractNumId w:val="38"/>
  </w:num>
  <w:num w:numId="12" w16cid:durableId="1695619930">
    <w:abstractNumId w:val="50"/>
  </w:num>
  <w:num w:numId="13" w16cid:durableId="1603412556">
    <w:abstractNumId w:val="48"/>
  </w:num>
  <w:num w:numId="14" w16cid:durableId="156573908">
    <w:abstractNumId w:val="30"/>
  </w:num>
  <w:num w:numId="15" w16cid:durableId="503784569">
    <w:abstractNumId w:val="40"/>
  </w:num>
  <w:num w:numId="16" w16cid:durableId="1320504859">
    <w:abstractNumId w:val="0"/>
  </w:num>
  <w:num w:numId="17" w16cid:durableId="1994022956">
    <w:abstractNumId w:val="41"/>
  </w:num>
  <w:num w:numId="18" w16cid:durableId="1152407678">
    <w:abstractNumId w:val="6"/>
  </w:num>
  <w:num w:numId="19" w16cid:durableId="1910798970">
    <w:abstractNumId w:val="25"/>
  </w:num>
  <w:num w:numId="20" w16cid:durableId="1952514408">
    <w:abstractNumId w:val="31"/>
  </w:num>
  <w:num w:numId="21" w16cid:durableId="622537848">
    <w:abstractNumId w:val="29"/>
  </w:num>
  <w:num w:numId="22" w16cid:durableId="249391435">
    <w:abstractNumId w:val="24"/>
  </w:num>
  <w:num w:numId="23" w16cid:durableId="236936179">
    <w:abstractNumId w:val="51"/>
  </w:num>
  <w:num w:numId="24" w16cid:durableId="154346854">
    <w:abstractNumId w:val="1"/>
  </w:num>
  <w:num w:numId="25" w16cid:durableId="373584575">
    <w:abstractNumId w:val="52"/>
  </w:num>
  <w:num w:numId="26" w16cid:durableId="103424779">
    <w:abstractNumId w:val="45"/>
  </w:num>
  <w:num w:numId="27" w16cid:durableId="76558810">
    <w:abstractNumId w:val="43"/>
  </w:num>
  <w:num w:numId="28" w16cid:durableId="204415912">
    <w:abstractNumId w:val="46"/>
  </w:num>
  <w:num w:numId="29" w16cid:durableId="494759040">
    <w:abstractNumId w:val="27"/>
  </w:num>
  <w:num w:numId="30" w16cid:durableId="1995602689">
    <w:abstractNumId w:val="39"/>
  </w:num>
  <w:num w:numId="31" w16cid:durableId="1654792600">
    <w:abstractNumId w:val="47"/>
  </w:num>
  <w:num w:numId="32" w16cid:durableId="1356613109">
    <w:abstractNumId w:val="21"/>
  </w:num>
  <w:num w:numId="33" w16cid:durableId="451100621">
    <w:abstractNumId w:val="44"/>
  </w:num>
  <w:num w:numId="34" w16cid:durableId="13193761">
    <w:abstractNumId w:val="37"/>
  </w:num>
  <w:num w:numId="35" w16cid:durableId="94447646">
    <w:abstractNumId w:val="32"/>
  </w:num>
  <w:num w:numId="36" w16cid:durableId="486361144">
    <w:abstractNumId w:val="28"/>
  </w:num>
  <w:num w:numId="37" w16cid:durableId="105274835">
    <w:abstractNumId w:val="10"/>
  </w:num>
  <w:num w:numId="38" w16cid:durableId="1149906282">
    <w:abstractNumId w:val="14"/>
  </w:num>
  <w:num w:numId="39" w16cid:durableId="1848475181">
    <w:abstractNumId w:val="17"/>
  </w:num>
  <w:num w:numId="40" w16cid:durableId="994531250">
    <w:abstractNumId w:val="4"/>
  </w:num>
  <w:num w:numId="41" w16cid:durableId="472411100">
    <w:abstractNumId w:val="22"/>
  </w:num>
  <w:num w:numId="42" w16cid:durableId="626204027">
    <w:abstractNumId w:val="8"/>
  </w:num>
  <w:num w:numId="43" w16cid:durableId="673924444">
    <w:abstractNumId w:val="36"/>
  </w:num>
  <w:num w:numId="44" w16cid:durableId="57285710">
    <w:abstractNumId w:val="2"/>
  </w:num>
  <w:num w:numId="45" w16cid:durableId="1057703133">
    <w:abstractNumId w:val="42"/>
  </w:num>
  <w:num w:numId="46" w16cid:durableId="1771730801">
    <w:abstractNumId w:val="26"/>
  </w:num>
  <w:num w:numId="47" w16cid:durableId="1959679236">
    <w:abstractNumId w:val="9"/>
  </w:num>
  <w:num w:numId="48" w16cid:durableId="945623243">
    <w:abstractNumId w:val="15"/>
  </w:num>
  <w:num w:numId="49" w16cid:durableId="1969387107">
    <w:abstractNumId w:val="34"/>
  </w:num>
  <w:num w:numId="50" w16cid:durableId="1130631720">
    <w:abstractNumId w:val="20"/>
  </w:num>
  <w:num w:numId="51" w16cid:durableId="82649544">
    <w:abstractNumId w:val="12"/>
  </w:num>
  <w:num w:numId="52" w16cid:durableId="1618679571">
    <w:abstractNumId w:val="19"/>
  </w:num>
  <w:num w:numId="53" w16cid:durableId="1022588011">
    <w:abstractNumId w:val="53"/>
  </w:num>
  <w:num w:numId="54" w16cid:durableId="1495874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1124B"/>
    <w:rsid w:val="000430B1"/>
    <w:rsid w:val="00051F6E"/>
    <w:rsid w:val="00063B90"/>
    <w:rsid w:val="000A327E"/>
    <w:rsid w:val="000B0733"/>
    <w:rsid w:val="000B7AC4"/>
    <w:rsid w:val="000C1E04"/>
    <w:rsid w:val="000C79E7"/>
    <w:rsid w:val="000D1CA5"/>
    <w:rsid w:val="000D2ED9"/>
    <w:rsid w:val="000F706A"/>
    <w:rsid w:val="001015A8"/>
    <w:rsid w:val="001053D8"/>
    <w:rsid w:val="00112D0E"/>
    <w:rsid w:val="00115CD6"/>
    <w:rsid w:val="00124BB5"/>
    <w:rsid w:val="0013109A"/>
    <w:rsid w:val="00133512"/>
    <w:rsid w:val="00152E5B"/>
    <w:rsid w:val="00165E22"/>
    <w:rsid w:val="0019471D"/>
    <w:rsid w:val="001B1038"/>
    <w:rsid w:val="001C3069"/>
    <w:rsid w:val="001D18CC"/>
    <w:rsid w:val="001D4899"/>
    <w:rsid w:val="001D6F71"/>
    <w:rsid w:val="001E2CE1"/>
    <w:rsid w:val="001F0CEC"/>
    <w:rsid w:val="00213AD8"/>
    <w:rsid w:val="0022129E"/>
    <w:rsid w:val="002243E5"/>
    <w:rsid w:val="002273FF"/>
    <w:rsid w:val="0023578B"/>
    <w:rsid w:val="00257658"/>
    <w:rsid w:val="00281265"/>
    <w:rsid w:val="002820F4"/>
    <w:rsid w:val="00293691"/>
    <w:rsid w:val="002A1AA2"/>
    <w:rsid w:val="002A306E"/>
    <w:rsid w:val="002A5F5D"/>
    <w:rsid w:val="002B585A"/>
    <w:rsid w:val="002E15AA"/>
    <w:rsid w:val="002E2234"/>
    <w:rsid w:val="002E4597"/>
    <w:rsid w:val="002E628C"/>
    <w:rsid w:val="00310E71"/>
    <w:rsid w:val="003136E2"/>
    <w:rsid w:val="00333685"/>
    <w:rsid w:val="00337644"/>
    <w:rsid w:val="00364ABB"/>
    <w:rsid w:val="003674A4"/>
    <w:rsid w:val="0039457B"/>
    <w:rsid w:val="003A233B"/>
    <w:rsid w:val="003A4243"/>
    <w:rsid w:val="003A7472"/>
    <w:rsid w:val="003C3054"/>
    <w:rsid w:val="003F5FD6"/>
    <w:rsid w:val="004229B6"/>
    <w:rsid w:val="00480FD9"/>
    <w:rsid w:val="004918C5"/>
    <w:rsid w:val="004B02D5"/>
    <w:rsid w:val="004B2436"/>
    <w:rsid w:val="004B5125"/>
    <w:rsid w:val="004D77E8"/>
    <w:rsid w:val="004E3CB1"/>
    <w:rsid w:val="004E6289"/>
    <w:rsid w:val="004E641B"/>
    <w:rsid w:val="0051084D"/>
    <w:rsid w:val="005152F4"/>
    <w:rsid w:val="00532BB9"/>
    <w:rsid w:val="005528E1"/>
    <w:rsid w:val="00555AD5"/>
    <w:rsid w:val="0055667A"/>
    <w:rsid w:val="00571B03"/>
    <w:rsid w:val="00576454"/>
    <w:rsid w:val="00581A29"/>
    <w:rsid w:val="005943E8"/>
    <w:rsid w:val="005C039D"/>
    <w:rsid w:val="005C2540"/>
    <w:rsid w:val="005E727C"/>
    <w:rsid w:val="0061097A"/>
    <w:rsid w:val="00622A11"/>
    <w:rsid w:val="00632522"/>
    <w:rsid w:val="006340B1"/>
    <w:rsid w:val="006426A2"/>
    <w:rsid w:val="006A5F2A"/>
    <w:rsid w:val="006C6A18"/>
    <w:rsid w:val="007104F6"/>
    <w:rsid w:val="00725256"/>
    <w:rsid w:val="0076782E"/>
    <w:rsid w:val="00773972"/>
    <w:rsid w:val="007747EA"/>
    <w:rsid w:val="00776C87"/>
    <w:rsid w:val="00783EA8"/>
    <w:rsid w:val="00785537"/>
    <w:rsid w:val="0078676D"/>
    <w:rsid w:val="0079324C"/>
    <w:rsid w:val="00796C83"/>
    <w:rsid w:val="007B129A"/>
    <w:rsid w:val="007C3CA6"/>
    <w:rsid w:val="007D6347"/>
    <w:rsid w:val="007D7084"/>
    <w:rsid w:val="007F380C"/>
    <w:rsid w:val="007F3D1D"/>
    <w:rsid w:val="008001FD"/>
    <w:rsid w:val="0080147E"/>
    <w:rsid w:val="008104AD"/>
    <w:rsid w:val="008144BF"/>
    <w:rsid w:val="008230A0"/>
    <w:rsid w:val="00824370"/>
    <w:rsid w:val="00831D5E"/>
    <w:rsid w:val="00844926"/>
    <w:rsid w:val="00847B52"/>
    <w:rsid w:val="00866F6F"/>
    <w:rsid w:val="008821B6"/>
    <w:rsid w:val="0088756A"/>
    <w:rsid w:val="008B010B"/>
    <w:rsid w:val="008B6AD7"/>
    <w:rsid w:val="008D178A"/>
    <w:rsid w:val="008E21A9"/>
    <w:rsid w:val="0091467B"/>
    <w:rsid w:val="009558AD"/>
    <w:rsid w:val="009B1D8A"/>
    <w:rsid w:val="009B6753"/>
    <w:rsid w:val="009C07D5"/>
    <w:rsid w:val="009C18FD"/>
    <w:rsid w:val="009E72F3"/>
    <w:rsid w:val="00A2701F"/>
    <w:rsid w:val="00A53818"/>
    <w:rsid w:val="00AA3546"/>
    <w:rsid w:val="00AC7467"/>
    <w:rsid w:val="00AD0611"/>
    <w:rsid w:val="00AD24C5"/>
    <w:rsid w:val="00AD4F61"/>
    <w:rsid w:val="00AE7ECD"/>
    <w:rsid w:val="00B23346"/>
    <w:rsid w:val="00B277CB"/>
    <w:rsid w:val="00B4325B"/>
    <w:rsid w:val="00B624F9"/>
    <w:rsid w:val="00B64C8B"/>
    <w:rsid w:val="00B97FF8"/>
    <w:rsid w:val="00BA1E51"/>
    <w:rsid w:val="00BB10D4"/>
    <w:rsid w:val="00BB5A1D"/>
    <w:rsid w:val="00BC0304"/>
    <w:rsid w:val="00BD5DE1"/>
    <w:rsid w:val="00BE2A17"/>
    <w:rsid w:val="00BE76B2"/>
    <w:rsid w:val="00BF2C25"/>
    <w:rsid w:val="00C23C46"/>
    <w:rsid w:val="00C650ED"/>
    <w:rsid w:val="00C74750"/>
    <w:rsid w:val="00C8116A"/>
    <w:rsid w:val="00C91F94"/>
    <w:rsid w:val="00CC01AE"/>
    <w:rsid w:val="00CD10C4"/>
    <w:rsid w:val="00CD1F7B"/>
    <w:rsid w:val="00CD7407"/>
    <w:rsid w:val="00CF083F"/>
    <w:rsid w:val="00CF70DF"/>
    <w:rsid w:val="00D12E33"/>
    <w:rsid w:val="00D70F10"/>
    <w:rsid w:val="00D868B0"/>
    <w:rsid w:val="00D90DCC"/>
    <w:rsid w:val="00D96656"/>
    <w:rsid w:val="00DA0B5F"/>
    <w:rsid w:val="00DB4595"/>
    <w:rsid w:val="00DC3B9B"/>
    <w:rsid w:val="00DD2472"/>
    <w:rsid w:val="00DF438B"/>
    <w:rsid w:val="00E006F5"/>
    <w:rsid w:val="00E1745F"/>
    <w:rsid w:val="00E35471"/>
    <w:rsid w:val="00E416EC"/>
    <w:rsid w:val="00E46E82"/>
    <w:rsid w:val="00E50011"/>
    <w:rsid w:val="00E721CD"/>
    <w:rsid w:val="00E72368"/>
    <w:rsid w:val="00E73D8A"/>
    <w:rsid w:val="00E93FA3"/>
    <w:rsid w:val="00EA3538"/>
    <w:rsid w:val="00EA52CE"/>
    <w:rsid w:val="00ED11F6"/>
    <w:rsid w:val="00ED277C"/>
    <w:rsid w:val="00EF2EF1"/>
    <w:rsid w:val="00F155E7"/>
    <w:rsid w:val="00F33C96"/>
    <w:rsid w:val="00F41E8C"/>
    <w:rsid w:val="00F61BED"/>
    <w:rsid w:val="00F70DC5"/>
    <w:rsid w:val="00F874C1"/>
    <w:rsid w:val="00F95F9D"/>
    <w:rsid w:val="00F97F7C"/>
    <w:rsid w:val="00FC44DA"/>
    <w:rsid w:val="00FD5043"/>
    <w:rsid w:val="00FD547E"/>
    <w:rsid w:val="00FE45C8"/>
    <w:rsid w:val="00FE761C"/>
    <w:rsid w:val="00FF3342"/>
    <w:rsid w:val="00FF446D"/>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581A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TotalTime>
  <Pages>12</Pages>
  <Words>4722</Words>
  <Characters>25972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165</cp:revision>
  <cp:lastPrinted>2023-07-28T16:34:00Z</cp:lastPrinted>
  <dcterms:created xsi:type="dcterms:W3CDTF">2023-02-07T21:53:00Z</dcterms:created>
  <dcterms:modified xsi:type="dcterms:W3CDTF">2023-07-28T21:37:00Z</dcterms:modified>
</cp:coreProperties>
</file>