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ED76" w14:textId="77777777" w:rsidR="00333685" w:rsidRDefault="00333685"/>
    <w:p w14:paraId="72D2B2C1" w14:textId="77777777" w:rsidR="0037180E" w:rsidRDefault="0037180E" w:rsidP="0037180E">
      <w:pPr>
        <w:spacing w:after="0" w:line="276" w:lineRule="auto"/>
        <w:jc w:val="center"/>
        <w:rPr>
          <w:rFonts w:ascii="Century Gothic" w:hAnsi="Century Gothic"/>
          <w:b/>
          <w:bCs/>
          <w:sz w:val="21"/>
          <w:szCs w:val="21"/>
        </w:rPr>
      </w:pPr>
      <w:r w:rsidRPr="00B85243">
        <w:rPr>
          <w:rFonts w:ascii="Century Gothic" w:hAnsi="Century Gothic"/>
          <w:b/>
          <w:bCs/>
          <w:sz w:val="21"/>
          <w:szCs w:val="21"/>
        </w:rPr>
        <w:t>ACTA DE SESIÓN DE CONSULTA VECINAL Y SECTORIAL</w:t>
      </w:r>
    </w:p>
    <w:p w14:paraId="182083E3" w14:textId="77777777" w:rsidR="0037180E" w:rsidRPr="00B85243" w:rsidRDefault="0037180E" w:rsidP="0037180E">
      <w:pPr>
        <w:spacing w:after="0" w:line="276" w:lineRule="auto"/>
        <w:jc w:val="center"/>
        <w:rPr>
          <w:rFonts w:ascii="Century Gothic" w:hAnsi="Century Gothic"/>
          <w:b/>
          <w:bCs/>
          <w:sz w:val="21"/>
          <w:szCs w:val="21"/>
        </w:rPr>
      </w:pPr>
    </w:p>
    <w:p w14:paraId="3ED60516" w14:textId="4DA99912" w:rsidR="0037180E" w:rsidRPr="00053330" w:rsidRDefault="0037180E" w:rsidP="00053330">
      <w:pPr>
        <w:spacing w:after="0" w:line="360" w:lineRule="auto"/>
        <w:jc w:val="both"/>
        <w:rPr>
          <w:rFonts w:ascii="Century Gothic" w:hAnsi="Century Gothic"/>
          <w:sz w:val="20"/>
          <w:szCs w:val="20"/>
        </w:rPr>
      </w:pPr>
      <w:r w:rsidRPr="00053330">
        <w:rPr>
          <w:rFonts w:ascii="Century Gothic" w:hAnsi="Century Gothic"/>
          <w:sz w:val="20"/>
          <w:szCs w:val="20"/>
        </w:rPr>
        <w:t xml:space="preserve">En la Comunidad Vista Hermosa, Lotificación Las Marías de Villa El Carmen, Departamento de Cuscatlán a las quince horas, del día ONCE DE ABRIL DEL AÑO DOS MIL VEINTITRÉS, reunidos el Concejo Municipal presidido por el Alcalde Municipal Señor Omar Josué Pineda Rodríguez, con la presencia del Síndico Municipal, Lic. José Gilberto Álvarez Pérez, y con la asistencia de los Regidores Propietarios Sr. Víctor Manuel Ramírez Martínez, Primer Regidor Propietario; Sra. Delmy Jeanette González Deras, Segunda Regidora Propietaria; Sra. Claudia del Carmen González González, Tercera Regidora Propietaria; Regidores Suplentes Sr. Israel Antonio Pérez López, Primer Regidor Suplente; Sr. Sarbelio Valentín Callejas Monge, Segundo Regidor Suplente; con la asistencia del Secretario Municipal de Actuaciones Ad-honorem </w:t>
      </w:r>
      <w:r w:rsidR="00324E26">
        <w:rPr>
          <w:rFonts w:ascii="Century Gothic" w:hAnsi="Century Gothic"/>
          <w:sz w:val="20"/>
          <w:szCs w:val="20"/>
        </w:rPr>
        <w:t>XXXX XXXX XXXX XXXX</w:t>
      </w:r>
      <w:r w:rsidRPr="00053330">
        <w:rPr>
          <w:rFonts w:ascii="Century Gothic" w:hAnsi="Century Gothic"/>
          <w:sz w:val="20"/>
          <w:szCs w:val="20"/>
        </w:rPr>
        <w:t xml:space="preserve"> y los miembros directivos de la Asociación de Desarrollo Comunal Vista Hermosa, Lotificación Las Marías de Villa El Carmen, Departamento de Cuscatlán y lideres comunitarios. Estando todos los asistentes, el Señor Alcalde Municipal declara abierta la sesión y da lectura a la agenda a desarrollar la cual se lee así: 1. Saludo y Bienvenida, 2. Objetivo de la Sesión, 3. Priorización del Proyecto de Desarrollo Económico Local Resiliente, 4. Agradecimiento y Despedida. Siendo aprobada la agenda a desarrollar por unanimidad.  </w:t>
      </w:r>
      <w:r w:rsidRPr="00053330">
        <w:rPr>
          <w:rFonts w:ascii="Century Gothic" w:hAnsi="Century Gothic"/>
          <w:b/>
          <w:bCs/>
          <w:sz w:val="20"/>
          <w:szCs w:val="20"/>
        </w:rPr>
        <w:t xml:space="preserve">Punto Uno: </w:t>
      </w:r>
      <w:r w:rsidRPr="00053330">
        <w:rPr>
          <w:rFonts w:ascii="Century Gothic" w:hAnsi="Century Gothic"/>
          <w:sz w:val="20"/>
          <w:szCs w:val="20"/>
        </w:rPr>
        <w:t xml:space="preserve">El Alcalde Municipal da el saludo y bienvenida a los miembros del Concejo Municipal, miembros directivos de la Asociación de Desarrollo Comunal y lideres comunitarios. </w:t>
      </w:r>
      <w:r w:rsidRPr="00053330">
        <w:rPr>
          <w:rFonts w:ascii="Century Gothic" w:hAnsi="Century Gothic"/>
          <w:b/>
          <w:bCs/>
          <w:sz w:val="20"/>
          <w:szCs w:val="20"/>
        </w:rPr>
        <w:t xml:space="preserve">Punto Dos: </w:t>
      </w:r>
      <w:r w:rsidRPr="00053330">
        <w:rPr>
          <w:rFonts w:ascii="Century Gothic" w:hAnsi="Century Gothic"/>
          <w:sz w:val="20"/>
          <w:szCs w:val="20"/>
        </w:rPr>
        <w:t xml:space="preserve">La </w:t>
      </w:r>
      <w:r w:rsidR="00324E26">
        <w:rPr>
          <w:rFonts w:ascii="Century Gothic" w:hAnsi="Century Gothic"/>
          <w:sz w:val="20"/>
          <w:szCs w:val="20"/>
        </w:rPr>
        <w:t>XXXX XXXX XXXX</w:t>
      </w:r>
      <w:r w:rsidRPr="00053330">
        <w:rPr>
          <w:rFonts w:ascii="Century Gothic" w:hAnsi="Century Gothic"/>
          <w:sz w:val="20"/>
          <w:szCs w:val="20"/>
        </w:rPr>
        <w:t xml:space="preserve">, Jefa de la Unida de Compras Públicas y delegada de Proyectos para la Dirección Nacional de Obras Municipales – DOM, expone en que consiste el Componente 1 del Proyecto de Desarrollo Económico Local Resiliente. </w:t>
      </w:r>
      <w:r w:rsidRPr="00053330">
        <w:rPr>
          <w:rFonts w:ascii="Century Gothic" w:hAnsi="Century Gothic"/>
          <w:b/>
          <w:bCs/>
          <w:sz w:val="20"/>
          <w:szCs w:val="20"/>
        </w:rPr>
        <w:t>Punto Tres:</w:t>
      </w:r>
      <w:r w:rsidRPr="00053330">
        <w:rPr>
          <w:rFonts w:ascii="Century Gothic" w:hAnsi="Century Gothic"/>
          <w:sz w:val="20"/>
          <w:szCs w:val="20"/>
        </w:rPr>
        <w:t xml:space="preserve"> La </w:t>
      </w:r>
      <w:r w:rsidR="00324E26">
        <w:rPr>
          <w:rFonts w:ascii="Century Gothic" w:hAnsi="Century Gothic"/>
          <w:sz w:val="20"/>
          <w:szCs w:val="20"/>
        </w:rPr>
        <w:t>XXXX XXXX XXXX</w:t>
      </w:r>
      <w:r w:rsidRPr="00053330">
        <w:rPr>
          <w:rFonts w:ascii="Century Gothic" w:hAnsi="Century Gothic"/>
          <w:sz w:val="20"/>
          <w:szCs w:val="20"/>
        </w:rPr>
        <w:t xml:space="preserve">, les pide que propongas dos proyectos que cumplan con los requisitos exigidos por el Proyecto de Desarrollo Económico Local Resiliente siendo los propuestos: 1. Remodelación de Puente Comunidad Las Marías, Cantón Concepción, El Carmen Cuscatlán; 2. Contreteado de tramo de calle comunidad Vista Hermosa, Cantón Concepción, El Carmen Cuscatlán. Los cuales fueron trasladados en una matriz de doble entrada, y a mano alzado que hicieran la votación por el más importante en cuanto al beneficio para la vecindad, quedando priorizado el Proyecto de Contreteado de tramo de calle comunidad Vista Hermosa, Cantón Concepción, El Carmen Cuscatlán con veintidós votos. </w:t>
      </w:r>
      <w:r w:rsidRPr="00053330">
        <w:rPr>
          <w:rFonts w:ascii="Century Gothic" w:hAnsi="Century Gothic"/>
          <w:b/>
          <w:bCs/>
          <w:sz w:val="20"/>
          <w:szCs w:val="20"/>
        </w:rPr>
        <w:t>Punto Cuatro:</w:t>
      </w:r>
      <w:r w:rsidRPr="00053330">
        <w:rPr>
          <w:rFonts w:ascii="Century Gothic" w:hAnsi="Century Gothic"/>
          <w:sz w:val="20"/>
          <w:szCs w:val="20"/>
        </w:rPr>
        <w:t xml:space="preserve"> El Síndico Municipal da las gracias por la asistencia y despide a los asistentes. Para los efectos de legalidad se considera parte integrante de la presente Acta: La agenda y los documentos de referencia utilizados en la Sesión. Siendo las dieciséis horas con treinta minutos, se da por cerrada la Sesión, ratificamos lo anterior y para constancia se adjunta la lista de asistencia.</w:t>
      </w:r>
    </w:p>
    <w:sectPr w:rsidR="0037180E" w:rsidRPr="00053330" w:rsidSect="00053330">
      <w:headerReference w:type="first" r:id="rId6"/>
      <w:footerReference w:type="first" r:id="rId7"/>
      <w:pgSz w:w="12240" w:h="15840" w:code="1"/>
      <w:pgMar w:top="1417" w:right="1701" w:bottom="851" w:left="1701"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2AB4" w14:textId="77777777" w:rsidR="00980008" w:rsidRDefault="00980008" w:rsidP="0037180E">
      <w:pPr>
        <w:spacing w:after="0" w:line="240" w:lineRule="auto"/>
      </w:pPr>
      <w:r>
        <w:separator/>
      </w:r>
    </w:p>
  </w:endnote>
  <w:endnote w:type="continuationSeparator" w:id="0">
    <w:p w14:paraId="60654F2A" w14:textId="77777777" w:rsidR="00980008" w:rsidRDefault="00980008" w:rsidP="003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DA37" w14:textId="77777777" w:rsidR="0037180E" w:rsidRPr="00D849A5" w:rsidRDefault="0037180E" w:rsidP="0037180E">
    <w:pPr>
      <w:tabs>
        <w:tab w:val="center" w:pos="4419"/>
        <w:tab w:val="right" w:pos="8838"/>
      </w:tabs>
      <w:spacing w:after="0" w:line="240" w:lineRule="auto"/>
      <w:jc w:val="center"/>
      <w:rPr>
        <w:rFonts w:ascii="Copperplate Gothic Bold" w:hAnsi="Copperplate Gothic Bold"/>
        <w:color w:val="002060"/>
        <w:sz w:val="16"/>
      </w:rPr>
    </w:pPr>
    <w:r w:rsidRPr="00D849A5">
      <w:rPr>
        <w:rFonts w:ascii="Copperplate Gothic Bold" w:hAnsi="Copperplate Gothic Bold"/>
        <w:color w:val="002060"/>
        <w:sz w:val="16"/>
      </w:rPr>
      <w:t xml:space="preserve">Calle principal, Barrio El centro, Calle General Brioso. El Carmen, Cuscatlán </w:t>
    </w:r>
  </w:p>
  <w:p w14:paraId="3633750E" w14:textId="77777777" w:rsidR="0037180E" w:rsidRPr="00D849A5" w:rsidRDefault="0037180E" w:rsidP="0037180E">
    <w:pPr>
      <w:tabs>
        <w:tab w:val="center" w:pos="4419"/>
        <w:tab w:val="right" w:pos="8838"/>
      </w:tabs>
      <w:spacing w:after="0" w:line="240" w:lineRule="auto"/>
      <w:jc w:val="center"/>
      <w:rPr>
        <w:rFonts w:ascii="Copperplate Gothic Bold" w:hAnsi="Copperplate Gothic Bold"/>
        <w:color w:val="002060"/>
        <w:sz w:val="16"/>
      </w:rPr>
    </w:pPr>
    <w:r w:rsidRPr="00D849A5">
      <w:rPr>
        <w:rFonts w:ascii="Copperplate Gothic Bold" w:hAnsi="Copperplate Gothic Bold"/>
        <w:color w:val="002060"/>
        <w:sz w:val="16"/>
      </w:rPr>
      <w:t xml:space="preserve">Teléfono: </w:t>
    </w:r>
    <w:r>
      <w:rPr>
        <w:rFonts w:ascii="Copperplate Gothic Bold" w:hAnsi="Copperplate Gothic Bold"/>
        <w:bCs/>
        <w:color w:val="002060"/>
        <w:sz w:val="16"/>
      </w:rPr>
      <w:t>2379-590</w:t>
    </w:r>
  </w:p>
  <w:p w14:paraId="619AEC76" w14:textId="77777777" w:rsidR="0037180E" w:rsidRDefault="003718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D2FC" w14:textId="77777777" w:rsidR="00980008" w:rsidRDefault="00980008" w:rsidP="0037180E">
      <w:pPr>
        <w:spacing w:after="0" w:line="240" w:lineRule="auto"/>
      </w:pPr>
      <w:r>
        <w:separator/>
      </w:r>
    </w:p>
  </w:footnote>
  <w:footnote w:type="continuationSeparator" w:id="0">
    <w:p w14:paraId="50049B28" w14:textId="77777777" w:rsidR="00980008" w:rsidRDefault="00980008" w:rsidP="003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417A" w14:textId="2B103F94" w:rsidR="0037180E" w:rsidRDefault="006850B8" w:rsidP="0037180E">
    <w:pPr>
      <w:pStyle w:val="Encabezado"/>
      <w:rPr>
        <w:noProof/>
        <w:lang w:val="es-SV" w:eastAsia="es-SV"/>
      </w:rPr>
    </w:pPr>
    <w:r w:rsidRPr="00065AE1">
      <w:rPr>
        <w:noProof/>
        <w:lang w:val="es-SV" w:eastAsia="es-SV"/>
      </w:rPr>
      <w:drawing>
        <wp:anchor distT="0" distB="0" distL="114300" distR="114300" simplePos="0" relativeHeight="251659264" behindDoc="0" locked="0" layoutInCell="1" allowOverlap="1" wp14:anchorId="63F62C6E" wp14:editId="2C90E842">
          <wp:simplePos x="0" y="0"/>
          <wp:positionH relativeFrom="margin">
            <wp:posOffset>2005965</wp:posOffset>
          </wp:positionH>
          <wp:positionV relativeFrom="margin">
            <wp:posOffset>-938692</wp:posOffset>
          </wp:positionV>
          <wp:extent cx="1592580" cy="1163320"/>
          <wp:effectExtent l="0" t="0" r="7620" b="0"/>
          <wp:wrapSquare wrapText="bothSides"/>
          <wp:docPr id="2138848265" name="Imagen 213884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cstate="print">
                    <a:extLst>
                      <a:ext uri="{28A0092B-C50C-407E-A947-70E740481C1C}">
                        <a14:useLocalDpi xmlns:a14="http://schemas.microsoft.com/office/drawing/2010/main" val="0"/>
                      </a:ext>
                    </a:extLst>
                  </a:blip>
                  <a:srcRect l="5335" t="7415" r="7110" b="12808"/>
                  <a:stretch/>
                </pic:blipFill>
                <pic:spPr bwMode="auto">
                  <a:xfrm>
                    <a:off x="0" y="0"/>
                    <a:ext cx="1592580" cy="1163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AD351" w14:textId="24494CB3" w:rsidR="0037180E" w:rsidRDefault="0037180E" w:rsidP="0037180E">
    <w:pPr>
      <w:pStyle w:val="Encabezado"/>
      <w:rPr>
        <w:noProof/>
        <w:lang w:val="es-SV" w:eastAsia="es-SV"/>
      </w:rPr>
    </w:pPr>
  </w:p>
  <w:p w14:paraId="0D6996C8" w14:textId="20149D1B" w:rsidR="0037180E" w:rsidRPr="00D849A5" w:rsidRDefault="0037180E" w:rsidP="0037180E">
    <w:pPr>
      <w:pStyle w:val="Encabezado"/>
      <w:tabs>
        <w:tab w:val="left" w:pos="6472"/>
      </w:tabs>
    </w:pPr>
    <w:r w:rsidRPr="00065AE1">
      <w:rPr>
        <w:noProof/>
        <w:lang w:val="es-SV" w:eastAsia="es-SV"/>
      </w:rPr>
      <w:drawing>
        <wp:anchor distT="0" distB="0" distL="114300" distR="114300" simplePos="0" relativeHeight="251661312" behindDoc="1" locked="0" layoutInCell="1" allowOverlap="1" wp14:anchorId="4C4BCC91" wp14:editId="6289F3FF">
          <wp:simplePos x="1084521" y="4051005"/>
          <wp:positionH relativeFrom="margin">
            <wp:align>center</wp:align>
          </wp:positionH>
          <wp:positionV relativeFrom="margin">
            <wp:align>center</wp:align>
          </wp:positionV>
          <wp:extent cx="5628640" cy="4511040"/>
          <wp:effectExtent l="0" t="0" r="0" b="0"/>
          <wp:wrapNone/>
          <wp:docPr id="1003580494" name="Imagen 100358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5628640" cy="4511040"/>
                  </a:xfrm>
                  <a:prstGeom prst="rect">
                    <a:avLst/>
                  </a:prstGeom>
                </pic:spPr>
              </pic:pic>
            </a:graphicData>
          </a:graphic>
          <wp14:sizeRelH relativeFrom="margin">
            <wp14:pctWidth>0</wp14:pctWidth>
          </wp14:sizeRelH>
          <wp14:sizeRelV relativeFrom="margin">
            <wp14:pctHeight>0</wp14:pctHeight>
          </wp14:sizeRelV>
        </wp:anchor>
      </w:drawing>
    </w:r>
  </w:p>
  <w:p w14:paraId="28C6760C" w14:textId="56EB0A9B" w:rsidR="0037180E" w:rsidRDefault="006850B8">
    <w:pPr>
      <w:pStyle w:val="Encabezado"/>
    </w:pPr>
    <w:r w:rsidRPr="00065AE1">
      <w:rPr>
        <w:noProof/>
        <w:lang w:val="es-SV" w:eastAsia="es-SV"/>
      </w:rPr>
      <mc:AlternateContent>
        <mc:Choice Requires="wps">
          <w:drawing>
            <wp:anchor distT="0" distB="0" distL="114300" distR="114300" simplePos="0" relativeHeight="251660288" behindDoc="0" locked="0" layoutInCell="1" allowOverlap="1" wp14:anchorId="26CA2DA8" wp14:editId="5CE73003">
              <wp:simplePos x="0" y="0"/>
              <wp:positionH relativeFrom="margin">
                <wp:posOffset>-1092983</wp:posOffset>
              </wp:positionH>
              <wp:positionV relativeFrom="paragraph">
                <wp:posOffset>225381</wp:posOffset>
              </wp:positionV>
              <wp:extent cx="3096290" cy="20793"/>
              <wp:effectExtent l="19050" t="19050" r="27940" b="36830"/>
              <wp:wrapNone/>
              <wp:docPr id="6" name="Conector recto 7"/>
              <wp:cNvGraphicFramePr/>
              <a:graphic xmlns:a="http://schemas.openxmlformats.org/drawingml/2006/main">
                <a:graphicData uri="http://schemas.microsoft.com/office/word/2010/wordprocessingShape">
                  <wps:wsp>
                    <wps:cNvCnPr/>
                    <wps:spPr>
                      <a:xfrm flipV="1">
                        <a:off x="0" y="0"/>
                        <a:ext cx="3096290" cy="20793"/>
                      </a:xfrm>
                      <a:prstGeom prst="line">
                        <a:avLst/>
                      </a:prstGeom>
                      <a:noFill/>
                      <a:ln w="381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E074A" id="Conector recto 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05pt,17.75pt" to="157.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" strokecolor="#002060" strokeweight="3pt">
              <v:stroke joinstyle="miter"/>
              <w10:wrap anchorx="margin"/>
            </v:line>
          </w:pict>
        </mc:Fallback>
      </mc:AlternateContent>
    </w:r>
    <w:r w:rsidRPr="00065AE1">
      <w:rPr>
        <w:noProof/>
        <w:lang w:val="es-SV" w:eastAsia="es-SV"/>
      </w:rPr>
      <mc:AlternateContent>
        <mc:Choice Requires="wps">
          <w:drawing>
            <wp:anchor distT="0" distB="0" distL="114300" distR="114300" simplePos="0" relativeHeight="251662336" behindDoc="0" locked="0" layoutInCell="1" allowOverlap="1" wp14:anchorId="5F1BECCC" wp14:editId="4CAB4191">
              <wp:simplePos x="0" y="0"/>
              <wp:positionH relativeFrom="margin">
                <wp:posOffset>3650202</wp:posOffset>
              </wp:positionH>
              <wp:positionV relativeFrom="paragraph">
                <wp:posOffset>218765</wp:posOffset>
              </wp:positionV>
              <wp:extent cx="3086735" cy="0"/>
              <wp:effectExtent l="0" t="19050" r="37465" b="19050"/>
              <wp:wrapNone/>
              <wp:docPr id="19" name="Conector recto 7"/>
              <wp:cNvGraphicFramePr/>
              <a:graphic xmlns:a="http://schemas.openxmlformats.org/drawingml/2006/main">
                <a:graphicData uri="http://schemas.microsoft.com/office/word/2010/wordprocessingShape">
                  <wps:wsp>
                    <wps:cNvCnPr/>
                    <wps:spPr>
                      <a:xfrm flipV="1">
                        <a:off x="0" y="0"/>
                        <a:ext cx="3086735" cy="0"/>
                      </a:xfrm>
                      <a:prstGeom prst="line">
                        <a:avLst/>
                      </a:prstGeom>
                      <a:noFill/>
                      <a:ln w="381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A6A734"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4pt,17.25pt" to="530.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" strokecolor="#002060" strokeweight="3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76"/>
    <w:rsid w:val="00053330"/>
    <w:rsid w:val="0028460F"/>
    <w:rsid w:val="00324E26"/>
    <w:rsid w:val="00333685"/>
    <w:rsid w:val="0037180E"/>
    <w:rsid w:val="00515829"/>
    <w:rsid w:val="006850B8"/>
    <w:rsid w:val="00897B76"/>
    <w:rsid w:val="00980008"/>
    <w:rsid w:val="00B90F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81DA"/>
  <w15:chartTrackingRefBased/>
  <w15:docId w15:val="{559EE50F-F444-47D3-9929-8E00D981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0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180E"/>
    <w:pPr>
      <w:tabs>
        <w:tab w:val="center" w:pos="4419"/>
        <w:tab w:val="right" w:pos="8838"/>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37180E"/>
    <w:rPr>
      <w:lang w:val="es-419"/>
    </w:rPr>
  </w:style>
  <w:style w:type="paragraph" w:styleId="Piedepgina">
    <w:name w:val="footer"/>
    <w:basedOn w:val="Normal"/>
    <w:link w:val="PiedepginaCar"/>
    <w:uiPriority w:val="99"/>
    <w:unhideWhenUsed/>
    <w:rsid w:val="0037180E"/>
    <w:pPr>
      <w:tabs>
        <w:tab w:val="center" w:pos="4419"/>
        <w:tab w:val="right" w:pos="8838"/>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37180E"/>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2461</Characters>
  <Application>Microsoft Office Word</Application>
  <DocSecurity>0</DocSecurity>
  <Lines>20</Lines>
  <Paragraphs>5</Paragraphs>
  <ScaleCrop>false</ScaleCrop>
  <Company>Hewlett-Packard Company</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5</cp:revision>
  <dcterms:created xsi:type="dcterms:W3CDTF">2023-05-04T14:35:00Z</dcterms:created>
  <dcterms:modified xsi:type="dcterms:W3CDTF">2023-05-08T20:28:00Z</dcterms:modified>
</cp:coreProperties>
</file>