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7F6A" w14:textId="1CADE15C" w:rsid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DECRETO NO. 2. -</w:t>
      </w:r>
    </w:p>
    <w:p w14:paraId="4E847907" w14:textId="37D3138B" w:rsid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EL CONCEJO MUNICIPAL DE LA CUIDAD DE EL CARMEN,</w:t>
      </w:r>
    </w:p>
    <w:p w14:paraId="5D386A57" w14:textId="49CBB9DE" w:rsid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CONSIDERANDO:</w:t>
      </w:r>
    </w:p>
    <w:p w14:paraId="7360C5D6" w14:textId="77777777" w:rsidR="00032D97" w:rsidRDefault="00032D97" w:rsidP="005C5CF0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Que de conformidad al Ar. 204 de la Constitución de la República, numeral S. la autonomía del Municipio comprende decretar las Ordenanzas</w:t>
      </w:r>
      <w:r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y reglamentos locales;</w:t>
      </w:r>
    </w:p>
    <w:p w14:paraId="4D32076F" w14:textId="77777777" w:rsidR="00032D97" w:rsidRDefault="00032D97" w:rsidP="005C5CF0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Que de conformidad al Código Municipal en su Art. 4, numerales 8; 15 y 16, la promoción de la Participación Ciudadana es responsable en</w:t>
      </w:r>
      <w:r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la solución de los problemas locales en el fortalecimiento de la conciencia cívica y democrática de la población, formación del Registro Civil</w:t>
      </w:r>
      <w:r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de las personas, la formación del registro de ciudadanos y de cualquier otro registro público que se le encomendare por Ley;</w:t>
      </w:r>
    </w:p>
    <w:p w14:paraId="6DB27C5E" w14:textId="35A56000" w:rsidR="00032D97" w:rsidRDefault="00032D97" w:rsidP="005C5CF0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Que dentro de la política de modernización del Estado se encuentra establecer sistemas de transparencia para el desarrollo local. Que es</w:t>
      </w:r>
      <w:r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necesario dar a conocer como entidad pública la gestión de los recursos. De acuerdo a lo anterior los municipios serán autónomos en lo</w:t>
      </w:r>
      <w:r w:rsidR="005C5CF0"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económico, técnico y administrativo y se regirán por un Código Municipal que sentará los principios generales para su organización,</w:t>
      </w:r>
      <w:r w:rsidRPr="00032D97"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funcionamiento y ejercicio de sus facultades autónomas, de acuerdo al Art. 203 de la Constitución</w:t>
      </w:r>
      <w:r>
        <w:rPr>
          <w:rFonts w:ascii="Book Antiqua" w:hAnsi="Book Antiqua"/>
        </w:rPr>
        <w:t>;</w:t>
      </w:r>
    </w:p>
    <w:p w14:paraId="2420454F" w14:textId="77777777" w:rsidR="00032D97" w:rsidRDefault="00032D97" w:rsidP="005C5CF0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Es deber de las municipalidades impulsar " promover la creación de mecanismos de transparencia, rendición de cuentas y acceso a la</w:t>
      </w:r>
      <w:r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información para que la población pueda acercarse a la gestión municipal; y</w:t>
      </w:r>
    </w:p>
    <w:p w14:paraId="06248670" w14:textId="4D7CF1F2" w:rsidR="00032D97" w:rsidRPr="00032D97" w:rsidRDefault="00032D97" w:rsidP="005C5CF0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Que es necesario contribuir a la formación de una cultura de transparencia y corresponsabilidad entre la ciudadanía del Municipio, las</w:t>
      </w:r>
      <w:r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entidades del Gobierno Central y cualquie</w:t>
      </w:r>
      <w:r w:rsidRPr="00032D97">
        <w:rPr>
          <w:rFonts w:ascii="Book Antiqua" w:hAnsi="Book Antiqua"/>
        </w:rPr>
        <w:t>r</w:t>
      </w:r>
      <w:r w:rsidRPr="00032D97">
        <w:rPr>
          <w:rFonts w:ascii="Book Antiqua" w:hAnsi="Book Antiqua"/>
        </w:rPr>
        <w:t xml:space="preserve"> otra institución que colabore con esta municipalidad en la gestión de los recursos que están</w:t>
      </w:r>
      <w:r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destinados al bien público.</w:t>
      </w:r>
    </w:p>
    <w:p w14:paraId="42461ABA" w14:textId="77777777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POR TANTO:</w:t>
      </w:r>
    </w:p>
    <w:p w14:paraId="36B97460" w14:textId="416AF354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EL CONCEJO MUNICIPAL DE LA CIUDAD DE L CARMEN, en uso de sus facultades que le confieren los Art. 203, 204 de la Constitución de la</w:t>
      </w:r>
      <w:r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República y el Artículo 3, Numeral 5; Art.30, incis</w:t>
      </w:r>
      <w:r>
        <w:rPr>
          <w:rFonts w:ascii="Book Antiqua" w:hAnsi="Book Antiqua"/>
        </w:rPr>
        <w:t>o</w:t>
      </w:r>
      <w:r w:rsidRPr="00032D97">
        <w:rPr>
          <w:rFonts w:ascii="Book Antiqua" w:hAnsi="Book Antiqua"/>
        </w:rPr>
        <w:t xml:space="preserve"> cuarto del Código Municipal,</w:t>
      </w:r>
    </w:p>
    <w:p w14:paraId="03B254A8" w14:textId="77777777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DECRETA:</w:t>
      </w:r>
    </w:p>
    <w:p w14:paraId="6B6652F9" w14:textId="5915D2B4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 xml:space="preserve">La </w:t>
      </w:r>
      <w:r w:rsidRPr="00032D97">
        <w:rPr>
          <w:rFonts w:ascii="Book Antiqua" w:hAnsi="Book Antiqua"/>
        </w:rPr>
        <w:t>siguiente</w:t>
      </w:r>
      <w:r w:rsidRPr="00032D97">
        <w:rPr>
          <w:rFonts w:ascii="Book Antiqua" w:hAnsi="Book Antiqua"/>
        </w:rPr>
        <w:t xml:space="preserve"> Ordenanza de Transparencia para el acceso a la información pública de la Municipalidad de El Carmen, por parte de la Ciudadanía en general.</w:t>
      </w:r>
    </w:p>
    <w:p w14:paraId="4F89FF29" w14:textId="77777777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Titular</w:t>
      </w:r>
    </w:p>
    <w:p w14:paraId="7C0EA687" w14:textId="2FC59C95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Art.</w:t>
      </w:r>
      <w:r>
        <w:rPr>
          <w:rFonts w:ascii="Book Antiqua" w:hAnsi="Book Antiqua"/>
        </w:rPr>
        <w:t xml:space="preserve"> 1</w:t>
      </w:r>
      <w:r w:rsidRPr="00032D97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-</w:t>
      </w:r>
    </w:p>
    <w:p w14:paraId="21DF10FE" w14:textId="2A378044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Pa</w:t>
      </w:r>
      <w:r>
        <w:rPr>
          <w:rFonts w:ascii="Book Antiqua" w:hAnsi="Book Antiqua"/>
        </w:rPr>
        <w:t>ra</w:t>
      </w:r>
      <w:r w:rsidRPr="00032D97">
        <w:rPr>
          <w:rFonts w:ascii="Book Antiqua" w:hAnsi="Book Antiqua"/>
        </w:rPr>
        <w:t xml:space="preserve"> los electos de la presente Or</w:t>
      </w:r>
      <w:r>
        <w:rPr>
          <w:rFonts w:ascii="Book Antiqua" w:hAnsi="Book Antiqua"/>
        </w:rPr>
        <w:t>d</w:t>
      </w:r>
      <w:r w:rsidRPr="00032D97">
        <w:rPr>
          <w:rFonts w:ascii="Book Antiqua" w:hAnsi="Book Antiqua"/>
        </w:rPr>
        <w:t>ena</w:t>
      </w:r>
      <w:r>
        <w:rPr>
          <w:rFonts w:ascii="Book Antiqua" w:hAnsi="Book Antiqua"/>
        </w:rPr>
        <w:t>nza</w:t>
      </w:r>
      <w:r w:rsidRPr="00032D97">
        <w:rPr>
          <w:rFonts w:ascii="Book Antiqua" w:hAnsi="Book Antiqua"/>
        </w:rPr>
        <w:t xml:space="preserve"> Municipal, e</w:t>
      </w:r>
      <w:r>
        <w:rPr>
          <w:rFonts w:ascii="Book Antiqua" w:hAnsi="Book Antiqua"/>
        </w:rPr>
        <w:t xml:space="preserve">l </w:t>
      </w:r>
      <w:r w:rsidRPr="00032D97">
        <w:rPr>
          <w:rFonts w:ascii="Book Antiqua" w:hAnsi="Book Antiqua"/>
        </w:rPr>
        <w:t>titular del gobierno local y de su administración edilicia será el Alcalde o la Alcaldesa, o su</w:t>
      </w:r>
      <w:r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representante legal.</w:t>
      </w:r>
    </w:p>
    <w:p w14:paraId="059BA8BC" w14:textId="77777777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lastRenderedPageBreak/>
        <w:t>Responsabilidad</w:t>
      </w:r>
    </w:p>
    <w:p w14:paraId="3FA4DA36" w14:textId="77777777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Art. 2.-</w:t>
      </w:r>
    </w:p>
    <w:p w14:paraId="32542003" w14:textId="77777777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</w:p>
    <w:p w14:paraId="64B5BDC4" w14:textId="78FF36FB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Corresponde al Alcalde o a la Alcaldesa, o a su representante legal llevar las relaciones interinstitucionales entre las municipalidades, organismos</w:t>
      </w:r>
      <w:r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públicos y privados, y con los ciudadanos en general.</w:t>
      </w:r>
    </w:p>
    <w:p w14:paraId="2B3DEB8F" w14:textId="77777777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Información Pública</w:t>
      </w:r>
    </w:p>
    <w:p w14:paraId="0182A13F" w14:textId="77777777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Art.3.-</w:t>
      </w:r>
    </w:p>
    <w:p w14:paraId="63077B47" w14:textId="7378BFB1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Entiéndase por información pública: las ordenanzas; reglamentos; acuerdos; resoluciones o dictámenes; presupuesto municipal; actas de sesiones;</w:t>
      </w:r>
      <w:r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 xml:space="preserve">informes; informes periciales; registros; valuaciones o tasaciones; actas de intervención; grabaciones, </w:t>
      </w:r>
      <w:r w:rsidRPr="00032D97">
        <w:rPr>
          <w:rFonts w:ascii="Book Antiqua" w:hAnsi="Book Antiqua"/>
        </w:rPr>
        <w:t>fotograf</w:t>
      </w:r>
      <w:r>
        <w:rPr>
          <w:rFonts w:ascii="Book Antiqua" w:hAnsi="Book Antiqua"/>
        </w:rPr>
        <w:t>í</w:t>
      </w:r>
      <w:r w:rsidRPr="00032D97">
        <w:rPr>
          <w:rFonts w:ascii="Book Antiqua" w:hAnsi="Book Antiqua"/>
        </w:rPr>
        <w:t>as</w:t>
      </w:r>
      <w:r w:rsidRPr="00032D97">
        <w:rPr>
          <w:rFonts w:ascii="Book Antiqua" w:hAnsi="Book Antiqua"/>
        </w:rPr>
        <w:t xml:space="preserve"> o filmes de las diferentes actividades</w:t>
      </w:r>
      <w:r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del Concejo Municipal; mapas y fichas catastrales; ingresos del Municipio; impuestos, tasas y contribuciones municipales; recargos e intereses que se</w:t>
      </w:r>
      <w:r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 xml:space="preserve">perciban conforme a lo establecido en las ordenanzas o </w:t>
      </w:r>
      <w:r w:rsidRPr="00032D97">
        <w:rPr>
          <w:rFonts w:ascii="Book Antiqua" w:hAnsi="Book Antiqua"/>
        </w:rPr>
        <w:t>reglamentos</w:t>
      </w:r>
      <w:r w:rsidRPr="00032D97">
        <w:rPr>
          <w:rFonts w:ascii="Book Antiqua" w:hAnsi="Book Antiqua"/>
        </w:rPr>
        <w:t xml:space="preserve"> respectivos; dividendos y utilidades que le correspondan por las acciones o aportes</w:t>
      </w:r>
      <w:r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que tenga en sociedad de cualquier género; subvenciones, donaciones y legados que reciba la Municipalidad; aportes proveniente del Fondo para el</w:t>
      </w:r>
      <w:r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Desarrollo Económico y Social de los Municipios</w:t>
      </w:r>
      <w:r>
        <w:rPr>
          <w:rFonts w:ascii="Book Antiqua" w:hAnsi="Book Antiqua"/>
        </w:rPr>
        <w:t xml:space="preserve">; </w:t>
      </w:r>
      <w:r w:rsidRPr="00032D97">
        <w:rPr>
          <w:rFonts w:ascii="Book Antiqua" w:hAnsi="Book Antiqua"/>
        </w:rPr>
        <w:t>precio de la venta de bienes muebles e inmuebles municipales; informes de elaboración, ejecución</w:t>
      </w:r>
      <w:r w:rsidR="00B0294B">
        <w:rPr>
          <w:rFonts w:ascii="Book Antiqua" w:hAnsi="Book Antiqua"/>
        </w:rPr>
        <w:t xml:space="preserve">, </w:t>
      </w:r>
      <w:r w:rsidRPr="00032D97">
        <w:rPr>
          <w:rFonts w:ascii="Book Antiqua" w:hAnsi="Book Antiqua"/>
        </w:rPr>
        <w:t xml:space="preserve">supervisión y control financiero de los </w:t>
      </w:r>
      <w:r w:rsidR="00B0294B" w:rsidRPr="00032D97">
        <w:rPr>
          <w:rFonts w:ascii="Book Antiqua" w:hAnsi="Book Antiqua"/>
        </w:rPr>
        <w:t>proyectos</w:t>
      </w:r>
      <w:r w:rsidRPr="00032D97">
        <w:rPr>
          <w:rFonts w:ascii="Book Antiqua" w:hAnsi="Book Antiqua"/>
        </w:rPr>
        <w:t xml:space="preserve">; aportes </w:t>
      </w:r>
      <w:r w:rsidR="00B0294B" w:rsidRPr="00032D97">
        <w:rPr>
          <w:rFonts w:ascii="Book Antiqua" w:hAnsi="Book Antiqua"/>
        </w:rPr>
        <w:t>provenientes</w:t>
      </w:r>
      <w:r w:rsidRPr="00032D97">
        <w:rPr>
          <w:rFonts w:ascii="Book Antiqua" w:hAnsi="Book Antiqua"/>
        </w:rPr>
        <w:t xml:space="preserve"> de otros organismos públicos. privados y sin fines de lucro. nacionales o</w:t>
      </w:r>
      <w:r w:rsidR="00B0294B"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internacionales, destinados a realizar proyectos, programas o servicios que contribuyan al desarrollo municipal.</w:t>
      </w:r>
    </w:p>
    <w:p w14:paraId="31112B82" w14:textId="77777777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Derecho de Audiencia</w:t>
      </w:r>
    </w:p>
    <w:p w14:paraId="7ABEF676" w14:textId="238A6A22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Ar</w:t>
      </w:r>
      <w:r w:rsidR="00B0294B">
        <w:rPr>
          <w:rFonts w:ascii="Book Antiqua" w:hAnsi="Book Antiqua"/>
        </w:rPr>
        <w:t>t</w:t>
      </w:r>
      <w:r w:rsidRPr="00032D97">
        <w:rPr>
          <w:rFonts w:ascii="Book Antiqua" w:hAnsi="Book Antiqua"/>
        </w:rPr>
        <w:t>.</w:t>
      </w:r>
      <w:r w:rsidR="00B0294B"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4.-</w:t>
      </w:r>
    </w:p>
    <w:p w14:paraId="666EF7DF" w14:textId="15B00707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Se</w:t>
      </w:r>
      <w:r w:rsidR="00B0294B"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 xml:space="preserve">reconoce que el derecho de audiencia es una garantía Constitucional, por </w:t>
      </w:r>
      <w:proofErr w:type="gramStart"/>
      <w:r w:rsidRPr="00032D97">
        <w:rPr>
          <w:rFonts w:ascii="Book Antiqua" w:hAnsi="Book Antiqua"/>
        </w:rPr>
        <w:t>consiguiente</w:t>
      </w:r>
      <w:proofErr w:type="gramEnd"/>
      <w:r w:rsidRPr="00032D97">
        <w:rPr>
          <w:rFonts w:ascii="Book Antiqua" w:hAnsi="Book Antiqua"/>
        </w:rPr>
        <w:t xml:space="preserve"> todo ciudadano o ciudadana podrá solicitar cualquier documento</w:t>
      </w:r>
      <w:r w:rsidR="00B0294B">
        <w:rPr>
          <w:rFonts w:ascii="Book Antiqua" w:hAnsi="Book Antiqua"/>
        </w:rPr>
        <w:t xml:space="preserve"> </w:t>
      </w:r>
      <w:r w:rsidRPr="00032D97">
        <w:rPr>
          <w:rFonts w:ascii="Book Antiqua" w:hAnsi="Book Antiqua"/>
        </w:rPr>
        <w:t>o información del Archivo Municipal.</w:t>
      </w:r>
    </w:p>
    <w:p w14:paraId="4A280E29" w14:textId="77777777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Información que no está al alcance del público</w:t>
      </w:r>
    </w:p>
    <w:p w14:paraId="7DB4272A" w14:textId="30BB9BAB" w:rsidR="00032D97" w:rsidRPr="00032D9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 xml:space="preserve">Art. </w:t>
      </w:r>
      <w:r w:rsidR="00B0294B">
        <w:rPr>
          <w:rFonts w:ascii="Book Antiqua" w:hAnsi="Book Antiqua"/>
        </w:rPr>
        <w:t>5</w:t>
      </w:r>
      <w:r w:rsidRPr="00032D97">
        <w:rPr>
          <w:rFonts w:ascii="Book Antiqua" w:hAnsi="Book Antiqua"/>
        </w:rPr>
        <w:t>.-</w:t>
      </w:r>
    </w:p>
    <w:p w14:paraId="1ECD9355" w14:textId="77777777" w:rsidR="00086107" w:rsidRDefault="00032D97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32D97">
        <w:rPr>
          <w:rFonts w:ascii="Book Antiqua" w:hAnsi="Book Antiqua"/>
        </w:rPr>
        <w:t>Sin perjuicio de lo regulado en el Art. anterior</w:t>
      </w:r>
      <w:r w:rsidR="00B0294B">
        <w:rPr>
          <w:rFonts w:ascii="Book Antiqua" w:hAnsi="Book Antiqua"/>
        </w:rPr>
        <w:t>,</w:t>
      </w:r>
      <w:r w:rsidRPr="00032D97">
        <w:rPr>
          <w:rFonts w:ascii="Book Antiqua" w:hAnsi="Book Antiqua"/>
        </w:rPr>
        <w:t xml:space="preserve"> el </w:t>
      </w:r>
      <w:r w:rsidR="00B0294B" w:rsidRPr="00032D97">
        <w:rPr>
          <w:rFonts w:ascii="Book Antiqua" w:hAnsi="Book Antiqua"/>
        </w:rPr>
        <w:t>público</w:t>
      </w:r>
      <w:r w:rsidRPr="00032D97">
        <w:rPr>
          <w:rFonts w:ascii="Book Antiqua" w:hAnsi="Book Antiqua"/>
        </w:rPr>
        <w:t xml:space="preserve"> no podrá tener acceso </w:t>
      </w:r>
      <w:r w:rsidR="00B0294B">
        <w:rPr>
          <w:rFonts w:ascii="Book Antiqua" w:hAnsi="Book Antiqua"/>
        </w:rPr>
        <w:t>a</w:t>
      </w:r>
      <w:r w:rsidRPr="00032D97">
        <w:rPr>
          <w:rFonts w:ascii="Book Antiqua" w:hAnsi="Book Antiqua"/>
        </w:rPr>
        <w:t xml:space="preserve"> la siguiente información</w:t>
      </w:r>
      <w:r w:rsidR="00086107">
        <w:rPr>
          <w:rFonts w:ascii="Book Antiqua" w:hAnsi="Book Antiqua"/>
        </w:rPr>
        <w:t>:</w:t>
      </w:r>
    </w:p>
    <w:p w14:paraId="17756197" w14:textId="6157C11B" w:rsidR="00032D97" w:rsidRDefault="00032D97" w:rsidP="005C5CF0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086107">
        <w:rPr>
          <w:rFonts w:ascii="Book Antiqua" w:hAnsi="Book Antiqua"/>
        </w:rPr>
        <w:t xml:space="preserve">Estados de Cuenta Corriente de cada contribuyente en el </w:t>
      </w:r>
      <w:r w:rsidR="00086107" w:rsidRPr="00086107">
        <w:rPr>
          <w:rFonts w:ascii="Book Antiqua" w:hAnsi="Book Antiqua"/>
        </w:rPr>
        <w:t>ámbito</w:t>
      </w:r>
      <w:r w:rsidRPr="00086107">
        <w:rPr>
          <w:rFonts w:ascii="Book Antiqua" w:hAnsi="Book Antiqua"/>
        </w:rPr>
        <w:t xml:space="preserve"> individual y empresarial:</w:t>
      </w:r>
    </w:p>
    <w:p w14:paraId="2F886C7E" w14:textId="77777777" w:rsidR="007B246B" w:rsidRPr="007B246B" w:rsidRDefault="007B246B" w:rsidP="005C5CF0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7B246B">
        <w:rPr>
          <w:rFonts w:ascii="Book Antiqua" w:hAnsi="Book Antiqua"/>
        </w:rPr>
        <w:t>Las licencias de programas informáticos utilizados por esta municipalidad:</w:t>
      </w:r>
    </w:p>
    <w:p w14:paraId="1FB6FD4F" w14:textId="77777777" w:rsidR="007B246B" w:rsidRPr="007B246B" w:rsidRDefault="007B246B" w:rsidP="005C5CF0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7B246B">
        <w:rPr>
          <w:rFonts w:ascii="Book Antiqua" w:hAnsi="Book Antiqua"/>
        </w:rPr>
        <w:t>Documentos cerrados, referentes a licitaciones y contrataciones;</w:t>
      </w:r>
    </w:p>
    <w:p w14:paraId="4A2089E1" w14:textId="77777777" w:rsidR="007B246B" w:rsidRPr="007B246B" w:rsidRDefault="007B246B" w:rsidP="005C5CF0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7B246B">
        <w:rPr>
          <w:rFonts w:ascii="Book Antiqua" w:hAnsi="Book Antiqua"/>
        </w:rPr>
        <w:t>Expedientes del personal edilicio y sus anexos, excepto cuando éstos sean requeridos por orden judicial:</w:t>
      </w:r>
    </w:p>
    <w:p w14:paraId="58C512A4" w14:textId="77777777" w:rsidR="007B246B" w:rsidRDefault="007B246B" w:rsidP="005C5CF0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7B246B">
        <w:rPr>
          <w:rFonts w:ascii="Book Antiqua" w:hAnsi="Book Antiqua"/>
        </w:rPr>
        <w:t>Información relacionada, con los procesos de adopción;</w:t>
      </w:r>
    </w:p>
    <w:p w14:paraId="3FA85A3E" w14:textId="2D3EAECF" w:rsidR="007B246B" w:rsidRPr="007B246B" w:rsidRDefault="007B246B" w:rsidP="005C5CF0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7B246B">
        <w:rPr>
          <w:rFonts w:ascii="Book Antiqua" w:hAnsi="Book Antiqua"/>
        </w:rPr>
        <w:t>Cualquier informe que resultare previo al acto de adjudicación de obras;</w:t>
      </w:r>
    </w:p>
    <w:p w14:paraId="26834671" w14:textId="7565D9DA" w:rsidR="007B246B" w:rsidRPr="007B246B" w:rsidRDefault="007B246B" w:rsidP="005C5CF0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7B246B">
        <w:rPr>
          <w:rFonts w:ascii="Book Antiqua" w:hAnsi="Book Antiqua"/>
        </w:rPr>
        <w:t>Documentos que contengan estrategias de litigios judiciales o administrativos en donde se vea involucrada la municipalidad, previa a la sentencia</w:t>
      </w:r>
      <w:r>
        <w:rPr>
          <w:rFonts w:ascii="Book Antiqua" w:hAnsi="Book Antiqua"/>
        </w:rPr>
        <w:t xml:space="preserve"> </w:t>
      </w:r>
      <w:r w:rsidRPr="007B246B">
        <w:rPr>
          <w:rFonts w:ascii="Book Antiqua" w:hAnsi="Book Antiqua"/>
        </w:rPr>
        <w:t>correspondiente;</w:t>
      </w:r>
    </w:p>
    <w:p w14:paraId="15322ECD" w14:textId="77777777" w:rsidR="007B246B" w:rsidRPr="007B246B" w:rsidRDefault="007B246B" w:rsidP="005C5CF0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7B246B">
        <w:rPr>
          <w:rFonts w:ascii="Book Antiqua" w:hAnsi="Book Antiqua"/>
        </w:rPr>
        <w:t>Cotizaciones e informes de ofertas de bienes o servicios municipales que den lugar a especulación.</w:t>
      </w:r>
    </w:p>
    <w:p w14:paraId="5DC06CBA" w14:textId="77777777" w:rsidR="007B246B" w:rsidRDefault="007B246B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7B246B">
        <w:rPr>
          <w:rFonts w:ascii="Book Antiqua" w:hAnsi="Book Antiqua"/>
        </w:rPr>
        <w:t>Mecanismos para acceder a la información pública municipal</w:t>
      </w:r>
    </w:p>
    <w:p w14:paraId="1E420FDE" w14:textId="77777777" w:rsidR="007B246B" w:rsidRDefault="007B246B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7B246B">
        <w:rPr>
          <w:rFonts w:ascii="Book Antiqua" w:hAnsi="Book Antiqua"/>
        </w:rPr>
        <w:t>Art. 6.-</w:t>
      </w:r>
    </w:p>
    <w:p w14:paraId="3BADEFB3" w14:textId="77777777" w:rsidR="007B246B" w:rsidRDefault="007B246B" w:rsidP="005C5CF0">
      <w:pPr>
        <w:pStyle w:val="Prrafode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7B246B">
        <w:rPr>
          <w:rFonts w:ascii="Book Antiqua" w:hAnsi="Book Antiqua"/>
        </w:rPr>
        <w:t>Solicitud dirigida al Titular;</w:t>
      </w:r>
    </w:p>
    <w:p w14:paraId="04109CF3" w14:textId="77777777" w:rsidR="007B246B" w:rsidRDefault="007B246B" w:rsidP="005C5CF0">
      <w:pPr>
        <w:pStyle w:val="Prrafode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7B246B">
        <w:rPr>
          <w:rFonts w:ascii="Book Antiqua" w:hAnsi="Book Antiqua"/>
        </w:rPr>
        <w:t>Especificar claramente el objetivo o fin de la utilización de la información pública requerida, con el fin de ayudar al interesado</w:t>
      </w:r>
      <w:r>
        <w:rPr>
          <w:rFonts w:ascii="Book Antiqua" w:hAnsi="Book Antiqua"/>
        </w:rPr>
        <w:t>;</w:t>
      </w:r>
    </w:p>
    <w:p w14:paraId="2C072EA6" w14:textId="77777777" w:rsidR="007B246B" w:rsidRDefault="007B246B" w:rsidP="005C5CF0">
      <w:pPr>
        <w:pStyle w:val="Prrafode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7B246B">
        <w:rPr>
          <w:rFonts w:ascii="Book Antiqua" w:hAnsi="Book Antiqua"/>
        </w:rPr>
        <w:t>La persona interesada deberá cancelar los costos que resultaren de la información requerida.</w:t>
      </w:r>
    </w:p>
    <w:p w14:paraId="09CAF487" w14:textId="77777777" w:rsidR="007B246B" w:rsidRDefault="007B246B" w:rsidP="005C5CF0">
      <w:pPr>
        <w:pStyle w:val="Prrafode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7B246B">
        <w:rPr>
          <w:rFonts w:ascii="Book Antiqua" w:hAnsi="Book Antiqua"/>
        </w:rPr>
        <w:t>El Titular deberá proporcionar una certificación del documento solicitado, la cual deberá ser suministrada dentro de un plazo no mayor de die</w:t>
      </w:r>
      <w:r w:rsidRPr="007B246B">
        <w:rPr>
          <w:rFonts w:ascii="Book Antiqua" w:hAnsi="Book Antiqua"/>
        </w:rPr>
        <w:t xml:space="preserve">z </w:t>
      </w:r>
      <w:r w:rsidRPr="007B246B">
        <w:rPr>
          <w:rFonts w:ascii="Book Antiqua" w:hAnsi="Book Antiqua"/>
        </w:rPr>
        <w:t>(10) días hábiles a partir de la fecha en que el documento sea solicitado.</w:t>
      </w:r>
    </w:p>
    <w:p w14:paraId="56383269" w14:textId="77777777" w:rsidR="001D351D" w:rsidRDefault="007B246B" w:rsidP="005C5CF0">
      <w:pPr>
        <w:pStyle w:val="Prrafode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7B246B">
        <w:rPr>
          <w:rFonts w:ascii="Book Antiqua" w:hAnsi="Book Antiqua"/>
        </w:rPr>
        <w:t>Sin perjuicio de la publicación de los documentos solicitados, esta Municipalidad deberá dar a conocer sus informes y documentos a través d</w:t>
      </w:r>
      <w:r w:rsidR="001D351D">
        <w:rPr>
          <w:rFonts w:ascii="Book Antiqua" w:hAnsi="Book Antiqua"/>
        </w:rPr>
        <w:t xml:space="preserve">e </w:t>
      </w:r>
      <w:r w:rsidRPr="007B246B">
        <w:rPr>
          <w:rFonts w:ascii="Book Antiqua" w:hAnsi="Book Antiqua"/>
        </w:rPr>
        <w:t>los medios de comunicación, tales como: periódicos, televisión, radio, boletines, perifoneo, panfletos, tablillas informativas, páginas de Interne</w:t>
      </w:r>
      <w:r w:rsidR="001D351D">
        <w:rPr>
          <w:rFonts w:ascii="Book Antiqua" w:hAnsi="Book Antiqua"/>
        </w:rPr>
        <w:t xml:space="preserve"> </w:t>
      </w:r>
      <w:r w:rsidRPr="001D351D">
        <w:rPr>
          <w:rFonts w:ascii="Book Antiqua" w:hAnsi="Book Antiqua"/>
        </w:rPr>
        <w:t>cabildos abiertos, consultas populares, asambleas generales, o por otros.</w:t>
      </w:r>
    </w:p>
    <w:p w14:paraId="75827850" w14:textId="77777777" w:rsidR="001D351D" w:rsidRDefault="007B246B" w:rsidP="005C5CF0">
      <w:pPr>
        <w:pStyle w:val="Prrafode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1D351D">
        <w:rPr>
          <w:rFonts w:ascii="Book Antiqua" w:hAnsi="Book Antiqua"/>
        </w:rPr>
        <w:t>La municipalidad se reserva el derecho de no atender a cualquier solicitante que no se presente en la forma decorosa y respetuosa debida.</w:t>
      </w:r>
    </w:p>
    <w:p w14:paraId="562BBF2C" w14:textId="77777777" w:rsidR="001D351D" w:rsidRDefault="007B246B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1D351D">
        <w:rPr>
          <w:rFonts w:ascii="Book Antiqua" w:hAnsi="Book Antiqua"/>
        </w:rPr>
        <w:t>Denegación razonada</w:t>
      </w:r>
    </w:p>
    <w:p w14:paraId="264AE537" w14:textId="79A55145" w:rsidR="007B246B" w:rsidRPr="001D351D" w:rsidRDefault="007B246B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1D351D">
        <w:rPr>
          <w:rFonts w:ascii="Book Antiqua" w:hAnsi="Book Antiqua"/>
        </w:rPr>
        <w:t>Art.7.-</w:t>
      </w:r>
    </w:p>
    <w:p w14:paraId="49079E81" w14:textId="2A006D97" w:rsidR="007B246B" w:rsidRPr="001D351D" w:rsidRDefault="007B246B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1D351D">
        <w:rPr>
          <w:rFonts w:ascii="Book Antiqua" w:hAnsi="Book Antiqua"/>
        </w:rPr>
        <w:t>En caso de que la documentación requerida sea de las reguladas en el Art. 5 de la presente Ordenanza, el funcionario edilicio negará aquella solicit</w:t>
      </w:r>
      <w:r w:rsidR="001D351D">
        <w:rPr>
          <w:rFonts w:ascii="Book Antiqua" w:hAnsi="Book Antiqua"/>
        </w:rPr>
        <w:t xml:space="preserve">ud </w:t>
      </w:r>
      <w:r w:rsidRPr="001D351D">
        <w:rPr>
          <w:rFonts w:ascii="Book Antiqua" w:hAnsi="Book Antiqua"/>
        </w:rPr>
        <w:t>razonando el rechazo de la misma.</w:t>
      </w:r>
    </w:p>
    <w:p w14:paraId="472D6FAC" w14:textId="77777777" w:rsidR="001D351D" w:rsidRDefault="007B246B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1D351D">
        <w:rPr>
          <w:rFonts w:ascii="Book Antiqua" w:hAnsi="Book Antiqua"/>
        </w:rPr>
        <w:t>Agilización de Trámite</w:t>
      </w:r>
    </w:p>
    <w:p w14:paraId="55A21DBC" w14:textId="77777777" w:rsidR="001D351D" w:rsidRDefault="007B246B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1D351D">
        <w:rPr>
          <w:rFonts w:ascii="Book Antiqua" w:hAnsi="Book Antiqua"/>
        </w:rPr>
        <w:t>Art. 8.-</w:t>
      </w:r>
    </w:p>
    <w:p w14:paraId="22D0BC97" w14:textId="77777777" w:rsidR="001D351D" w:rsidRDefault="007B246B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1D351D">
        <w:rPr>
          <w:rFonts w:ascii="Book Antiqua" w:hAnsi="Book Antiqua"/>
        </w:rPr>
        <w:t>El Concejo Municipal deberá adoptar las medidas necesarias para agilizar el trámite de acceso a los documentos públicos municipales.</w:t>
      </w:r>
    </w:p>
    <w:p w14:paraId="6D1484ED" w14:textId="77777777" w:rsidR="001D351D" w:rsidRDefault="007B246B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1D351D">
        <w:rPr>
          <w:rFonts w:ascii="Book Antiqua" w:hAnsi="Book Antiqua"/>
        </w:rPr>
        <w:t>Sanciones</w:t>
      </w:r>
    </w:p>
    <w:p w14:paraId="0FD9EC55" w14:textId="77777777" w:rsidR="001D351D" w:rsidRDefault="007B246B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1D351D">
        <w:rPr>
          <w:rFonts w:ascii="Book Antiqua" w:hAnsi="Book Antiqua"/>
        </w:rPr>
        <w:t>Art. 9.-</w:t>
      </w:r>
    </w:p>
    <w:p w14:paraId="1E595D13" w14:textId="77777777" w:rsidR="00BF4035" w:rsidRDefault="007B246B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1D351D">
        <w:rPr>
          <w:rFonts w:ascii="Book Antiqua" w:hAnsi="Book Antiqua"/>
        </w:rPr>
        <w:t>El funcionario edilicio que sin razón alguna se negare a emitir cualquier documento señalado en el Art. 3 de la presente Ordenanza, será sancionado</w:t>
      </w:r>
      <w:r w:rsidR="001D351D">
        <w:rPr>
          <w:rFonts w:ascii="Book Antiqua" w:hAnsi="Book Antiqua"/>
        </w:rPr>
        <w:t xml:space="preserve"> </w:t>
      </w:r>
      <w:r w:rsidRPr="001D351D">
        <w:rPr>
          <w:rFonts w:ascii="Book Antiqua" w:hAnsi="Book Antiqua"/>
        </w:rPr>
        <w:t xml:space="preserve">acuerdo a lo previsto en </w:t>
      </w:r>
      <w:r w:rsidR="001D351D" w:rsidRPr="001D351D">
        <w:rPr>
          <w:rFonts w:ascii="Book Antiqua" w:hAnsi="Book Antiqua"/>
        </w:rPr>
        <w:t>e</w:t>
      </w:r>
      <w:r w:rsidRPr="001D351D">
        <w:rPr>
          <w:rFonts w:ascii="Book Antiqua" w:hAnsi="Book Antiqua"/>
        </w:rPr>
        <w:t>l Estatuto del Funcionario Público.</w:t>
      </w:r>
    </w:p>
    <w:p w14:paraId="40E4191A" w14:textId="14BDE02C" w:rsidR="007B246B" w:rsidRDefault="007B246B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BF4035">
        <w:rPr>
          <w:rFonts w:ascii="Book Antiqua" w:hAnsi="Book Antiqua"/>
        </w:rPr>
        <w:t xml:space="preserve">De la </w:t>
      </w:r>
      <w:r w:rsidR="00BF4035">
        <w:rPr>
          <w:rFonts w:ascii="Book Antiqua" w:hAnsi="Book Antiqua"/>
        </w:rPr>
        <w:t>divulga</w:t>
      </w:r>
      <w:r w:rsidR="00BF4035" w:rsidRPr="00BF4035">
        <w:rPr>
          <w:rFonts w:ascii="Book Antiqua" w:hAnsi="Book Antiqua"/>
        </w:rPr>
        <w:t>ción</w:t>
      </w:r>
    </w:p>
    <w:p w14:paraId="6A3D01C1" w14:textId="77777777" w:rsidR="00BF4035" w:rsidRDefault="00BF4035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1D351D">
        <w:rPr>
          <w:rFonts w:ascii="Book Antiqua" w:hAnsi="Book Antiqua"/>
        </w:rPr>
        <w:t xml:space="preserve">Art. </w:t>
      </w:r>
      <w:r>
        <w:rPr>
          <w:rFonts w:ascii="Book Antiqua" w:hAnsi="Book Antiqua"/>
        </w:rPr>
        <w:t>10</w:t>
      </w:r>
      <w:r w:rsidRPr="001D351D">
        <w:rPr>
          <w:rFonts w:ascii="Book Antiqua" w:hAnsi="Book Antiqua"/>
        </w:rPr>
        <w:t>.-</w:t>
      </w:r>
    </w:p>
    <w:p w14:paraId="07F61E0D" w14:textId="77777777" w:rsidR="00BF4035" w:rsidRDefault="007B246B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BF4035">
        <w:rPr>
          <w:rFonts w:ascii="Book Antiqua" w:hAnsi="Book Antiqua"/>
        </w:rPr>
        <w:t>Para los efectos de la presente Ordenanza, se entiende por información básica municipal aquel conjunto de datos que describen y explican la naturaleza</w:t>
      </w:r>
      <w:r w:rsidR="00BF4035">
        <w:rPr>
          <w:rFonts w:ascii="Book Antiqua" w:hAnsi="Book Antiqua"/>
        </w:rPr>
        <w:t xml:space="preserve"> </w:t>
      </w:r>
      <w:r w:rsidRPr="00BF4035">
        <w:rPr>
          <w:rFonts w:ascii="Book Antiqua" w:hAnsi="Book Antiqua"/>
        </w:rPr>
        <w:t>y funcionamiento de las áreas de acción del Gobierno Municipal; así como toda aquella información mínima que la Alcaldía se compromete a divulgar</w:t>
      </w:r>
      <w:r w:rsidR="00BF4035">
        <w:rPr>
          <w:rFonts w:ascii="Book Antiqua" w:hAnsi="Book Antiqua"/>
        </w:rPr>
        <w:t xml:space="preserve"> </w:t>
      </w:r>
      <w:r w:rsidRPr="00BF4035">
        <w:rPr>
          <w:rFonts w:ascii="Book Antiqua" w:hAnsi="Book Antiqua"/>
        </w:rPr>
        <w:t>públicamente y a poner a disposición de toda la ciudadanía interesada. Estas informaciones podrán ser las siguientes:</w:t>
      </w:r>
    </w:p>
    <w:p w14:paraId="7C2CC662" w14:textId="77777777" w:rsidR="00BF4035" w:rsidRDefault="007B246B" w:rsidP="005C5CF0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BF4035">
        <w:rPr>
          <w:rFonts w:ascii="Book Antiqua" w:hAnsi="Book Antiqua"/>
        </w:rPr>
        <w:t>Descripción de la estructura organizacional de la Municipalidad</w:t>
      </w:r>
      <w:r w:rsidR="00BF4035">
        <w:rPr>
          <w:rFonts w:ascii="Book Antiqua" w:hAnsi="Book Antiqua"/>
        </w:rPr>
        <w:t>;</w:t>
      </w:r>
    </w:p>
    <w:p w14:paraId="7787BA14" w14:textId="77777777" w:rsidR="00BF4035" w:rsidRDefault="007B246B" w:rsidP="005C5CF0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BF4035">
        <w:rPr>
          <w:rFonts w:ascii="Book Antiqua" w:hAnsi="Book Antiqua"/>
        </w:rPr>
        <w:t>Descripción general del funcionamiento de la Municipalidad y su proceso de toma de decisiones.</w:t>
      </w:r>
    </w:p>
    <w:p w14:paraId="5FA4859B" w14:textId="77777777" w:rsidR="00BF4035" w:rsidRDefault="00BF4035" w:rsidP="005C5CF0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="007B246B" w:rsidRPr="00BF4035">
        <w:rPr>
          <w:rFonts w:ascii="Book Antiqua" w:hAnsi="Book Antiqua"/>
        </w:rPr>
        <w:t>ocumentos donde se expon</w:t>
      </w:r>
      <w:r>
        <w:rPr>
          <w:rFonts w:ascii="Book Antiqua" w:hAnsi="Book Antiqua"/>
        </w:rPr>
        <w:t>en</w:t>
      </w:r>
      <w:r w:rsidR="007B246B" w:rsidRPr="00BF4035">
        <w:rPr>
          <w:rFonts w:ascii="Book Antiqua" w:hAnsi="Book Antiqua"/>
        </w:rPr>
        <w:t xml:space="preserve"> la formulación de la </w:t>
      </w:r>
      <w:r w:rsidRPr="00BF4035">
        <w:rPr>
          <w:rFonts w:ascii="Book Antiqua" w:hAnsi="Book Antiqua"/>
        </w:rPr>
        <w:t>política</w:t>
      </w:r>
      <w:r w:rsidR="007B246B" w:rsidRPr="00BF4035">
        <w:rPr>
          <w:rFonts w:ascii="Book Antiqua" w:hAnsi="Book Antiqua"/>
        </w:rPr>
        <w:t xml:space="preserve"> y planes de acción de la Municipalidad y sus principales dependencias.</w:t>
      </w:r>
    </w:p>
    <w:p w14:paraId="42016470" w14:textId="77777777" w:rsidR="00BF4035" w:rsidRDefault="007B246B" w:rsidP="005C5CF0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BF4035">
        <w:rPr>
          <w:rFonts w:ascii="Book Antiqua" w:hAnsi="Book Antiqua"/>
        </w:rPr>
        <w:t>Sistema de clasificación e indexación de los documentos existentes en la Municipalidad.</w:t>
      </w:r>
    </w:p>
    <w:p w14:paraId="3A4837AC" w14:textId="77777777" w:rsidR="00BF4035" w:rsidRDefault="00BF4035" w:rsidP="005C5CF0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Descripción</w:t>
      </w:r>
      <w:r w:rsidR="007B246B" w:rsidRPr="00BF4035">
        <w:rPr>
          <w:rFonts w:ascii="Book Antiqua" w:hAnsi="Book Antiqua"/>
        </w:rPr>
        <w:t xml:space="preserve"> de los </w:t>
      </w:r>
      <w:r w:rsidRPr="00BF4035">
        <w:rPr>
          <w:rFonts w:ascii="Book Antiqua" w:hAnsi="Book Antiqua"/>
        </w:rPr>
        <w:t>procedimientos</w:t>
      </w:r>
      <w:r w:rsidR="007B246B" w:rsidRPr="00BF4035">
        <w:rPr>
          <w:rFonts w:ascii="Book Antiqua" w:hAnsi="Book Antiqua"/>
        </w:rPr>
        <w:t xml:space="preserve"> para que los ciudadanos puedan acceder a los documentos de la </w:t>
      </w:r>
      <w:r w:rsidRPr="00BF4035">
        <w:rPr>
          <w:rFonts w:ascii="Book Antiqua" w:hAnsi="Book Antiqua"/>
        </w:rPr>
        <w:t>Alcaldía</w:t>
      </w:r>
      <w:r w:rsidR="007B246B" w:rsidRPr="00BF4035">
        <w:rPr>
          <w:rFonts w:ascii="Book Antiqua" w:hAnsi="Book Antiqua"/>
        </w:rPr>
        <w:t>.</w:t>
      </w:r>
    </w:p>
    <w:p w14:paraId="39468369" w14:textId="77777777" w:rsidR="00BF4035" w:rsidRDefault="007B246B" w:rsidP="005C5CF0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BF4035">
        <w:rPr>
          <w:rFonts w:ascii="Book Antiqua" w:hAnsi="Book Antiqua"/>
        </w:rPr>
        <w:t>Trámites y servicios públicos que brinda la comunidad.</w:t>
      </w:r>
    </w:p>
    <w:p w14:paraId="755449A8" w14:textId="77777777" w:rsidR="00BF4035" w:rsidRDefault="007B246B" w:rsidP="005C5CF0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BF4035">
        <w:rPr>
          <w:rFonts w:ascii="Book Antiqua" w:hAnsi="Book Antiqua"/>
        </w:rPr>
        <w:t xml:space="preserve">Las finanzas municipales con relación </w:t>
      </w:r>
      <w:r w:rsidR="00BF4035">
        <w:rPr>
          <w:rFonts w:ascii="Book Antiqua" w:hAnsi="Book Antiqua"/>
        </w:rPr>
        <w:t>a</w:t>
      </w:r>
      <w:r w:rsidRPr="00BF4035">
        <w:rPr>
          <w:rFonts w:ascii="Book Antiqua" w:hAnsi="Book Antiqua"/>
        </w:rPr>
        <w:t xml:space="preserve"> los estados financieros y presupuestos de los programas, proyectos y servicios municipales; y</w:t>
      </w:r>
    </w:p>
    <w:p w14:paraId="41A72232" w14:textId="77777777" w:rsidR="00BF4035" w:rsidRDefault="007B246B" w:rsidP="005C5CF0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BF4035">
        <w:rPr>
          <w:rFonts w:ascii="Book Antiqua" w:hAnsi="Book Antiqua"/>
        </w:rPr>
        <w:t>Derechos y, obligaciones de los ciudadanos</w:t>
      </w:r>
      <w:r w:rsidR="00BF4035">
        <w:rPr>
          <w:rFonts w:ascii="Book Antiqua" w:hAnsi="Book Antiqua"/>
        </w:rPr>
        <w:t>.</w:t>
      </w:r>
    </w:p>
    <w:p w14:paraId="2E1C9AF6" w14:textId="2130B2CD" w:rsidR="007B246B" w:rsidRPr="00BF4035" w:rsidRDefault="007B246B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BF4035">
        <w:rPr>
          <w:rFonts w:ascii="Book Antiqua" w:hAnsi="Book Antiqua"/>
        </w:rPr>
        <w:t>La Alcaldía Municipal sin perjuicio de la documentación antes señalada podrá en la medida de sus posibilidades y organización perfeccionarla</w:t>
      </w:r>
      <w:r w:rsidR="00BF4035">
        <w:rPr>
          <w:rFonts w:ascii="Book Antiqua" w:hAnsi="Book Antiqua"/>
        </w:rPr>
        <w:t xml:space="preserve"> </w:t>
      </w:r>
      <w:r w:rsidRPr="00BF4035">
        <w:rPr>
          <w:rFonts w:ascii="Book Antiqua" w:hAnsi="Book Antiqua"/>
        </w:rPr>
        <w:t>y ampliarla.</w:t>
      </w:r>
    </w:p>
    <w:p w14:paraId="11B1E162" w14:textId="77777777" w:rsidR="00BF4035" w:rsidRDefault="007B246B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BF4035">
        <w:rPr>
          <w:rFonts w:ascii="Book Antiqua" w:hAnsi="Book Antiqua"/>
        </w:rPr>
        <w:t>Art. 11.- En caso de duda en la interpretación de esta Ordenanza se estará siempre en lo que sea más favorable al acceso a la información pública.</w:t>
      </w:r>
    </w:p>
    <w:p w14:paraId="7C7505C9" w14:textId="77777777" w:rsidR="00BF4035" w:rsidRDefault="007B246B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BF4035">
        <w:rPr>
          <w:rFonts w:ascii="Book Antiqua" w:hAnsi="Book Antiqua"/>
        </w:rPr>
        <w:t>Comuníquese.</w:t>
      </w:r>
    </w:p>
    <w:p w14:paraId="24968ABA" w14:textId="1551B7FB" w:rsidR="007B246B" w:rsidRDefault="007B246B" w:rsidP="005C5CF0">
      <w:pPr>
        <w:spacing w:before="100" w:beforeAutospacing="1" w:after="100" w:afterAutospacing="1" w:line="276" w:lineRule="auto"/>
        <w:jc w:val="both"/>
        <w:rPr>
          <w:rFonts w:ascii="Book Antiqua" w:hAnsi="Book Antiqua"/>
        </w:rPr>
      </w:pPr>
      <w:r w:rsidRPr="00BF4035">
        <w:rPr>
          <w:rFonts w:ascii="Book Antiqua" w:hAnsi="Book Antiqua"/>
        </w:rPr>
        <w:t>Dada en la Sala de sesiones de la Alcaldía Municipal de El Carmen, Departamento de Cuscatlán, a los veintinueve días del mes de Enero del Año dos</w:t>
      </w:r>
      <w:r w:rsidR="00BF4035">
        <w:rPr>
          <w:rFonts w:ascii="Book Antiqua" w:hAnsi="Book Antiqua"/>
        </w:rPr>
        <w:t xml:space="preserve"> </w:t>
      </w:r>
      <w:r w:rsidRPr="00BF4035">
        <w:rPr>
          <w:rFonts w:ascii="Book Antiqua" w:hAnsi="Book Antiqua"/>
        </w:rPr>
        <w:t>Mil Dos.</w:t>
      </w:r>
    </w:p>
    <w:p w14:paraId="7B0BE714" w14:textId="51989EC3" w:rsidR="004119B9" w:rsidRDefault="004119B9" w:rsidP="004119B9">
      <w:pPr>
        <w:spacing w:after="0" w:line="240" w:lineRule="auto"/>
        <w:rPr>
          <w:rFonts w:ascii="Book Antiqua" w:hAnsi="Book Antiqua"/>
        </w:rPr>
      </w:pPr>
    </w:p>
    <w:p w14:paraId="670F85DD" w14:textId="77777777" w:rsidR="005C5CF0" w:rsidRDefault="005C5CF0" w:rsidP="004119B9">
      <w:pPr>
        <w:spacing w:after="0" w:line="240" w:lineRule="auto"/>
        <w:rPr>
          <w:rFonts w:ascii="Book Antiqua" w:hAnsi="Book Antiqua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4119B9" w:rsidRPr="004119B9" w14:paraId="64688595" w14:textId="77777777" w:rsidTr="005C5CF0">
        <w:trPr>
          <w:jc w:val="center"/>
        </w:trPr>
        <w:tc>
          <w:tcPr>
            <w:tcW w:w="4697" w:type="dxa"/>
            <w:vAlign w:val="center"/>
          </w:tcPr>
          <w:p w14:paraId="4DD1705B" w14:textId="77777777" w:rsid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LETICIA DE JESUS HERNANDEZ,</w:t>
            </w:r>
          </w:p>
          <w:p w14:paraId="10359D8D" w14:textId="77777777" w:rsid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ALCALDE MUNICIPAL</w:t>
            </w:r>
            <w:r w:rsidRPr="004119B9">
              <w:rPr>
                <w:rFonts w:ascii="Book Antiqua" w:hAnsi="Book Antiqua"/>
                <w:sz w:val="20"/>
                <w:szCs w:val="20"/>
              </w:rPr>
              <w:t>.</w:t>
            </w:r>
          </w:p>
          <w:p w14:paraId="6F7A7BB8" w14:textId="77777777" w:rsid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0DEE309" w14:textId="73E9E81C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8" w:type="dxa"/>
            <w:vAlign w:val="center"/>
          </w:tcPr>
          <w:p w14:paraId="0A730F62" w14:textId="77777777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ROSA ARGELIA GONZALEZ,</w:t>
            </w:r>
          </w:p>
          <w:p w14:paraId="371A76C6" w14:textId="22574EB4" w:rsidR="004119B9" w:rsidRPr="004119B9" w:rsidRDefault="004119B9" w:rsidP="004119B9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SINDICO MUNICIPAL.</w:t>
            </w:r>
          </w:p>
          <w:p w14:paraId="37EDD43A" w14:textId="77777777" w:rsid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1B8AA42" w14:textId="48E9444B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119B9" w:rsidRPr="004119B9" w14:paraId="134A224C" w14:textId="77777777" w:rsidTr="005C5CF0">
        <w:trPr>
          <w:jc w:val="center"/>
        </w:trPr>
        <w:tc>
          <w:tcPr>
            <w:tcW w:w="4697" w:type="dxa"/>
            <w:vAlign w:val="center"/>
          </w:tcPr>
          <w:p w14:paraId="178FE464" w14:textId="77777777" w:rsid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TRANSITO PORTILLO MEJIA</w:t>
            </w:r>
            <w:r>
              <w:rPr>
                <w:rFonts w:ascii="Book Antiqua" w:hAnsi="Book Antiqua"/>
                <w:sz w:val="20"/>
                <w:szCs w:val="20"/>
              </w:rPr>
              <w:t>,</w:t>
            </w:r>
          </w:p>
          <w:p w14:paraId="12BBBBC3" w14:textId="6F93E39D" w:rsidR="004119B9" w:rsidRPr="004119B9" w:rsidRDefault="004119B9" w:rsidP="004119B9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PRIMER REGIDOR PROPIETARIO.</w:t>
            </w:r>
          </w:p>
          <w:p w14:paraId="4F70B5CF" w14:textId="77777777" w:rsid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18D99CA4" w14:textId="39F38CE3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8" w:type="dxa"/>
            <w:vAlign w:val="center"/>
          </w:tcPr>
          <w:p w14:paraId="4051D328" w14:textId="77777777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MIGUEL ANGEL PALACIOS,</w:t>
            </w:r>
          </w:p>
          <w:p w14:paraId="03E9BA8B" w14:textId="2E4FA3F6" w:rsidR="004119B9" w:rsidRPr="004119B9" w:rsidRDefault="004119B9" w:rsidP="004119B9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SEGUNDO REGIDOR PROPIETARIO.</w:t>
            </w:r>
          </w:p>
          <w:p w14:paraId="1C9398AE" w14:textId="77777777" w:rsid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F5B0E8D" w14:textId="31FB9BC5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119B9" w:rsidRPr="004119B9" w14:paraId="48FA8970" w14:textId="77777777" w:rsidTr="005C5CF0">
        <w:trPr>
          <w:jc w:val="center"/>
        </w:trPr>
        <w:tc>
          <w:tcPr>
            <w:tcW w:w="4697" w:type="dxa"/>
            <w:vAlign w:val="center"/>
          </w:tcPr>
          <w:p w14:paraId="0223CB9B" w14:textId="77777777" w:rsid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JOSE RUFINO CRUZ</w:t>
            </w:r>
            <w:r>
              <w:rPr>
                <w:rFonts w:ascii="Book Antiqua" w:hAnsi="Book Antiqua"/>
                <w:sz w:val="20"/>
                <w:szCs w:val="20"/>
              </w:rPr>
              <w:t>,</w:t>
            </w:r>
          </w:p>
          <w:p w14:paraId="7FD4CEF3" w14:textId="1D98989F" w:rsidR="004119B9" w:rsidRPr="004119B9" w:rsidRDefault="004119B9" w:rsidP="004119B9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TERCER REGIDOR PROPIETARIO.</w:t>
            </w:r>
          </w:p>
          <w:p w14:paraId="095F503E" w14:textId="77777777" w:rsid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1E1286D1" w14:textId="655502F5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8" w:type="dxa"/>
            <w:vAlign w:val="center"/>
          </w:tcPr>
          <w:p w14:paraId="79B4E878" w14:textId="77777777" w:rsid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JOSE CATALINO CRUZ</w:t>
            </w:r>
            <w:r>
              <w:rPr>
                <w:rFonts w:ascii="Book Antiqua" w:hAnsi="Book Antiqua"/>
                <w:sz w:val="20"/>
                <w:szCs w:val="20"/>
              </w:rPr>
              <w:t>,</w:t>
            </w:r>
          </w:p>
          <w:p w14:paraId="41A0AADE" w14:textId="48B242AE" w:rsidR="004119B9" w:rsidRPr="004119B9" w:rsidRDefault="004119B9" w:rsidP="004119B9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CUARTO REGIDOR PROPIETARIO.</w:t>
            </w:r>
          </w:p>
          <w:p w14:paraId="1EDD9099" w14:textId="77777777" w:rsid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7CAC529" w14:textId="289608D5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119B9" w:rsidRPr="004119B9" w14:paraId="3646993E" w14:textId="77777777" w:rsidTr="005C5CF0">
        <w:trPr>
          <w:jc w:val="center"/>
        </w:trPr>
        <w:tc>
          <w:tcPr>
            <w:tcW w:w="4697" w:type="dxa"/>
            <w:vAlign w:val="center"/>
          </w:tcPr>
          <w:p w14:paraId="52519136" w14:textId="1E3CAF78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CARMEN JUAREZ DE LOPEZ</w:t>
            </w:r>
            <w:r>
              <w:rPr>
                <w:rFonts w:ascii="Book Antiqua" w:hAnsi="Book Antiqua"/>
                <w:sz w:val="20"/>
                <w:szCs w:val="20"/>
              </w:rPr>
              <w:t>,</w:t>
            </w:r>
          </w:p>
          <w:p w14:paraId="548085D5" w14:textId="728A2D1A" w:rsidR="004119B9" w:rsidRPr="004119B9" w:rsidRDefault="004119B9" w:rsidP="004119B9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QUINTO REGIDOR PROPIETARIO,</w:t>
            </w:r>
          </w:p>
          <w:p w14:paraId="0279E39D" w14:textId="77777777" w:rsid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E777BD5" w14:textId="3501006B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8" w:type="dxa"/>
            <w:vAlign w:val="center"/>
          </w:tcPr>
          <w:p w14:paraId="09795854" w14:textId="77777777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ALBA MARITZA JUAREZ DE TORRES,</w:t>
            </w:r>
          </w:p>
          <w:p w14:paraId="72618874" w14:textId="6C837055" w:rsidR="004119B9" w:rsidRPr="004119B9" w:rsidRDefault="004119B9" w:rsidP="004119B9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SEXTO REGIDOR PROPIETARIO.</w:t>
            </w:r>
          </w:p>
          <w:p w14:paraId="22FEE277" w14:textId="77777777" w:rsid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8D674AB" w14:textId="191DB03D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119B9" w:rsidRPr="004119B9" w14:paraId="7AF0C4A1" w14:textId="77777777" w:rsidTr="005C5CF0">
        <w:trPr>
          <w:jc w:val="center"/>
        </w:trPr>
        <w:tc>
          <w:tcPr>
            <w:tcW w:w="4697" w:type="dxa"/>
            <w:vAlign w:val="center"/>
          </w:tcPr>
          <w:p w14:paraId="6F67EFBF" w14:textId="77777777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ANGELICA ROXANA RAMOS,</w:t>
            </w:r>
          </w:p>
          <w:p w14:paraId="5B55702E" w14:textId="1F243CEC" w:rsidR="004119B9" w:rsidRPr="004119B9" w:rsidRDefault="004119B9" w:rsidP="004119B9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PRIMER REGIDOR SUPLENTE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  <w:p w14:paraId="44CA3002" w14:textId="77777777" w:rsid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D71A030" w14:textId="2742B298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8" w:type="dxa"/>
            <w:vAlign w:val="center"/>
          </w:tcPr>
          <w:p w14:paraId="19490C16" w14:textId="77777777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MIGUEL SANTOS GIRON,</w:t>
            </w:r>
          </w:p>
          <w:p w14:paraId="0EF38454" w14:textId="18D75E4A" w:rsidR="004119B9" w:rsidRPr="004119B9" w:rsidRDefault="004119B9" w:rsidP="004119B9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SEGUNDO REGIDOR SUPLENTE.</w:t>
            </w:r>
          </w:p>
          <w:p w14:paraId="7BF93C1E" w14:textId="77777777" w:rsid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1B1B21EA" w14:textId="1BA09ECF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119B9" w:rsidRPr="004119B9" w14:paraId="27C30B8B" w14:textId="77777777" w:rsidTr="005C5CF0">
        <w:trPr>
          <w:jc w:val="center"/>
        </w:trPr>
        <w:tc>
          <w:tcPr>
            <w:tcW w:w="4697" w:type="dxa"/>
            <w:vAlign w:val="center"/>
          </w:tcPr>
          <w:p w14:paraId="36DCE588" w14:textId="77777777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DELMI ESPERANZA SERMENO DE HERRERA,</w:t>
            </w:r>
          </w:p>
          <w:p w14:paraId="0E14B6E9" w14:textId="603A47AF" w:rsidR="004119B9" w:rsidRPr="004119B9" w:rsidRDefault="004119B9" w:rsidP="004119B9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TERCER REGIDOR SUPLENTE.</w:t>
            </w:r>
          </w:p>
          <w:p w14:paraId="263EEAD0" w14:textId="77777777" w:rsid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1B43E4B" w14:textId="238451B2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8" w:type="dxa"/>
            <w:vAlign w:val="center"/>
          </w:tcPr>
          <w:p w14:paraId="673CBD89" w14:textId="77777777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DOMINGO ASCENCIO VASQUEZ,</w:t>
            </w:r>
          </w:p>
          <w:p w14:paraId="3C3941BC" w14:textId="1662CC1A" w:rsidR="004119B9" w:rsidRPr="004119B9" w:rsidRDefault="004119B9" w:rsidP="004119B9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CUARTO REGIDOR SUPLENTE.</w:t>
            </w:r>
          </w:p>
          <w:p w14:paraId="115EFED8" w14:textId="77777777" w:rsid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AC662A3" w14:textId="04636D9A" w:rsidR="004119B9" w:rsidRPr="004119B9" w:rsidRDefault="004119B9" w:rsidP="004119B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119B9" w:rsidRPr="004119B9" w14:paraId="7E159A2A" w14:textId="77777777" w:rsidTr="005C5CF0">
        <w:trPr>
          <w:jc w:val="center"/>
        </w:trPr>
        <w:tc>
          <w:tcPr>
            <w:tcW w:w="9395" w:type="dxa"/>
            <w:gridSpan w:val="2"/>
            <w:vAlign w:val="center"/>
          </w:tcPr>
          <w:p w14:paraId="0FF21D9C" w14:textId="4C41D9EA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ROMEL ARÉVALO MELENDEZ</w:t>
            </w:r>
          </w:p>
          <w:p w14:paraId="514E461C" w14:textId="538E2A1B" w:rsidR="004119B9" w:rsidRPr="004119B9" w:rsidRDefault="004119B9" w:rsidP="004119B9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19B9">
              <w:rPr>
                <w:rFonts w:ascii="Book Antiqua" w:hAnsi="Book Antiqua"/>
                <w:sz w:val="20"/>
                <w:szCs w:val="20"/>
              </w:rPr>
              <w:t>SECRETARIO MUNICIPAL</w:t>
            </w:r>
          </w:p>
          <w:p w14:paraId="5EDA770A" w14:textId="77777777" w:rsidR="004119B9" w:rsidRPr="004119B9" w:rsidRDefault="004119B9" w:rsidP="004119B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56351753" w14:textId="5BA218E2" w:rsidR="004119B9" w:rsidRDefault="004119B9" w:rsidP="004119B9">
      <w:pPr>
        <w:spacing w:after="0" w:line="240" w:lineRule="auto"/>
        <w:rPr>
          <w:rFonts w:ascii="Book Antiqua" w:hAnsi="Book Antiqua"/>
        </w:rPr>
      </w:pPr>
    </w:p>
    <w:p w14:paraId="74A18EA9" w14:textId="74EACD32" w:rsidR="002369F3" w:rsidRDefault="002369F3" w:rsidP="004119B9">
      <w:pPr>
        <w:spacing w:after="0" w:line="240" w:lineRule="auto"/>
        <w:rPr>
          <w:rFonts w:ascii="Book Antiqua" w:hAnsi="Book Antiqua"/>
        </w:rPr>
      </w:pPr>
    </w:p>
    <w:p w14:paraId="0051B053" w14:textId="77777777" w:rsidR="002369F3" w:rsidRPr="002369F3" w:rsidRDefault="002369F3" w:rsidP="002369F3">
      <w:pPr>
        <w:pStyle w:val="Textoindependiente"/>
        <w:spacing w:line="360" w:lineRule="auto"/>
        <w:jc w:val="both"/>
        <w:rPr>
          <w:rFonts w:ascii="Book Antiqua" w:eastAsiaTheme="minorHAnsi" w:hAnsi="Book Antiqua" w:cstheme="minorBidi"/>
          <w:b/>
          <w:bCs/>
          <w:sz w:val="20"/>
          <w:szCs w:val="20"/>
          <w:lang w:val="es-419"/>
        </w:rPr>
      </w:pPr>
      <w:r w:rsidRPr="002369F3">
        <w:rPr>
          <w:rFonts w:ascii="Book Antiqua" w:eastAsiaTheme="minorHAnsi" w:hAnsi="Book Antiqua" w:cstheme="minorBidi"/>
          <w:b/>
          <w:bCs/>
          <w:sz w:val="20"/>
          <w:szCs w:val="20"/>
          <w:lang w:val="es-419"/>
        </w:rPr>
        <w:t>PUBLICACIÓN</w:t>
      </w:r>
    </w:p>
    <w:p w14:paraId="47BE1C78" w14:textId="77777777" w:rsidR="002369F3" w:rsidRDefault="002369F3" w:rsidP="002369F3">
      <w:pPr>
        <w:pStyle w:val="Textoindependiente"/>
        <w:spacing w:line="360" w:lineRule="auto"/>
        <w:jc w:val="both"/>
        <w:rPr>
          <w:rFonts w:ascii="Book Antiqua" w:eastAsiaTheme="minorHAnsi" w:hAnsi="Book Antiqua" w:cstheme="minorBidi"/>
          <w:b/>
          <w:bCs/>
          <w:sz w:val="20"/>
          <w:szCs w:val="20"/>
          <w:lang w:val="es-419"/>
        </w:rPr>
      </w:pPr>
      <w:r w:rsidRPr="002369F3">
        <w:rPr>
          <w:rFonts w:ascii="Book Antiqua" w:eastAsiaTheme="minorHAnsi" w:hAnsi="Book Antiqua" w:cstheme="minorBidi"/>
          <w:b/>
          <w:bCs/>
          <w:sz w:val="20"/>
          <w:szCs w:val="20"/>
          <w:lang w:val="es-419"/>
        </w:rPr>
        <w:t>DIARIO OFICIAL NÚMERO 1</w:t>
      </w:r>
      <w:r w:rsidRPr="002369F3">
        <w:rPr>
          <w:rFonts w:ascii="Book Antiqua" w:eastAsiaTheme="minorHAnsi" w:hAnsi="Book Antiqua" w:cstheme="minorBidi"/>
          <w:b/>
          <w:bCs/>
          <w:sz w:val="20"/>
          <w:szCs w:val="20"/>
          <w:lang w:val="es-419"/>
        </w:rPr>
        <w:t>2</w:t>
      </w:r>
      <w:r w:rsidRPr="002369F3">
        <w:rPr>
          <w:rFonts w:ascii="Book Antiqua" w:eastAsiaTheme="minorHAnsi" w:hAnsi="Book Antiqua" w:cstheme="minorBidi"/>
          <w:b/>
          <w:bCs/>
          <w:sz w:val="20"/>
          <w:szCs w:val="20"/>
          <w:lang w:val="es-419"/>
        </w:rPr>
        <w:t xml:space="preserve">3, TOMO </w:t>
      </w:r>
      <w:proofErr w:type="spellStart"/>
      <w:r w:rsidRPr="002369F3">
        <w:rPr>
          <w:rFonts w:ascii="Book Antiqua" w:eastAsiaTheme="minorHAnsi" w:hAnsi="Book Antiqua" w:cstheme="minorBidi"/>
          <w:b/>
          <w:bCs/>
          <w:sz w:val="20"/>
          <w:szCs w:val="20"/>
          <w:lang w:val="es-419"/>
        </w:rPr>
        <w:t>N°</w:t>
      </w:r>
      <w:proofErr w:type="spellEnd"/>
      <w:r w:rsidRPr="002369F3">
        <w:rPr>
          <w:rFonts w:ascii="Book Antiqua" w:eastAsiaTheme="minorHAnsi" w:hAnsi="Book Antiqua" w:cstheme="minorBidi"/>
          <w:b/>
          <w:bCs/>
          <w:sz w:val="20"/>
          <w:szCs w:val="20"/>
          <w:lang w:val="es-419"/>
        </w:rPr>
        <w:t xml:space="preserve"> 3</w:t>
      </w:r>
      <w:r w:rsidRPr="002369F3">
        <w:rPr>
          <w:rFonts w:ascii="Book Antiqua" w:eastAsiaTheme="minorHAnsi" w:hAnsi="Book Antiqua" w:cstheme="minorBidi"/>
          <w:b/>
          <w:bCs/>
          <w:sz w:val="20"/>
          <w:szCs w:val="20"/>
          <w:lang w:val="es-419"/>
        </w:rPr>
        <w:t>56</w:t>
      </w:r>
      <w:r w:rsidRPr="002369F3">
        <w:rPr>
          <w:rFonts w:ascii="Book Antiqua" w:eastAsiaTheme="minorHAnsi" w:hAnsi="Book Antiqua" w:cstheme="minorBidi"/>
          <w:b/>
          <w:bCs/>
          <w:sz w:val="20"/>
          <w:szCs w:val="20"/>
          <w:lang w:val="es-419"/>
        </w:rPr>
        <w:t xml:space="preserve">, </w:t>
      </w:r>
      <w:r w:rsidRPr="002369F3">
        <w:rPr>
          <w:rFonts w:ascii="Book Antiqua" w:eastAsiaTheme="minorHAnsi" w:hAnsi="Book Antiqua" w:cstheme="minorBidi"/>
          <w:b/>
          <w:bCs/>
          <w:sz w:val="20"/>
          <w:szCs w:val="20"/>
          <w:lang w:val="es-419"/>
        </w:rPr>
        <w:t>4 de julo de 2022</w:t>
      </w:r>
    </w:p>
    <w:p w14:paraId="6ECEF544" w14:textId="61E3FBDF" w:rsidR="002369F3" w:rsidRPr="002369F3" w:rsidRDefault="002369F3" w:rsidP="002369F3">
      <w:pPr>
        <w:pStyle w:val="Textoindependiente"/>
        <w:spacing w:line="360" w:lineRule="auto"/>
        <w:jc w:val="center"/>
        <w:rPr>
          <w:rFonts w:ascii="Book Antiqua" w:eastAsiaTheme="minorHAnsi" w:hAnsi="Book Antiqua" w:cstheme="minorBidi"/>
          <w:sz w:val="20"/>
          <w:szCs w:val="20"/>
          <w:lang w:val="es-419"/>
        </w:rPr>
      </w:pPr>
      <w:r w:rsidRPr="002369F3">
        <w:rPr>
          <w:rFonts w:ascii="Book Antiqua" w:eastAsiaTheme="minorHAnsi" w:hAnsi="Book Antiqua" w:cstheme="minorBidi"/>
          <w:sz w:val="20"/>
          <w:szCs w:val="20"/>
          <w:lang w:val="es-419"/>
        </w:rPr>
        <w:t xml:space="preserve">(Mandamiento de Ingreso </w:t>
      </w:r>
      <w:proofErr w:type="spellStart"/>
      <w:r w:rsidRPr="002369F3">
        <w:rPr>
          <w:rFonts w:ascii="Book Antiqua" w:eastAsiaTheme="minorHAnsi" w:hAnsi="Book Antiqua" w:cstheme="minorBidi"/>
          <w:sz w:val="20"/>
          <w:szCs w:val="20"/>
          <w:lang w:val="es-419"/>
        </w:rPr>
        <w:t>N°</w:t>
      </w:r>
      <w:proofErr w:type="spellEnd"/>
      <w:r w:rsidRPr="002369F3">
        <w:rPr>
          <w:rFonts w:ascii="Book Antiqua" w:eastAsiaTheme="minorHAnsi" w:hAnsi="Book Antiqua" w:cstheme="minorBidi"/>
          <w:sz w:val="20"/>
          <w:szCs w:val="20"/>
          <w:lang w:val="es-419"/>
        </w:rPr>
        <w:t xml:space="preserve"> 16184)</w:t>
      </w:r>
    </w:p>
    <w:sectPr w:rsidR="002369F3" w:rsidRPr="002369F3" w:rsidSect="00B90F2D">
      <w:pgSz w:w="12240" w:h="15840" w:code="1"/>
      <w:pgMar w:top="1134" w:right="1134" w:bottom="1134" w:left="1701" w:header="510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0FEA"/>
    <w:multiLevelType w:val="hybridMultilevel"/>
    <w:tmpl w:val="9BAED72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91CE3"/>
    <w:multiLevelType w:val="hybridMultilevel"/>
    <w:tmpl w:val="534A9C9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C65E9"/>
    <w:multiLevelType w:val="hybridMultilevel"/>
    <w:tmpl w:val="EC74C6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7599"/>
    <w:multiLevelType w:val="hybridMultilevel"/>
    <w:tmpl w:val="534A9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A1B0B"/>
    <w:multiLevelType w:val="hybridMultilevel"/>
    <w:tmpl w:val="9D7C497A"/>
    <w:lvl w:ilvl="0" w:tplc="21144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0BCB"/>
    <w:multiLevelType w:val="hybridMultilevel"/>
    <w:tmpl w:val="4EC65E4A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D1BE2"/>
    <w:multiLevelType w:val="hybridMultilevel"/>
    <w:tmpl w:val="543C1C1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186181">
    <w:abstractNumId w:val="4"/>
  </w:num>
  <w:num w:numId="2" w16cid:durableId="758260838">
    <w:abstractNumId w:val="5"/>
  </w:num>
  <w:num w:numId="3" w16cid:durableId="1590314656">
    <w:abstractNumId w:val="1"/>
  </w:num>
  <w:num w:numId="4" w16cid:durableId="1240015457">
    <w:abstractNumId w:val="6"/>
  </w:num>
  <w:num w:numId="5" w16cid:durableId="2141804065">
    <w:abstractNumId w:val="2"/>
  </w:num>
  <w:num w:numId="6" w16cid:durableId="1546596023">
    <w:abstractNumId w:val="0"/>
  </w:num>
  <w:num w:numId="7" w16cid:durableId="1121850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97"/>
    <w:rsid w:val="00032D97"/>
    <w:rsid w:val="00086107"/>
    <w:rsid w:val="001D351D"/>
    <w:rsid w:val="002369F3"/>
    <w:rsid w:val="00333685"/>
    <w:rsid w:val="004119B9"/>
    <w:rsid w:val="005C5CF0"/>
    <w:rsid w:val="007B246B"/>
    <w:rsid w:val="00B0294B"/>
    <w:rsid w:val="00B90F2D"/>
    <w:rsid w:val="00B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F6B43"/>
  <w15:chartTrackingRefBased/>
  <w15:docId w15:val="{6AB86742-EA96-48F4-B536-720DBE23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2D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411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369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69F3"/>
    <w:rPr>
      <w:rFonts w:ascii="Times New Roman" w:eastAsia="Times New Roman" w:hAnsi="Times New Roman" w:cs="Times New Roman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1356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Rixiery Moz Castellanos</dc:creator>
  <cp:keywords/>
  <dc:description/>
  <cp:lastModifiedBy>Wilber Rixiery Moz Castellanos</cp:lastModifiedBy>
  <cp:revision>2</cp:revision>
  <dcterms:created xsi:type="dcterms:W3CDTF">2023-03-28T14:59:00Z</dcterms:created>
  <dcterms:modified xsi:type="dcterms:W3CDTF">2023-03-28T16:46:00Z</dcterms:modified>
</cp:coreProperties>
</file>