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0130" w14:textId="77777777" w:rsidR="00C10EBE" w:rsidRPr="00E8454C" w:rsidRDefault="00C10EBE" w:rsidP="00C10EBE">
      <w:pPr>
        <w:pStyle w:val="Style8"/>
        <w:widowControl/>
        <w:tabs>
          <w:tab w:val="left" w:pos="8789"/>
        </w:tabs>
        <w:spacing w:line="394" w:lineRule="exact"/>
        <w:ind w:right="49"/>
        <w:rPr>
          <w:rStyle w:val="FontStyle17"/>
          <w:rFonts w:ascii="Lucida Sans" w:hAnsi="Lucida Sans"/>
          <w:b/>
          <w:lang w:val="es-ES_tradnl" w:eastAsia="es-ES_tradnl"/>
        </w:rPr>
      </w:pPr>
      <w:r>
        <w:rPr>
          <w:rFonts w:ascii="Lucida Sans" w:hAnsi="Lucida Sans" w:cstheme="minorHAnsi"/>
          <w:b/>
          <w:lang w:val="es-MX"/>
        </w:rPr>
        <w:t>ACTA NUMERO VEINTIDOS</w:t>
      </w:r>
      <w:r w:rsidRPr="005C3AB1">
        <w:rPr>
          <w:rFonts w:ascii="Lucida Sans" w:hAnsi="Lucida Sans" w:cstheme="minorHAnsi"/>
          <w:b/>
          <w:lang w:val="es-MX"/>
        </w:rPr>
        <w:t>:</w:t>
      </w:r>
      <w:r w:rsidRPr="005C3AB1">
        <w:rPr>
          <w:rFonts w:ascii="Lucida Sans" w:hAnsi="Lucida Sans" w:cstheme="minorHAnsi"/>
          <w:lang w:val="es-MX"/>
        </w:rPr>
        <w:t xml:space="preserve"> Sesión Ordinaria Celebrada en la Municipalidad de Villa El Carmen, Departamento de Cuscatlán a las </w:t>
      </w:r>
      <w:r>
        <w:rPr>
          <w:rFonts w:ascii="Lucida Sans" w:hAnsi="Lucida Sans" w:cstheme="minorHAnsi"/>
          <w:lang w:val="es-MX"/>
        </w:rPr>
        <w:t>Nueve</w:t>
      </w:r>
      <w:r w:rsidRPr="005C3AB1">
        <w:rPr>
          <w:rFonts w:ascii="Lucida Sans" w:hAnsi="Lucida Sans" w:cstheme="minorHAnsi"/>
          <w:lang w:val="es-MX"/>
        </w:rPr>
        <w:t xml:space="preserve"> horas del día </w:t>
      </w:r>
      <w:r>
        <w:rPr>
          <w:rFonts w:ascii="Lucida Sans" w:hAnsi="Lucida Sans" w:cstheme="minorHAnsi"/>
          <w:lang w:val="es-MX"/>
        </w:rPr>
        <w:t xml:space="preserve"> Doce  </w:t>
      </w:r>
      <w:r w:rsidRPr="005C3AB1">
        <w:rPr>
          <w:rFonts w:ascii="Lucida Sans" w:hAnsi="Lucida Sans" w:cstheme="minorHAnsi"/>
          <w:lang w:val="es-MX"/>
        </w:rPr>
        <w:t xml:space="preserve">de </w:t>
      </w:r>
      <w:r>
        <w:rPr>
          <w:rFonts w:ascii="Lucida Sans" w:hAnsi="Lucida Sans" w:cstheme="minorHAnsi"/>
          <w:lang w:val="es-MX"/>
        </w:rPr>
        <w:t>Junio del año dos mil Diecinueve</w:t>
      </w:r>
      <w:r w:rsidRPr="005C3AB1">
        <w:rPr>
          <w:rFonts w:ascii="Lucida Sans" w:hAnsi="Lucida Sans" w:cstheme="minorHAnsi"/>
          <w:lang w:val="es-MX"/>
        </w:rPr>
        <w:t>, convocados y presidida por la Alcaldesa Municipal, Licda. Leticia de Jesús Hernández Sánchez, Sra. Margarita Reyna Pérez Jirón</w:t>
      </w:r>
      <w:r>
        <w:rPr>
          <w:rFonts w:ascii="Lucida Sans" w:hAnsi="Lucida Sans" w:cstheme="minorHAnsi"/>
          <w:lang w:val="es-MX"/>
        </w:rPr>
        <w:t xml:space="preserve"> </w:t>
      </w:r>
      <w:proofErr w:type="spellStart"/>
      <w:r>
        <w:rPr>
          <w:rFonts w:ascii="Lucida Sans" w:hAnsi="Lucida Sans" w:cstheme="minorHAnsi"/>
          <w:lang w:val="es-MX"/>
        </w:rPr>
        <w:t>Sindico</w:t>
      </w:r>
      <w:proofErr w:type="spellEnd"/>
      <w:r>
        <w:rPr>
          <w:rFonts w:ascii="Lucida Sans" w:hAnsi="Lucida Sans" w:cstheme="minorHAnsi"/>
          <w:lang w:val="es-MX"/>
        </w:rPr>
        <w:t xml:space="preserve"> Municipal y </w:t>
      </w:r>
      <w:r w:rsidRPr="005C3AB1">
        <w:rPr>
          <w:rFonts w:ascii="Lucida Sans" w:hAnsi="Lucida Sans" w:cstheme="minorHAnsi"/>
          <w:lang w:val="es-MX"/>
        </w:rPr>
        <w:t>contando con la presencia de los Regidores Propietarios en su orden</w:t>
      </w:r>
      <w:r>
        <w:rPr>
          <w:rFonts w:ascii="Lucida Sans" w:hAnsi="Lucida Sans" w:cstheme="minorHAnsi"/>
          <w:lang w:val="es-MX"/>
        </w:rPr>
        <w:t>: Alba Maritza Juárez de Torres</w:t>
      </w:r>
      <w:r w:rsidRPr="005C3AB1">
        <w:rPr>
          <w:rFonts w:ascii="Lucida Sans" w:hAnsi="Lucida Sans" w:cstheme="minorHAnsi"/>
          <w:color w:val="000000"/>
        </w:rPr>
        <w:t>,</w:t>
      </w:r>
      <w:r w:rsidRPr="00E34A5C">
        <w:rPr>
          <w:rFonts w:ascii="Lucida Sans" w:hAnsi="Lucida Sans" w:cstheme="minorHAnsi"/>
          <w:color w:val="000000"/>
        </w:rPr>
        <w:t xml:space="preserve"> </w:t>
      </w:r>
      <w:r w:rsidRPr="005C3AB1">
        <w:rPr>
          <w:rFonts w:ascii="Lucida Sans" w:hAnsi="Lucida Sans" w:cstheme="minorHAnsi"/>
          <w:color w:val="000000"/>
        </w:rPr>
        <w:t>Lic. Oscar Armando Díaz Mejía</w:t>
      </w:r>
      <w:r>
        <w:rPr>
          <w:rFonts w:ascii="Lucida Sans" w:hAnsi="Lucida Sans" w:cstheme="minorHAnsi"/>
          <w:color w:val="000000"/>
        </w:rPr>
        <w:t xml:space="preserve">, </w:t>
      </w:r>
      <w:r w:rsidRPr="005C3AB1">
        <w:rPr>
          <w:rFonts w:ascii="Lucida Sans" w:hAnsi="Lucida Sans" w:cstheme="minorHAnsi"/>
          <w:lang w:val="es-MX"/>
        </w:rPr>
        <w:t xml:space="preserve"> José Tomas Sánchez</w:t>
      </w:r>
      <w:r w:rsidRPr="005C3AB1">
        <w:rPr>
          <w:rFonts w:ascii="Lucida Sans" w:hAnsi="Lucida Sans" w:cstheme="minorHAnsi"/>
          <w:color w:val="000000"/>
        </w:rPr>
        <w:t>, Rosalía Maritza López de Cornejo,</w:t>
      </w:r>
      <w:r w:rsidRPr="005C3AB1">
        <w:rPr>
          <w:rFonts w:ascii="Lucida Sans" w:hAnsi="Lucida Sans" w:cstheme="minorHAnsi"/>
          <w:lang w:val="es-MX"/>
        </w:rPr>
        <w:t xml:space="preserve"> </w:t>
      </w:r>
      <w:r w:rsidRPr="005C3AB1">
        <w:rPr>
          <w:rFonts w:ascii="Lucida Sans" w:hAnsi="Lucida Sans" w:cstheme="minorHAnsi"/>
          <w:color w:val="000000"/>
        </w:rPr>
        <w:t>Juan Francisco López Hernández</w:t>
      </w:r>
      <w:r w:rsidRPr="005C3AB1">
        <w:rPr>
          <w:rFonts w:ascii="Lucida Sans" w:hAnsi="Lucida Sans" w:cstheme="minorHAnsi"/>
          <w:lang w:val="es-MX"/>
        </w:rPr>
        <w:t xml:space="preserve">, </w:t>
      </w:r>
      <w:r w:rsidRPr="005C3AB1">
        <w:rPr>
          <w:rFonts w:ascii="Lucida Sans" w:hAnsi="Lucida Sans" w:cstheme="minorHAnsi"/>
          <w:color w:val="000000"/>
        </w:rPr>
        <w:t>María Isabel Cardona Valladares</w:t>
      </w:r>
      <w:r w:rsidRPr="005C3AB1">
        <w:rPr>
          <w:rFonts w:ascii="Lucida Sans" w:hAnsi="Lucida Sans" w:cstheme="minorHAnsi"/>
          <w:lang w:val="es-MX"/>
        </w:rPr>
        <w:t xml:space="preserve"> y Regidores Suplentes: Olga Maribel Cruz Pérez, </w:t>
      </w:r>
      <w:r w:rsidRPr="005C3AB1">
        <w:rPr>
          <w:rFonts w:ascii="Lucida Sans" w:hAnsi="Lucida Sans" w:cstheme="minorHAnsi"/>
          <w:color w:val="000000"/>
        </w:rPr>
        <w:t xml:space="preserve"> Luz de María Herrera López</w:t>
      </w:r>
      <w:r w:rsidRPr="005C3AB1">
        <w:rPr>
          <w:rFonts w:ascii="Lucida Sans" w:hAnsi="Lucida Sans" w:cstheme="minorHAnsi"/>
          <w:lang w:val="es-MX"/>
        </w:rPr>
        <w:t xml:space="preserve">, </w:t>
      </w:r>
      <w:r w:rsidRPr="005C3AB1">
        <w:rPr>
          <w:rFonts w:ascii="Lucida Sans" w:hAnsi="Lucida Sans" w:cstheme="minorHAnsi"/>
          <w:color w:val="000000"/>
        </w:rPr>
        <w:t xml:space="preserve">Juan Hernández Cruz </w:t>
      </w:r>
      <w:r w:rsidRPr="005C3AB1">
        <w:rPr>
          <w:rFonts w:ascii="Lucida Sans" w:hAnsi="Lucida Sans" w:cstheme="minorHAnsi"/>
          <w:lang w:val="es-MX"/>
        </w:rPr>
        <w:t xml:space="preserve">y Secretaria de actuaciones. Carla Trinidad Abarca de </w:t>
      </w:r>
      <w:proofErr w:type="spellStart"/>
      <w:r w:rsidRPr="005C3AB1">
        <w:rPr>
          <w:rFonts w:ascii="Lucida Sans" w:hAnsi="Lucida Sans" w:cstheme="minorHAnsi"/>
          <w:lang w:val="es-MX"/>
        </w:rPr>
        <w:t>Arevalo</w:t>
      </w:r>
      <w:proofErr w:type="spellEnd"/>
      <w:r w:rsidRPr="005C3AB1">
        <w:rPr>
          <w:rFonts w:ascii="Lucida Sans" w:hAnsi="Lucida Sans" w:cstheme="minorHAnsi"/>
          <w:lang w:val="es-MX"/>
        </w:rPr>
        <w:t>. Establecido el quórum la que preside dio lectura a la Agenda a desarrollar durante la presente reunión la cual se lee así: 1) Palabras de Bienvenida, 2) Establecimiento de quórum, 3)</w:t>
      </w:r>
      <w:r>
        <w:rPr>
          <w:rFonts w:ascii="Lucida Sans" w:hAnsi="Lucida Sans" w:cstheme="minorHAnsi"/>
          <w:lang w:val="es-MX"/>
        </w:rPr>
        <w:t xml:space="preserve"> </w:t>
      </w:r>
      <w:r w:rsidRPr="005C3AB1">
        <w:rPr>
          <w:rFonts w:ascii="Lucida Sans" w:hAnsi="Lucida Sans" w:cstheme="minorHAnsi"/>
          <w:lang w:val="es-MX"/>
        </w:rPr>
        <w:t xml:space="preserve">Otros, </w:t>
      </w:r>
      <w:r>
        <w:rPr>
          <w:rFonts w:ascii="Lucida Sans" w:hAnsi="Lucida Sans" w:cstheme="minorHAnsi"/>
          <w:lang w:val="es-MX"/>
        </w:rPr>
        <w:t>4</w:t>
      </w:r>
      <w:r w:rsidRPr="005C3AB1">
        <w:rPr>
          <w:rFonts w:ascii="Lucida Sans" w:hAnsi="Lucida Sans" w:cstheme="minorHAnsi"/>
          <w:lang w:val="es-MX"/>
        </w:rPr>
        <w:t>.) Acuerdos: de lo anterior se tomaron los siguientes Acuerdos:</w:t>
      </w:r>
      <w:r w:rsidRPr="005C3AB1">
        <w:rPr>
          <w:rFonts w:ascii="Lucida Sans" w:hAnsi="Lucida Sans" w:cstheme="minorHAnsi"/>
        </w:rPr>
        <w:t xml:space="preserve"> </w:t>
      </w:r>
      <w:r w:rsidRPr="00B44184">
        <w:rPr>
          <w:rFonts w:ascii="Lucida Sans" w:hAnsi="Lucida Sans" w:cstheme="minorHAnsi"/>
          <w:b/>
        </w:rPr>
        <w:t>ACUERDO NUMERO UNO:</w:t>
      </w:r>
      <w:r>
        <w:rPr>
          <w:rFonts w:ascii="Lucida Sans" w:hAnsi="Lucida Sans" w:cstheme="minorHAnsi"/>
          <w:b/>
        </w:rPr>
        <w:t xml:space="preserve"> </w:t>
      </w:r>
      <w:r>
        <w:rPr>
          <w:rFonts w:ascii="Lucida Sans" w:hAnsi="Lucida Sans" w:cstheme="minorHAnsi"/>
        </w:rPr>
        <w:t xml:space="preserve">El Concejo Municipal considerando: I) La invitación realizada por el Alcalde del </w:t>
      </w:r>
      <w:proofErr w:type="gramStart"/>
      <w:r>
        <w:rPr>
          <w:rFonts w:ascii="Lucida Sans" w:hAnsi="Lucida Sans" w:cstheme="minorHAnsi"/>
        </w:rPr>
        <w:t>Condado  de</w:t>
      </w:r>
      <w:proofErr w:type="gramEnd"/>
      <w:r>
        <w:rPr>
          <w:rFonts w:ascii="Lucida Sans" w:hAnsi="Lucida Sans" w:cstheme="minorHAnsi"/>
        </w:rPr>
        <w:t xml:space="preserve"> Miami –Dade, Sr. Carlos Giménez y el Comisionado Sen. Javier D. Souto, para que participar en el XXV Conferencia Interamericana de Alcaldes y Autoridades Locales, denominado “</w:t>
      </w:r>
      <w:r>
        <w:rPr>
          <w:rFonts w:ascii="Lucida Sans" w:hAnsi="Lucida Sans" w:cstheme="minorHAnsi"/>
          <w:b/>
        </w:rPr>
        <w:t>Construir las Comunidades del Mañana desde el Desarrollo Económico, Resiliencia y Sostenibilidad,</w:t>
      </w:r>
      <w:r>
        <w:rPr>
          <w:rFonts w:ascii="Lucida Sans" w:hAnsi="Lucida Sans" w:cstheme="minorHAnsi"/>
        </w:rPr>
        <w:t xml:space="preserve"> el cual se llevara a </w:t>
      </w:r>
      <w:proofErr w:type="gramStart"/>
      <w:r>
        <w:rPr>
          <w:rFonts w:ascii="Lucida Sans" w:hAnsi="Lucida Sans" w:cstheme="minorHAnsi"/>
        </w:rPr>
        <w:t>cabo  en</w:t>
      </w:r>
      <w:proofErr w:type="gramEnd"/>
      <w:r>
        <w:rPr>
          <w:rFonts w:ascii="Lucida Sans" w:hAnsi="Lucida Sans" w:cstheme="minorHAnsi"/>
        </w:rPr>
        <w:t xml:space="preserve"> Miami Florida del 17 al 20 de Junio. II) Que el tema de la conferencia es de suma importancia ya que como Concejo Municipal es nuestro compromiso ejecutar acciones que contribuyan al </w:t>
      </w:r>
      <w:r w:rsidRPr="001F1094">
        <w:rPr>
          <w:rFonts w:ascii="Lucida Sans" w:hAnsi="Lucida Sans" w:cstheme="minorHAnsi"/>
        </w:rPr>
        <w:t>Desarrollo Económico</w:t>
      </w:r>
      <w:r>
        <w:rPr>
          <w:rFonts w:ascii="Lucida Sans" w:hAnsi="Lucida Sans" w:cstheme="minorHAnsi"/>
        </w:rPr>
        <w:t xml:space="preserve"> y sostenible de los habitantes de los diferentes cantones de nuestro Municipio. III) Como Concejo Municipal, designamos a la Licenciada </w:t>
      </w:r>
      <w:proofErr w:type="spellStart"/>
      <w:r>
        <w:rPr>
          <w:rFonts w:ascii="Lucida Sans" w:hAnsi="Lucida Sans" w:cstheme="minorHAnsi"/>
        </w:rPr>
        <w:t>Rosalia</w:t>
      </w:r>
      <w:proofErr w:type="spellEnd"/>
      <w:r>
        <w:rPr>
          <w:rFonts w:ascii="Lucida Sans" w:hAnsi="Lucida Sans" w:cstheme="minorHAnsi"/>
        </w:rPr>
        <w:t xml:space="preserve"> Maritza López de Cornejo Cuarta Regidora Propietaria para que nos represente en dicha conferencia y sea agente multiplicador de los nuevos conocimientos adquiridos para ejecutarlos en las comunidades. Por lo anterior este Concejo Municipal en uso de las facultades legales que le confiere el Código Municipal vigente. ACUERDA: I) Autorizar a la Licenciada Rosalía Maritza López de Cornejo Cuarta Regidora Propietaria, para que nos represente en el XXV Conferencia Interamericana de Alcaldes y Autoridades Locales, </w:t>
      </w:r>
      <w:proofErr w:type="gramStart"/>
      <w:r>
        <w:rPr>
          <w:rFonts w:ascii="Lucida Sans" w:hAnsi="Lucida Sans" w:cstheme="minorHAnsi"/>
        </w:rPr>
        <w:t xml:space="preserve">denominado“ </w:t>
      </w:r>
      <w:r>
        <w:rPr>
          <w:rFonts w:ascii="Lucida Sans" w:hAnsi="Lucida Sans" w:cstheme="minorHAnsi"/>
          <w:b/>
        </w:rPr>
        <w:t>Construir</w:t>
      </w:r>
      <w:proofErr w:type="gramEnd"/>
      <w:r>
        <w:rPr>
          <w:rFonts w:ascii="Lucida Sans" w:hAnsi="Lucida Sans" w:cstheme="minorHAnsi"/>
          <w:b/>
        </w:rPr>
        <w:t xml:space="preserve"> las Comunidades del Mañana desde  el Desarrollo Económico,  </w:t>
      </w:r>
      <w:proofErr w:type="spellStart"/>
      <w:r>
        <w:rPr>
          <w:rFonts w:ascii="Lucida Sans" w:hAnsi="Lucida Sans" w:cstheme="minorHAnsi"/>
          <w:b/>
        </w:rPr>
        <w:t>Resilencia</w:t>
      </w:r>
      <w:proofErr w:type="spellEnd"/>
      <w:r>
        <w:rPr>
          <w:rFonts w:ascii="Lucida Sans" w:hAnsi="Lucida Sans" w:cstheme="minorHAnsi"/>
          <w:b/>
        </w:rPr>
        <w:t xml:space="preserve"> y Sostenibilidad,</w:t>
      </w:r>
      <w:r>
        <w:rPr>
          <w:rFonts w:ascii="Lucida Sans" w:hAnsi="Lucida Sans" w:cstheme="minorHAnsi"/>
        </w:rPr>
        <w:t xml:space="preserve"> el cual se llevara a cabo  en </w:t>
      </w:r>
      <w:r>
        <w:rPr>
          <w:rFonts w:ascii="Lucida Sans" w:hAnsi="Lucida Sans" w:cstheme="minorHAnsi"/>
        </w:rPr>
        <w:lastRenderedPageBreak/>
        <w:t xml:space="preserve">Miami Florida del 17 al 20 de Junio. II) Autorizar a la tesorería para que realice la erogación de Mil Ciento cuarenta dólares, ($ 1,140.00), en concepto de viáticos por misiones al exterior según el Reglamento de Viáticos de esta </w:t>
      </w:r>
      <w:proofErr w:type="spellStart"/>
      <w:r>
        <w:rPr>
          <w:rFonts w:ascii="Lucida Sans" w:hAnsi="Lucida Sans" w:cstheme="minorHAnsi"/>
        </w:rPr>
        <w:t>Alcaldia</w:t>
      </w:r>
      <w:proofErr w:type="spellEnd"/>
      <w:r>
        <w:rPr>
          <w:rFonts w:ascii="Lucida Sans" w:hAnsi="Lucida Sans" w:cstheme="minorHAnsi"/>
        </w:rPr>
        <w:t xml:space="preserve">. Dicha erogación se realiza de la cuenta corriente numero 100-170-700218-2 de Fondos Propios. Y para efectos de ley comuníquese. </w:t>
      </w:r>
      <w:r>
        <w:rPr>
          <w:rFonts w:ascii="Lucida Sans" w:hAnsi="Lucida Sans" w:cstheme="minorHAnsi"/>
          <w:b/>
        </w:rPr>
        <w:t>ACUERDO NUMERO DOS:</w:t>
      </w:r>
      <w:r>
        <w:rPr>
          <w:rFonts w:ascii="Lucida Sans" w:hAnsi="Lucida Sans" w:cstheme="minorHAnsi"/>
        </w:rPr>
        <w:t xml:space="preserve"> El Concejo Municipal en uso de las facultades legales que le confiere el Código Municipal vigente. ACUERDA: Autorizar a la UACI, para que realice el proceso por libre gestión Numero 20190016 ADQUISICION DE 1,278 SACOS DE </w:t>
      </w:r>
      <w:proofErr w:type="gramStart"/>
      <w:r>
        <w:rPr>
          <w:rFonts w:ascii="Lucida Sans" w:hAnsi="Lucida Sans" w:cstheme="minorHAnsi"/>
        </w:rPr>
        <w:t>FERTILIZANTE  FORMULA</w:t>
      </w:r>
      <w:proofErr w:type="gramEnd"/>
      <w:r>
        <w:rPr>
          <w:rFonts w:ascii="Lucida Sans" w:hAnsi="Lucida Sans" w:cstheme="minorHAnsi"/>
        </w:rPr>
        <w:t xml:space="preserve"> 16-20-0 EN PRESENTEACION DE 45 KG.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María Isabel Cardona Valladares, Rosalía Maritza López y Juan Francisco López Hernández hacen uso del Artículo 45 y salvan su voto, por no estar de acuerdo en la ejecución de este proyecto. </w:t>
      </w:r>
      <w:r>
        <w:rPr>
          <w:rFonts w:ascii="Lucida Sans" w:hAnsi="Lucida Sans" w:cstheme="minorHAnsi"/>
        </w:rPr>
        <w:t xml:space="preserve">Y para efectos de ley comuníquese. </w:t>
      </w:r>
      <w:r>
        <w:rPr>
          <w:rFonts w:ascii="Lucida Sans" w:hAnsi="Lucida Sans" w:cstheme="minorHAnsi"/>
          <w:b/>
        </w:rPr>
        <w:t xml:space="preserve">ACUERDO NUMERO TRES: </w:t>
      </w:r>
      <w:r w:rsidRPr="00064C4D">
        <w:rPr>
          <w:rFonts w:ascii="Lucida Sans" w:hAnsi="Lucida Sans" w:cstheme="minorHAnsi"/>
        </w:rPr>
        <w:t xml:space="preserve">El Concejo Municipal </w:t>
      </w:r>
      <w:r>
        <w:rPr>
          <w:rFonts w:ascii="Lucida Sans" w:hAnsi="Lucida Sans" w:cstheme="minorHAnsi"/>
        </w:rPr>
        <w:t xml:space="preserve">la resolución razona donde se recomienda contratar a la empresa UDP STUDIO 82 PRODUCCIONES (ROBERTO EDGARDO TURCIOS LANVERDE), por un monto de Siete Mil Novecientos ($ 7,900.00), ya que esta empresa presenta la oferta </w:t>
      </w:r>
      <w:proofErr w:type="spellStart"/>
      <w:r>
        <w:rPr>
          <w:rFonts w:ascii="Lucida Sans" w:hAnsi="Lucida Sans" w:cstheme="minorHAnsi"/>
        </w:rPr>
        <w:t>mas</w:t>
      </w:r>
      <w:proofErr w:type="spellEnd"/>
      <w:r>
        <w:rPr>
          <w:rFonts w:ascii="Lucida Sans" w:hAnsi="Lucida Sans" w:cstheme="minorHAnsi"/>
        </w:rPr>
        <w:t xml:space="preserve"> completa. Por lo anterior este Concejo Municipal en uso de las facultades </w:t>
      </w:r>
      <w:r w:rsidRPr="00064C4D">
        <w:rPr>
          <w:rFonts w:ascii="Lucida Sans" w:hAnsi="Lucida Sans" w:cstheme="minorHAnsi"/>
        </w:rPr>
        <w:t xml:space="preserve">que el confiere el Código Municipal vigente. ACUERDA: I) Contratar a la empresa UDP LA </w:t>
      </w:r>
      <w:proofErr w:type="gramStart"/>
      <w:r w:rsidRPr="00064C4D">
        <w:rPr>
          <w:rFonts w:ascii="Lucida Sans" w:hAnsi="Lucida Sans" w:cstheme="minorHAnsi"/>
        </w:rPr>
        <w:t>PRODUCTORA ,</w:t>
      </w:r>
      <w:proofErr w:type="gramEnd"/>
      <w:r w:rsidRPr="00064C4D">
        <w:rPr>
          <w:rFonts w:ascii="Lucida Sans" w:hAnsi="Lucida Sans" w:cstheme="minorHAnsi"/>
        </w:rPr>
        <w:t xml:space="preserve"> MONTAJE Y EVENTOS, para el montaje del evento presentación de candidatas, Elección y Coronación de la Reina de las Fiestas Patronales  2019 del Municipio de Villa El Carmen. Por un monto de Siete Mil Novecientos dólares, ($ 7,900.00), por un periodo de 20 días calendario, II) Autorizar a la Licenciada Leticia de Jesús Hernández Sánchez, </w:t>
      </w:r>
      <w:proofErr w:type="gramStart"/>
      <w:r w:rsidRPr="00064C4D">
        <w:rPr>
          <w:rFonts w:ascii="Lucida Sans" w:hAnsi="Lucida Sans" w:cstheme="minorHAnsi"/>
        </w:rPr>
        <w:t>Alcaldesa</w:t>
      </w:r>
      <w:proofErr w:type="gramEnd"/>
      <w:r w:rsidRPr="00064C4D">
        <w:rPr>
          <w:rFonts w:ascii="Lucida Sans" w:hAnsi="Lucida Sans" w:cstheme="minorHAnsi"/>
        </w:rPr>
        <w:t xml:space="preserve"> Municipal para que firme el respectivo contrato. III) Autorizar el pago del 30% de anticipo equivalente a Dos Mil Trescientos Setenta </w:t>
      </w:r>
      <w:proofErr w:type="gramStart"/>
      <w:r w:rsidRPr="00064C4D">
        <w:rPr>
          <w:rFonts w:ascii="Lucida Sans" w:hAnsi="Lucida Sans" w:cstheme="minorHAnsi"/>
        </w:rPr>
        <w:t>Dólares</w:t>
      </w:r>
      <w:proofErr w:type="gramEnd"/>
      <w:r w:rsidRPr="00064C4D">
        <w:rPr>
          <w:rFonts w:ascii="Lucida Sans" w:hAnsi="Lucida Sans" w:cstheme="minorHAnsi"/>
        </w:rPr>
        <w:t xml:space="preserve">, ($ 2,370.00) los que se cancelaran de la cuenta corriente numero 100-170-700917-9.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Rosalía Maritza López y Juan Francisco López Hernández hacen uso del Artículo 45 y salvan su voto, por no estar de acuerdo en la ejecución de este proyecto. </w:t>
      </w:r>
      <w:r w:rsidRPr="00064C4D">
        <w:rPr>
          <w:rFonts w:ascii="Lucida Sans" w:hAnsi="Lucida Sans" w:cstheme="minorHAnsi"/>
        </w:rPr>
        <w:t>Y p</w:t>
      </w:r>
      <w:r>
        <w:rPr>
          <w:rFonts w:ascii="Lucida Sans" w:hAnsi="Lucida Sans" w:cstheme="minorHAnsi"/>
        </w:rPr>
        <w:t xml:space="preserve">ara efectos </w:t>
      </w:r>
      <w:proofErr w:type="gramStart"/>
      <w:r>
        <w:rPr>
          <w:rFonts w:ascii="Lucida Sans" w:hAnsi="Lucida Sans" w:cstheme="minorHAnsi"/>
        </w:rPr>
        <w:t>de  ley</w:t>
      </w:r>
      <w:proofErr w:type="gramEnd"/>
      <w:r>
        <w:rPr>
          <w:rFonts w:ascii="Lucida Sans" w:hAnsi="Lucida Sans" w:cstheme="minorHAnsi"/>
        </w:rPr>
        <w:t xml:space="preserve"> comuníquese</w:t>
      </w:r>
      <w:r>
        <w:rPr>
          <w:rFonts w:ascii="Lucida Sans" w:hAnsi="Lucida Sans" w:cstheme="minorHAnsi"/>
          <w:b/>
        </w:rPr>
        <w:t xml:space="preserve">. </w:t>
      </w:r>
      <w:r w:rsidRPr="007F408E">
        <w:rPr>
          <w:rFonts w:ascii="Lucida Sans" w:hAnsi="Lucida Sans" w:cstheme="minorHAnsi"/>
          <w:b/>
        </w:rPr>
        <w:t>ACUERDO NUME</w:t>
      </w:r>
      <w:r>
        <w:rPr>
          <w:rFonts w:ascii="Lucida Sans" w:hAnsi="Lucida Sans" w:cstheme="minorHAnsi"/>
          <w:b/>
        </w:rPr>
        <w:t xml:space="preserve">RO CUATRO: </w:t>
      </w:r>
      <w:r>
        <w:rPr>
          <w:rFonts w:ascii="Lucida Sans" w:hAnsi="Lucida Sans" w:cstheme="minorHAnsi"/>
        </w:rPr>
        <w:t xml:space="preserve">El Concejo Municipal en uso de las facultades legales que el confiere el Código Municipal vigente. ACUERDA: Autorizar a la tesorería para que realice un desembolso de Mil </w:t>
      </w:r>
      <w:proofErr w:type="gramStart"/>
      <w:r>
        <w:rPr>
          <w:rFonts w:ascii="Lucida Sans" w:hAnsi="Lucida Sans" w:cstheme="minorHAnsi"/>
        </w:rPr>
        <w:t>Dólares</w:t>
      </w:r>
      <w:proofErr w:type="gramEnd"/>
      <w:r>
        <w:rPr>
          <w:rFonts w:ascii="Lucida Sans" w:hAnsi="Lucida Sans" w:cstheme="minorHAnsi"/>
        </w:rPr>
        <w:t xml:space="preserve"> a la cuenta corriente </w:t>
      </w:r>
      <w:r>
        <w:rPr>
          <w:rFonts w:ascii="Lucida Sans" w:hAnsi="Lucida Sans" w:cstheme="minorHAnsi"/>
        </w:rPr>
        <w:lastRenderedPageBreak/>
        <w:t xml:space="preserve">numero 100-170-700885-7 del proyecto: Campaña de Limpieza, Reforestación y Divulgación de normas Forestales para la protección de Recursos Naturales 2019., Dicha transferencia se realiza de la cuenta corriente numero 100-170-700220-4 del 75% FODES. Y para efectos de ley comuníquese. </w:t>
      </w:r>
      <w:r w:rsidRPr="007F408E">
        <w:rPr>
          <w:rFonts w:ascii="Lucida Sans" w:hAnsi="Lucida Sans" w:cstheme="minorHAnsi"/>
          <w:b/>
        </w:rPr>
        <w:t>ACUERDO NUME</w:t>
      </w:r>
      <w:r>
        <w:rPr>
          <w:rFonts w:ascii="Lucida Sans" w:hAnsi="Lucida Sans" w:cstheme="minorHAnsi"/>
          <w:b/>
        </w:rPr>
        <w:t xml:space="preserve">RO CINCO: </w:t>
      </w:r>
      <w:r>
        <w:rPr>
          <w:rFonts w:ascii="Lucida Sans" w:hAnsi="Lucida Sans" w:cstheme="minorHAnsi"/>
        </w:rPr>
        <w:t xml:space="preserve">El Concejo Municipal en uso de las facultades legales que el confiere el Código Municipal vigente. ACUERDA: Autorizar a la tesorería para que realice la erogación de Seiscientos Veintiún </w:t>
      </w:r>
      <w:proofErr w:type="gramStart"/>
      <w:r>
        <w:rPr>
          <w:rFonts w:ascii="Lucida Sans" w:hAnsi="Lucida Sans" w:cstheme="minorHAnsi"/>
        </w:rPr>
        <w:t>Dólares</w:t>
      </w:r>
      <w:proofErr w:type="gramEnd"/>
      <w:r>
        <w:rPr>
          <w:rFonts w:ascii="Lucida Sans" w:hAnsi="Lucida Sans" w:cstheme="minorHAnsi"/>
        </w:rPr>
        <w:t xml:space="preserve">, ($ 621.00), en actividad de Poda de maleza al costado sur poniente, estaquillado con vara de bambú y </w:t>
      </w:r>
      <w:r w:rsidRPr="00064C4D">
        <w:rPr>
          <w:rFonts w:ascii="Lucida Sans" w:hAnsi="Lucida Sans" w:cstheme="minorHAnsi"/>
        </w:rPr>
        <w:t>elaboración</w:t>
      </w:r>
      <w:r>
        <w:rPr>
          <w:rFonts w:ascii="Lucida Sans" w:hAnsi="Lucida Sans" w:cstheme="minorHAnsi"/>
        </w:rPr>
        <w:t xml:space="preserve"> de 500 hoyos para sembrar </w:t>
      </w:r>
      <w:proofErr w:type="spellStart"/>
      <w:r>
        <w:rPr>
          <w:rFonts w:ascii="Lucida Sans" w:hAnsi="Lucida Sans" w:cstheme="minorHAnsi"/>
        </w:rPr>
        <w:t>arboles</w:t>
      </w:r>
      <w:proofErr w:type="spellEnd"/>
      <w:r>
        <w:rPr>
          <w:rFonts w:ascii="Lucida Sans" w:hAnsi="Lucida Sans" w:cstheme="minorHAnsi"/>
        </w:rPr>
        <w:t xml:space="preserve"> frutales y de sombra en el Polideportivo de esta Villa durante el periodo del 12 al 21 de junio del corriente año. Dicha erogación se realiza de la cuenta corriente numero 100-170-700885-7 del proyecto: Campaña de Limpieza, Reforestación y Divulgación de normas Forestales para la protección de Recursos Naturales 2019. Y para efectos de ley comuníquese. </w:t>
      </w:r>
      <w:r>
        <w:rPr>
          <w:rFonts w:ascii="Lucida Sans" w:hAnsi="Lucida Sans" w:cstheme="minorHAnsi"/>
          <w:b/>
        </w:rPr>
        <w:t xml:space="preserve">ACUERDO NUMERO SEIS: </w:t>
      </w:r>
      <w:r>
        <w:rPr>
          <w:rFonts w:ascii="Lucida Sans" w:hAnsi="Lucida Sans" w:cstheme="minorHAnsi"/>
        </w:rPr>
        <w:t xml:space="preserve">El Concejo Municipal en uso de las facultades legales que el confiere el Código Municipal vigente. ACUERDA: Autorizar a la tesorería para que realice un desembolso de Siete Mil Trescientos veinticinco dólares, ($ 7,325.00), a la </w:t>
      </w:r>
      <w:proofErr w:type="spellStart"/>
      <w:r>
        <w:rPr>
          <w:rFonts w:ascii="Lucida Sans" w:hAnsi="Lucida Sans" w:cstheme="minorHAnsi"/>
        </w:rPr>
        <w:t>cuanta</w:t>
      </w:r>
      <w:proofErr w:type="spellEnd"/>
      <w:r>
        <w:rPr>
          <w:rFonts w:ascii="Lucida Sans" w:hAnsi="Lucida Sans" w:cstheme="minorHAnsi"/>
        </w:rPr>
        <w:t xml:space="preserve"> corriente numero 100-170-700882-2 del proyecto: Mantenimiento y Reparación de Sistema de Agua Potable de este Municipio. Dicha transferencia se realiza de la cuenta corriente numero 100-170-700220-4 del 75% FODES. Y para efectos de ley comuníquese. </w:t>
      </w:r>
      <w:r>
        <w:rPr>
          <w:rFonts w:ascii="Lucida Sans" w:hAnsi="Lucida Sans" w:cstheme="minorHAnsi"/>
          <w:b/>
        </w:rPr>
        <w:t xml:space="preserve">ACUERDO NUMERO SIETE: </w:t>
      </w:r>
      <w:r>
        <w:rPr>
          <w:rFonts w:ascii="Lucida Sans" w:hAnsi="Lucida Sans" w:cstheme="minorHAnsi"/>
        </w:rPr>
        <w:t>El Concejo Municipal en uso de las facultades legales que el confiere el Código Municipal vigente. ACUERDA: Autorizar a la tesorería para que realice las siguientes erogaciones: I</w:t>
      </w:r>
      <w:proofErr w:type="gramStart"/>
      <w:r>
        <w:rPr>
          <w:rFonts w:ascii="Lucida Sans" w:hAnsi="Lucida Sans" w:cstheme="minorHAnsi"/>
        </w:rPr>
        <w:t>)  Ciento</w:t>
      </w:r>
      <w:proofErr w:type="gramEnd"/>
      <w:r>
        <w:rPr>
          <w:rFonts w:ascii="Lucida Sans" w:hAnsi="Lucida Sans" w:cstheme="minorHAnsi"/>
        </w:rPr>
        <w:t xml:space="preserve"> sesenta y siete dólares, ($ 167.00), por pago de servicios profesionales al  Ing. Douglas Geovanni Mejía Gómez, por revisión y reparación del Sistema de Administración y Finanzas para el Control de Ingresos y Egresos Municipales ( SAFIEM). II) Veintidós dólares con veintidós centavos, ($ 22.22</w:t>
      </w:r>
      <w:proofErr w:type="gramStart"/>
      <w:r>
        <w:rPr>
          <w:rFonts w:ascii="Lucida Sans" w:hAnsi="Lucida Sans" w:cstheme="minorHAnsi"/>
        </w:rPr>
        <w:t xml:space="preserve">),   </w:t>
      </w:r>
      <w:proofErr w:type="gramEnd"/>
      <w:r>
        <w:rPr>
          <w:rFonts w:ascii="Lucida Sans" w:hAnsi="Lucida Sans" w:cstheme="minorHAnsi"/>
        </w:rPr>
        <w:t xml:space="preserve">por pago de soldadura eléctrica para colocar niple en </w:t>
      </w:r>
      <w:proofErr w:type="spellStart"/>
      <w:r>
        <w:rPr>
          <w:rFonts w:ascii="Lucida Sans" w:hAnsi="Lucida Sans" w:cstheme="minorHAnsi"/>
        </w:rPr>
        <w:t>valvula</w:t>
      </w:r>
      <w:proofErr w:type="spellEnd"/>
      <w:r>
        <w:rPr>
          <w:rFonts w:ascii="Lucida Sans" w:hAnsi="Lucida Sans" w:cstheme="minorHAnsi"/>
        </w:rPr>
        <w:t xml:space="preserve"> de purga en pozo la Vega. III) Ciento catorce dólares, ($ 114.00</w:t>
      </w:r>
      <w:proofErr w:type="gramStart"/>
      <w:r>
        <w:rPr>
          <w:rFonts w:ascii="Lucida Sans" w:hAnsi="Lucida Sans" w:cstheme="minorHAnsi"/>
        </w:rPr>
        <w:t>),  por</w:t>
      </w:r>
      <w:proofErr w:type="gramEnd"/>
      <w:r>
        <w:rPr>
          <w:rFonts w:ascii="Lucida Sans" w:hAnsi="Lucida Sans" w:cstheme="minorHAnsi"/>
        </w:rPr>
        <w:t xml:space="preserve"> compra de una válvula de bronce de palanca de 3” con adaptador la cual será utilizada en el pozo la Vega de Cantón Santa Lucia y IV) Quinientos ochenta dólares, ($ 580.00), como apoyo para el pago de transporte para los maestros del Complejo Educativo Angelina Ángel </w:t>
      </w:r>
      <w:r>
        <w:rPr>
          <w:rFonts w:ascii="Lucida Sans" w:hAnsi="Lucida Sans" w:cstheme="minorHAnsi"/>
        </w:rPr>
        <w:lastRenderedPageBreak/>
        <w:t xml:space="preserve">Panameño, Centro Escolar Cantón El Carmen, Centro Escolar Cantón Concepción y Complejo Educativo Rafael Barraza Rodríguez, para la celebración del </w:t>
      </w:r>
      <w:proofErr w:type="spellStart"/>
      <w:r>
        <w:rPr>
          <w:rFonts w:ascii="Lucida Sans" w:hAnsi="Lucida Sans" w:cstheme="minorHAnsi"/>
        </w:rPr>
        <w:t>dia</w:t>
      </w:r>
      <w:proofErr w:type="spellEnd"/>
      <w:r>
        <w:rPr>
          <w:rFonts w:ascii="Lucida Sans" w:hAnsi="Lucida Sans" w:cstheme="minorHAnsi"/>
        </w:rPr>
        <w:t xml:space="preserve"> del maestro. Dichas erogaciones se realizan de la cuenta corriente numero 100-170-700218-2 de Fondos propios. Y para efectos de ley comuníquese. </w:t>
      </w:r>
      <w:r>
        <w:rPr>
          <w:rFonts w:ascii="Lucida Sans" w:hAnsi="Lucida Sans" w:cstheme="minorHAnsi"/>
          <w:b/>
        </w:rPr>
        <w:t xml:space="preserve">ACUERDO NUMERO OCHO: </w:t>
      </w:r>
      <w:r>
        <w:rPr>
          <w:rFonts w:ascii="Lucida Sans" w:hAnsi="Lucida Sans" w:cstheme="minorHAnsi"/>
        </w:rPr>
        <w:t>El Concejo Municipal en uso de las facultades legales que le confiere el Código Municipal vigente. ACUERDA</w:t>
      </w:r>
      <w:r w:rsidRPr="005A00A5">
        <w:rPr>
          <w:rFonts w:ascii="Lucida Sans" w:hAnsi="Lucida Sans" w:cstheme="minorHAnsi"/>
        </w:rPr>
        <w:t xml:space="preserve">: </w:t>
      </w:r>
      <w:r w:rsidRPr="005A00A5">
        <w:rPr>
          <w:rFonts w:ascii="Lucida Sans" w:hAnsi="Lucida Sans" w:cstheme="minorHAnsi"/>
          <w:lang w:val="es-MX"/>
        </w:rPr>
        <w:t xml:space="preserve">El Concejo Municipal en uso de las facultades legales que le confiere el Código Municipal vigente. ACUERDA: Aprobar las Bases </w:t>
      </w:r>
      <w:r w:rsidRPr="005A00A5">
        <w:rPr>
          <w:rFonts w:ascii="Lucida Sans" w:hAnsi="Lucida Sans" w:cs="Arial"/>
          <w:lang w:val="es-MX"/>
        </w:rPr>
        <w:t xml:space="preserve">de licitación para el </w:t>
      </w:r>
      <w:proofErr w:type="gramStart"/>
      <w:r w:rsidRPr="005A00A5">
        <w:rPr>
          <w:rFonts w:ascii="Lucida Sans" w:hAnsi="Lucida Sans" w:cs="Arial"/>
          <w:lang w:val="es-MX"/>
        </w:rPr>
        <w:t>proceso  de</w:t>
      </w:r>
      <w:proofErr w:type="gramEnd"/>
      <w:r w:rsidRPr="005A00A5">
        <w:rPr>
          <w:rFonts w:ascii="Lucida Sans" w:hAnsi="Lucida Sans" w:cs="Arial"/>
          <w:lang w:val="es-MX"/>
        </w:rPr>
        <w:t xml:space="preserve"> Licitación </w:t>
      </w:r>
      <w:proofErr w:type="spellStart"/>
      <w:r w:rsidRPr="005A00A5">
        <w:rPr>
          <w:rFonts w:ascii="Lucida Sans" w:hAnsi="Lucida Sans" w:cs="Arial"/>
          <w:lang w:val="es-MX"/>
        </w:rPr>
        <w:t>Publica</w:t>
      </w:r>
      <w:proofErr w:type="spellEnd"/>
      <w:r w:rsidRPr="005A00A5">
        <w:rPr>
          <w:rFonts w:ascii="Lucida Sans" w:hAnsi="Lucida Sans" w:cs="Arial"/>
          <w:lang w:val="es-MX"/>
        </w:rPr>
        <w:t xml:space="preserve"> N° LP 01/2019 AMCC, SUMINISTRO DE MATERIALES DE FERRETERIA Y OTROS PARA CONSTRUCCION DE DIVERSOS PROYECTOS EN VILLA EL CARMEN CUSCATLAN </w:t>
      </w:r>
      <w:r w:rsidRPr="005A00A5">
        <w:rPr>
          <w:rFonts w:ascii="Lucida Sans" w:hAnsi="Lucida Sans" w:cstheme="minorHAnsi"/>
          <w:lang w:val="es-MX"/>
        </w:rPr>
        <w:t xml:space="preserve">. Al mismo tiempo nombrar la Comisión de apertura y Evaluación de Ofertas la que estará conformada de la manera siguiente: </w:t>
      </w:r>
      <w:r w:rsidRPr="005A00A5">
        <w:rPr>
          <w:rFonts w:ascii="Lucida Sans" w:hAnsi="Lucida Sans" w:cs="Arial"/>
        </w:rPr>
        <w:t xml:space="preserve">Licda. Leticia de Jesús Hernández Sánchez, </w:t>
      </w:r>
      <w:proofErr w:type="gramStart"/>
      <w:r w:rsidRPr="005A00A5">
        <w:rPr>
          <w:rFonts w:ascii="Lucida Sans" w:hAnsi="Lucida Sans" w:cs="Arial"/>
        </w:rPr>
        <w:t>Alcaldesa</w:t>
      </w:r>
      <w:proofErr w:type="gramEnd"/>
      <w:r w:rsidRPr="005A00A5">
        <w:rPr>
          <w:rFonts w:ascii="Lucida Sans" w:hAnsi="Lucida Sans" w:cs="Arial"/>
        </w:rPr>
        <w:t xml:space="preserve"> Municipal y Unidad Solicitante, </w:t>
      </w:r>
      <w:proofErr w:type="spellStart"/>
      <w:r w:rsidRPr="005A00A5">
        <w:rPr>
          <w:rFonts w:ascii="Lucida Sans" w:hAnsi="Lucida Sans" w:cs="Arial"/>
        </w:rPr>
        <w:t>Zenia</w:t>
      </w:r>
      <w:proofErr w:type="spellEnd"/>
      <w:r w:rsidRPr="005A00A5">
        <w:rPr>
          <w:rFonts w:ascii="Lucida Sans" w:hAnsi="Lucida Sans" w:cs="Arial"/>
        </w:rPr>
        <w:t xml:space="preserve"> </w:t>
      </w:r>
      <w:proofErr w:type="spellStart"/>
      <w:r w:rsidRPr="005A00A5">
        <w:rPr>
          <w:rFonts w:ascii="Lucida Sans" w:hAnsi="Lucida Sans" w:cs="Arial"/>
        </w:rPr>
        <w:t>Nohemy</w:t>
      </w:r>
      <w:proofErr w:type="spellEnd"/>
      <w:r w:rsidRPr="005A00A5">
        <w:rPr>
          <w:rFonts w:ascii="Lucida Sans" w:hAnsi="Lucida Sans" w:cs="Arial"/>
        </w:rPr>
        <w:t xml:space="preserve"> </w:t>
      </w:r>
      <w:proofErr w:type="spellStart"/>
      <w:r w:rsidRPr="005A00A5">
        <w:rPr>
          <w:rFonts w:ascii="Lucida Sans" w:hAnsi="Lucida Sans" w:cs="Arial"/>
        </w:rPr>
        <w:t>Jovel</w:t>
      </w:r>
      <w:proofErr w:type="spellEnd"/>
      <w:r w:rsidRPr="005A00A5">
        <w:rPr>
          <w:rFonts w:ascii="Lucida Sans" w:hAnsi="Lucida Sans" w:cs="Arial"/>
        </w:rPr>
        <w:t xml:space="preserve"> Rodríguez, Encargada de la UACI, Sra. Margarita Reina Pérez Jirón y Juan Francisco López Hernández como Representante del Concejo Municipal, Ing. Sandra Elizabeth Hernández de Palacios, jefe de Proyectos y Licda. María Amalia Juárez Vda. De Martínez, Tesorera Municipal. Al mismo tiempo se nombra al Señor José Tomas Sánchez como Administrador de Contrato y a la Ing. Ing. Sandra Elizabeth Hernández de Palacios como Supervisora.</w:t>
      </w:r>
      <w:r>
        <w:rPr>
          <w:rFonts w:ascii="Lucida Sans" w:hAnsi="Lucida Sans" w:cs="Arial"/>
        </w:rPr>
        <w:t xml:space="preserve"> Y para efectos de ley comuníquese. </w:t>
      </w:r>
      <w:r>
        <w:rPr>
          <w:rFonts w:ascii="Lucida Sans" w:hAnsi="Lucida Sans" w:cs="Arial"/>
          <w:b/>
        </w:rPr>
        <w:t xml:space="preserve">ACUERDO NUMERO NUEVE: </w:t>
      </w:r>
      <w:r w:rsidRPr="005A00A5">
        <w:rPr>
          <w:rFonts w:ascii="Lucida Sans" w:hAnsi="Lucida Sans" w:cs="Arial"/>
        </w:rPr>
        <w:t>E</w:t>
      </w:r>
      <w:r w:rsidRPr="005A00A5">
        <w:rPr>
          <w:rFonts w:ascii="Lucida Sans" w:hAnsi="Lucida Sans" w:cstheme="minorHAnsi"/>
        </w:rPr>
        <w:t xml:space="preserve">l </w:t>
      </w:r>
      <w:r>
        <w:rPr>
          <w:rFonts w:ascii="Lucida Sans" w:hAnsi="Lucida Sans" w:cstheme="minorHAnsi"/>
        </w:rPr>
        <w:t xml:space="preserve">Concejo Municipal en uso de las facultades legales que el confiere el Código Municipal vigente. ACUERDA:  Autorizar a la tesorería para que realice la erogación de Ciento Cincuenta dólares, ($ 150.00), por pago de publicación en el </w:t>
      </w:r>
      <w:proofErr w:type="gramStart"/>
      <w:r>
        <w:rPr>
          <w:rFonts w:ascii="Lucida Sans" w:hAnsi="Lucida Sans" w:cstheme="minorHAnsi"/>
        </w:rPr>
        <w:t>Diario  CO</w:t>
      </w:r>
      <w:proofErr w:type="gramEnd"/>
      <w:r>
        <w:rPr>
          <w:rFonts w:ascii="Lucida Sans" w:hAnsi="Lucida Sans" w:cstheme="minorHAnsi"/>
        </w:rPr>
        <w:t xml:space="preserve"> LATINO DE RL, el proceso de Licitación Publica N LP 01/2019 AMCC “ SUMINISTRO DE MATERIALES DE FERRETERIA Y OTRSOS PARA LA CONSTRUCCION DE PROYECTOS EN VILLA EL CARMEN CUSCATLAN. Y para efectos de ley comuníquese.  </w:t>
      </w:r>
      <w:r>
        <w:rPr>
          <w:rFonts w:ascii="Lucida Sans" w:hAnsi="Lucida Sans" w:cs="Arial"/>
          <w:b/>
        </w:rPr>
        <w:t xml:space="preserve">ACUERDO NUMERO DIEZ: </w:t>
      </w:r>
      <w:r w:rsidRPr="005A00A5">
        <w:rPr>
          <w:rFonts w:ascii="Lucida Sans" w:hAnsi="Lucida Sans" w:cs="Arial"/>
        </w:rPr>
        <w:t>E</w:t>
      </w:r>
      <w:r w:rsidRPr="005A00A5">
        <w:rPr>
          <w:rFonts w:ascii="Lucida Sans" w:hAnsi="Lucida Sans" w:cstheme="minorHAnsi"/>
        </w:rPr>
        <w:t xml:space="preserve">l </w:t>
      </w:r>
      <w:r>
        <w:rPr>
          <w:rFonts w:ascii="Lucida Sans" w:hAnsi="Lucida Sans" w:cstheme="minorHAnsi"/>
        </w:rPr>
        <w:t xml:space="preserve">Concejo Municipal en uso de las facultades legales que el confiere el Código Municipal vigente. ACUERDA: Contratar los servicios profesionales del Grupo </w:t>
      </w:r>
      <w:proofErr w:type="gramStart"/>
      <w:r>
        <w:rPr>
          <w:rFonts w:ascii="Lucida Sans" w:hAnsi="Lucida Sans" w:cstheme="minorHAnsi"/>
        </w:rPr>
        <w:t>Musical  LA</w:t>
      </w:r>
      <w:proofErr w:type="gramEnd"/>
      <w:r>
        <w:rPr>
          <w:rFonts w:ascii="Lucida Sans" w:hAnsi="Lucida Sans" w:cstheme="minorHAnsi"/>
        </w:rPr>
        <w:t xml:space="preserve"> MARCA, por un monto de Dos Mil Ochocientos ochenta y ocho dólares con ochenta y seis centavos, ($ 2,888.86), para el día 13 de Julio del presente año, donde se llevara a cabo el Carnaval en el marco de la celebración de las Fiestas Patronales en honor a nuestra Señora del </w:t>
      </w:r>
      <w:r>
        <w:rPr>
          <w:rFonts w:ascii="Lucida Sans" w:hAnsi="Lucida Sans" w:cstheme="minorHAnsi"/>
        </w:rPr>
        <w:lastRenderedPageBreak/>
        <w:t xml:space="preserve">Carmen.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Rosalía Maritza López y Juan Francisco López Hernández hacen uso del Artículo 45 y salvan su voto, por no estar de acuerdo en la ejecución de este proyecto. </w:t>
      </w:r>
      <w:r>
        <w:rPr>
          <w:rFonts w:ascii="Lucida Sans" w:hAnsi="Lucida Sans" w:cstheme="minorHAnsi"/>
        </w:rPr>
        <w:t xml:space="preserve">Y para efectos de ley comuníquese. </w:t>
      </w:r>
      <w:r>
        <w:rPr>
          <w:rFonts w:ascii="Lucida Sans" w:hAnsi="Lucida Sans" w:cs="Arial"/>
          <w:b/>
        </w:rPr>
        <w:t xml:space="preserve">ACUERDO NUMERO ONCE: </w:t>
      </w:r>
      <w:r w:rsidRPr="005A00A5">
        <w:rPr>
          <w:rFonts w:ascii="Lucida Sans" w:hAnsi="Lucida Sans" w:cs="Arial"/>
        </w:rPr>
        <w:t>E</w:t>
      </w:r>
      <w:r w:rsidRPr="005A00A5">
        <w:rPr>
          <w:rFonts w:ascii="Lucida Sans" w:hAnsi="Lucida Sans" w:cstheme="minorHAnsi"/>
        </w:rPr>
        <w:t xml:space="preserve">l </w:t>
      </w:r>
      <w:r>
        <w:rPr>
          <w:rFonts w:ascii="Lucida Sans" w:hAnsi="Lucida Sans" w:cstheme="minorHAnsi"/>
        </w:rPr>
        <w:t>Concejo Municipal en uso de las facultades legales que el confiere el Código Municipal vigente. ACUERDA: Autorizar a la tesorería para que realice la erogación de Doscientos seis dólares con veinticinco centavos, ($ 206.25), por compra de plásticos, pita y tijeras que serán utilizadas para decoración de las principales calles del casco urbano en el marco de la celebración de las fiestas patronales de esta Villa. Dicha erogación se realiza de la cuenta corriente numero 100-170-700633-1 del 5</w:t>
      </w:r>
      <w:proofErr w:type="gramStart"/>
      <w:r>
        <w:rPr>
          <w:rFonts w:ascii="Lucida Sans" w:hAnsi="Lucida Sans" w:cstheme="minorHAnsi"/>
        </w:rPr>
        <w:t>%  Fiestas</w:t>
      </w:r>
      <w:proofErr w:type="gramEnd"/>
      <w:r>
        <w:rPr>
          <w:rFonts w:ascii="Lucida Sans" w:hAnsi="Lucida Sans" w:cstheme="minorHAnsi"/>
        </w:rPr>
        <w:t xml:space="preserve"> Patronales. </w:t>
      </w:r>
      <w:r>
        <w:rPr>
          <w:rFonts w:ascii="Lucida Sans" w:hAnsi="Lucida Sans" w:cstheme="minorHAnsi"/>
          <w:color w:val="000000"/>
        </w:rPr>
        <w:t xml:space="preserve">Se hace constar que los </w:t>
      </w:r>
      <w:proofErr w:type="gramStart"/>
      <w:r>
        <w:rPr>
          <w:rFonts w:ascii="Lucida Sans" w:hAnsi="Lucida Sans" w:cstheme="minorHAnsi"/>
          <w:color w:val="000000"/>
        </w:rPr>
        <w:t>Concejales</w:t>
      </w:r>
      <w:proofErr w:type="gramEnd"/>
      <w:r>
        <w:rPr>
          <w:rFonts w:ascii="Lucida Sans" w:hAnsi="Lucida Sans" w:cstheme="minorHAnsi"/>
          <w:color w:val="000000"/>
        </w:rPr>
        <w:t xml:space="preserve"> Rosalía Maritza López y Juan Francisco López Hernández hacen uso del Artículo 45 y salvan su voto, por no estar de acuerdo en la ejecución de este proyecto. </w:t>
      </w:r>
      <w:r>
        <w:rPr>
          <w:rFonts w:ascii="Lucida Sans" w:hAnsi="Lucida Sans" w:cstheme="minorHAnsi"/>
        </w:rPr>
        <w:t xml:space="preserve">Y para efectos de ley comuníquese. </w:t>
      </w:r>
      <w:r>
        <w:rPr>
          <w:rFonts w:ascii="Lucida Sans" w:hAnsi="Lucida Sans" w:cs="Arial"/>
          <w:b/>
        </w:rPr>
        <w:t xml:space="preserve">ACUERDO NUMERO DOCE: </w:t>
      </w:r>
      <w:r w:rsidRPr="005A00A5">
        <w:rPr>
          <w:rFonts w:ascii="Lucida Sans" w:hAnsi="Lucida Sans" w:cs="Arial"/>
        </w:rPr>
        <w:t>E</w:t>
      </w:r>
      <w:r w:rsidRPr="005A00A5">
        <w:rPr>
          <w:rFonts w:ascii="Lucida Sans" w:hAnsi="Lucida Sans" w:cstheme="minorHAnsi"/>
        </w:rPr>
        <w:t xml:space="preserve">l </w:t>
      </w:r>
      <w:r>
        <w:rPr>
          <w:rFonts w:ascii="Lucida Sans" w:hAnsi="Lucida Sans" w:cstheme="minorHAnsi"/>
        </w:rPr>
        <w:t xml:space="preserve">Concejo Municipal en uso de las facultades legales que el confiere el Código Municipal vigente. ACUERDA: Autorizar a la tesorería para que realice la erogación de tres Mil trescientos Veinticuatro dólares con cincuenta y seis centavos, ($ 3,324.56), por compra de ventanas y puerta de vidrio, pago por demolición y nivelación de pis, suministro e instalación de cerámica con sócalo, mantenimiento de pintura, limpieza y reparación de gradas, levantamiento y colocación de techo, suministro e instalación de servicios sanitarios y suministro y pintura de paredes en el edificio de la Casa de la cultura.  Dicha erogación se realiza de la cuenta corriente numero 100-170-700886-5 del proyecto: Reparaciones y mejoras al Edificio y Parque municipal 2019. Y para efectos de ley comuníquese.   </w:t>
      </w:r>
      <w:r w:rsidRPr="00E8454C">
        <w:rPr>
          <w:rStyle w:val="FontStyle11"/>
          <w:rFonts w:ascii="Lucida Sans" w:hAnsi="Lucida Sans"/>
          <w:lang w:val="es-ES_tradnl" w:eastAsia="es-ES_tradnl"/>
        </w:rPr>
        <w:t xml:space="preserve">Y no habiendo </w:t>
      </w:r>
      <w:proofErr w:type="spellStart"/>
      <w:r w:rsidRPr="00E8454C">
        <w:rPr>
          <w:rStyle w:val="FontStyle11"/>
          <w:rFonts w:ascii="Lucida Sans" w:hAnsi="Lucida Sans"/>
          <w:lang w:val="es-ES_tradnl" w:eastAsia="es-ES_tradnl"/>
        </w:rPr>
        <w:t>mas</w:t>
      </w:r>
      <w:proofErr w:type="spellEnd"/>
      <w:r w:rsidRPr="00E8454C">
        <w:rPr>
          <w:rStyle w:val="FontStyle11"/>
          <w:rFonts w:ascii="Lucida Sans" w:hAnsi="Lucida Sans"/>
          <w:lang w:val="es-ES_tradnl" w:eastAsia="es-ES_tradnl"/>
        </w:rPr>
        <w:t xml:space="preserve"> que hacer constar damos por terminada la presente acta la cual firmamos.</w:t>
      </w:r>
    </w:p>
    <w:p w14:paraId="7619759C" w14:textId="77777777" w:rsidR="00C10EBE" w:rsidRDefault="00C10EBE" w:rsidP="00C10EBE">
      <w:pPr>
        <w:spacing w:line="360" w:lineRule="auto"/>
        <w:jc w:val="both"/>
        <w:rPr>
          <w:b/>
        </w:rPr>
      </w:pPr>
    </w:p>
    <w:p w14:paraId="49C1E685" w14:textId="77777777" w:rsidR="00C10EBE" w:rsidRDefault="00C10EBE" w:rsidP="00C10EBE">
      <w:pPr>
        <w:spacing w:line="360" w:lineRule="auto"/>
        <w:jc w:val="both"/>
        <w:rPr>
          <w:b/>
        </w:rPr>
      </w:pPr>
    </w:p>
    <w:p w14:paraId="2EB5581B" w14:textId="77777777" w:rsidR="00C10EBE" w:rsidRDefault="00C10EBE" w:rsidP="00C10EBE">
      <w:pPr>
        <w:spacing w:line="360" w:lineRule="auto"/>
        <w:jc w:val="both"/>
        <w:rPr>
          <w:b/>
        </w:rPr>
      </w:pPr>
    </w:p>
    <w:p w14:paraId="7E01CAD6" w14:textId="77777777" w:rsidR="00C10EBE" w:rsidRPr="00E76892" w:rsidRDefault="00C10EBE" w:rsidP="00C10EB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Licda. Leticia de Jesús Hernández Sánchez</w:t>
      </w:r>
      <w:r w:rsidRPr="00E76892">
        <w:rPr>
          <w:rFonts w:ascii="Lucida Sans" w:hAnsi="Lucida Sans" w:cstheme="minorHAnsi"/>
          <w:b/>
          <w:color w:val="000000"/>
          <w:sz w:val="20"/>
          <w:szCs w:val="20"/>
        </w:rPr>
        <w:tab/>
        <w:t xml:space="preserve">Sra. Margarita Reyna Pérez Jirón  </w:t>
      </w:r>
    </w:p>
    <w:p w14:paraId="25CF7B70" w14:textId="77777777" w:rsidR="00C10EBE" w:rsidRPr="00E76892" w:rsidRDefault="00C10EBE" w:rsidP="00C10EB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Alcaldesa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Síndico Municipal</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p>
    <w:p w14:paraId="23BF4FBB" w14:textId="77777777" w:rsidR="00C10EBE" w:rsidRPr="00E76892" w:rsidRDefault="00C10EBE" w:rsidP="00C10EBE">
      <w:pPr>
        <w:spacing w:after="0"/>
        <w:jc w:val="both"/>
        <w:rPr>
          <w:rFonts w:ascii="Lucida Sans" w:hAnsi="Lucida Sans" w:cstheme="minorHAnsi"/>
          <w:b/>
          <w:color w:val="000000"/>
          <w:sz w:val="20"/>
          <w:szCs w:val="20"/>
        </w:rPr>
      </w:pPr>
    </w:p>
    <w:p w14:paraId="7D627CD1" w14:textId="77777777" w:rsidR="00C10EBE" w:rsidRPr="00E76892" w:rsidRDefault="00C10EBE" w:rsidP="00C10EBE">
      <w:pPr>
        <w:spacing w:after="0"/>
        <w:jc w:val="both"/>
        <w:rPr>
          <w:rFonts w:ascii="Lucida Sans" w:hAnsi="Lucida Sans" w:cstheme="minorHAnsi"/>
          <w:b/>
          <w:color w:val="000000"/>
          <w:sz w:val="20"/>
          <w:szCs w:val="20"/>
        </w:rPr>
      </w:pPr>
    </w:p>
    <w:p w14:paraId="465B4D7E" w14:textId="77777777" w:rsidR="00C10EBE" w:rsidRPr="00E76892" w:rsidRDefault="00C10EBE" w:rsidP="00C10EB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Sra. Alba Maritza Juárez de Torres</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Lic. Oscar Armando Díaz Mejía</w:t>
      </w:r>
    </w:p>
    <w:p w14:paraId="37B8C672" w14:textId="77777777" w:rsidR="00C10EBE" w:rsidRPr="00E76892" w:rsidRDefault="00C10EBE" w:rsidP="00C10EBE">
      <w:pPr>
        <w:spacing w:after="0" w:line="240" w:lineRule="auto"/>
        <w:jc w:val="both"/>
        <w:rPr>
          <w:rFonts w:ascii="Lucida Sans" w:hAnsi="Lucida Sans" w:cstheme="minorHAnsi"/>
          <w:b/>
          <w:color w:val="000000"/>
          <w:sz w:val="20"/>
          <w:szCs w:val="20"/>
        </w:rPr>
      </w:pPr>
      <w:r w:rsidRPr="00E76892">
        <w:rPr>
          <w:rFonts w:ascii="Lucida Sans" w:hAnsi="Lucida Sans" w:cstheme="minorHAnsi"/>
          <w:b/>
          <w:color w:val="000000"/>
          <w:sz w:val="20"/>
          <w:szCs w:val="20"/>
        </w:rPr>
        <w:lastRenderedPageBreak/>
        <w:t>Primer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Segund</w:t>
      </w:r>
      <w:r>
        <w:rPr>
          <w:rFonts w:ascii="Lucida Sans" w:hAnsi="Lucida Sans" w:cstheme="minorHAnsi"/>
          <w:b/>
          <w:color w:val="000000"/>
          <w:sz w:val="20"/>
          <w:szCs w:val="20"/>
        </w:rPr>
        <w:t>o Regidor Propietario</w:t>
      </w:r>
    </w:p>
    <w:p w14:paraId="46A1DDED" w14:textId="77777777" w:rsidR="00C10EBE" w:rsidRPr="00E76892" w:rsidRDefault="00C10EBE" w:rsidP="00C10EBE">
      <w:pPr>
        <w:spacing w:after="0" w:line="240" w:lineRule="auto"/>
        <w:jc w:val="both"/>
        <w:rPr>
          <w:rFonts w:ascii="Lucida Sans" w:hAnsi="Lucida Sans" w:cstheme="minorHAnsi"/>
          <w:b/>
          <w:color w:val="000000"/>
          <w:sz w:val="20"/>
          <w:szCs w:val="20"/>
        </w:rPr>
      </w:pPr>
    </w:p>
    <w:p w14:paraId="4ACBB71F" w14:textId="77777777" w:rsidR="00C10EBE" w:rsidRPr="00E76892" w:rsidRDefault="00C10EBE" w:rsidP="00C10EBE">
      <w:pPr>
        <w:spacing w:after="0"/>
        <w:jc w:val="both"/>
        <w:rPr>
          <w:rFonts w:ascii="Lucida Sans" w:hAnsi="Lucida Sans" w:cstheme="minorHAnsi"/>
          <w:b/>
          <w:color w:val="000000"/>
          <w:sz w:val="20"/>
          <w:szCs w:val="20"/>
        </w:rPr>
      </w:pPr>
    </w:p>
    <w:p w14:paraId="043CFAEE" w14:textId="77777777" w:rsidR="00C10EBE" w:rsidRPr="00E76892" w:rsidRDefault="00C10EBE" w:rsidP="00C10EBE">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 José Tomas Sánchez García                           Sra. Rosalía </w:t>
      </w:r>
      <w:proofErr w:type="gramStart"/>
      <w:r w:rsidRPr="00E76892">
        <w:rPr>
          <w:rFonts w:ascii="Lucida Sans" w:hAnsi="Lucida Sans" w:cstheme="minorHAnsi"/>
          <w:b/>
          <w:color w:val="000000"/>
          <w:sz w:val="20"/>
          <w:szCs w:val="20"/>
        </w:rPr>
        <w:t>Maritza  López</w:t>
      </w:r>
      <w:proofErr w:type="gramEnd"/>
      <w:r w:rsidRPr="00E76892">
        <w:rPr>
          <w:rFonts w:ascii="Lucida Sans" w:hAnsi="Lucida Sans" w:cstheme="minorHAnsi"/>
          <w:b/>
          <w:color w:val="000000"/>
          <w:sz w:val="20"/>
          <w:szCs w:val="20"/>
        </w:rPr>
        <w:t xml:space="preserve"> de Cornejo</w:t>
      </w:r>
    </w:p>
    <w:p w14:paraId="327327B2" w14:textId="77777777" w:rsidR="00C10EBE" w:rsidRPr="00E76892" w:rsidRDefault="00C10EBE" w:rsidP="00C10EB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Tercer Regidora Propietaria</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Cuarta Regidora Propietaria</w:t>
      </w:r>
    </w:p>
    <w:p w14:paraId="06C6AA17" w14:textId="77777777" w:rsidR="00C10EBE" w:rsidRPr="00E76892" w:rsidRDefault="00C10EBE" w:rsidP="00C10EBE">
      <w:pPr>
        <w:spacing w:after="0"/>
        <w:jc w:val="both"/>
        <w:rPr>
          <w:rFonts w:ascii="Lucida Sans" w:hAnsi="Lucida Sans" w:cstheme="minorHAnsi"/>
          <w:b/>
          <w:color w:val="000000"/>
          <w:sz w:val="20"/>
          <w:szCs w:val="20"/>
        </w:rPr>
      </w:pPr>
    </w:p>
    <w:p w14:paraId="0E77E057" w14:textId="77777777" w:rsidR="00C10EBE" w:rsidRPr="00E76892" w:rsidRDefault="00C10EBE" w:rsidP="00C10EBE">
      <w:pPr>
        <w:spacing w:after="0"/>
        <w:jc w:val="both"/>
        <w:rPr>
          <w:rFonts w:ascii="Lucida Sans" w:hAnsi="Lucida Sans" w:cstheme="minorHAnsi"/>
          <w:b/>
          <w:color w:val="000000"/>
          <w:sz w:val="20"/>
          <w:szCs w:val="20"/>
        </w:rPr>
      </w:pPr>
    </w:p>
    <w:p w14:paraId="27E634FC" w14:textId="77777777" w:rsidR="00C10EBE" w:rsidRPr="00E76892" w:rsidRDefault="00C10EBE" w:rsidP="00C10EB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Sr. Juan Francisco López Hernández</w:t>
      </w:r>
      <w:r w:rsidRPr="00E76892">
        <w:rPr>
          <w:rFonts w:ascii="Lucida Sans" w:hAnsi="Lucida Sans" w:cstheme="minorHAnsi"/>
          <w:b/>
          <w:color w:val="000000"/>
          <w:sz w:val="20"/>
          <w:szCs w:val="20"/>
        </w:rPr>
        <w:tab/>
        <w:t xml:space="preserve">         Sra. María Isabel Cardona Valladares</w:t>
      </w:r>
    </w:p>
    <w:p w14:paraId="458B770C" w14:textId="77777777" w:rsidR="00C10EBE" w:rsidRPr="00E76892" w:rsidRDefault="00C10EBE" w:rsidP="00C10EBE">
      <w:pPr>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Quinto Regidor Propietario</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Sexta Regidora Propietaria</w:t>
      </w:r>
    </w:p>
    <w:p w14:paraId="1262D67D" w14:textId="77777777" w:rsidR="00C10EBE" w:rsidRPr="00E76892" w:rsidRDefault="00C10EBE" w:rsidP="00C10EBE">
      <w:pPr>
        <w:spacing w:after="0"/>
        <w:jc w:val="both"/>
        <w:rPr>
          <w:rFonts w:ascii="Lucida Sans" w:hAnsi="Lucida Sans" w:cstheme="minorHAnsi"/>
          <w:b/>
          <w:color w:val="000000"/>
          <w:sz w:val="20"/>
          <w:szCs w:val="20"/>
        </w:rPr>
      </w:pPr>
    </w:p>
    <w:p w14:paraId="74CB25B1" w14:textId="77777777" w:rsidR="00C10EBE" w:rsidRPr="00E76892" w:rsidRDefault="00C10EBE" w:rsidP="00C10EBE">
      <w:pPr>
        <w:spacing w:after="0"/>
        <w:jc w:val="both"/>
        <w:rPr>
          <w:rFonts w:ascii="Lucida Sans" w:hAnsi="Lucida Sans" w:cstheme="minorHAnsi"/>
          <w:b/>
          <w:color w:val="000000"/>
          <w:sz w:val="20"/>
          <w:szCs w:val="20"/>
        </w:rPr>
      </w:pPr>
    </w:p>
    <w:p w14:paraId="3071DE8E" w14:textId="77777777" w:rsidR="00C10EBE" w:rsidRDefault="00C10EBE" w:rsidP="00C10EB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sz w:val="20"/>
          <w:szCs w:val="20"/>
          <w:lang w:val="es-MX"/>
        </w:rPr>
        <w:t>Olga Maribel Cruz Pérez</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ab/>
      </w:r>
      <w:r w:rsidRPr="00E76892">
        <w:rPr>
          <w:rFonts w:ascii="Lucida Sans" w:hAnsi="Lucida Sans" w:cstheme="minorHAnsi"/>
          <w:b/>
          <w:color w:val="000000"/>
          <w:sz w:val="20"/>
          <w:szCs w:val="20"/>
        </w:rPr>
        <w:tab/>
      </w:r>
    </w:p>
    <w:p w14:paraId="1B73ACC1" w14:textId="77777777" w:rsidR="00C10EBE" w:rsidRDefault="00C10EBE" w:rsidP="00C10EB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Primer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Regidor</w:t>
      </w:r>
      <w:r>
        <w:rPr>
          <w:rFonts w:ascii="Lucida Sans" w:hAnsi="Lucida Sans" w:cstheme="minorHAnsi"/>
          <w:b/>
          <w:color w:val="000000"/>
          <w:sz w:val="20"/>
          <w:szCs w:val="20"/>
        </w:rPr>
        <w:t>a</w:t>
      </w:r>
      <w:r w:rsidRPr="00E76892">
        <w:rPr>
          <w:rFonts w:ascii="Lucida Sans" w:hAnsi="Lucida Sans" w:cstheme="minorHAnsi"/>
          <w:b/>
          <w:color w:val="000000"/>
          <w:sz w:val="20"/>
          <w:szCs w:val="20"/>
        </w:rPr>
        <w:t xml:space="preserve"> Suplente</w:t>
      </w:r>
      <w:r w:rsidRPr="00E76892">
        <w:rPr>
          <w:rFonts w:ascii="Lucida Sans" w:hAnsi="Lucida Sans" w:cstheme="minorHAnsi"/>
          <w:b/>
          <w:color w:val="000000"/>
          <w:sz w:val="20"/>
          <w:szCs w:val="20"/>
        </w:rPr>
        <w:tab/>
      </w:r>
    </w:p>
    <w:p w14:paraId="3FB7204F" w14:textId="77777777" w:rsidR="00C10EBE" w:rsidRDefault="00C10EBE" w:rsidP="00C10EB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r>
    </w:p>
    <w:p w14:paraId="6F5F5961" w14:textId="77777777" w:rsidR="00C10EBE" w:rsidRPr="00E76892" w:rsidRDefault="00C10EBE" w:rsidP="00C10EBE">
      <w:pPr>
        <w:tabs>
          <w:tab w:val="left" w:pos="708"/>
          <w:tab w:val="left" w:pos="1416"/>
          <w:tab w:val="left" w:pos="2124"/>
          <w:tab w:val="left" w:pos="2832"/>
          <w:tab w:val="left" w:pos="3540"/>
          <w:tab w:val="left" w:pos="4248"/>
          <w:tab w:val="left" w:pos="5026"/>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ab/>
        <w:t xml:space="preserve">          </w:t>
      </w:r>
    </w:p>
    <w:p w14:paraId="37F4C08C" w14:textId="77777777" w:rsidR="00C10EBE" w:rsidRPr="00E76892" w:rsidRDefault="00C10EBE" w:rsidP="00C10EBE">
      <w:pPr>
        <w:spacing w:after="0"/>
        <w:jc w:val="both"/>
        <w:rPr>
          <w:rFonts w:ascii="Lucida Sans" w:hAnsi="Lucida Sans" w:cstheme="minorHAnsi"/>
          <w:b/>
          <w:color w:val="000000"/>
          <w:sz w:val="20"/>
          <w:szCs w:val="20"/>
        </w:rPr>
      </w:pPr>
    </w:p>
    <w:p w14:paraId="438B7A53" w14:textId="77777777" w:rsidR="00C10EBE" w:rsidRPr="00E76892" w:rsidRDefault="00C10EBE" w:rsidP="00C10EBE">
      <w:pPr>
        <w:tabs>
          <w:tab w:val="left" w:pos="5103"/>
        </w:tabs>
        <w:spacing w:after="0"/>
        <w:jc w:val="both"/>
        <w:rPr>
          <w:rFonts w:ascii="Lucida Sans" w:hAnsi="Lucida Sans" w:cstheme="minorHAnsi"/>
          <w:b/>
          <w:color w:val="000000"/>
          <w:sz w:val="20"/>
          <w:szCs w:val="20"/>
        </w:rPr>
      </w:pPr>
      <w:r w:rsidRPr="00E76892">
        <w:rPr>
          <w:rFonts w:ascii="Lucida Sans" w:hAnsi="Lucida Sans" w:cstheme="minorHAnsi"/>
          <w:b/>
          <w:color w:val="000000"/>
          <w:sz w:val="20"/>
          <w:szCs w:val="20"/>
        </w:rPr>
        <w:t xml:space="preserve">Sra. Luz de María Herrera López                       </w:t>
      </w:r>
      <w:r>
        <w:rPr>
          <w:rFonts w:ascii="Lucida Sans" w:hAnsi="Lucida Sans" w:cstheme="minorHAnsi"/>
          <w:b/>
          <w:color w:val="000000"/>
          <w:sz w:val="20"/>
          <w:szCs w:val="20"/>
        </w:rPr>
        <w:t xml:space="preserve">Juan Hernández Cruz </w:t>
      </w:r>
    </w:p>
    <w:p w14:paraId="58E09638" w14:textId="77777777" w:rsidR="00C10EBE" w:rsidRPr="00E76892" w:rsidRDefault="00C10EBE" w:rsidP="00C10EBE">
      <w:pPr>
        <w:spacing w:after="0"/>
        <w:jc w:val="both"/>
        <w:rPr>
          <w:rFonts w:ascii="Lucida Sans" w:hAnsi="Lucida Sans" w:cstheme="minorHAnsi"/>
          <w:color w:val="000000"/>
          <w:sz w:val="20"/>
          <w:szCs w:val="20"/>
        </w:rPr>
      </w:pPr>
      <w:r>
        <w:rPr>
          <w:rFonts w:ascii="Lucida Sans" w:hAnsi="Lucida Sans" w:cstheme="minorHAnsi"/>
          <w:b/>
          <w:color w:val="000000"/>
          <w:sz w:val="20"/>
          <w:szCs w:val="20"/>
        </w:rPr>
        <w:t>Tercera Regidora Suplente</w:t>
      </w:r>
      <w:r>
        <w:rPr>
          <w:rFonts w:ascii="Lucida Sans" w:hAnsi="Lucida Sans" w:cstheme="minorHAnsi"/>
          <w:b/>
          <w:color w:val="000000"/>
          <w:sz w:val="20"/>
          <w:szCs w:val="20"/>
        </w:rPr>
        <w:tab/>
      </w:r>
      <w:r>
        <w:rPr>
          <w:rFonts w:ascii="Lucida Sans" w:hAnsi="Lucida Sans" w:cstheme="minorHAnsi"/>
          <w:b/>
          <w:color w:val="000000"/>
          <w:sz w:val="20"/>
          <w:szCs w:val="20"/>
        </w:rPr>
        <w:tab/>
      </w:r>
      <w:r>
        <w:rPr>
          <w:rFonts w:ascii="Lucida Sans" w:hAnsi="Lucida Sans" w:cstheme="minorHAnsi"/>
          <w:b/>
          <w:color w:val="000000"/>
          <w:sz w:val="20"/>
          <w:szCs w:val="20"/>
        </w:rPr>
        <w:tab/>
        <w:t xml:space="preserve">       </w:t>
      </w:r>
      <w:r w:rsidRPr="00E76892">
        <w:rPr>
          <w:rFonts w:ascii="Lucida Sans" w:hAnsi="Lucida Sans" w:cstheme="minorHAnsi"/>
          <w:b/>
          <w:color w:val="000000"/>
          <w:sz w:val="20"/>
          <w:szCs w:val="20"/>
        </w:rPr>
        <w:t>Cuarto Regidor Suplente</w:t>
      </w:r>
    </w:p>
    <w:p w14:paraId="3AEFDAE7" w14:textId="77777777" w:rsidR="00C10EBE" w:rsidRPr="00E76892" w:rsidRDefault="00C10EBE" w:rsidP="00C10EBE">
      <w:pPr>
        <w:spacing w:after="0"/>
        <w:jc w:val="both"/>
        <w:rPr>
          <w:rFonts w:ascii="Lucida Sans" w:hAnsi="Lucida Sans" w:cstheme="minorHAnsi"/>
          <w:sz w:val="20"/>
          <w:szCs w:val="20"/>
        </w:rPr>
      </w:pPr>
    </w:p>
    <w:p w14:paraId="1EADB3BA" w14:textId="77777777" w:rsidR="00C10EBE" w:rsidRPr="00E76892" w:rsidRDefault="00C10EBE" w:rsidP="00C10EBE">
      <w:pPr>
        <w:spacing w:after="0"/>
        <w:jc w:val="both"/>
        <w:rPr>
          <w:rFonts w:ascii="Lucida Sans" w:hAnsi="Lucida Sans" w:cstheme="minorHAnsi"/>
          <w:b/>
          <w:sz w:val="20"/>
          <w:szCs w:val="20"/>
        </w:rPr>
      </w:pPr>
    </w:p>
    <w:p w14:paraId="08D497F4" w14:textId="77777777" w:rsidR="00C10EBE" w:rsidRPr="00E76892" w:rsidRDefault="00C10EBE" w:rsidP="00C10EBE">
      <w:pPr>
        <w:spacing w:after="0"/>
        <w:jc w:val="both"/>
        <w:rPr>
          <w:rFonts w:ascii="Lucida Sans" w:hAnsi="Lucida Sans" w:cstheme="minorHAnsi"/>
          <w:b/>
          <w:sz w:val="20"/>
          <w:szCs w:val="20"/>
        </w:rPr>
      </w:pPr>
    </w:p>
    <w:p w14:paraId="5ED613A7" w14:textId="77777777" w:rsidR="00C10EBE" w:rsidRPr="00E76892" w:rsidRDefault="00C10EBE" w:rsidP="00C10EBE">
      <w:pPr>
        <w:spacing w:after="0"/>
        <w:jc w:val="center"/>
        <w:rPr>
          <w:rFonts w:ascii="Lucida Sans" w:hAnsi="Lucida Sans" w:cstheme="minorHAnsi"/>
          <w:b/>
          <w:sz w:val="20"/>
          <w:szCs w:val="20"/>
        </w:rPr>
      </w:pPr>
      <w:proofErr w:type="spellStart"/>
      <w:r w:rsidRPr="00E76892">
        <w:rPr>
          <w:rFonts w:ascii="Lucida Sans" w:hAnsi="Lucida Sans" w:cstheme="minorHAnsi"/>
          <w:b/>
          <w:sz w:val="20"/>
          <w:szCs w:val="20"/>
        </w:rPr>
        <w:t>Tec</w:t>
      </w:r>
      <w:proofErr w:type="spellEnd"/>
      <w:r w:rsidRPr="00E76892">
        <w:rPr>
          <w:rFonts w:ascii="Lucida Sans" w:hAnsi="Lucida Sans" w:cstheme="minorHAnsi"/>
          <w:b/>
          <w:sz w:val="20"/>
          <w:szCs w:val="20"/>
        </w:rPr>
        <w:t>. Carla Trinidad Abarca de Arévalo,</w:t>
      </w:r>
    </w:p>
    <w:p w14:paraId="55BCC75B" w14:textId="77777777" w:rsidR="00C10EBE" w:rsidRDefault="00C10EBE" w:rsidP="00C10EBE">
      <w:pPr>
        <w:spacing w:after="0"/>
        <w:jc w:val="center"/>
        <w:rPr>
          <w:rFonts w:ascii="Lucida Sans" w:hAnsi="Lucida Sans" w:cstheme="minorHAnsi"/>
          <w:b/>
          <w:sz w:val="20"/>
          <w:szCs w:val="20"/>
        </w:rPr>
      </w:pPr>
      <w:r w:rsidRPr="00E76892">
        <w:rPr>
          <w:rFonts w:ascii="Lucida Sans" w:hAnsi="Lucida Sans" w:cstheme="minorHAnsi"/>
          <w:b/>
          <w:sz w:val="20"/>
          <w:szCs w:val="20"/>
        </w:rPr>
        <w:t>Secretaria Municipal</w:t>
      </w:r>
    </w:p>
    <w:p w14:paraId="4366D830" w14:textId="77777777" w:rsidR="000C1D8A" w:rsidRDefault="000C1D8A"/>
    <w:sectPr w:rsidR="000C1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BE"/>
    <w:rsid w:val="000C1D8A"/>
    <w:rsid w:val="00C10EB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714CC"/>
  <w15:chartTrackingRefBased/>
  <w15:docId w15:val="{1F16AB6D-1364-4319-90D1-5B235797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EBE"/>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11">
    <w:name w:val="Font Style11"/>
    <w:basedOn w:val="Fuentedeprrafopredeter"/>
    <w:uiPriority w:val="99"/>
    <w:rsid w:val="00C10EBE"/>
    <w:rPr>
      <w:rFonts w:ascii="Times New Roman" w:hAnsi="Times New Roman" w:cs="Times New Roman"/>
      <w:b/>
      <w:bCs/>
      <w:sz w:val="22"/>
      <w:szCs w:val="22"/>
    </w:rPr>
  </w:style>
  <w:style w:type="paragraph" w:customStyle="1" w:styleId="Style8">
    <w:name w:val="Style8"/>
    <w:basedOn w:val="Normal"/>
    <w:uiPriority w:val="99"/>
    <w:rsid w:val="00C10EBE"/>
    <w:pPr>
      <w:widowControl w:val="0"/>
      <w:autoSpaceDE w:val="0"/>
      <w:autoSpaceDN w:val="0"/>
      <w:adjustRightInd w:val="0"/>
      <w:spacing w:after="0" w:line="401" w:lineRule="exact"/>
      <w:jc w:val="both"/>
    </w:pPr>
    <w:rPr>
      <w:rFonts w:ascii="Times New Roman" w:eastAsiaTheme="minorEastAsia" w:hAnsi="Times New Roman" w:cs="Times New Roman"/>
      <w:sz w:val="24"/>
      <w:szCs w:val="24"/>
      <w:lang w:val="es-SV" w:eastAsia="es-SV"/>
    </w:rPr>
  </w:style>
  <w:style w:type="character" w:customStyle="1" w:styleId="FontStyle17">
    <w:name w:val="Font Style17"/>
    <w:basedOn w:val="Fuentedeprrafopredeter"/>
    <w:uiPriority w:val="99"/>
    <w:rsid w:val="00C10EB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1901</Words>
  <Characters>10461</Characters>
  <Application>Microsoft Office Word</Application>
  <DocSecurity>0</DocSecurity>
  <Lines>87</Lines>
  <Paragraphs>24</Paragraphs>
  <ScaleCrop>false</ScaleCrop>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CAMPOS</dc:creator>
  <cp:keywords/>
  <dc:description/>
  <cp:lastModifiedBy>LORENA CAMPOS</cp:lastModifiedBy>
  <cp:revision>1</cp:revision>
  <dcterms:created xsi:type="dcterms:W3CDTF">2021-12-07T17:51:00Z</dcterms:created>
  <dcterms:modified xsi:type="dcterms:W3CDTF">2021-12-07T17:51:00Z</dcterms:modified>
</cp:coreProperties>
</file>