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9C0B" w14:textId="77777777" w:rsidR="008A74D7" w:rsidRPr="00C4462D" w:rsidRDefault="008A74D7" w:rsidP="008A74D7">
      <w:pPr>
        <w:pStyle w:val="Style8"/>
        <w:widowControl/>
        <w:tabs>
          <w:tab w:val="left" w:pos="8789"/>
        </w:tabs>
        <w:spacing w:line="394" w:lineRule="exact"/>
        <w:ind w:right="49"/>
        <w:rPr>
          <w:rStyle w:val="FontStyle17"/>
          <w:rFonts w:ascii="Lucida Sans" w:hAnsi="Lucida Sans"/>
          <w:b/>
          <w:lang w:val="es-ES_tradnl" w:eastAsia="es-ES_tradnl"/>
        </w:rPr>
      </w:pPr>
      <w:r>
        <w:rPr>
          <w:rFonts w:ascii="Lucida Sans" w:hAnsi="Lucida Sans" w:cstheme="minorHAnsi"/>
          <w:b/>
          <w:lang w:val="es-MX"/>
        </w:rPr>
        <w:t>ACTA NUMERO CUATRO</w:t>
      </w:r>
      <w:r w:rsidRPr="005C3AB1">
        <w:rPr>
          <w:rFonts w:ascii="Lucida Sans" w:hAnsi="Lucida Sans" w:cstheme="minorHAnsi"/>
          <w:b/>
          <w:lang w:val="es-MX"/>
        </w:rPr>
        <w:t>:</w:t>
      </w:r>
      <w:r w:rsidRPr="005C3AB1">
        <w:rPr>
          <w:rFonts w:ascii="Lucida Sans" w:hAnsi="Lucida Sans" w:cstheme="minorHAnsi"/>
          <w:lang w:val="es-MX"/>
        </w:rPr>
        <w:t xml:space="preserve"> Sesión Ordinaria Celebrada en la Municipalidad de Villa El Carmen, Departamento de Cuscatlán a las Catorce horas del día </w:t>
      </w:r>
      <w:r>
        <w:rPr>
          <w:rFonts w:ascii="Lucida Sans" w:hAnsi="Lucida Sans" w:cstheme="minorHAnsi"/>
          <w:lang w:val="es-MX"/>
        </w:rPr>
        <w:t xml:space="preserve">Treinta </w:t>
      </w:r>
      <w:r w:rsidRPr="005C3AB1">
        <w:rPr>
          <w:rFonts w:ascii="Lucida Sans" w:hAnsi="Lucida Sans" w:cstheme="minorHAnsi"/>
          <w:lang w:val="es-MX"/>
        </w:rPr>
        <w:t xml:space="preserve">de </w:t>
      </w:r>
      <w:r>
        <w:rPr>
          <w:rFonts w:ascii="Lucida Sans" w:hAnsi="Lucida Sans" w:cstheme="minorHAnsi"/>
          <w:lang w:val="es-MX"/>
        </w:rPr>
        <w:t>Enero del año dos mil Diecinueve</w:t>
      </w:r>
      <w:r w:rsidRPr="005C3AB1">
        <w:rPr>
          <w:rFonts w:ascii="Lucida Sans" w:hAnsi="Lucida Sans" w:cstheme="minorHAnsi"/>
          <w:lang w:val="es-MX"/>
        </w:rPr>
        <w:t>, convocados y presidida por la Alcaldesa Municipal, Licda. Leticia de Jesús Hernández Sánchez, Sra. Margarita Reyna Pérez Jirón</w:t>
      </w:r>
      <w:r>
        <w:rPr>
          <w:rFonts w:ascii="Lucida Sans" w:hAnsi="Lucida Sans" w:cstheme="minorHAnsi"/>
          <w:lang w:val="es-MX"/>
        </w:rPr>
        <w:t xml:space="preserve"> </w:t>
      </w:r>
      <w:proofErr w:type="spellStart"/>
      <w:r>
        <w:rPr>
          <w:rFonts w:ascii="Lucida Sans" w:hAnsi="Lucida Sans" w:cstheme="minorHAnsi"/>
          <w:lang w:val="es-MX"/>
        </w:rPr>
        <w:t>Sindico</w:t>
      </w:r>
      <w:proofErr w:type="spellEnd"/>
      <w:r>
        <w:rPr>
          <w:rFonts w:ascii="Lucida Sans" w:hAnsi="Lucida Sans" w:cstheme="minorHAnsi"/>
          <w:lang w:val="es-MX"/>
        </w:rPr>
        <w:t xml:space="preserve"> Municipal y </w:t>
      </w:r>
      <w:r w:rsidRPr="005C3AB1">
        <w:rPr>
          <w:rFonts w:ascii="Lucida Sans" w:hAnsi="Lucida Sans" w:cstheme="minorHAnsi"/>
          <w:lang w:val="es-MX"/>
        </w:rPr>
        <w:t>contando con la presencia de los Regidores Propietarios en su orden</w:t>
      </w:r>
      <w:r>
        <w:rPr>
          <w:rFonts w:ascii="Lucida Sans" w:hAnsi="Lucida Sans" w:cstheme="minorHAnsi"/>
          <w:lang w:val="es-MX"/>
        </w:rPr>
        <w:t>: Alba Maritza Juárez de Torres</w:t>
      </w:r>
      <w:r w:rsidRPr="005C3AB1">
        <w:rPr>
          <w:rFonts w:ascii="Lucida Sans" w:hAnsi="Lucida Sans" w:cstheme="minorHAnsi"/>
          <w:color w:val="000000"/>
        </w:rPr>
        <w:t>,</w:t>
      </w:r>
      <w:r w:rsidRPr="00E34A5C">
        <w:rPr>
          <w:rFonts w:ascii="Lucida Sans" w:hAnsi="Lucida Sans" w:cstheme="minorHAnsi"/>
          <w:color w:val="000000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Lic. Oscar Armando Díaz Mejía</w:t>
      </w:r>
      <w:r>
        <w:rPr>
          <w:rFonts w:ascii="Lucida Sans" w:hAnsi="Lucida Sans" w:cstheme="minorHAnsi"/>
          <w:color w:val="000000"/>
        </w:rPr>
        <w:t xml:space="preserve">, </w:t>
      </w:r>
      <w:r w:rsidRPr="005C3AB1">
        <w:rPr>
          <w:rFonts w:ascii="Lucida Sans" w:hAnsi="Lucida Sans" w:cstheme="minorHAnsi"/>
          <w:lang w:val="es-MX"/>
        </w:rPr>
        <w:t xml:space="preserve"> José Tomas Sánchez</w:t>
      </w:r>
      <w:r w:rsidRPr="005C3AB1">
        <w:rPr>
          <w:rFonts w:ascii="Lucida Sans" w:hAnsi="Lucida Sans" w:cstheme="minorHAnsi"/>
          <w:color w:val="000000"/>
        </w:rPr>
        <w:t>, Rosalía Maritza López de Cornejo,</w:t>
      </w:r>
      <w:r w:rsidRPr="005C3AB1"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Juan Francisco López Hernández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>María Isabel Cardona Valladares</w:t>
      </w:r>
      <w:r w:rsidRPr="005C3AB1">
        <w:rPr>
          <w:rFonts w:ascii="Lucida Sans" w:hAnsi="Lucida Sans" w:cstheme="minorHAnsi"/>
          <w:lang w:val="es-MX"/>
        </w:rPr>
        <w:t xml:space="preserve"> y Regidores Suplentes: Olga Maribel Cruz Pérez, </w:t>
      </w:r>
      <w:r w:rsidRPr="005C3AB1">
        <w:rPr>
          <w:rFonts w:ascii="Lucida Sans" w:hAnsi="Lucida Sans" w:cstheme="minorHAnsi"/>
          <w:color w:val="000000"/>
        </w:rPr>
        <w:t xml:space="preserve"> Luz de María Herrera López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 xml:space="preserve">Juan Hernández Cruz </w:t>
      </w:r>
      <w:r w:rsidRPr="005C3AB1">
        <w:rPr>
          <w:rFonts w:ascii="Lucida Sans" w:hAnsi="Lucida Sans" w:cstheme="minorHAnsi"/>
          <w:lang w:val="es-MX"/>
        </w:rPr>
        <w:t xml:space="preserve">y Secretaria de actuaciones. Carla Trinidad Abarca de </w:t>
      </w:r>
      <w:proofErr w:type="spellStart"/>
      <w:r w:rsidRPr="005C3AB1">
        <w:rPr>
          <w:rFonts w:ascii="Lucida Sans" w:hAnsi="Lucida Sans" w:cstheme="minorHAnsi"/>
          <w:lang w:val="es-MX"/>
        </w:rPr>
        <w:t>Arevalo</w:t>
      </w:r>
      <w:proofErr w:type="spellEnd"/>
      <w:r w:rsidRPr="005C3AB1">
        <w:rPr>
          <w:rFonts w:ascii="Lucida Sans" w:hAnsi="Lucida Sans" w:cstheme="minorHAnsi"/>
          <w:lang w:val="es-MX"/>
        </w:rPr>
        <w:t>. Establecido el quórum la que preside dio lectura a la Agenda a desarrollar durante la presente reunión la cual se lee así: 1) Palabras de Bienvenida, 2) Establecimiento de quórum, 3)</w:t>
      </w:r>
      <w:r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lang w:val="es-MX"/>
        </w:rPr>
        <w:t xml:space="preserve">Otros, </w:t>
      </w:r>
      <w:r>
        <w:rPr>
          <w:rFonts w:ascii="Lucida Sans" w:hAnsi="Lucida Sans" w:cstheme="minorHAnsi"/>
          <w:lang w:val="es-MX"/>
        </w:rPr>
        <w:t>4</w:t>
      </w:r>
      <w:r w:rsidRPr="005C3AB1">
        <w:rPr>
          <w:rFonts w:ascii="Lucida Sans" w:hAnsi="Lucida Sans" w:cstheme="minorHAnsi"/>
          <w:lang w:val="es-MX"/>
        </w:rPr>
        <w:t>.) Acuerdos: de lo anterior se tomaron los siguientes Acuerdos:</w:t>
      </w:r>
      <w:r w:rsidRPr="005C3AB1">
        <w:rPr>
          <w:rFonts w:ascii="Lucida Sans" w:hAnsi="Lucida Sans" w:cstheme="minorHAnsi"/>
        </w:rPr>
        <w:t xml:space="preserve"> </w:t>
      </w:r>
      <w:r w:rsidRPr="00B44184">
        <w:rPr>
          <w:rFonts w:ascii="Lucida Sans" w:hAnsi="Lucida Sans" w:cstheme="minorHAnsi"/>
          <w:b/>
        </w:rPr>
        <w:t>ACUERDO NUMERO UNO:</w:t>
      </w:r>
      <w:r>
        <w:rPr>
          <w:rFonts w:ascii="Lucida Sans" w:hAnsi="Lucida Sans" w:cstheme="minorHAnsi"/>
          <w:b/>
        </w:rPr>
        <w:t xml:space="preserve"> </w:t>
      </w:r>
      <w:r w:rsidRPr="00432A3F">
        <w:rPr>
          <w:rFonts w:ascii="Lucida Sans" w:hAnsi="Lucida Sans" w:cs="Arial"/>
          <w:color w:val="000000"/>
        </w:rPr>
        <w:t xml:space="preserve">El Concejo Municipal en uso </w:t>
      </w:r>
      <w:proofErr w:type="gramStart"/>
      <w:r w:rsidRPr="00432A3F">
        <w:rPr>
          <w:rFonts w:ascii="Lucida Sans" w:hAnsi="Lucida Sans" w:cs="Arial"/>
          <w:color w:val="000000"/>
        </w:rPr>
        <w:t>de  las</w:t>
      </w:r>
      <w:proofErr w:type="gramEnd"/>
      <w:r w:rsidRPr="00432A3F">
        <w:rPr>
          <w:rFonts w:ascii="Lucida Sans" w:hAnsi="Lucida Sans" w:cs="Arial"/>
          <w:color w:val="000000"/>
        </w:rPr>
        <w:t xml:space="preserve"> facultades legales que le confiere el Código Municipal vigente. ACUERDA:</w:t>
      </w:r>
      <w:r>
        <w:rPr>
          <w:rFonts w:ascii="Lucida Sans" w:hAnsi="Lucida Sans" w:cs="Arial"/>
          <w:color w:val="000000"/>
        </w:rPr>
        <w:t xml:space="preserve"> Autorizar a la tesorería para que realice la erogación de Doscientos Setenta y Cinco dólares, por pago de instructora del taller de Manualidades, dibujo y pintura correspondiente al periodo del 19 de noviembre al 18 de diciembre del año dos mil dieciocho. Dicha erogación se realiza de la cuenta corriente numero 100-170-700769-9 del Programa de la Niñez adolescencia y juventud 2018. Y para efectos de ley comuníquese.  </w:t>
      </w:r>
      <w:r>
        <w:rPr>
          <w:rFonts w:ascii="Lucida Sans" w:hAnsi="Lucida Sans" w:cs="Arial"/>
          <w:b/>
          <w:color w:val="000000"/>
        </w:rPr>
        <w:t xml:space="preserve">ACUERDO NÚMERO DOS: </w:t>
      </w:r>
      <w:r>
        <w:rPr>
          <w:rStyle w:val="FontStyle11"/>
          <w:rFonts w:ascii="Lucida Sans" w:hAnsi="Lucida Sans"/>
          <w:lang w:val="es-ES_tradnl" w:eastAsia="es-ES_tradnl"/>
        </w:rPr>
        <w:t xml:space="preserve">El Concejo Municipal en uso de las facultades legales que le confiere el Código Municipal vigente. ACUERDA: Autorizar a la tesorería para que realice la erogación de Ochocientos setenta y cuatro dólares con veinticuatro centavos, ($ 874.74), por pago de disposición final de desechos </w:t>
      </w:r>
      <w:proofErr w:type="spellStart"/>
      <w:r>
        <w:rPr>
          <w:rStyle w:val="FontStyle11"/>
          <w:rFonts w:ascii="Lucida Sans" w:hAnsi="Lucida Sans"/>
          <w:lang w:val="es-ES_tradnl" w:eastAsia="es-ES_tradnl"/>
        </w:rPr>
        <w:t>solidos</w:t>
      </w:r>
      <w:proofErr w:type="spellEnd"/>
      <w:r>
        <w:rPr>
          <w:rStyle w:val="FontStyle11"/>
          <w:rFonts w:ascii="Lucida Sans" w:hAnsi="Lucida Sans"/>
          <w:lang w:val="es-ES_tradnl" w:eastAsia="es-ES_tradnl"/>
        </w:rPr>
        <w:t xml:space="preserve"> generados en esta Villa correspondiente al periodo del de 01 al 31 de enero del presente año y pago por reparación de sistema de frenos del vehículo placas nacionales 3-463, propiedad de esta Municipalidad. Dicha erogación se realiza de la cuenta corriente numero 100-170-700875-0 del proyecto: Recolección, transporte y Disposición final de Desechos </w:t>
      </w:r>
      <w:proofErr w:type="spellStart"/>
      <w:r>
        <w:rPr>
          <w:rStyle w:val="FontStyle11"/>
          <w:rFonts w:ascii="Lucida Sans" w:hAnsi="Lucida Sans"/>
          <w:lang w:val="es-ES_tradnl" w:eastAsia="es-ES_tradnl"/>
        </w:rPr>
        <w:t>Solidos</w:t>
      </w:r>
      <w:proofErr w:type="spellEnd"/>
      <w:r>
        <w:rPr>
          <w:rStyle w:val="FontStyle11"/>
          <w:rFonts w:ascii="Lucida Sans" w:hAnsi="Lucida Sans"/>
          <w:lang w:val="es-ES_tradnl" w:eastAsia="es-ES_tradnl"/>
        </w:rPr>
        <w:t xml:space="preserve"> generados en el Municipio 2019. Y para efectos de ley comuníquese.  ACUERDO NUMERO TRES: El Concejo Municipal en uso de las facultades legales que le confiere el Código Municipal vigente. ACUERDA: Autorizar a la tesorería para </w:t>
      </w:r>
      <w:proofErr w:type="gramStart"/>
      <w:r>
        <w:rPr>
          <w:rStyle w:val="FontStyle11"/>
          <w:rFonts w:ascii="Lucida Sans" w:hAnsi="Lucida Sans"/>
          <w:lang w:val="es-ES_tradnl" w:eastAsia="es-ES_tradnl"/>
        </w:rPr>
        <w:t>que  realice</w:t>
      </w:r>
      <w:proofErr w:type="gramEnd"/>
      <w:r>
        <w:rPr>
          <w:rStyle w:val="FontStyle11"/>
          <w:rFonts w:ascii="Lucida Sans" w:hAnsi="Lucida Sans"/>
          <w:lang w:val="es-ES_tradnl" w:eastAsia="es-ES_tradnl"/>
        </w:rPr>
        <w:t xml:space="preserve"> un </w:t>
      </w:r>
      <w:r>
        <w:rPr>
          <w:rStyle w:val="FontStyle11"/>
          <w:rFonts w:ascii="Lucida Sans" w:hAnsi="Lucida Sans"/>
          <w:lang w:val="es-ES_tradnl" w:eastAsia="es-ES_tradnl"/>
        </w:rPr>
        <w:lastRenderedPageBreak/>
        <w:t xml:space="preserve">desembolso de Dos Mil seiscientos setenta y cinco dólares, ($ 2,675.00), a la Cuenta Corriente numero 100-170-700882-2. Dicho desembolso de la cuenta corriente numero 100-170-700220-4 del 75% FODES. Y para efectos de ley comuníquese.  ACUERDO NUMERO CUATRO: El Concejo Municipal en uso de las facultades legales que le confiere el Código Municipal vigente. ACUERDA: Autorizar a la tesorería para que realice la erogación de Mil Quinientos veintisiete dólares con un centavo, ($ 1,527.01), por pago </w:t>
      </w:r>
      <w:proofErr w:type="gramStart"/>
      <w:r>
        <w:rPr>
          <w:rStyle w:val="FontStyle11"/>
          <w:rFonts w:ascii="Lucida Sans" w:hAnsi="Lucida Sans"/>
          <w:lang w:val="es-ES_tradnl" w:eastAsia="es-ES_tradnl"/>
        </w:rPr>
        <w:t>de  mano</w:t>
      </w:r>
      <w:proofErr w:type="gramEnd"/>
      <w:r>
        <w:rPr>
          <w:rStyle w:val="FontStyle11"/>
          <w:rFonts w:ascii="Lucida Sans" w:hAnsi="Lucida Sans"/>
          <w:lang w:val="es-ES_tradnl" w:eastAsia="es-ES_tradnl"/>
        </w:rPr>
        <w:t xml:space="preserve"> de obra, en el proyecto: Obras de mitigación de Riesgo en Cantón Concepción correspondiente al periodo del 21 de enero al 02 de Febrero del presente año. Dicha erogación se realiza de la cuenta 100-170-700558-0. Y para efectos de ley comuníquese. ACUERDO NÚMERO CINCO: El </w:t>
      </w:r>
      <w:r w:rsidRPr="008212F2">
        <w:rPr>
          <w:rStyle w:val="FontStyle11"/>
          <w:rFonts w:ascii="Lucida Sans" w:hAnsi="Lucida Sans"/>
          <w:sz w:val="21"/>
          <w:szCs w:val="21"/>
          <w:lang w:val="es-ES_tradnl" w:eastAsia="es-ES_tradnl"/>
        </w:rPr>
        <w:t>Concejo Municipal en uso de las facultades legales que le confiere el Código Municipal vigente. ACUERDA: Autorizar a la tesorería para que realce la erogación de Mil Quinientos Sesenta Dólares, ($ 1,560.00</w:t>
      </w:r>
      <w:proofErr w:type="gramStart"/>
      <w:r w:rsidRPr="008212F2">
        <w:rPr>
          <w:rStyle w:val="FontStyle11"/>
          <w:rFonts w:ascii="Lucida Sans" w:hAnsi="Lucida Sans"/>
          <w:sz w:val="21"/>
          <w:szCs w:val="21"/>
          <w:lang w:val="es-ES_tradnl" w:eastAsia="es-ES_tradnl"/>
        </w:rPr>
        <w:t>),  por</w:t>
      </w:r>
      <w:proofErr w:type="gramEnd"/>
      <w:r w:rsidRPr="008212F2">
        <w:rPr>
          <w:rStyle w:val="FontStyle11"/>
          <w:rFonts w:ascii="Lucida Sans" w:hAnsi="Lucida Sans"/>
          <w:sz w:val="21"/>
          <w:szCs w:val="21"/>
          <w:lang w:val="es-ES_tradnl" w:eastAsia="es-ES_tradnl"/>
        </w:rPr>
        <w:t xml:space="preserve"> pago de mano de obra  correspondiente al periodo del 21 de Enero al 02 de Febrero del presente año, en el marco de la ejecución del proyecto: Construcción del Centro de Alcance para la prevención de la Violencia de Jóvenes de Villa El Carmen, Cuscatlán. Dicha erogación se realiza de la cuenta corriente numero 100-170-700811-3. Y para efectos de ley comuníquese. ACUERDO NUMERO SEIS: El Concejo Municipal en uso de la</w:t>
      </w:r>
      <w:r>
        <w:rPr>
          <w:rStyle w:val="FontStyle11"/>
          <w:rFonts w:ascii="Lucida Sans" w:hAnsi="Lucida Sans"/>
          <w:lang w:val="es-ES_tradnl" w:eastAsia="es-ES_tradnl"/>
        </w:rPr>
        <w:t xml:space="preserve">s facultades legales que le confiere el código Municipal vigente. ACUERDA: Aprobar </w:t>
      </w:r>
      <w:r w:rsidRPr="008212F2">
        <w:rPr>
          <w:rStyle w:val="FontStyle11"/>
          <w:rFonts w:ascii="Lucida Sans" w:hAnsi="Lucida Sans"/>
          <w:sz w:val="21"/>
          <w:szCs w:val="21"/>
          <w:lang w:val="es-ES_tradnl" w:eastAsia="es-ES_tradnl"/>
        </w:rPr>
        <w:t xml:space="preserve">los Términos de Referencia para </w:t>
      </w:r>
      <w:r>
        <w:rPr>
          <w:rStyle w:val="FontStyle11"/>
          <w:rFonts w:ascii="Lucida Sans" w:hAnsi="Lucida Sans"/>
          <w:sz w:val="21"/>
          <w:szCs w:val="21"/>
          <w:lang w:val="es-ES_tradnl" w:eastAsia="es-ES_tradnl"/>
        </w:rPr>
        <w:t xml:space="preserve">el proceso </w:t>
      </w:r>
      <w:r w:rsidRPr="008212F2">
        <w:rPr>
          <w:rStyle w:val="FontStyle11"/>
          <w:rFonts w:ascii="Lucida Sans" w:hAnsi="Lucida Sans"/>
          <w:sz w:val="21"/>
          <w:szCs w:val="21"/>
          <w:lang w:val="es-ES_tradnl" w:eastAsia="es-ES_tradnl"/>
        </w:rPr>
        <w:t>por Libre Gestión N° 20190002, para la Formulación de Carpeta técnica para la ejecución del proyecto: Ampliación de Complejo Educativo Rafael Barraza Rodríguez, del Municipio de El Carmen Cuscatlán, código escolar 11817</w:t>
      </w:r>
      <w:r>
        <w:rPr>
          <w:rStyle w:val="FontStyle11"/>
          <w:rFonts w:ascii="Lucida Sans" w:hAnsi="Lucida Sans"/>
          <w:sz w:val="21"/>
          <w:szCs w:val="21"/>
          <w:lang w:val="es-ES_tradnl" w:eastAsia="es-ES_tradnl"/>
        </w:rPr>
        <w:t>,</w:t>
      </w:r>
      <w:r w:rsidRPr="008212F2">
        <w:rPr>
          <w:rStyle w:val="FontStyle11"/>
          <w:rFonts w:ascii="Lucida Sans" w:hAnsi="Lucida Sans"/>
          <w:sz w:val="21"/>
          <w:szCs w:val="21"/>
          <w:lang w:val="es-ES_tradnl" w:eastAsia="es-ES_tradnl"/>
        </w:rPr>
        <w:t xml:space="preserve"> y </w:t>
      </w:r>
      <w:r w:rsidRPr="008212F2">
        <w:rPr>
          <w:rFonts w:ascii="Lucida Sans" w:hAnsi="Lucida Sans" w:cstheme="minorHAnsi"/>
          <w:color w:val="000000"/>
          <w:sz w:val="21"/>
          <w:szCs w:val="21"/>
        </w:rPr>
        <w:t xml:space="preserve"> se nombra la comisión de evaluación de ofertas:</w:t>
      </w:r>
      <w:r w:rsidRPr="008212F2">
        <w:rPr>
          <w:rFonts w:ascii="Lucida Sans" w:hAnsi="Lucida Sans" w:cs="Tahoma"/>
          <w:sz w:val="21"/>
          <w:szCs w:val="21"/>
        </w:rPr>
        <w:t xml:space="preserve"> Licda. Leticia de Jesús Hernández, (Alcaldesa), Ing. Sandra Elizabeth Hernánde</w:t>
      </w:r>
      <w:r>
        <w:rPr>
          <w:rFonts w:ascii="Lucida Sans" w:hAnsi="Lucida Sans" w:cs="Tahoma"/>
          <w:sz w:val="21"/>
          <w:szCs w:val="21"/>
        </w:rPr>
        <w:t>z</w:t>
      </w:r>
      <w:r w:rsidRPr="008212F2">
        <w:rPr>
          <w:rFonts w:ascii="Lucida Sans" w:hAnsi="Lucida Sans" w:cs="Tahoma"/>
          <w:sz w:val="21"/>
          <w:szCs w:val="21"/>
        </w:rPr>
        <w:t>, (administradora de contrato) Señora Alba Maritza</w:t>
      </w:r>
      <w:r w:rsidRPr="00920465">
        <w:rPr>
          <w:rFonts w:ascii="Lucida Sans" w:hAnsi="Lucida Sans" w:cs="Tahoma"/>
        </w:rPr>
        <w:t xml:space="preserve"> Juárez de Torres, (Miembro del Concejo Municipal), </w:t>
      </w:r>
      <w:r>
        <w:rPr>
          <w:rFonts w:ascii="Lucida Sans" w:hAnsi="Lucida Sans" w:cs="Tahoma"/>
        </w:rPr>
        <w:t>Licda. María Amalia Juárez, (Tesorera</w:t>
      </w:r>
      <w:r w:rsidRPr="00920465">
        <w:rPr>
          <w:rFonts w:ascii="Lucida Sans" w:hAnsi="Lucida Sans" w:cs="Tahoma"/>
        </w:rPr>
        <w:t xml:space="preserve">) y Señora </w:t>
      </w:r>
      <w:proofErr w:type="spellStart"/>
      <w:r w:rsidRPr="00920465">
        <w:rPr>
          <w:rFonts w:ascii="Lucida Sans" w:hAnsi="Lucida Sans" w:cs="Tahoma"/>
        </w:rPr>
        <w:t>Zenia</w:t>
      </w:r>
      <w:proofErr w:type="spellEnd"/>
      <w:r w:rsidRPr="00920465">
        <w:rPr>
          <w:rFonts w:ascii="Lucida Sans" w:hAnsi="Lucida Sans" w:cs="Tahoma"/>
        </w:rPr>
        <w:t xml:space="preserve"> </w:t>
      </w:r>
      <w:proofErr w:type="spellStart"/>
      <w:r w:rsidRPr="00920465">
        <w:rPr>
          <w:rFonts w:ascii="Lucida Sans" w:hAnsi="Lucida Sans" w:cs="Tahoma"/>
        </w:rPr>
        <w:t>Nohemy</w:t>
      </w:r>
      <w:proofErr w:type="spellEnd"/>
      <w:r w:rsidRPr="00920465">
        <w:rPr>
          <w:rFonts w:ascii="Lucida Sans" w:hAnsi="Lucida Sans" w:cs="Tahoma"/>
        </w:rPr>
        <w:t xml:space="preserve"> </w:t>
      </w:r>
      <w:proofErr w:type="spellStart"/>
      <w:r w:rsidRPr="00920465">
        <w:rPr>
          <w:rFonts w:ascii="Lucida Sans" w:hAnsi="Lucida Sans" w:cs="Tahoma"/>
        </w:rPr>
        <w:t>Jovel</w:t>
      </w:r>
      <w:proofErr w:type="spellEnd"/>
      <w:r w:rsidRPr="00920465">
        <w:rPr>
          <w:rFonts w:ascii="Lucida Sans" w:hAnsi="Lucida Sans" w:cs="Tahoma"/>
        </w:rPr>
        <w:t xml:space="preserve"> Rodríguez</w:t>
      </w:r>
      <w:r>
        <w:rPr>
          <w:rFonts w:ascii="Lucida Sans" w:hAnsi="Lucida Sans" w:cs="Tahoma"/>
        </w:rPr>
        <w:t xml:space="preserve">, </w:t>
      </w:r>
      <w:proofErr w:type="spellStart"/>
      <w:r>
        <w:rPr>
          <w:rFonts w:ascii="Lucida Sans" w:hAnsi="Lucida Sans" w:cs="Tahoma"/>
        </w:rPr>
        <w:t>Enc</w:t>
      </w:r>
      <w:proofErr w:type="spellEnd"/>
      <w:r>
        <w:rPr>
          <w:rFonts w:ascii="Lucida Sans" w:hAnsi="Lucida Sans" w:cs="Tahoma"/>
        </w:rPr>
        <w:t>. De la UACI</w:t>
      </w:r>
      <w:r>
        <w:rPr>
          <w:rStyle w:val="FontStyle11"/>
          <w:rFonts w:ascii="Lucida Sans" w:hAnsi="Lucida Sans"/>
          <w:lang w:val="es-ES_tradnl" w:eastAsia="es-ES_tradnl"/>
        </w:rPr>
        <w:t xml:space="preserve">, Y no habiendo </w:t>
      </w:r>
      <w:proofErr w:type="spellStart"/>
      <w:r>
        <w:rPr>
          <w:rStyle w:val="FontStyle11"/>
          <w:rFonts w:ascii="Lucida Sans" w:hAnsi="Lucida Sans"/>
          <w:lang w:val="es-ES_tradnl" w:eastAsia="es-ES_tradnl"/>
        </w:rPr>
        <w:t>mas</w:t>
      </w:r>
      <w:proofErr w:type="spellEnd"/>
      <w:r>
        <w:rPr>
          <w:rStyle w:val="FontStyle11"/>
          <w:rFonts w:ascii="Lucida Sans" w:hAnsi="Lucida Sans"/>
          <w:lang w:val="es-ES_tradnl" w:eastAsia="es-ES_tradnl"/>
        </w:rPr>
        <w:t xml:space="preserve"> que hacer constar damos por terminada la presente acta la cual firmamos.</w:t>
      </w:r>
    </w:p>
    <w:p w14:paraId="3AC618CE" w14:textId="77777777" w:rsidR="008A74D7" w:rsidRPr="008212F2" w:rsidRDefault="008A74D7" w:rsidP="008A74D7">
      <w:pPr>
        <w:spacing w:line="360" w:lineRule="auto"/>
        <w:jc w:val="both"/>
        <w:rPr>
          <w:b/>
          <w:lang w:val="es-ES_tradnl"/>
        </w:rPr>
      </w:pPr>
    </w:p>
    <w:p w14:paraId="5CB26343" w14:textId="77777777" w:rsidR="008A74D7" w:rsidRPr="00E76892" w:rsidRDefault="008A74D7" w:rsidP="008A74D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Licda. Leticia de Jesús Hernández Sánchez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Sra. Margarita Reyna Pérez Jirón  </w:t>
      </w:r>
    </w:p>
    <w:p w14:paraId="4296E5AB" w14:textId="77777777" w:rsidR="008A74D7" w:rsidRPr="00E76892" w:rsidRDefault="008A74D7" w:rsidP="008A74D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Alcaldesa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  <w:t>Síndico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</w:t>
      </w:r>
    </w:p>
    <w:p w14:paraId="31F5B347" w14:textId="77777777" w:rsidR="008A74D7" w:rsidRPr="00E76892" w:rsidRDefault="008A74D7" w:rsidP="008A74D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39EB82AF" w14:textId="77777777" w:rsidR="008A74D7" w:rsidRPr="00E76892" w:rsidRDefault="008A74D7" w:rsidP="008A7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Sra. Alba Maritza Juárez de Torres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>Lic. Oscar Armando Díaz Mejía</w:t>
      </w:r>
    </w:p>
    <w:p w14:paraId="1B014FE3" w14:textId="77777777" w:rsidR="008A74D7" w:rsidRPr="00E76892" w:rsidRDefault="008A74D7" w:rsidP="008A74D7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Segundo Regidor Propietario</w:t>
      </w:r>
    </w:p>
    <w:p w14:paraId="1C6288EA" w14:textId="77777777" w:rsidR="008A74D7" w:rsidRPr="00E76892" w:rsidRDefault="008A74D7" w:rsidP="008A74D7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0B2B3D7F" w14:textId="77777777" w:rsidR="008A74D7" w:rsidRPr="00E76892" w:rsidRDefault="008A74D7" w:rsidP="008A74D7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lastRenderedPageBreak/>
        <w:t xml:space="preserve">Sr. José Tomas Sánchez García                           Sra. Rosalía </w:t>
      </w:r>
      <w:proofErr w:type="gramStart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Maritza  López</w:t>
      </w:r>
      <w:proofErr w:type="gramEnd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de Cornejo</w:t>
      </w:r>
    </w:p>
    <w:p w14:paraId="14E2E55D" w14:textId="77777777" w:rsidR="008A74D7" w:rsidRPr="00E76892" w:rsidRDefault="008A74D7" w:rsidP="008A74D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Tercer Regidora Propietaria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Cuarta Regidora Propietaria</w:t>
      </w:r>
    </w:p>
    <w:p w14:paraId="5F85EB6A" w14:textId="77777777" w:rsidR="008A74D7" w:rsidRPr="00E76892" w:rsidRDefault="008A74D7" w:rsidP="008A74D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2FA5180D" w14:textId="77777777" w:rsidR="008A74D7" w:rsidRPr="00E76892" w:rsidRDefault="008A74D7" w:rsidP="008A74D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6B987CB1" w14:textId="77777777" w:rsidR="008A74D7" w:rsidRPr="00E76892" w:rsidRDefault="008A74D7" w:rsidP="008A74D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Sr. Juan Francisco López Hernández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Sra. María Isabel Cardona Valladares</w:t>
      </w:r>
    </w:p>
    <w:p w14:paraId="53F48790" w14:textId="77777777" w:rsidR="008A74D7" w:rsidRPr="00E76892" w:rsidRDefault="008A74D7" w:rsidP="008A74D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Quinto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Sexta Regidora Propietaria</w:t>
      </w:r>
    </w:p>
    <w:p w14:paraId="6701837D" w14:textId="77777777" w:rsidR="008A74D7" w:rsidRDefault="008A74D7" w:rsidP="008A7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sz w:val="20"/>
          <w:szCs w:val="20"/>
          <w:lang w:val="es-MX"/>
        </w:rPr>
      </w:pPr>
    </w:p>
    <w:p w14:paraId="401E4CFE" w14:textId="77777777" w:rsidR="008A74D7" w:rsidRDefault="008A74D7" w:rsidP="008A7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sz w:val="20"/>
          <w:szCs w:val="20"/>
          <w:lang w:val="es-MX"/>
        </w:rPr>
        <w:t>Olga Maribel Cruz Pérez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657C8C68" w14:textId="3B3EC396" w:rsidR="008A74D7" w:rsidRDefault="008A74D7" w:rsidP="008A7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Regidor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Suplente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71E22D94" w14:textId="77777777" w:rsidR="008A74D7" w:rsidRDefault="008A74D7" w:rsidP="008A7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76234D57" w14:textId="77777777" w:rsidR="008A74D7" w:rsidRPr="00E76892" w:rsidRDefault="008A74D7" w:rsidP="008A74D7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Sra. Luz de María Herrera López                       </w:t>
      </w:r>
      <w:r>
        <w:rPr>
          <w:rFonts w:ascii="Lucida Sans" w:hAnsi="Lucida Sans" w:cstheme="minorHAnsi"/>
          <w:b/>
          <w:color w:val="000000"/>
          <w:sz w:val="20"/>
          <w:szCs w:val="20"/>
        </w:rPr>
        <w:t xml:space="preserve">Juan Hernández Cruz </w:t>
      </w:r>
    </w:p>
    <w:p w14:paraId="435B0176" w14:textId="77777777" w:rsidR="008A74D7" w:rsidRPr="00E76892" w:rsidRDefault="008A74D7" w:rsidP="008A74D7">
      <w:pPr>
        <w:spacing w:after="0"/>
        <w:jc w:val="both"/>
        <w:rPr>
          <w:rFonts w:ascii="Lucida Sans" w:hAnsi="Lucida Sans" w:cstheme="minorHAnsi"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Tercera Regidora Suplente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>Cuarto Regidor Suplente</w:t>
      </w:r>
    </w:p>
    <w:p w14:paraId="1553D347" w14:textId="77777777" w:rsidR="008A74D7" w:rsidRPr="00E76892" w:rsidRDefault="008A74D7" w:rsidP="008A74D7">
      <w:pPr>
        <w:spacing w:after="0"/>
        <w:jc w:val="both"/>
        <w:rPr>
          <w:rFonts w:ascii="Lucida Sans" w:hAnsi="Lucida Sans" w:cstheme="minorHAnsi"/>
          <w:sz w:val="20"/>
          <w:szCs w:val="20"/>
        </w:rPr>
      </w:pPr>
    </w:p>
    <w:p w14:paraId="4BDD023D" w14:textId="77777777" w:rsidR="008A74D7" w:rsidRPr="00E76892" w:rsidRDefault="008A74D7" w:rsidP="008A74D7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78ABC7E1" w14:textId="77777777" w:rsidR="008A74D7" w:rsidRPr="00E76892" w:rsidRDefault="008A74D7" w:rsidP="008A74D7">
      <w:pPr>
        <w:spacing w:after="0"/>
        <w:jc w:val="center"/>
        <w:rPr>
          <w:rFonts w:ascii="Lucida Sans" w:hAnsi="Lucida Sans" w:cstheme="minorHAnsi"/>
          <w:b/>
          <w:sz w:val="20"/>
          <w:szCs w:val="20"/>
        </w:rPr>
      </w:pPr>
      <w:proofErr w:type="spellStart"/>
      <w:r w:rsidRPr="00E76892">
        <w:rPr>
          <w:rFonts w:ascii="Lucida Sans" w:hAnsi="Lucida Sans" w:cstheme="minorHAnsi"/>
          <w:b/>
          <w:sz w:val="20"/>
          <w:szCs w:val="20"/>
        </w:rPr>
        <w:t>Tec</w:t>
      </w:r>
      <w:proofErr w:type="spellEnd"/>
      <w:r w:rsidRPr="00E76892">
        <w:rPr>
          <w:rFonts w:ascii="Lucida Sans" w:hAnsi="Lucida Sans" w:cstheme="minorHAnsi"/>
          <w:b/>
          <w:sz w:val="20"/>
          <w:szCs w:val="20"/>
        </w:rPr>
        <w:t>. Carla Trinidad Abarca de Arévalo,</w:t>
      </w:r>
    </w:p>
    <w:p w14:paraId="71200E41" w14:textId="77777777" w:rsidR="008A74D7" w:rsidRDefault="008A74D7" w:rsidP="008A74D7">
      <w:pPr>
        <w:spacing w:after="0"/>
        <w:jc w:val="center"/>
        <w:rPr>
          <w:rFonts w:ascii="Lucida Sans" w:hAnsi="Lucida Sans" w:cstheme="minorHAnsi"/>
          <w:b/>
          <w:sz w:val="20"/>
          <w:szCs w:val="20"/>
        </w:rPr>
      </w:pPr>
      <w:r w:rsidRPr="00E76892">
        <w:rPr>
          <w:rFonts w:ascii="Lucida Sans" w:hAnsi="Lucida Sans" w:cstheme="minorHAnsi"/>
          <w:b/>
          <w:sz w:val="20"/>
          <w:szCs w:val="20"/>
        </w:rPr>
        <w:t>Secretaria Municipal</w:t>
      </w:r>
    </w:p>
    <w:p w14:paraId="49B8A556" w14:textId="77777777" w:rsidR="000C1D8A" w:rsidRDefault="000C1D8A"/>
    <w:sectPr w:rsidR="000C1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D7"/>
    <w:rsid w:val="000C1D8A"/>
    <w:rsid w:val="008A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E441F"/>
  <w15:chartTrackingRefBased/>
  <w15:docId w15:val="{7F5DDF9E-0B13-4F3A-A425-04B617B6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4D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11">
    <w:name w:val="Font Style11"/>
    <w:basedOn w:val="Fuentedeprrafopredeter"/>
    <w:uiPriority w:val="99"/>
    <w:rsid w:val="008A74D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8A74D7"/>
    <w:pPr>
      <w:widowControl w:val="0"/>
      <w:autoSpaceDE w:val="0"/>
      <w:autoSpaceDN w:val="0"/>
      <w:adjustRightInd w:val="0"/>
      <w:spacing w:after="0" w:line="401" w:lineRule="exact"/>
      <w:jc w:val="both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  <w:style w:type="character" w:customStyle="1" w:styleId="FontStyle17">
    <w:name w:val="Font Style17"/>
    <w:basedOn w:val="Fuentedeprrafopredeter"/>
    <w:uiPriority w:val="99"/>
    <w:rsid w:val="008A74D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CAMPOS</dc:creator>
  <cp:keywords/>
  <dc:description/>
  <cp:lastModifiedBy>LORENA CAMPOS</cp:lastModifiedBy>
  <cp:revision>1</cp:revision>
  <dcterms:created xsi:type="dcterms:W3CDTF">2021-12-07T17:30:00Z</dcterms:created>
  <dcterms:modified xsi:type="dcterms:W3CDTF">2021-12-07T17:30:00Z</dcterms:modified>
</cp:coreProperties>
</file>