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622" w:rsidRDefault="00BD2622" w:rsidP="00BD2622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ACTA NUMERO CUARENTA: </w:t>
      </w:r>
      <w:r>
        <w:rPr>
          <w:sz w:val="23"/>
          <w:szCs w:val="23"/>
        </w:rPr>
        <w:t xml:space="preserve">Sesión Extraordinaria Celebrada en la Municipalidad de Villa El Carmen, Departamento de Cuscatlán a las Catorce horas del día Nueve de Octubre del año dos mil Veinte, convocados y presidida por la Alcaldesa Municipal, Licda. Leticia de Jesús Hernández Sánchez, Sra. Margarita Reyna Pérez Jirón </w:t>
      </w:r>
      <w:proofErr w:type="spellStart"/>
      <w:r>
        <w:rPr>
          <w:sz w:val="23"/>
          <w:szCs w:val="23"/>
        </w:rPr>
        <w:t>Sindico</w:t>
      </w:r>
      <w:proofErr w:type="spellEnd"/>
      <w:r>
        <w:rPr>
          <w:sz w:val="23"/>
          <w:szCs w:val="23"/>
        </w:rPr>
        <w:t xml:space="preserve"> Municipal y contando con la presencia de los Regidores Propietarios en su orden: Alba Maritza Juárez de Torres, Lic. Oscar Armando Díaz Mejía, José Tomas Sánchez, Rosalía Maritza López de Cornejo, Juan Francisco López Hernández, María Isabel Cardona Valladares y Regidores Suplentes: Olga Maribel Cruz Pérez, Luz de María Herrera López, Juan Hernández Cruz y Secretaria de actuaciones. Carla Trinidad Abarca Guatemala. Establecido el quórum la que preside dio lectura a la Agenda a desarrollar durante la presente reunión la cual se lee así: 1)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Palabras de Bienvenida, 2) Establecimiento de quórum, 3) Lectura del acta anterior 4.) Otros, 5. ) Acuerdos: de lo anterior se tomaron los siguientes Acuerdos: </w:t>
      </w:r>
      <w:r>
        <w:rPr>
          <w:b/>
          <w:bCs/>
          <w:sz w:val="23"/>
          <w:szCs w:val="23"/>
        </w:rPr>
        <w:t xml:space="preserve">ACUERDO NUMERO UNO: </w:t>
      </w:r>
      <w:r>
        <w:rPr>
          <w:sz w:val="23"/>
          <w:szCs w:val="23"/>
        </w:rPr>
        <w:t>El Concejo Municipal en uso de las facultades legales que le confiere el Código Municipal vigente. ACUERDA: Autorizar a la tesorería para que realice los siguientes desembolsos:</w:t>
      </w:r>
    </w:p>
    <w:tbl>
      <w:tblPr>
        <w:tblW w:w="953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2977"/>
        <w:gridCol w:w="5175"/>
      </w:tblGrid>
      <w:tr w:rsidR="00BD2622" w:rsidTr="00BD2622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1379" w:type="dxa"/>
          </w:tcPr>
          <w:p w:rsidR="00BD2622" w:rsidRDefault="00BD262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MONTO </w:t>
            </w:r>
          </w:p>
        </w:tc>
        <w:tc>
          <w:tcPr>
            <w:tcW w:w="2977" w:type="dxa"/>
          </w:tcPr>
          <w:p w:rsidR="00BD2622" w:rsidRDefault="00BD262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N° DE CUENTA CORRIENTE </w:t>
            </w:r>
          </w:p>
        </w:tc>
        <w:tc>
          <w:tcPr>
            <w:tcW w:w="5175" w:type="dxa"/>
          </w:tcPr>
          <w:p w:rsidR="00BD2622" w:rsidRDefault="00BD262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NOMBRE DEL PROYECTO </w:t>
            </w:r>
          </w:p>
        </w:tc>
      </w:tr>
      <w:tr w:rsidR="00BD2622" w:rsidTr="00BD2622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379" w:type="dxa"/>
          </w:tcPr>
          <w:p w:rsidR="00BD2622" w:rsidRDefault="00BD2622">
            <w:pPr>
              <w:pStyle w:val="Default"/>
            </w:pPr>
            <w:r>
              <w:t xml:space="preserve">$ 155.56 </w:t>
            </w:r>
          </w:p>
        </w:tc>
        <w:tc>
          <w:tcPr>
            <w:tcW w:w="2977" w:type="dxa"/>
          </w:tcPr>
          <w:p w:rsidR="00BD2622" w:rsidRDefault="00BD26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100-170-701078-9 </w:t>
            </w:r>
          </w:p>
        </w:tc>
        <w:tc>
          <w:tcPr>
            <w:tcW w:w="5175" w:type="dxa"/>
          </w:tcPr>
          <w:p w:rsidR="00BD2622" w:rsidRDefault="00BD26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ELABORACION DE BOLSAS SOLIDARIAS PARA ASISTENCIA A LOS HOGARES AFECTADOS POR EL COVID- 19, VILLA EL CARMEN </w:t>
            </w:r>
          </w:p>
        </w:tc>
      </w:tr>
      <w:tr w:rsidR="00BD2622" w:rsidTr="00BD2622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379" w:type="dxa"/>
          </w:tcPr>
          <w:p w:rsidR="00BD2622" w:rsidRDefault="00BD26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$ 2,500.00 </w:t>
            </w:r>
          </w:p>
        </w:tc>
        <w:tc>
          <w:tcPr>
            <w:tcW w:w="2977" w:type="dxa"/>
          </w:tcPr>
          <w:p w:rsidR="00BD2622" w:rsidRDefault="00BD26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100-170-701101-7 </w:t>
            </w:r>
          </w:p>
        </w:tc>
        <w:tc>
          <w:tcPr>
            <w:tcW w:w="5175" w:type="dxa"/>
          </w:tcPr>
          <w:p w:rsidR="00BD2622" w:rsidRDefault="00BD26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IMPLEMENTACION DEL PROGRAMA DE SALUD A FAMILIAS DEL MUNICIPIO, EN RESPUESTA A LA PANDEMIA DEL COVID-19 </w:t>
            </w:r>
          </w:p>
        </w:tc>
      </w:tr>
      <w:tr w:rsidR="00BD2622" w:rsidTr="00BD2622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1379" w:type="dxa"/>
          </w:tcPr>
          <w:p w:rsidR="00BD2622" w:rsidRDefault="00BD26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$ 1,500.00 </w:t>
            </w:r>
          </w:p>
        </w:tc>
        <w:tc>
          <w:tcPr>
            <w:tcW w:w="2977" w:type="dxa"/>
          </w:tcPr>
          <w:p w:rsidR="00BD2622" w:rsidRDefault="00BD26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100-170-701080-0 </w:t>
            </w:r>
          </w:p>
        </w:tc>
        <w:tc>
          <w:tcPr>
            <w:tcW w:w="5175" w:type="dxa"/>
          </w:tcPr>
          <w:p w:rsidR="00BD2622" w:rsidRDefault="00BD26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ADQUISICION DE INSUMOS DE PROTECCION, LIMPIEZA Y SANITIZACION. </w:t>
            </w:r>
          </w:p>
        </w:tc>
      </w:tr>
    </w:tbl>
    <w:p w:rsidR="00BD2622" w:rsidRDefault="00BD2622" w:rsidP="00BD2622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 Sans"/>
          <w:b/>
          <w:bCs/>
          <w:color w:val="000000"/>
          <w:sz w:val="20"/>
          <w:szCs w:val="20"/>
        </w:rPr>
      </w:pPr>
    </w:p>
    <w:p w:rsidR="00BD2622" w:rsidRDefault="00BD2622" w:rsidP="00BD2622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Dicho desembolso se realiza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100-170-701073-8, de nombre Fondo Decreto legislativo 650/GOES. Y para efectos de ley comuníquese. </w:t>
      </w:r>
      <w:r>
        <w:rPr>
          <w:b/>
          <w:bCs/>
          <w:sz w:val="23"/>
          <w:szCs w:val="23"/>
        </w:rPr>
        <w:t xml:space="preserve">ACUERDO NUMERO DOS: </w:t>
      </w:r>
      <w:r>
        <w:rPr>
          <w:sz w:val="23"/>
          <w:szCs w:val="23"/>
        </w:rPr>
        <w:t xml:space="preserve">El Concejo Municipal en uso de las facultades legales que le confiere el Código Municipal vigente. ACUERDA: Autorizar a la tesorería para que realice la erogación de Cientos cincuenta y cinco dólares con Cincuenta y seis centavos, ($ 155.56), por pago de transporte para traslado de cartones de huevos de esta Alcaldia a los cantones: Candelaria, San Sebastián, Cantón El Carmen y Cantón San Antonio, como parte de la entrega de víveres que realiza esta municipalidad. Dicha erogación se realiza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100-170-701078-9. Y para efectos de ley comuníquese. </w:t>
      </w:r>
      <w:r>
        <w:rPr>
          <w:b/>
          <w:bCs/>
          <w:sz w:val="23"/>
          <w:szCs w:val="23"/>
        </w:rPr>
        <w:t xml:space="preserve">ACUERDO NUMERO TRES: </w:t>
      </w:r>
      <w:r>
        <w:rPr>
          <w:sz w:val="23"/>
          <w:szCs w:val="23"/>
        </w:rPr>
        <w:t>El Concejo Municipal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en uso de las facultades legales que le confiere el Código Municipal vigente. ACUERDA: Autorizar a la tesorería para que realice las siguientes erogaciones: Cuatrocientos treinta y siete dólares, ($ 437.00), </w:t>
      </w:r>
      <w:proofErr w:type="spellStart"/>
      <w:r>
        <w:rPr>
          <w:sz w:val="23"/>
          <w:szCs w:val="23"/>
        </w:rPr>
        <w:t>ala</w:t>
      </w:r>
      <w:proofErr w:type="spellEnd"/>
      <w:r>
        <w:rPr>
          <w:sz w:val="23"/>
          <w:szCs w:val="23"/>
        </w:rPr>
        <w:t xml:space="preserve"> Fundación </w:t>
      </w:r>
      <w:proofErr w:type="spellStart"/>
      <w:r>
        <w:rPr>
          <w:sz w:val="23"/>
          <w:szCs w:val="23"/>
        </w:rPr>
        <w:t>Jerusalen</w:t>
      </w:r>
      <w:proofErr w:type="spellEnd"/>
      <w:r>
        <w:rPr>
          <w:sz w:val="23"/>
          <w:szCs w:val="23"/>
        </w:rPr>
        <w:t xml:space="preserve">, por compra de alcohol gel, alcohol </w:t>
      </w:r>
      <w:proofErr w:type="spellStart"/>
      <w:r>
        <w:rPr>
          <w:sz w:val="23"/>
          <w:szCs w:val="23"/>
        </w:rPr>
        <w:t>esterelizante</w:t>
      </w:r>
      <w:proofErr w:type="spellEnd"/>
      <w:r>
        <w:rPr>
          <w:sz w:val="23"/>
          <w:szCs w:val="23"/>
        </w:rPr>
        <w:t xml:space="preserve">, papel toalla y amonio cuaternario y Novecientos dólares, ($ 900.00), por compra de mascarillas quirúrgicas y KN-95, todos estos serán distribuidos a los empleados y uso de la municipalidad, como parte del cumplimiento del protocolo de bioseguridad. Dichas erogaciones se realizan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100-170-701080-0 del proyecto: Adquisición de Insumos de protección, Limpieza y Sanitación. Y para efectos de ley comuníquese. </w:t>
      </w:r>
      <w:r>
        <w:rPr>
          <w:b/>
          <w:bCs/>
          <w:sz w:val="23"/>
          <w:szCs w:val="23"/>
        </w:rPr>
        <w:t xml:space="preserve">ACUERDO NUMERO CUATRO: </w:t>
      </w:r>
      <w:r>
        <w:rPr>
          <w:sz w:val="23"/>
          <w:szCs w:val="23"/>
        </w:rPr>
        <w:t xml:space="preserve">El Concejo Municipal en uso de las facultades legales que le confiere el Código Municipal vigente. ACUERDA: Autorizar a la tesorería para que realice la erogación de Tres Mil Trescientos ochenta y ocho dólares, ($ 3,388.00), por pago de personal </w:t>
      </w:r>
      <w:proofErr w:type="spellStart"/>
      <w:r>
        <w:rPr>
          <w:sz w:val="23"/>
          <w:szCs w:val="23"/>
        </w:rPr>
        <w:t>medico</w:t>
      </w:r>
      <w:proofErr w:type="spellEnd"/>
      <w:r>
        <w:rPr>
          <w:sz w:val="23"/>
          <w:szCs w:val="23"/>
        </w:rPr>
        <w:t xml:space="preserve"> contratado, (Doctora, Enfermeras, Polivalente y paramédico), correspondiente del 13 de septiembre al 12 de octubre del presente año y compra de papelería para uso administrativo. Dicha erogación se realiza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100-170-701101-7 del proyecto: Implementación del Programa de Salud a </w:t>
      </w:r>
      <w:r>
        <w:rPr>
          <w:sz w:val="23"/>
          <w:szCs w:val="23"/>
        </w:rPr>
        <w:lastRenderedPageBreak/>
        <w:t xml:space="preserve">Familias del Municipio en respuesta a la pandemia del COVID-19.Y para efectos de ley comuníquese. </w:t>
      </w:r>
      <w:r>
        <w:rPr>
          <w:b/>
          <w:bCs/>
          <w:sz w:val="23"/>
          <w:szCs w:val="23"/>
        </w:rPr>
        <w:t xml:space="preserve">ACUERDO NUMERO CINCO: </w:t>
      </w:r>
      <w:r>
        <w:rPr>
          <w:sz w:val="23"/>
          <w:szCs w:val="23"/>
        </w:rPr>
        <w:t>El Concejo Municipal en uso de las facultades legales que le confiere el Código Municipal vigente. ACUERDA: Autorizar a la tesorería para que realice las siguientes erogaciones:</w:t>
      </w:r>
    </w:p>
    <w:p w:rsidR="00BD2622" w:rsidRDefault="00BD2622" w:rsidP="00BD2622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3"/>
        <w:gridCol w:w="4961"/>
        <w:gridCol w:w="1445"/>
      </w:tblGrid>
      <w:tr w:rsidR="00BD2622" w:rsidTr="00BD2622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2513" w:type="dxa"/>
          </w:tcPr>
          <w:p w:rsidR="00BD2622" w:rsidRDefault="00BD262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PROVEEDOR </w:t>
            </w:r>
          </w:p>
        </w:tc>
        <w:tc>
          <w:tcPr>
            <w:tcW w:w="4961" w:type="dxa"/>
          </w:tcPr>
          <w:p w:rsidR="00BD2622" w:rsidRDefault="00BD262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CONCEPTO </w:t>
            </w:r>
          </w:p>
        </w:tc>
        <w:tc>
          <w:tcPr>
            <w:tcW w:w="1445" w:type="dxa"/>
          </w:tcPr>
          <w:p w:rsidR="00BD2622" w:rsidRDefault="00BD262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MONTO </w:t>
            </w:r>
          </w:p>
        </w:tc>
      </w:tr>
      <w:tr w:rsidR="00BD2622" w:rsidTr="00BD262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2513" w:type="dxa"/>
          </w:tcPr>
          <w:p w:rsidR="00BD2622" w:rsidRDefault="00BD26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JUAN ANTONIO RODAS HERNANDEZ </w:t>
            </w:r>
          </w:p>
        </w:tc>
        <w:tc>
          <w:tcPr>
            <w:tcW w:w="4961" w:type="dxa"/>
          </w:tcPr>
          <w:p w:rsidR="00BD2622" w:rsidRDefault="00BD26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Pago de mano de obra por mantenimiento menor del camión placas nacionales 3-463, propiedad de esta Municipalidad </w:t>
            </w:r>
          </w:p>
        </w:tc>
        <w:tc>
          <w:tcPr>
            <w:tcW w:w="1445" w:type="dxa"/>
          </w:tcPr>
          <w:p w:rsidR="00BD2622" w:rsidRDefault="00BD26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$145.43 </w:t>
            </w:r>
          </w:p>
        </w:tc>
      </w:tr>
      <w:tr w:rsidR="00BD2622" w:rsidTr="00BD2622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2513" w:type="dxa"/>
          </w:tcPr>
          <w:p w:rsidR="00BD2622" w:rsidRDefault="00BD26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JUAN CARLOS ASCENCIO PALACIOS </w:t>
            </w:r>
          </w:p>
        </w:tc>
        <w:tc>
          <w:tcPr>
            <w:tcW w:w="4961" w:type="dxa"/>
          </w:tcPr>
          <w:p w:rsidR="00BD2622" w:rsidRDefault="00BD26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Pago por mantenimiento preventivo y correctivo de vehículo nacional placas </w:t>
            </w:r>
          </w:p>
          <w:p w:rsidR="00BD2622" w:rsidRDefault="00BD2622" w:rsidP="00BD26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N- 10-960, propiedad de esta Municipalidad. </w:t>
            </w:r>
          </w:p>
          <w:p w:rsidR="00BD2622" w:rsidRDefault="00BD262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BD2622" w:rsidRDefault="00BD26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$ 177.78 </w:t>
            </w:r>
          </w:p>
        </w:tc>
      </w:tr>
      <w:tr w:rsidR="00BD2622" w:rsidTr="00BD2622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22" w:rsidRDefault="00BD26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MARIA ARACELY TURCIOS DE LOPEZ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22" w:rsidRDefault="00BD26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dos galones de </w:t>
            </w:r>
            <w:proofErr w:type="spellStart"/>
            <w:r>
              <w:rPr>
                <w:sz w:val="20"/>
                <w:szCs w:val="20"/>
              </w:rPr>
              <w:t>glisofato</w:t>
            </w:r>
            <w:proofErr w:type="spellEnd"/>
            <w:r>
              <w:rPr>
                <w:sz w:val="20"/>
                <w:szCs w:val="20"/>
              </w:rPr>
              <w:t xml:space="preserve">, que será utilizado en mantenimiento del cementerio general de cantón San Antonio.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22" w:rsidRDefault="00BD26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$ 30.00 </w:t>
            </w:r>
          </w:p>
        </w:tc>
      </w:tr>
      <w:tr w:rsidR="00BD2622" w:rsidTr="00BD2622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22" w:rsidRDefault="00BD26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PANADERIA CUSCATLAN, SA DE CV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22" w:rsidRDefault="00BD26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Pago por suministro de pan dulce utilizado en la velación de los señores: </w:t>
            </w:r>
          </w:p>
          <w:p w:rsidR="00BD2622" w:rsidRDefault="00BD26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José Domingo Alfredo Martínez, de cantón santa Lucia; Lucio Hernández Cruz de cantón Candelaria; Santiago Hernández López de Barrio El Centro, José Francisco Escobar de Cantón Concepción, Andrés Ramírez Hernández de Cantón El Carmen, Cecilia López de Beltrán de cantón San Sebastián, José </w:t>
            </w:r>
            <w:proofErr w:type="spellStart"/>
            <w:r>
              <w:rPr>
                <w:sz w:val="20"/>
                <w:szCs w:val="20"/>
              </w:rPr>
              <w:t>Amilcar</w:t>
            </w:r>
            <w:proofErr w:type="spellEnd"/>
            <w:r>
              <w:rPr>
                <w:sz w:val="20"/>
                <w:szCs w:val="20"/>
              </w:rPr>
              <w:t xml:space="preserve"> Hernández Pérez de cantón El Carmen, María Santos Abarca, de Barrio El Centro, José Lino Cruz de cantón San Antonio, José Evaristo Cruz de cantón San Sebastián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22" w:rsidRDefault="00BD26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$ 325.00 </w:t>
            </w:r>
          </w:p>
        </w:tc>
      </w:tr>
      <w:tr w:rsidR="00BD2622" w:rsidTr="00BD2622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22" w:rsidRDefault="00BD26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RAUL ERNESTO GARCIA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22" w:rsidRDefault="00BD26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Pago de mano de obra por chapoda, quema, limpieza y desalojo de basura y objetos inservibles en el cementerio general ubicado en </w:t>
            </w:r>
            <w:proofErr w:type="spellStart"/>
            <w:r>
              <w:rPr>
                <w:sz w:val="20"/>
                <w:szCs w:val="20"/>
              </w:rPr>
              <w:t>Canton</w:t>
            </w:r>
            <w:proofErr w:type="spellEnd"/>
            <w:r>
              <w:rPr>
                <w:sz w:val="20"/>
                <w:szCs w:val="20"/>
              </w:rPr>
              <w:t xml:space="preserve"> La Paz de este Municipio. Por un periodo del 05 al 19 de octubre del presente año.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22" w:rsidRDefault="00BD26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$388.89 </w:t>
            </w:r>
          </w:p>
        </w:tc>
      </w:tr>
      <w:tr w:rsidR="00BD2622" w:rsidTr="00BD2622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22" w:rsidRDefault="00BD26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DINA CAROLINA VASQUEZ SANTOS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22" w:rsidRDefault="00BD26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Pago de mano de obra por chapoda, quema, limpieza y desalojo de basura y objetos inservibles en el cementerio general ubicado en cantón San Antonio de este Municipio. Por un periodo del </w:t>
            </w:r>
          </w:p>
          <w:p w:rsidR="00BD2622" w:rsidRDefault="00BD26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al </w:t>
            </w:r>
            <w:r>
              <w:rPr>
                <w:sz w:val="20"/>
                <w:szCs w:val="20"/>
              </w:rPr>
              <w:t>19 de octubre del presente año.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22" w:rsidRDefault="00BD26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$ 388.89 </w:t>
            </w:r>
          </w:p>
        </w:tc>
      </w:tr>
      <w:tr w:rsidR="00BD2622" w:rsidTr="00BD2622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22" w:rsidRDefault="00BD26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OSCAR ARMANDO CRUZ GARCIA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22" w:rsidRDefault="00BD26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Pago por mano de obra por excavación de sepultura de fallecido José Manuel García de cantón Concepción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22" w:rsidRDefault="00BD26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$ 33.33 </w:t>
            </w:r>
          </w:p>
        </w:tc>
      </w:tr>
      <w:tr w:rsidR="00BD2622" w:rsidTr="00BD2622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22" w:rsidRDefault="00BD26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MARIA SONIA CASTILLO RODAS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22" w:rsidRDefault="00BD26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Pago por suministro de papelería, utilizada en las diferentes unidades administrativas de la Municipalidad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22" w:rsidRDefault="00BD26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$ 1,472.62 </w:t>
            </w:r>
          </w:p>
        </w:tc>
      </w:tr>
    </w:tbl>
    <w:p w:rsidR="00BD2622" w:rsidRDefault="00BD2622" w:rsidP="00BD2622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 Sans"/>
          <w:b/>
          <w:bCs/>
          <w:color w:val="000000"/>
          <w:sz w:val="20"/>
          <w:szCs w:val="20"/>
        </w:rPr>
      </w:pPr>
    </w:p>
    <w:p w:rsidR="00BD2622" w:rsidRDefault="00BD2622" w:rsidP="00BD2622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 Sans"/>
          <w:b/>
          <w:bCs/>
          <w:color w:val="000000"/>
          <w:sz w:val="20"/>
          <w:szCs w:val="20"/>
        </w:rPr>
      </w:pPr>
      <w:r>
        <w:rPr>
          <w:sz w:val="23"/>
          <w:szCs w:val="23"/>
        </w:rPr>
        <w:t xml:space="preserve">Dichas erogaciones se realizan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100-170-70218-2 de Fondos Propios. Y para efectos de ley comuníquese. </w:t>
      </w:r>
      <w:r>
        <w:rPr>
          <w:b/>
          <w:bCs/>
          <w:sz w:val="23"/>
          <w:szCs w:val="23"/>
        </w:rPr>
        <w:t xml:space="preserve">ACUERDO NUMERO SEIS: </w:t>
      </w:r>
      <w:r>
        <w:rPr>
          <w:sz w:val="23"/>
          <w:szCs w:val="23"/>
        </w:rPr>
        <w:t xml:space="preserve">El Concejo Municipal en uso de las facultades legales que le confiere el código Municipal vigente. ACUERDA: Autorizar a la tesorería para que realice un desembolsos de Doscientos veinticinco dólares, ($ 225.00); a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100-170-701013-4 del programa de la Niñez, Adolescencia y Juventud </w:t>
      </w:r>
      <w:r>
        <w:rPr>
          <w:sz w:val="23"/>
          <w:szCs w:val="23"/>
        </w:rPr>
        <w:lastRenderedPageBreak/>
        <w:t xml:space="preserve">2020. Lo anterior se realiza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100-170-700220-4 del 75% FODES. Y para efectos de ley comuníquese. </w:t>
      </w:r>
      <w:r>
        <w:rPr>
          <w:b/>
          <w:bCs/>
          <w:sz w:val="23"/>
          <w:szCs w:val="23"/>
        </w:rPr>
        <w:t xml:space="preserve">ACUERDO NUMERO SIETE: </w:t>
      </w:r>
      <w:r>
        <w:rPr>
          <w:sz w:val="23"/>
          <w:szCs w:val="23"/>
        </w:rPr>
        <w:t xml:space="preserve">El Concejo Municipal en uso de las facultades legales que le confiere el código Municipal vigente. ACUERDA: Autorizar a la tesorería para que realice la erogación de Diez Mil Seiscientos nueve dólares con tres centavos, ($ 10,609.03), por pago de primera estimación del proyecto: Concreteado de Calle a la escuela, Cantón San Sebastián. Dicha erogación se realiza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100-170-700891-1. Y para efectos de ley comuníquese. </w:t>
      </w:r>
      <w:r>
        <w:rPr>
          <w:b/>
          <w:bCs/>
          <w:sz w:val="23"/>
          <w:szCs w:val="23"/>
        </w:rPr>
        <w:t xml:space="preserve">ACUERDO NUMERO OCHO: </w:t>
      </w:r>
      <w:r>
        <w:rPr>
          <w:sz w:val="23"/>
          <w:szCs w:val="23"/>
        </w:rPr>
        <w:t>El Concejo Municipal en uso de las facultades legales que le confiere el código Municipal vigente. ACUERDA: Autorizar a la tesorería municipal para que realice la erogación de Ocho Mil Cuatrocientos treinta y un dólares con ochenta y tres centavos, ($ 8,431.83), por pago de primer estimación por ejecución del proyecto: Concreteado de Calle las Pilas a Poste Riel Km. 39 Cantón Santa Lucia, Municipio El Carmen, Departamento de Cuscatlán. Dicha erogación se realiza de la cuenta corriente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100-170-701009-6. Y para efectos de ley comuníquese. </w:t>
      </w:r>
      <w:r>
        <w:rPr>
          <w:b/>
          <w:bCs/>
          <w:sz w:val="23"/>
          <w:szCs w:val="23"/>
        </w:rPr>
        <w:t xml:space="preserve">ACUERDO NUMERO NUEVE: </w:t>
      </w:r>
      <w:r>
        <w:rPr>
          <w:sz w:val="23"/>
          <w:szCs w:val="23"/>
        </w:rPr>
        <w:t xml:space="preserve">El Concejo Municipal en uso de las facultades legales que le confiere el código Municipal vigente. ACUERDA: Autorizar a la tesorería municipal para que realice la erogación de Setecientos Diez Dólares, ($ 710.00), por compra de 5 docenas de cohetes de vara, 2 quintales de dulces y servicios profesionales por show de payaso y personajes animados, para el evento de la caravana de la alegría en el marco de la celebración del </w:t>
      </w:r>
      <w:proofErr w:type="spellStart"/>
      <w:r>
        <w:rPr>
          <w:sz w:val="23"/>
          <w:szCs w:val="23"/>
        </w:rPr>
        <w:t>dia</w:t>
      </w:r>
      <w:proofErr w:type="spellEnd"/>
      <w:r>
        <w:rPr>
          <w:sz w:val="23"/>
          <w:szCs w:val="23"/>
        </w:rPr>
        <w:t xml:space="preserve"> del niño. Dicha erogación se realiza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100-170-701013-4 del Programa de la Niñez, Adolescencia y Juventud 2020. Y para efectos de ley comuníquese. </w:t>
      </w:r>
      <w:r>
        <w:rPr>
          <w:b/>
          <w:bCs/>
          <w:sz w:val="23"/>
          <w:szCs w:val="23"/>
        </w:rPr>
        <w:t xml:space="preserve">ACUERDO NUMERO DIEZ: </w:t>
      </w:r>
      <w:r>
        <w:rPr>
          <w:sz w:val="23"/>
          <w:szCs w:val="23"/>
        </w:rPr>
        <w:t xml:space="preserve">El Concejo Municipal en uso de las facultades legales que le confiere el código Municipal vigente. ACUERDA: Autorizar a la tesorería para que realice la erogación de Quinientos veinticinco Dólares, ($ 525.00), por pago de premios a ganadores de concurso de vestidos en el marco de la celebración del VIII Festival del Maíz 2020. Dicha erogación se realiza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100-170-701014-2 del Proyecto Casa de la Cultura 2020. Y para efectos de ley comuníquese. </w:t>
      </w:r>
      <w:r>
        <w:rPr>
          <w:b/>
          <w:bCs/>
          <w:sz w:val="23"/>
          <w:szCs w:val="23"/>
        </w:rPr>
        <w:t xml:space="preserve">ACUERDO NUMERO ONCE: </w:t>
      </w:r>
      <w:r>
        <w:rPr>
          <w:sz w:val="23"/>
          <w:szCs w:val="23"/>
        </w:rPr>
        <w:t xml:space="preserve">El Concejo Municipal en uso de las facultades legales que le confiere el código Municipal vigente. ACUERDA: Autorizar a la tesorería para que realice la erogación de Dos Mil Ochocientos cincuenta y nueve dólares con dieciocho centavos, ($ 2,859.18), por compra de materiales eléctricos para los beneficiarios de sector Los López y la Cancha de Cantón El Carmen, Cantón San Antonio, Cantón La Paz. Dicha erogación se realiza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100-170-701015-0 del proyecto: INSTALACION DE SERVICIO DE ENERGIA ELECTRICA PARA FAMILIAS DE LOS DIFERENTES SECTORES DEL MUNICIPIO DE VILLA EL CARMEN, CUSCATLAN. Y para efectos de ley comuníquese. </w:t>
      </w:r>
      <w:r>
        <w:rPr>
          <w:b/>
          <w:bCs/>
          <w:sz w:val="23"/>
          <w:szCs w:val="23"/>
        </w:rPr>
        <w:t xml:space="preserve">ACUERDO NUMERO DOCE: </w:t>
      </w:r>
      <w:r>
        <w:rPr>
          <w:sz w:val="23"/>
          <w:szCs w:val="23"/>
        </w:rPr>
        <w:t>El Concejo Municipal en uso de las facultades legales que le confiere el código Municipal vigente. ACUERDA: Autorizar a la tesorería para que realice la erogación de Catorce Mil Trescientos treinta y un dólares con cincuenta y dos centavos ($ 14,331.52), por pago del 30% de anticipo para la ejecución del proyecto: CONCRETEADO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DE CALLE SECTOR LOS CRUCES, CANTON CONCEPCION, MUNICIPIO EL CARMEN DEPARTAMENTO DE CUSCATLAN. Dicha erogación se realiza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00460013040. Y para efectos de ley comuníquese. . </w:t>
      </w:r>
      <w:r>
        <w:rPr>
          <w:b/>
          <w:bCs/>
          <w:sz w:val="23"/>
          <w:szCs w:val="23"/>
        </w:rPr>
        <w:t xml:space="preserve">ACUERDO NUMERO DOCE: </w:t>
      </w:r>
      <w:r>
        <w:rPr>
          <w:sz w:val="23"/>
          <w:szCs w:val="23"/>
        </w:rPr>
        <w:t xml:space="preserve">El Concejo Municipal en uso de las facultades legales que le confiere el código Municipal vigente. ACUERDA: Autorizar a la tesorería para que realice la erogación de Treinta y cinco Mil Ciento Sesenta Dólares con Treinta y Tres centavos, ($ 35,160.33), por pago del 30% de anticipo para la ejecución del proyecto: CONCRETEADO DE CALLE BARCELONA, CANTON SANTA LUCIA, MUNICIPIO EL CARMEN DEPARTAMENTO DE CUSCATLAN. Dicha erogación se realiza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00460013067. Y para efectos de ley comuníquese. </w:t>
      </w:r>
      <w:r>
        <w:rPr>
          <w:b/>
          <w:bCs/>
          <w:sz w:val="23"/>
          <w:szCs w:val="23"/>
        </w:rPr>
        <w:t xml:space="preserve">ACUERDO NUMERO TRECE: </w:t>
      </w:r>
      <w:r>
        <w:rPr>
          <w:sz w:val="23"/>
          <w:szCs w:val="23"/>
        </w:rPr>
        <w:t xml:space="preserve">El Concejo Municipal en uso de las facultades legales </w:t>
      </w:r>
      <w:r>
        <w:rPr>
          <w:sz w:val="23"/>
          <w:szCs w:val="23"/>
        </w:rPr>
        <w:lastRenderedPageBreak/>
        <w:t xml:space="preserve">que le confiere el código Municipal vigente. ACUERDA: Autorizar a la tesorería para que realice la erogación de Sesenta y cuatro Mil Doscientos Treinta y cuatro dólares con cuatro centavos, ($ 64,234.04), por pago del 30% de anticipo para la ejecución del proyecto: CONCRETEADO DE CALLE A RIO MUCUYO Y SECTOR LOS GONZALEZ DE CANTON EL CARMEN, MUNICIPIO EL CARMEN DEPARTAMENTO DE CUSCATLAN. Dicha erogación se realiza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00460013075. Y para efectos de ley comuníquese. </w:t>
      </w:r>
      <w:r>
        <w:rPr>
          <w:b/>
          <w:bCs/>
          <w:sz w:val="23"/>
          <w:szCs w:val="23"/>
        </w:rPr>
        <w:t xml:space="preserve">ACUERDO NUMERO CATORCE: </w:t>
      </w:r>
      <w:r>
        <w:rPr>
          <w:sz w:val="23"/>
          <w:szCs w:val="23"/>
        </w:rPr>
        <w:t>El Concejo Municipal en uso de las facultades legales que le confiere el código Municipal vigente. ACUERDA: Autorizar a la tesorería para que realice la erogación de Trece Mil Setecientos Cincuenta y Tres Dólares con Cuarenta y Siete centavos</w:t>
      </w:r>
      <w:proofErr w:type="gramStart"/>
      <w:r>
        <w:rPr>
          <w:sz w:val="23"/>
          <w:szCs w:val="23"/>
        </w:rPr>
        <w:t>,(</w:t>
      </w:r>
      <w:proofErr w:type="gramEnd"/>
      <w:r>
        <w:rPr>
          <w:sz w:val="23"/>
          <w:szCs w:val="23"/>
        </w:rPr>
        <w:t xml:space="preserve">$ 13,753.47), por pago del 30% de anticipo para la ejecución del proyecto: CONCRETEADO DE CALLE COMUNIDAD MARIA MERCEDES, CANTON CONCEPCION, MUNICIPIO EL CARMEN DEPARTAMENTO DE CUSCATLAN. Dicha erogación se realiza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00460013091. Y para efectos de ley comuníquese. Y no habiendo </w:t>
      </w:r>
      <w:proofErr w:type="spellStart"/>
      <w:r>
        <w:rPr>
          <w:sz w:val="23"/>
          <w:szCs w:val="23"/>
        </w:rPr>
        <w:t>mas</w:t>
      </w:r>
      <w:proofErr w:type="spellEnd"/>
      <w:r>
        <w:rPr>
          <w:sz w:val="23"/>
          <w:szCs w:val="23"/>
        </w:rPr>
        <w:t xml:space="preserve"> que hacer constar damos por terminada la presente acta la cual firmamos.</w:t>
      </w:r>
      <w:bookmarkStart w:id="0" w:name="_GoBack"/>
      <w:bookmarkEnd w:id="0"/>
    </w:p>
    <w:p w:rsidR="00BD2622" w:rsidRDefault="00BD2622" w:rsidP="00BD2622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b/>
          <w:bCs/>
          <w:color w:val="000000"/>
          <w:sz w:val="20"/>
          <w:szCs w:val="20"/>
        </w:rPr>
      </w:pPr>
    </w:p>
    <w:p w:rsidR="00BD2622" w:rsidRPr="0092714A" w:rsidRDefault="00BD2622" w:rsidP="00BD2622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color w:val="000000"/>
          <w:sz w:val="20"/>
          <w:szCs w:val="20"/>
        </w:rPr>
      </w:pP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Licda. Leticia de Jesús Hernández Sánchez </w:t>
      </w:r>
      <w:r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                </w:t>
      </w: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Sra. Margarita Reyna Pérez Jirón </w:t>
      </w:r>
    </w:p>
    <w:p w:rsidR="00BD2622" w:rsidRDefault="00BD2622" w:rsidP="00BD2622">
      <w:pPr>
        <w:jc w:val="both"/>
        <w:rPr>
          <w:rFonts w:ascii="Lucida Sans" w:hAnsi="Lucida Sans" w:cs="Lucida Sans"/>
          <w:b/>
          <w:bCs/>
          <w:color w:val="000000"/>
          <w:sz w:val="20"/>
          <w:szCs w:val="20"/>
        </w:rPr>
      </w:pP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Alcaldesa Municipal </w:t>
      </w:r>
      <w:r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                                                                </w:t>
      </w: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>Síndico Municipal</w:t>
      </w:r>
    </w:p>
    <w:p w:rsidR="00BD2622" w:rsidRDefault="00BD2622" w:rsidP="00BD2622">
      <w:pPr>
        <w:jc w:val="both"/>
        <w:rPr>
          <w:rFonts w:ascii="Lucida Sans" w:hAnsi="Lucida Sans" w:cs="Lucida Sans"/>
          <w:b/>
          <w:bCs/>
          <w:color w:val="000000"/>
          <w:sz w:val="20"/>
          <w:szCs w:val="20"/>
        </w:rPr>
      </w:pPr>
    </w:p>
    <w:p w:rsidR="00BD2622" w:rsidRPr="0092714A" w:rsidRDefault="00BD2622" w:rsidP="00BD2622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color w:val="000000"/>
          <w:sz w:val="20"/>
          <w:szCs w:val="20"/>
        </w:rPr>
      </w:pP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Sra. Alba Maritza Juárez de Torres </w:t>
      </w:r>
      <w:r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                               </w:t>
      </w: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Lic. Oscar Armando Díaz Mejía </w:t>
      </w:r>
    </w:p>
    <w:p w:rsidR="00BD2622" w:rsidRDefault="00BD2622" w:rsidP="00BD2622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b/>
          <w:bCs/>
          <w:color w:val="000000"/>
          <w:sz w:val="20"/>
          <w:szCs w:val="20"/>
        </w:rPr>
      </w:pP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Primera Regidora propietaria </w:t>
      </w:r>
      <w:r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                                         </w:t>
      </w: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>Segundo Regidor Propietario</w:t>
      </w:r>
    </w:p>
    <w:p w:rsidR="00BD2622" w:rsidRDefault="00BD2622" w:rsidP="00BD2622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b/>
          <w:bCs/>
          <w:color w:val="000000"/>
          <w:sz w:val="20"/>
          <w:szCs w:val="20"/>
        </w:rPr>
      </w:pPr>
    </w:p>
    <w:p w:rsidR="00BD2622" w:rsidRPr="0092714A" w:rsidRDefault="00BD2622" w:rsidP="00BD2622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color w:val="000000"/>
          <w:sz w:val="20"/>
          <w:szCs w:val="20"/>
        </w:rPr>
      </w:pP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 </w:t>
      </w:r>
    </w:p>
    <w:p w:rsidR="00BD2622" w:rsidRPr="0092714A" w:rsidRDefault="00BD2622" w:rsidP="00BD2622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color w:val="000000"/>
          <w:sz w:val="20"/>
          <w:szCs w:val="20"/>
        </w:rPr>
      </w:pP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Sr. José Tomas Sánchez García </w:t>
      </w:r>
      <w:r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                       </w:t>
      </w: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Licda. Rosalía Maritza López de Cornejo </w:t>
      </w:r>
    </w:p>
    <w:p w:rsidR="00BD2622" w:rsidRDefault="00BD2622" w:rsidP="00BD2622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b/>
          <w:bCs/>
          <w:color w:val="000000"/>
          <w:sz w:val="20"/>
          <w:szCs w:val="20"/>
        </w:rPr>
      </w:pP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Tercer Regidor Propietario </w:t>
      </w:r>
      <w:r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                                              </w:t>
      </w: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Cuarta Regidora Propietaria </w:t>
      </w:r>
    </w:p>
    <w:p w:rsidR="00BD2622" w:rsidRDefault="00BD2622" w:rsidP="00BD2622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b/>
          <w:bCs/>
          <w:color w:val="000000"/>
          <w:sz w:val="20"/>
          <w:szCs w:val="20"/>
        </w:rPr>
      </w:pPr>
    </w:p>
    <w:p w:rsidR="00BD2622" w:rsidRPr="0092714A" w:rsidRDefault="00BD2622" w:rsidP="00BD2622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color w:val="000000"/>
          <w:sz w:val="20"/>
          <w:szCs w:val="20"/>
        </w:rPr>
      </w:pPr>
    </w:p>
    <w:p w:rsidR="00BD2622" w:rsidRPr="0092714A" w:rsidRDefault="00BD2622" w:rsidP="00BD2622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color w:val="000000"/>
          <w:sz w:val="20"/>
          <w:szCs w:val="20"/>
        </w:rPr>
      </w:pP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Prof. Juan Francisco López Hernández </w:t>
      </w:r>
      <w:r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              </w:t>
      </w: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Licda. María Isabel Cardona Valladares </w:t>
      </w:r>
    </w:p>
    <w:p w:rsidR="00BD2622" w:rsidRDefault="00BD2622" w:rsidP="00BD2622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b/>
          <w:bCs/>
          <w:color w:val="000000"/>
          <w:sz w:val="20"/>
          <w:szCs w:val="20"/>
        </w:rPr>
      </w:pP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Quinto Regidor Propietario </w:t>
      </w:r>
      <w:r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                                              </w:t>
      </w: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>Sexta Regidora Propietaria</w:t>
      </w:r>
    </w:p>
    <w:p w:rsidR="00BD2622" w:rsidRDefault="00BD2622" w:rsidP="00BD2622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b/>
          <w:bCs/>
          <w:color w:val="000000"/>
          <w:sz w:val="20"/>
          <w:szCs w:val="20"/>
        </w:rPr>
      </w:pPr>
    </w:p>
    <w:p w:rsidR="00BD2622" w:rsidRPr="0092714A" w:rsidRDefault="00BD2622" w:rsidP="00BD2622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color w:val="000000"/>
          <w:sz w:val="20"/>
          <w:szCs w:val="20"/>
        </w:rPr>
      </w:pP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 </w:t>
      </w:r>
    </w:p>
    <w:p w:rsidR="00BD2622" w:rsidRPr="0092714A" w:rsidRDefault="00BD2622" w:rsidP="00BD2622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color w:val="000000"/>
          <w:sz w:val="20"/>
          <w:szCs w:val="20"/>
        </w:rPr>
      </w:pP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Olga Maribel Cruz Pérez </w:t>
      </w:r>
    </w:p>
    <w:p w:rsidR="00BD2622" w:rsidRDefault="00BD2622" w:rsidP="00BD2622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b/>
          <w:bCs/>
          <w:color w:val="000000"/>
          <w:sz w:val="20"/>
          <w:szCs w:val="20"/>
        </w:rPr>
      </w:pP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Primera Regidora Suplente </w:t>
      </w:r>
    </w:p>
    <w:p w:rsidR="00BD2622" w:rsidRDefault="00BD2622" w:rsidP="00BD2622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b/>
          <w:bCs/>
          <w:color w:val="000000"/>
          <w:sz w:val="20"/>
          <w:szCs w:val="20"/>
        </w:rPr>
      </w:pPr>
    </w:p>
    <w:p w:rsidR="00BD2622" w:rsidRPr="0092714A" w:rsidRDefault="00BD2622" w:rsidP="00BD2622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color w:val="000000"/>
          <w:sz w:val="20"/>
          <w:szCs w:val="20"/>
        </w:rPr>
      </w:pPr>
    </w:p>
    <w:p w:rsidR="00BD2622" w:rsidRPr="0092714A" w:rsidRDefault="00BD2622" w:rsidP="00BD2622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color w:val="000000"/>
          <w:sz w:val="20"/>
          <w:szCs w:val="20"/>
        </w:rPr>
      </w:pP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Sra. Luz de María Herrera López </w:t>
      </w:r>
      <w:r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                                         </w:t>
      </w: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Juan Hernández Cruz </w:t>
      </w:r>
    </w:p>
    <w:p w:rsidR="00BD2622" w:rsidRDefault="00BD2622" w:rsidP="00BD2622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b/>
          <w:bCs/>
          <w:color w:val="000000"/>
          <w:sz w:val="20"/>
          <w:szCs w:val="20"/>
        </w:rPr>
      </w:pP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Tercera Regidora Suplente </w:t>
      </w:r>
      <w:r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                                                </w:t>
      </w: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Cuarto Regidor Suplente </w:t>
      </w:r>
    </w:p>
    <w:p w:rsidR="00BD2622" w:rsidRDefault="00BD2622" w:rsidP="00BD2622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b/>
          <w:bCs/>
          <w:color w:val="000000"/>
          <w:sz w:val="20"/>
          <w:szCs w:val="20"/>
        </w:rPr>
      </w:pPr>
    </w:p>
    <w:p w:rsidR="00BD2622" w:rsidRPr="0092714A" w:rsidRDefault="00BD2622" w:rsidP="00BD2622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color w:val="000000"/>
          <w:sz w:val="20"/>
          <w:szCs w:val="20"/>
        </w:rPr>
      </w:pPr>
    </w:p>
    <w:p w:rsidR="00BD2622" w:rsidRPr="0092714A" w:rsidRDefault="00BD2622" w:rsidP="00BD2622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color w:val="000000"/>
          <w:sz w:val="20"/>
          <w:szCs w:val="20"/>
        </w:rPr>
      </w:pPr>
      <w:proofErr w:type="spellStart"/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>Tec</w:t>
      </w:r>
      <w:proofErr w:type="spellEnd"/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. Carla Trinidad Abarca Guatemala </w:t>
      </w:r>
    </w:p>
    <w:p w:rsidR="00BD2622" w:rsidRPr="00300A9B" w:rsidRDefault="00BD2622" w:rsidP="00BD2622">
      <w:pPr>
        <w:jc w:val="both"/>
      </w:pP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>Secretaria Municipal</w:t>
      </w:r>
    </w:p>
    <w:p w:rsidR="00BD2622" w:rsidRDefault="00BD2622" w:rsidP="00BD2622"/>
    <w:p w:rsidR="00AA6CFB" w:rsidRDefault="00AA6CFB"/>
    <w:sectPr w:rsidR="00AA6C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622"/>
    <w:rsid w:val="00AA6CFB"/>
    <w:rsid w:val="00BD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A3A877-7A2A-479B-91F8-7FC8FE31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6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D2622"/>
    <w:pPr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1964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Villa El Carmen</dc:creator>
  <cp:keywords/>
  <dc:description/>
  <cp:lastModifiedBy>Alcaldia Villa El Carmen</cp:lastModifiedBy>
  <cp:revision>1</cp:revision>
  <dcterms:created xsi:type="dcterms:W3CDTF">2021-09-02T21:51:00Z</dcterms:created>
  <dcterms:modified xsi:type="dcterms:W3CDTF">2021-09-02T21:56:00Z</dcterms:modified>
</cp:coreProperties>
</file>