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287" w:rsidRDefault="002648AE" w:rsidP="002648AE">
      <w:pPr>
        <w:jc w:val="both"/>
        <w:rPr>
          <w:sz w:val="23"/>
          <w:szCs w:val="23"/>
        </w:rPr>
      </w:pPr>
      <w:r>
        <w:rPr>
          <w:b/>
          <w:bCs/>
          <w:sz w:val="23"/>
          <w:szCs w:val="23"/>
        </w:rPr>
        <w:t xml:space="preserve">ACTA NUMERO VEINTINUEVE: </w:t>
      </w:r>
      <w:r>
        <w:rPr>
          <w:sz w:val="23"/>
          <w:szCs w:val="23"/>
        </w:rPr>
        <w:t xml:space="preserve">Sesión Extraordinaria Celebrada en la Municipalidad de Villa El Carmen, Departamento de Cuscatlán a las Catorce horas del día Veinticuatro de Julio del año dos mil Veinte, convocados y presidida por la Alcaldesa Municipal, Licda. Leticia de Jesús Hernández Sánchez, Sra. Margarita Reyna Pérez Jirón </w:t>
      </w:r>
      <w:proofErr w:type="spellStart"/>
      <w:r>
        <w:rPr>
          <w:sz w:val="23"/>
          <w:szCs w:val="23"/>
        </w:rPr>
        <w:t>Sindico</w:t>
      </w:r>
      <w:proofErr w:type="spellEnd"/>
      <w:r>
        <w:rPr>
          <w:sz w:val="23"/>
          <w:szCs w:val="23"/>
        </w:rPr>
        <w:t xml:space="preserve"> Municipal y contando con la presencia de los Regidores Propietarios en su orden: Alba Maritza Juárez de Torres, Lic. Oscar Armando Díaz Mejía, José Tomas Sánchez, Rosalía Maritza López de Cornejo, Juan Francisco López Hernández, María Isabel Cardona Valladares y Regidores Suplentes: Olga Maribel Cruz Pérez, Luz de María Herrera López, Juan Hernández Cruz y Secretaria de actuaciones. Carla</w:t>
      </w:r>
      <w:r>
        <w:rPr>
          <w:sz w:val="23"/>
          <w:szCs w:val="23"/>
        </w:rPr>
        <w:t xml:space="preserve"> </w:t>
      </w:r>
      <w:r>
        <w:rPr>
          <w:sz w:val="23"/>
          <w:szCs w:val="23"/>
        </w:rPr>
        <w:t xml:space="preserve">Trinidad Abarca Guatemala. Establecido el quórum la que preside dio lectura a la Agenda a desarrollar durante la presente reunión la cual se lee así: 1) Palabras de Bienvenida, 2) Establecimiento de quórum, 3) Lectura del acta anterior 4.) Otros, 5. ) Acuerdos: de lo anterior se tomaron los siguientes Acuerdos: </w:t>
      </w:r>
      <w:r>
        <w:rPr>
          <w:b/>
          <w:bCs/>
          <w:sz w:val="23"/>
          <w:szCs w:val="23"/>
        </w:rPr>
        <w:t xml:space="preserve">ACUERDO NUMERO UNO: </w:t>
      </w:r>
      <w:r>
        <w:rPr>
          <w:sz w:val="23"/>
          <w:szCs w:val="23"/>
        </w:rPr>
        <w:t xml:space="preserve">El Concejo Municipal considerando: I) El informe de evaluación de ofertas para el proceso N° LP 02/2020 AMCC, COMPRA DE VIVERES PARA ELABORACION DE BOLSAS SOLIDARIAS, PARA ASISTENCIA A LOS HOGARES AFECTADOS POR LA PANDEMIA COVID-19, VILLA EL CARMEN CUSCATLAN 2020, donde los miembros de la comisión evaluadora de ofertas, informan que 6 empresas descargaron las Bases de licitación según reporte generado por la </w:t>
      </w:r>
      <w:proofErr w:type="spellStart"/>
      <w:r>
        <w:rPr>
          <w:sz w:val="23"/>
          <w:szCs w:val="23"/>
        </w:rPr>
        <w:t>pagina</w:t>
      </w:r>
      <w:proofErr w:type="spellEnd"/>
      <w:r>
        <w:rPr>
          <w:sz w:val="23"/>
          <w:szCs w:val="23"/>
        </w:rPr>
        <w:t xml:space="preserve"> de </w:t>
      </w:r>
      <w:proofErr w:type="spellStart"/>
      <w:r>
        <w:rPr>
          <w:sz w:val="23"/>
          <w:szCs w:val="23"/>
        </w:rPr>
        <w:t>Comprasal</w:t>
      </w:r>
      <w:proofErr w:type="spellEnd"/>
      <w:r>
        <w:rPr>
          <w:sz w:val="23"/>
          <w:szCs w:val="23"/>
        </w:rPr>
        <w:t xml:space="preserve"> y 1 empresa se </w:t>
      </w:r>
      <w:proofErr w:type="spellStart"/>
      <w:r>
        <w:rPr>
          <w:sz w:val="23"/>
          <w:szCs w:val="23"/>
        </w:rPr>
        <w:t>presento</w:t>
      </w:r>
      <w:proofErr w:type="spellEnd"/>
      <w:r>
        <w:rPr>
          <w:sz w:val="23"/>
          <w:szCs w:val="23"/>
        </w:rPr>
        <w:t xml:space="preserve"> a la oficina de la UACI a retirar las bases. II) Que el día Veintiuno del presente mes, de las siete empresas interesadas únicamente presentaron ofertas dos. La empresa HUGO NAUN LIBORIO GRIJALVA, por un monto de $ 385,899.34 y DISTRIBUIDORA DE ALIMENTOS BASICOS S, A DE C.V (DISALI S, A DE C.V por un monto de $ 381,600.00. III) Que esta comisión solicito cotizaciones Santos Mario Guillen Portillo y a la empresa FIKATELI SA DE C.V, con el objetivo de comparar ofertas y precios del mercado actual, donde se pudo constatar que los precios de mercado están </w:t>
      </w:r>
      <w:proofErr w:type="spellStart"/>
      <w:r>
        <w:rPr>
          <w:sz w:val="23"/>
          <w:szCs w:val="23"/>
        </w:rPr>
        <w:t>mas</w:t>
      </w:r>
      <w:proofErr w:type="spellEnd"/>
      <w:r>
        <w:rPr>
          <w:sz w:val="23"/>
          <w:szCs w:val="23"/>
        </w:rPr>
        <w:t xml:space="preserve"> bajos que los presentados por lo La empresa HUGO NAUN LIBORIO GRIJALVA y DISTRIBUIDORA DE ALIMENTOS BASICOS S, A DE C.V (DISALI S, A DE C.V. Donde se </w:t>
      </w:r>
      <w:proofErr w:type="spellStart"/>
      <w:r>
        <w:rPr>
          <w:sz w:val="23"/>
          <w:szCs w:val="23"/>
        </w:rPr>
        <w:t>calculo</w:t>
      </w:r>
      <w:proofErr w:type="spellEnd"/>
      <w:r>
        <w:rPr>
          <w:sz w:val="23"/>
          <w:szCs w:val="23"/>
        </w:rPr>
        <w:t xml:space="preserve"> un ahorro de $ 51,616.00. Por lo anterior este Concejo Municipal en uso de las facultades legales que le confiere el Código Municipal vigente y la Ley de Adquisiciones y Contrataciones de la Administración </w:t>
      </w:r>
      <w:proofErr w:type="spellStart"/>
      <w:r>
        <w:rPr>
          <w:sz w:val="23"/>
          <w:szCs w:val="23"/>
        </w:rPr>
        <w:t>Publica</w:t>
      </w:r>
      <w:proofErr w:type="spellEnd"/>
      <w:r>
        <w:rPr>
          <w:sz w:val="23"/>
          <w:szCs w:val="23"/>
        </w:rPr>
        <w:t xml:space="preserve"> (LACAP). ACUERDA: I) </w:t>
      </w:r>
      <w:r>
        <w:rPr>
          <w:b/>
          <w:bCs/>
          <w:sz w:val="23"/>
          <w:szCs w:val="23"/>
        </w:rPr>
        <w:t xml:space="preserve">Declarar Desierto </w:t>
      </w:r>
      <w:r>
        <w:rPr>
          <w:sz w:val="23"/>
          <w:szCs w:val="23"/>
        </w:rPr>
        <w:t xml:space="preserve">el proceso de Licitación Publica </w:t>
      </w:r>
      <w:r>
        <w:rPr>
          <w:b/>
          <w:bCs/>
          <w:sz w:val="23"/>
          <w:szCs w:val="23"/>
        </w:rPr>
        <w:t xml:space="preserve">N° LP 02/2020 AMCC, COMPRA DE VIVERES PARA ELABORACION DE BOLSAS SOLIDARIAS, PARA ASISTENCIA A LOS HOGARES AFECTADOS POR LA PANDEMIA COVID-19, VILLA EL CARMEN CUSCATLAN 2020. II) </w:t>
      </w:r>
      <w:r>
        <w:rPr>
          <w:sz w:val="23"/>
          <w:szCs w:val="23"/>
        </w:rPr>
        <w:t xml:space="preserve">Autorizar a la UACI para que inicie el proceso de contratación directa para la </w:t>
      </w:r>
      <w:r>
        <w:rPr>
          <w:b/>
          <w:bCs/>
          <w:sz w:val="23"/>
          <w:szCs w:val="23"/>
        </w:rPr>
        <w:t>COMPRA DE VIVERES PARA ELABORACION DE BOLSAS SOLIDARIAS, PARA ASISTENCIA A LOS HOGARES AFECTADOS</w:t>
      </w:r>
      <w:r>
        <w:rPr>
          <w:b/>
          <w:bCs/>
          <w:sz w:val="23"/>
          <w:szCs w:val="23"/>
        </w:rPr>
        <w:t xml:space="preserve"> </w:t>
      </w:r>
      <w:r>
        <w:rPr>
          <w:b/>
          <w:bCs/>
          <w:sz w:val="23"/>
          <w:szCs w:val="23"/>
        </w:rPr>
        <w:t xml:space="preserve">POR LA PANDEMIA COVID-19, VILLA EL CARMEN CUSCATLAN 2020. </w:t>
      </w:r>
      <w:r>
        <w:rPr>
          <w:sz w:val="23"/>
          <w:szCs w:val="23"/>
        </w:rPr>
        <w:t>Según el detalle siguiente.</w:t>
      </w:r>
    </w:p>
    <w:tbl>
      <w:tblPr>
        <w:tblStyle w:val="TableGrid"/>
        <w:tblW w:w="8677"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2" w:type="dxa"/>
          <w:bottom w:w="0" w:type="dxa"/>
          <w:right w:w="31" w:type="dxa"/>
        </w:tblCellMar>
        <w:tblLook w:val="04A0" w:firstRow="1" w:lastRow="0" w:firstColumn="1" w:lastColumn="0" w:noHBand="0" w:noVBand="1"/>
      </w:tblPr>
      <w:tblGrid>
        <w:gridCol w:w="610"/>
        <w:gridCol w:w="5387"/>
        <w:gridCol w:w="1416"/>
        <w:gridCol w:w="1264"/>
      </w:tblGrid>
      <w:tr w:rsidR="002648AE" w:rsidTr="002648AE">
        <w:trPr>
          <w:trHeight w:val="509"/>
        </w:trPr>
        <w:tc>
          <w:tcPr>
            <w:tcW w:w="610" w:type="dxa"/>
            <w:vAlign w:val="center"/>
          </w:tcPr>
          <w:p w:rsidR="002648AE" w:rsidRDefault="002648AE" w:rsidP="00C12D57">
            <w:pPr>
              <w:spacing w:line="276" w:lineRule="auto"/>
              <w:ind w:left="42"/>
            </w:pPr>
            <w:r>
              <w:rPr>
                <w:rFonts w:ascii="Calibri" w:eastAsia="Calibri" w:hAnsi="Calibri" w:cs="Calibri"/>
                <w:b/>
                <w:sz w:val="18"/>
              </w:rPr>
              <w:t xml:space="preserve">ITEM </w:t>
            </w:r>
          </w:p>
        </w:tc>
        <w:tc>
          <w:tcPr>
            <w:tcW w:w="5386" w:type="dxa"/>
            <w:vAlign w:val="center"/>
          </w:tcPr>
          <w:p w:rsidR="002648AE" w:rsidRDefault="002648AE" w:rsidP="00C12D57">
            <w:pPr>
              <w:spacing w:line="276" w:lineRule="auto"/>
              <w:jc w:val="center"/>
            </w:pPr>
            <w:r>
              <w:rPr>
                <w:rFonts w:ascii="Calibri" w:eastAsia="Calibri" w:hAnsi="Calibri" w:cs="Calibri"/>
                <w:b/>
                <w:sz w:val="18"/>
              </w:rPr>
              <w:t xml:space="preserve">DESCRIPCION </w:t>
            </w:r>
          </w:p>
        </w:tc>
        <w:tc>
          <w:tcPr>
            <w:tcW w:w="1416" w:type="dxa"/>
            <w:vAlign w:val="center"/>
          </w:tcPr>
          <w:p w:rsidR="002648AE" w:rsidRDefault="002648AE" w:rsidP="00C12D57">
            <w:pPr>
              <w:spacing w:line="276" w:lineRule="auto"/>
              <w:jc w:val="center"/>
            </w:pPr>
            <w:r>
              <w:rPr>
                <w:rFonts w:ascii="Calibri" w:eastAsia="Calibri" w:hAnsi="Calibri" w:cs="Calibri"/>
                <w:b/>
                <w:sz w:val="18"/>
              </w:rPr>
              <w:t xml:space="preserve">CANTIDAD </w:t>
            </w:r>
          </w:p>
        </w:tc>
        <w:tc>
          <w:tcPr>
            <w:tcW w:w="1264" w:type="dxa"/>
          </w:tcPr>
          <w:p w:rsidR="002648AE" w:rsidRDefault="002648AE" w:rsidP="00C12D57">
            <w:pPr>
              <w:spacing w:line="276" w:lineRule="auto"/>
              <w:jc w:val="center"/>
            </w:pPr>
            <w:r>
              <w:rPr>
                <w:rFonts w:ascii="Calibri" w:eastAsia="Calibri" w:hAnsi="Calibri" w:cs="Calibri"/>
                <w:b/>
                <w:sz w:val="18"/>
              </w:rPr>
              <w:t xml:space="preserve">UNIDAD DE MEDIDA </w:t>
            </w:r>
          </w:p>
        </w:tc>
      </w:tr>
      <w:tr w:rsidR="002648AE" w:rsidTr="002648AE">
        <w:trPr>
          <w:trHeight w:val="573"/>
        </w:trPr>
        <w:tc>
          <w:tcPr>
            <w:tcW w:w="610" w:type="dxa"/>
            <w:vAlign w:val="bottom"/>
          </w:tcPr>
          <w:p w:rsidR="002648AE" w:rsidRDefault="002648AE" w:rsidP="00C12D57">
            <w:pPr>
              <w:spacing w:line="276" w:lineRule="auto"/>
              <w:jc w:val="right"/>
            </w:pPr>
            <w:r>
              <w:rPr>
                <w:rFonts w:ascii="Calibri" w:eastAsia="Calibri" w:hAnsi="Calibri" w:cs="Calibri"/>
                <w:sz w:val="18"/>
              </w:rPr>
              <w:t xml:space="preserve">1 </w:t>
            </w:r>
          </w:p>
        </w:tc>
        <w:tc>
          <w:tcPr>
            <w:tcW w:w="5386" w:type="dxa"/>
            <w:vAlign w:val="bottom"/>
          </w:tcPr>
          <w:p w:rsidR="002648AE" w:rsidRDefault="002648AE" w:rsidP="00C12D57">
            <w:pPr>
              <w:spacing w:line="276" w:lineRule="auto"/>
            </w:pPr>
            <w:r>
              <w:rPr>
                <w:rFonts w:ascii="Arial" w:eastAsia="Arial" w:hAnsi="Arial" w:cs="Arial"/>
                <w:sz w:val="18"/>
              </w:rPr>
              <w:t xml:space="preserve">Arroz </w:t>
            </w:r>
            <w:proofErr w:type="spellStart"/>
            <w:r>
              <w:rPr>
                <w:rFonts w:ascii="Arial" w:eastAsia="Arial" w:hAnsi="Arial" w:cs="Arial"/>
                <w:sz w:val="18"/>
              </w:rPr>
              <w:t>precosido</w:t>
            </w:r>
            <w:proofErr w:type="spellEnd"/>
            <w:r>
              <w:rPr>
                <w:rFonts w:ascii="Arial" w:eastAsia="Arial" w:hAnsi="Arial" w:cs="Arial"/>
                <w:sz w:val="18"/>
              </w:rPr>
              <w:t xml:space="preserve">, con marca empacado en bolsa plástica de 1 libra, sellado de fábrica. </w:t>
            </w:r>
          </w:p>
        </w:tc>
        <w:tc>
          <w:tcPr>
            <w:tcW w:w="1416" w:type="dxa"/>
            <w:vAlign w:val="center"/>
          </w:tcPr>
          <w:p w:rsidR="002648AE" w:rsidRDefault="002648AE" w:rsidP="00C12D57">
            <w:pPr>
              <w:spacing w:line="276" w:lineRule="auto"/>
              <w:jc w:val="center"/>
            </w:pPr>
            <w:r>
              <w:rPr>
                <w:rFonts w:ascii="Arial" w:eastAsia="Arial" w:hAnsi="Arial" w:cs="Arial"/>
                <w:sz w:val="18"/>
              </w:rPr>
              <w:t xml:space="preserve">50,000.00 </w:t>
            </w:r>
          </w:p>
        </w:tc>
        <w:tc>
          <w:tcPr>
            <w:tcW w:w="1264" w:type="dxa"/>
            <w:vAlign w:val="center"/>
          </w:tcPr>
          <w:p w:rsidR="002648AE" w:rsidRDefault="002648AE" w:rsidP="00C12D57">
            <w:pPr>
              <w:spacing w:line="276" w:lineRule="auto"/>
            </w:pPr>
            <w:r>
              <w:rPr>
                <w:rFonts w:ascii="Arial" w:eastAsia="Arial" w:hAnsi="Arial" w:cs="Arial"/>
                <w:sz w:val="18"/>
              </w:rPr>
              <w:t xml:space="preserve">libras </w:t>
            </w:r>
          </w:p>
        </w:tc>
      </w:tr>
      <w:tr w:rsidR="002648AE" w:rsidTr="002648AE">
        <w:trPr>
          <w:trHeight w:val="712"/>
        </w:trPr>
        <w:tc>
          <w:tcPr>
            <w:tcW w:w="610" w:type="dxa"/>
            <w:vAlign w:val="bottom"/>
          </w:tcPr>
          <w:p w:rsidR="002648AE" w:rsidRDefault="002648AE" w:rsidP="00C12D57">
            <w:pPr>
              <w:spacing w:line="276" w:lineRule="auto"/>
              <w:jc w:val="right"/>
            </w:pPr>
            <w:r>
              <w:rPr>
                <w:rFonts w:ascii="Calibri" w:eastAsia="Calibri" w:hAnsi="Calibri" w:cs="Calibri"/>
                <w:sz w:val="18"/>
              </w:rPr>
              <w:t xml:space="preserve">2 </w:t>
            </w:r>
          </w:p>
        </w:tc>
        <w:tc>
          <w:tcPr>
            <w:tcW w:w="5386" w:type="dxa"/>
            <w:vAlign w:val="bottom"/>
          </w:tcPr>
          <w:p w:rsidR="002648AE" w:rsidRDefault="002648AE" w:rsidP="00C12D57">
            <w:pPr>
              <w:spacing w:line="276" w:lineRule="auto"/>
            </w:pPr>
            <w:r>
              <w:rPr>
                <w:rFonts w:ascii="Arial" w:eastAsia="Arial" w:hAnsi="Arial" w:cs="Arial"/>
                <w:sz w:val="18"/>
              </w:rPr>
              <w:t xml:space="preserve">Frijol rojo de seda, empacado en bolsa plástica de 1 libra  o de 5 libras </w:t>
            </w:r>
          </w:p>
        </w:tc>
        <w:tc>
          <w:tcPr>
            <w:tcW w:w="1416" w:type="dxa"/>
            <w:vAlign w:val="center"/>
          </w:tcPr>
          <w:p w:rsidR="002648AE" w:rsidRDefault="002648AE" w:rsidP="00C12D57">
            <w:pPr>
              <w:spacing w:line="276" w:lineRule="auto"/>
              <w:jc w:val="center"/>
            </w:pPr>
            <w:r>
              <w:rPr>
                <w:rFonts w:ascii="Arial" w:eastAsia="Arial" w:hAnsi="Arial" w:cs="Arial"/>
                <w:sz w:val="18"/>
              </w:rPr>
              <w:t xml:space="preserve">50,000.00 </w:t>
            </w:r>
          </w:p>
        </w:tc>
        <w:tc>
          <w:tcPr>
            <w:tcW w:w="1264" w:type="dxa"/>
            <w:vAlign w:val="center"/>
          </w:tcPr>
          <w:p w:rsidR="002648AE" w:rsidRDefault="002648AE" w:rsidP="00C12D57">
            <w:pPr>
              <w:spacing w:line="276" w:lineRule="auto"/>
            </w:pPr>
            <w:r>
              <w:rPr>
                <w:rFonts w:ascii="Arial" w:eastAsia="Arial" w:hAnsi="Arial" w:cs="Arial"/>
                <w:sz w:val="18"/>
              </w:rPr>
              <w:t xml:space="preserve">libras </w:t>
            </w:r>
          </w:p>
        </w:tc>
      </w:tr>
      <w:tr w:rsidR="002648AE" w:rsidTr="002648AE">
        <w:trPr>
          <w:trHeight w:val="552"/>
        </w:trPr>
        <w:tc>
          <w:tcPr>
            <w:tcW w:w="610" w:type="dxa"/>
            <w:vAlign w:val="bottom"/>
          </w:tcPr>
          <w:p w:rsidR="002648AE" w:rsidRDefault="002648AE" w:rsidP="00C12D57">
            <w:pPr>
              <w:spacing w:line="276" w:lineRule="auto"/>
              <w:jc w:val="right"/>
            </w:pPr>
            <w:r>
              <w:rPr>
                <w:rFonts w:ascii="Calibri" w:eastAsia="Calibri" w:hAnsi="Calibri" w:cs="Calibri"/>
                <w:sz w:val="18"/>
              </w:rPr>
              <w:t xml:space="preserve">3 </w:t>
            </w:r>
          </w:p>
        </w:tc>
        <w:tc>
          <w:tcPr>
            <w:tcW w:w="5386" w:type="dxa"/>
            <w:vAlign w:val="bottom"/>
          </w:tcPr>
          <w:p w:rsidR="002648AE" w:rsidRDefault="002648AE" w:rsidP="00C12D57">
            <w:pPr>
              <w:spacing w:line="276" w:lineRule="auto"/>
            </w:pPr>
            <w:r>
              <w:rPr>
                <w:rFonts w:ascii="Arial" w:eastAsia="Arial" w:hAnsi="Arial" w:cs="Arial"/>
                <w:sz w:val="18"/>
              </w:rPr>
              <w:t>Azúcar</w:t>
            </w:r>
            <w:proofErr w:type="gramStart"/>
            <w:r>
              <w:rPr>
                <w:rFonts w:ascii="Arial" w:eastAsia="Arial" w:hAnsi="Arial" w:cs="Arial"/>
                <w:sz w:val="18"/>
              </w:rPr>
              <w:t>,  con</w:t>
            </w:r>
            <w:proofErr w:type="gramEnd"/>
            <w:r>
              <w:rPr>
                <w:rFonts w:ascii="Arial" w:eastAsia="Arial" w:hAnsi="Arial" w:cs="Arial"/>
                <w:sz w:val="18"/>
              </w:rPr>
              <w:t xml:space="preserve"> marca, empacado en bolsa plástica de 5 libras  sellado de fábrica.  </w:t>
            </w:r>
          </w:p>
        </w:tc>
        <w:tc>
          <w:tcPr>
            <w:tcW w:w="1416" w:type="dxa"/>
            <w:vAlign w:val="center"/>
          </w:tcPr>
          <w:p w:rsidR="002648AE" w:rsidRDefault="002648AE" w:rsidP="00C12D57">
            <w:pPr>
              <w:spacing w:line="276" w:lineRule="auto"/>
              <w:jc w:val="center"/>
            </w:pPr>
            <w:r>
              <w:rPr>
                <w:rFonts w:ascii="Arial" w:eastAsia="Arial" w:hAnsi="Arial" w:cs="Arial"/>
                <w:sz w:val="18"/>
              </w:rPr>
              <w:t xml:space="preserve">10,000.00 </w:t>
            </w:r>
          </w:p>
        </w:tc>
        <w:tc>
          <w:tcPr>
            <w:tcW w:w="1264" w:type="dxa"/>
            <w:vAlign w:val="center"/>
          </w:tcPr>
          <w:p w:rsidR="002648AE" w:rsidRDefault="002648AE" w:rsidP="00C12D57">
            <w:pPr>
              <w:spacing w:line="276" w:lineRule="auto"/>
            </w:pPr>
            <w:r>
              <w:rPr>
                <w:rFonts w:ascii="Arial" w:eastAsia="Arial" w:hAnsi="Arial" w:cs="Arial"/>
                <w:sz w:val="18"/>
              </w:rPr>
              <w:t xml:space="preserve">bolsas </w:t>
            </w:r>
          </w:p>
        </w:tc>
      </w:tr>
      <w:tr w:rsidR="002648AE" w:rsidTr="002648AE">
        <w:trPr>
          <w:trHeight w:val="561"/>
        </w:trPr>
        <w:tc>
          <w:tcPr>
            <w:tcW w:w="610" w:type="dxa"/>
            <w:vAlign w:val="bottom"/>
          </w:tcPr>
          <w:p w:rsidR="002648AE" w:rsidRDefault="002648AE" w:rsidP="00C12D57">
            <w:pPr>
              <w:spacing w:line="276" w:lineRule="auto"/>
              <w:jc w:val="right"/>
            </w:pPr>
            <w:r>
              <w:rPr>
                <w:rFonts w:ascii="Calibri" w:eastAsia="Calibri" w:hAnsi="Calibri" w:cs="Calibri"/>
                <w:sz w:val="18"/>
              </w:rPr>
              <w:lastRenderedPageBreak/>
              <w:t xml:space="preserve">4 </w:t>
            </w:r>
          </w:p>
        </w:tc>
        <w:tc>
          <w:tcPr>
            <w:tcW w:w="5386" w:type="dxa"/>
            <w:vAlign w:val="bottom"/>
          </w:tcPr>
          <w:p w:rsidR="002648AE" w:rsidRDefault="002648AE" w:rsidP="00C12D57">
            <w:pPr>
              <w:spacing w:line="276" w:lineRule="auto"/>
            </w:pPr>
            <w:r>
              <w:rPr>
                <w:rFonts w:ascii="Arial" w:eastAsia="Arial" w:hAnsi="Arial" w:cs="Arial"/>
                <w:sz w:val="18"/>
              </w:rPr>
              <w:t xml:space="preserve">Aceite Vegetal de cocina, con marca  sellada  de 750 ml  </w:t>
            </w:r>
          </w:p>
        </w:tc>
        <w:tc>
          <w:tcPr>
            <w:tcW w:w="1416" w:type="dxa"/>
            <w:vAlign w:val="center"/>
          </w:tcPr>
          <w:p w:rsidR="002648AE" w:rsidRDefault="002648AE" w:rsidP="00C12D57">
            <w:pPr>
              <w:spacing w:line="276" w:lineRule="auto"/>
              <w:jc w:val="center"/>
            </w:pPr>
            <w:r>
              <w:rPr>
                <w:rFonts w:ascii="Arial" w:eastAsia="Arial" w:hAnsi="Arial" w:cs="Arial"/>
                <w:sz w:val="18"/>
              </w:rPr>
              <w:t xml:space="preserve">10,000.00 </w:t>
            </w:r>
          </w:p>
        </w:tc>
        <w:tc>
          <w:tcPr>
            <w:tcW w:w="1264" w:type="dxa"/>
            <w:vAlign w:val="center"/>
          </w:tcPr>
          <w:p w:rsidR="002648AE" w:rsidRDefault="002648AE" w:rsidP="00C12D57">
            <w:pPr>
              <w:spacing w:line="276" w:lineRule="auto"/>
            </w:pPr>
            <w:r>
              <w:rPr>
                <w:rFonts w:ascii="Arial" w:eastAsia="Arial" w:hAnsi="Arial" w:cs="Arial"/>
                <w:sz w:val="18"/>
              </w:rPr>
              <w:t xml:space="preserve">botellas </w:t>
            </w:r>
          </w:p>
        </w:tc>
      </w:tr>
      <w:tr w:rsidR="002648AE" w:rsidTr="002648AE">
        <w:trPr>
          <w:trHeight w:val="580"/>
        </w:trPr>
        <w:tc>
          <w:tcPr>
            <w:tcW w:w="610" w:type="dxa"/>
            <w:vAlign w:val="bottom"/>
          </w:tcPr>
          <w:p w:rsidR="002648AE" w:rsidRDefault="002648AE" w:rsidP="00C12D57">
            <w:pPr>
              <w:spacing w:line="276" w:lineRule="auto"/>
              <w:jc w:val="right"/>
            </w:pPr>
            <w:r>
              <w:rPr>
                <w:rFonts w:ascii="Calibri" w:eastAsia="Calibri" w:hAnsi="Calibri" w:cs="Calibri"/>
                <w:sz w:val="18"/>
              </w:rPr>
              <w:t xml:space="preserve">5 </w:t>
            </w:r>
          </w:p>
        </w:tc>
        <w:tc>
          <w:tcPr>
            <w:tcW w:w="5386" w:type="dxa"/>
            <w:vAlign w:val="bottom"/>
          </w:tcPr>
          <w:p w:rsidR="002648AE" w:rsidRDefault="002648AE" w:rsidP="00C12D57">
            <w:pPr>
              <w:spacing w:line="276" w:lineRule="auto"/>
            </w:pPr>
            <w:r>
              <w:rPr>
                <w:rFonts w:ascii="Arial" w:eastAsia="Arial" w:hAnsi="Arial" w:cs="Arial"/>
                <w:sz w:val="18"/>
              </w:rPr>
              <w:t xml:space="preserve">Leche instantánea entera en polvo de 350 gramos, sellado de fábrica. </w:t>
            </w:r>
          </w:p>
        </w:tc>
        <w:tc>
          <w:tcPr>
            <w:tcW w:w="1416" w:type="dxa"/>
            <w:vAlign w:val="center"/>
          </w:tcPr>
          <w:p w:rsidR="002648AE" w:rsidRDefault="002648AE" w:rsidP="00C12D57">
            <w:pPr>
              <w:spacing w:line="276" w:lineRule="auto"/>
              <w:jc w:val="center"/>
            </w:pPr>
            <w:r>
              <w:rPr>
                <w:rFonts w:ascii="Arial" w:eastAsia="Arial" w:hAnsi="Arial" w:cs="Arial"/>
                <w:sz w:val="18"/>
              </w:rPr>
              <w:t xml:space="preserve">20,000.00 </w:t>
            </w:r>
          </w:p>
        </w:tc>
        <w:tc>
          <w:tcPr>
            <w:tcW w:w="1264" w:type="dxa"/>
            <w:vAlign w:val="center"/>
          </w:tcPr>
          <w:p w:rsidR="002648AE" w:rsidRDefault="002648AE" w:rsidP="00C12D57">
            <w:pPr>
              <w:spacing w:line="276" w:lineRule="auto"/>
            </w:pPr>
            <w:r>
              <w:rPr>
                <w:rFonts w:ascii="Arial" w:eastAsia="Arial" w:hAnsi="Arial" w:cs="Arial"/>
                <w:sz w:val="18"/>
              </w:rPr>
              <w:t xml:space="preserve">bolsas </w:t>
            </w:r>
          </w:p>
        </w:tc>
      </w:tr>
      <w:tr w:rsidR="002648AE" w:rsidTr="002648AE">
        <w:trPr>
          <w:trHeight w:val="540"/>
        </w:trPr>
        <w:tc>
          <w:tcPr>
            <w:tcW w:w="610" w:type="dxa"/>
            <w:vAlign w:val="bottom"/>
          </w:tcPr>
          <w:p w:rsidR="002648AE" w:rsidRDefault="002648AE" w:rsidP="00C12D57">
            <w:pPr>
              <w:spacing w:line="276" w:lineRule="auto"/>
              <w:jc w:val="right"/>
            </w:pPr>
            <w:r>
              <w:rPr>
                <w:rFonts w:ascii="Calibri" w:eastAsia="Calibri" w:hAnsi="Calibri" w:cs="Calibri"/>
                <w:sz w:val="18"/>
              </w:rPr>
              <w:t xml:space="preserve">6 </w:t>
            </w:r>
          </w:p>
        </w:tc>
        <w:tc>
          <w:tcPr>
            <w:tcW w:w="5386" w:type="dxa"/>
            <w:vAlign w:val="bottom"/>
          </w:tcPr>
          <w:p w:rsidR="002648AE" w:rsidRDefault="002648AE" w:rsidP="00C12D57">
            <w:pPr>
              <w:spacing w:line="276" w:lineRule="auto"/>
            </w:pPr>
            <w:r>
              <w:rPr>
                <w:rFonts w:ascii="Arial" w:eastAsia="Arial" w:hAnsi="Arial" w:cs="Arial"/>
                <w:sz w:val="18"/>
              </w:rPr>
              <w:t xml:space="preserve">Caja de chao - </w:t>
            </w:r>
            <w:proofErr w:type="spellStart"/>
            <w:proofErr w:type="gramStart"/>
            <w:r>
              <w:rPr>
                <w:rFonts w:ascii="Arial" w:eastAsia="Arial" w:hAnsi="Arial" w:cs="Arial"/>
                <w:sz w:val="18"/>
              </w:rPr>
              <w:t>mein</w:t>
            </w:r>
            <w:proofErr w:type="spellEnd"/>
            <w:r>
              <w:rPr>
                <w:rFonts w:ascii="Arial" w:eastAsia="Arial" w:hAnsi="Arial" w:cs="Arial"/>
                <w:sz w:val="18"/>
              </w:rPr>
              <w:t xml:space="preserve">  de</w:t>
            </w:r>
            <w:proofErr w:type="gramEnd"/>
            <w:r>
              <w:rPr>
                <w:rFonts w:ascii="Arial" w:eastAsia="Arial" w:hAnsi="Arial" w:cs="Arial"/>
                <w:sz w:val="18"/>
              </w:rPr>
              <w:t xml:space="preserve"> 180 gr.  </w:t>
            </w:r>
          </w:p>
        </w:tc>
        <w:tc>
          <w:tcPr>
            <w:tcW w:w="1416" w:type="dxa"/>
            <w:vAlign w:val="center"/>
          </w:tcPr>
          <w:p w:rsidR="002648AE" w:rsidRDefault="002648AE" w:rsidP="00C12D57">
            <w:pPr>
              <w:spacing w:line="276" w:lineRule="auto"/>
              <w:jc w:val="center"/>
            </w:pPr>
            <w:r>
              <w:rPr>
                <w:rFonts w:ascii="Arial" w:eastAsia="Arial" w:hAnsi="Arial" w:cs="Arial"/>
                <w:sz w:val="18"/>
              </w:rPr>
              <w:t xml:space="preserve">10,000.00 </w:t>
            </w:r>
          </w:p>
        </w:tc>
        <w:tc>
          <w:tcPr>
            <w:tcW w:w="1264" w:type="dxa"/>
            <w:vAlign w:val="center"/>
          </w:tcPr>
          <w:p w:rsidR="002648AE" w:rsidRDefault="002648AE" w:rsidP="00C12D57">
            <w:pPr>
              <w:spacing w:line="276" w:lineRule="auto"/>
            </w:pPr>
            <w:r>
              <w:rPr>
                <w:rFonts w:ascii="Arial" w:eastAsia="Arial" w:hAnsi="Arial" w:cs="Arial"/>
                <w:sz w:val="18"/>
              </w:rPr>
              <w:t xml:space="preserve">cajas </w:t>
            </w:r>
          </w:p>
        </w:tc>
      </w:tr>
      <w:tr w:rsidR="002648AE" w:rsidTr="002648AE">
        <w:trPr>
          <w:trHeight w:val="584"/>
        </w:trPr>
        <w:tc>
          <w:tcPr>
            <w:tcW w:w="610" w:type="dxa"/>
            <w:vAlign w:val="bottom"/>
          </w:tcPr>
          <w:p w:rsidR="002648AE" w:rsidRDefault="002648AE" w:rsidP="00C12D57">
            <w:pPr>
              <w:spacing w:line="276" w:lineRule="auto"/>
              <w:jc w:val="right"/>
            </w:pPr>
            <w:r>
              <w:rPr>
                <w:rFonts w:ascii="Calibri" w:eastAsia="Calibri" w:hAnsi="Calibri" w:cs="Calibri"/>
                <w:sz w:val="18"/>
              </w:rPr>
              <w:t xml:space="preserve">7 </w:t>
            </w:r>
          </w:p>
        </w:tc>
        <w:tc>
          <w:tcPr>
            <w:tcW w:w="5386" w:type="dxa"/>
            <w:vAlign w:val="bottom"/>
          </w:tcPr>
          <w:p w:rsidR="002648AE" w:rsidRDefault="002648AE" w:rsidP="00C12D57">
            <w:r>
              <w:rPr>
                <w:rFonts w:ascii="Calibri" w:eastAsia="Calibri" w:hAnsi="Calibri" w:cs="Calibri"/>
                <w:sz w:val="18"/>
              </w:rPr>
              <w:t xml:space="preserve"> </w:t>
            </w:r>
            <w:r>
              <w:rPr>
                <w:rFonts w:ascii="Calibri" w:eastAsia="Calibri" w:hAnsi="Calibri" w:cs="Calibri"/>
                <w:sz w:val="18"/>
              </w:rPr>
              <w:tab/>
            </w:r>
            <w:r>
              <w:rPr>
                <w:rFonts w:ascii="Arial" w:eastAsia="Arial" w:hAnsi="Arial" w:cs="Arial"/>
                <w:sz w:val="20"/>
              </w:rPr>
              <w:t xml:space="preserve"> </w:t>
            </w:r>
          </w:p>
          <w:p w:rsidR="002648AE" w:rsidRDefault="002648AE" w:rsidP="00C12D57">
            <w:pPr>
              <w:spacing w:line="276" w:lineRule="auto"/>
            </w:pPr>
            <w:r>
              <w:rPr>
                <w:rFonts w:ascii="Calibri" w:eastAsia="Calibri" w:hAnsi="Calibri" w:cs="Calibri"/>
                <w:noProof/>
              </w:rPr>
              <mc:AlternateContent>
                <mc:Choice Requires="wpg">
                  <w:drawing>
                    <wp:anchor distT="0" distB="0" distL="114300" distR="114300" simplePos="0" relativeHeight="251659264" behindDoc="1" locked="0" layoutInCell="1" allowOverlap="1" wp14:anchorId="6B7914D1" wp14:editId="1F2099A7">
                      <wp:simplePos x="0" y="0"/>
                      <wp:positionH relativeFrom="column">
                        <wp:posOffset>337566</wp:posOffset>
                      </wp:positionH>
                      <wp:positionV relativeFrom="paragraph">
                        <wp:posOffset>-113525</wp:posOffset>
                      </wp:positionV>
                      <wp:extent cx="53340" cy="175260"/>
                      <wp:effectExtent l="0" t="0" r="0" b="0"/>
                      <wp:wrapNone/>
                      <wp:docPr id="690920" name="Group 690920"/>
                      <wp:cNvGraphicFramePr/>
                      <a:graphic xmlns:a="http://schemas.openxmlformats.org/drawingml/2006/main">
                        <a:graphicData uri="http://schemas.microsoft.com/office/word/2010/wordprocessingGroup">
                          <wpg:wgp>
                            <wpg:cNvGrpSpPr/>
                            <wpg:grpSpPr>
                              <a:xfrm>
                                <a:off x="0" y="0"/>
                                <a:ext cx="53340" cy="175260"/>
                                <a:chOff x="0" y="0"/>
                                <a:chExt cx="53340" cy="175260"/>
                              </a:xfrm>
                            </wpg:grpSpPr>
                            <pic:pic xmlns:pic="http://schemas.openxmlformats.org/drawingml/2006/picture">
                              <pic:nvPicPr>
                                <pic:cNvPr id="51512" name="Picture 51512"/>
                                <pic:cNvPicPr/>
                              </pic:nvPicPr>
                              <pic:blipFill>
                                <a:blip r:embed="rId4"/>
                                <a:stretch>
                                  <a:fillRect/>
                                </a:stretch>
                              </pic:blipFill>
                              <pic:spPr>
                                <a:xfrm>
                                  <a:off x="0" y="0"/>
                                  <a:ext cx="53340" cy="175260"/>
                                </a:xfrm>
                                <a:prstGeom prst="rect">
                                  <a:avLst/>
                                </a:prstGeom>
                              </pic:spPr>
                            </pic:pic>
                            <pic:pic xmlns:pic="http://schemas.openxmlformats.org/drawingml/2006/picture">
                              <pic:nvPicPr>
                                <pic:cNvPr id="51515" name="Picture 51515"/>
                                <pic:cNvPicPr/>
                              </pic:nvPicPr>
                              <pic:blipFill>
                                <a:blip r:embed="rId4"/>
                                <a:stretch>
                                  <a:fillRect/>
                                </a:stretch>
                              </pic:blipFill>
                              <pic:spPr>
                                <a:xfrm>
                                  <a:off x="0" y="0"/>
                                  <a:ext cx="53340" cy="175260"/>
                                </a:xfrm>
                                <a:prstGeom prst="rect">
                                  <a:avLst/>
                                </a:prstGeom>
                              </pic:spPr>
                            </pic:pic>
                            <pic:pic xmlns:pic="http://schemas.openxmlformats.org/drawingml/2006/picture">
                              <pic:nvPicPr>
                                <pic:cNvPr id="51518" name="Picture 51518"/>
                                <pic:cNvPicPr/>
                              </pic:nvPicPr>
                              <pic:blipFill>
                                <a:blip r:embed="rId4"/>
                                <a:stretch>
                                  <a:fillRect/>
                                </a:stretch>
                              </pic:blipFill>
                              <pic:spPr>
                                <a:xfrm>
                                  <a:off x="0" y="0"/>
                                  <a:ext cx="53340" cy="175260"/>
                                </a:xfrm>
                                <a:prstGeom prst="rect">
                                  <a:avLst/>
                                </a:prstGeom>
                              </pic:spPr>
                            </pic:pic>
                            <pic:pic xmlns:pic="http://schemas.openxmlformats.org/drawingml/2006/picture">
                              <pic:nvPicPr>
                                <pic:cNvPr id="51521" name="Picture 51521"/>
                                <pic:cNvPicPr/>
                              </pic:nvPicPr>
                              <pic:blipFill>
                                <a:blip r:embed="rId4"/>
                                <a:stretch>
                                  <a:fillRect/>
                                </a:stretch>
                              </pic:blipFill>
                              <pic:spPr>
                                <a:xfrm>
                                  <a:off x="0" y="0"/>
                                  <a:ext cx="53340" cy="175260"/>
                                </a:xfrm>
                                <a:prstGeom prst="rect">
                                  <a:avLst/>
                                </a:prstGeom>
                              </pic:spPr>
                            </pic:pic>
                            <pic:pic xmlns:pic="http://schemas.openxmlformats.org/drawingml/2006/picture">
                              <pic:nvPicPr>
                                <pic:cNvPr id="51524" name="Picture 51524"/>
                                <pic:cNvPicPr/>
                              </pic:nvPicPr>
                              <pic:blipFill>
                                <a:blip r:embed="rId4"/>
                                <a:stretch>
                                  <a:fillRect/>
                                </a:stretch>
                              </pic:blipFill>
                              <pic:spPr>
                                <a:xfrm>
                                  <a:off x="0" y="0"/>
                                  <a:ext cx="53340" cy="175260"/>
                                </a:xfrm>
                                <a:prstGeom prst="rect">
                                  <a:avLst/>
                                </a:prstGeom>
                              </pic:spPr>
                            </pic:pic>
                            <pic:pic xmlns:pic="http://schemas.openxmlformats.org/drawingml/2006/picture">
                              <pic:nvPicPr>
                                <pic:cNvPr id="51527" name="Picture 51527"/>
                                <pic:cNvPicPr/>
                              </pic:nvPicPr>
                              <pic:blipFill>
                                <a:blip r:embed="rId4"/>
                                <a:stretch>
                                  <a:fillRect/>
                                </a:stretch>
                              </pic:blipFill>
                              <pic:spPr>
                                <a:xfrm>
                                  <a:off x="0" y="0"/>
                                  <a:ext cx="53340" cy="175260"/>
                                </a:xfrm>
                                <a:prstGeom prst="rect">
                                  <a:avLst/>
                                </a:prstGeom>
                              </pic:spPr>
                            </pic:pic>
                            <pic:pic xmlns:pic="http://schemas.openxmlformats.org/drawingml/2006/picture">
                              <pic:nvPicPr>
                                <pic:cNvPr id="51530" name="Picture 51530"/>
                                <pic:cNvPicPr/>
                              </pic:nvPicPr>
                              <pic:blipFill>
                                <a:blip r:embed="rId4"/>
                                <a:stretch>
                                  <a:fillRect/>
                                </a:stretch>
                              </pic:blipFill>
                              <pic:spPr>
                                <a:xfrm>
                                  <a:off x="0" y="0"/>
                                  <a:ext cx="53340" cy="175260"/>
                                </a:xfrm>
                                <a:prstGeom prst="rect">
                                  <a:avLst/>
                                </a:prstGeom>
                              </pic:spPr>
                            </pic:pic>
                            <pic:pic xmlns:pic="http://schemas.openxmlformats.org/drawingml/2006/picture">
                              <pic:nvPicPr>
                                <pic:cNvPr id="51533" name="Picture 51533"/>
                                <pic:cNvPicPr/>
                              </pic:nvPicPr>
                              <pic:blipFill>
                                <a:blip r:embed="rId4"/>
                                <a:stretch>
                                  <a:fillRect/>
                                </a:stretch>
                              </pic:blipFill>
                              <pic:spPr>
                                <a:xfrm>
                                  <a:off x="0" y="0"/>
                                  <a:ext cx="53340" cy="175260"/>
                                </a:xfrm>
                                <a:prstGeom prst="rect">
                                  <a:avLst/>
                                </a:prstGeom>
                              </pic:spPr>
                            </pic:pic>
                            <pic:pic xmlns:pic="http://schemas.openxmlformats.org/drawingml/2006/picture">
                              <pic:nvPicPr>
                                <pic:cNvPr id="51536" name="Picture 51536"/>
                                <pic:cNvPicPr/>
                              </pic:nvPicPr>
                              <pic:blipFill>
                                <a:blip r:embed="rId4"/>
                                <a:stretch>
                                  <a:fillRect/>
                                </a:stretch>
                              </pic:blipFill>
                              <pic:spPr>
                                <a:xfrm>
                                  <a:off x="0" y="0"/>
                                  <a:ext cx="53340" cy="175260"/>
                                </a:xfrm>
                                <a:prstGeom prst="rect">
                                  <a:avLst/>
                                </a:prstGeom>
                              </pic:spPr>
                            </pic:pic>
                            <pic:pic xmlns:pic="http://schemas.openxmlformats.org/drawingml/2006/picture">
                              <pic:nvPicPr>
                                <pic:cNvPr id="51539" name="Picture 51539"/>
                                <pic:cNvPicPr/>
                              </pic:nvPicPr>
                              <pic:blipFill>
                                <a:blip r:embed="rId4"/>
                                <a:stretch>
                                  <a:fillRect/>
                                </a:stretch>
                              </pic:blipFill>
                              <pic:spPr>
                                <a:xfrm>
                                  <a:off x="0" y="0"/>
                                  <a:ext cx="53340" cy="175260"/>
                                </a:xfrm>
                                <a:prstGeom prst="rect">
                                  <a:avLst/>
                                </a:prstGeom>
                              </pic:spPr>
                            </pic:pic>
                            <pic:pic xmlns:pic="http://schemas.openxmlformats.org/drawingml/2006/picture">
                              <pic:nvPicPr>
                                <pic:cNvPr id="51542" name="Picture 51542"/>
                                <pic:cNvPicPr/>
                              </pic:nvPicPr>
                              <pic:blipFill>
                                <a:blip r:embed="rId4"/>
                                <a:stretch>
                                  <a:fillRect/>
                                </a:stretch>
                              </pic:blipFill>
                              <pic:spPr>
                                <a:xfrm>
                                  <a:off x="0" y="0"/>
                                  <a:ext cx="53340" cy="175260"/>
                                </a:xfrm>
                                <a:prstGeom prst="rect">
                                  <a:avLst/>
                                </a:prstGeom>
                              </pic:spPr>
                            </pic:pic>
                            <pic:pic xmlns:pic="http://schemas.openxmlformats.org/drawingml/2006/picture">
                              <pic:nvPicPr>
                                <pic:cNvPr id="51545" name="Picture 51545"/>
                                <pic:cNvPicPr/>
                              </pic:nvPicPr>
                              <pic:blipFill>
                                <a:blip r:embed="rId4"/>
                                <a:stretch>
                                  <a:fillRect/>
                                </a:stretch>
                              </pic:blipFill>
                              <pic:spPr>
                                <a:xfrm>
                                  <a:off x="0" y="0"/>
                                  <a:ext cx="53340" cy="175260"/>
                                </a:xfrm>
                                <a:prstGeom prst="rect">
                                  <a:avLst/>
                                </a:prstGeom>
                              </pic:spPr>
                            </pic:pic>
                            <pic:pic xmlns:pic="http://schemas.openxmlformats.org/drawingml/2006/picture">
                              <pic:nvPicPr>
                                <pic:cNvPr id="51548" name="Picture 51548"/>
                                <pic:cNvPicPr/>
                              </pic:nvPicPr>
                              <pic:blipFill>
                                <a:blip r:embed="rId4"/>
                                <a:stretch>
                                  <a:fillRect/>
                                </a:stretch>
                              </pic:blipFill>
                              <pic:spPr>
                                <a:xfrm>
                                  <a:off x="0" y="0"/>
                                  <a:ext cx="53340" cy="175260"/>
                                </a:xfrm>
                                <a:prstGeom prst="rect">
                                  <a:avLst/>
                                </a:prstGeom>
                              </pic:spPr>
                            </pic:pic>
                            <pic:pic xmlns:pic="http://schemas.openxmlformats.org/drawingml/2006/picture">
                              <pic:nvPicPr>
                                <pic:cNvPr id="51551" name="Picture 51551"/>
                                <pic:cNvPicPr/>
                              </pic:nvPicPr>
                              <pic:blipFill>
                                <a:blip r:embed="rId4"/>
                                <a:stretch>
                                  <a:fillRect/>
                                </a:stretch>
                              </pic:blipFill>
                              <pic:spPr>
                                <a:xfrm>
                                  <a:off x="0" y="0"/>
                                  <a:ext cx="53340" cy="175260"/>
                                </a:xfrm>
                                <a:prstGeom prst="rect">
                                  <a:avLst/>
                                </a:prstGeom>
                              </pic:spPr>
                            </pic:pic>
                            <pic:pic xmlns:pic="http://schemas.openxmlformats.org/drawingml/2006/picture">
                              <pic:nvPicPr>
                                <pic:cNvPr id="51554" name="Picture 51554"/>
                                <pic:cNvPicPr/>
                              </pic:nvPicPr>
                              <pic:blipFill>
                                <a:blip r:embed="rId4"/>
                                <a:stretch>
                                  <a:fillRect/>
                                </a:stretch>
                              </pic:blipFill>
                              <pic:spPr>
                                <a:xfrm>
                                  <a:off x="0" y="0"/>
                                  <a:ext cx="53340" cy="175260"/>
                                </a:xfrm>
                                <a:prstGeom prst="rect">
                                  <a:avLst/>
                                </a:prstGeom>
                              </pic:spPr>
                            </pic:pic>
                            <pic:pic xmlns:pic="http://schemas.openxmlformats.org/drawingml/2006/picture">
                              <pic:nvPicPr>
                                <pic:cNvPr id="51557" name="Picture 51557"/>
                                <pic:cNvPicPr/>
                              </pic:nvPicPr>
                              <pic:blipFill>
                                <a:blip r:embed="rId4"/>
                                <a:stretch>
                                  <a:fillRect/>
                                </a:stretch>
                              </pic:blipFill>
                              <pic:spPr>
                                <a:xfrm>
                                  <a:off x="0" y="0"/>
                                  <a:ext cx="53340" cy="175260"/>
                                </a:xfrm>
                                <a:prstGeom prst="rect">
                                  <a:avLst/>
                                </a:prstGeom>
                              </pic:spPr>
                            </pic:pic>
                            <pic:pic xmlns:pic="http://schemas.openxmlformats.org/drawingml/2006/picture">
                              <pic:nvPicPr>
                                <pic:cNvPr id="51560" name="Picture 51560"/>
                                <pic:cNvPicPr/>
                              </pic:nvPicPr>
                              <pic:blipFill>
                                <a:blip r:embed="rId4"/>
                                <a:stretch>
                                  <a:fillRect/>
                                </a:stretch>
                              </pic:blipFill>
                              <pic:spPr>
                                <a:xfrm>
                                  <a:off x="0" y="0"/>
                                  <a:ext cx="53340" cy="175260"/>
                                </a:xfrm>
                                <a:prstGeom prst="rect">
                                  <a:avLst/>
                                </a:prstGeom>
                              </pic:spPr>
                            </pic:pic>
                            <pic:pic xmlns:pic="http://schemas.openxmlformats.org/drawingml/2006/picture">
                              <pic:nvPicPr>
                                <pic:cNvPr id="51563" name="Picture 51563"/>
                                <pic:cNvPicPr/>
                              </pic:nvPicPr>
                              <pic:blipFill>
                                <a:blip r:embed="rId4"/>
                                <a:stretch>
                                  <a:fillRect/>
                                </a:stretch>
                              </pic:blipFill>
                              <pic:spPr>
                                <a:xfrm>
                                  <a:off x="0" y="0"/>
                                  <a:ext cx="53340" cy="175260"/>
                                </a:xfrm>
                                <a:prstGeom prst="rect">
                                  <a:avLst/>
                                </a:prstGeom>
                              </pic:spPr>
                            </pic:pic>
                            <pic:pic xmlns:pic="http://schemas.openxmlformats.org/drawingml/2006/picture">
                              <pic:nvPicPr>
                                <pic:cNvPr id="51566" name="Picture 51566"/>
                                <pic:cNvPicPr/>
                              </pic:nvPicPr>
                              <pic:blipFill>
                                <a:blip r:embed="rId4"/>
                                <a:stretch>
                                  <a:fillRect/>
                                </a:stretch>
                              </pic:blipFill>
                              <pic:spPr>
                                <a:xfrm>
                                  <a:off x="0" y="0"/>
                                  <a:ext cx="53340" cy="175260"/>
                                </a:xfrm>
                                <a:prstGeom prst="rect">
                                  <a:avLst/>
                                </a:prstGeom>
                              </pic:spPr>
                            </pic:pic>
                            <pic:pic xmlns:pic="http://schemas.openxmlformats.org/drawingml/2006/picture">
                              <pic:nvPicPr>
                                <pic:cNvPr id="51569" name="Picture 51569"/>
                                <pic:cNvPicPr/>
                              </pic:nvPicPr>
                              <pic:blipFill>
                                <a:blip r:embed="rId4"/>
                                <a:stretch>
                                  <a:fillRect/>
                                </a:stretch>
                              </pic:blipFill>
                              <pic:spPr>
                                <a:xfrm>
                                  <a:off x="0" y="0"/>
                                  <a:ext cx="53340" cy="175260"/>
                                </a:xfrm>
                                <a:prstGeom prst="rect">
                                  <a:avLst/>
                                </a:prstGeom>
                              </pic:spPr>
                            </pic:pic>
                            <pic:pic xmlns:pic="http://schemas.openxmlformats.org/drawingml/2006/picture">
                              <pic:nvPicPr>
                                <pic:cNvPr id="51572" name="Picture 51572"/>
                                <pic:cNvPicPr/>
                              </pic:nvPicPr>
                              <pic:blipFill>
                                <a:blip r:embed="rId4"/>
                                <a:stretch>
                                  <a:fillRect/>
                                </a:stretch>
                              </pic:blipFill>
                              <pic:spPr>
                                <a:xfrm>
                                  <a:off x="0" y="0"/>
                                  <a:ext cx="53340" cy="175260"/>
                                </a:xfrm>
                                <a:prstGeom prst="rect">
                                  <a:avLst/>
                                </a:prstGeom>
                              </pic:spPr>
                            </pic:pic>
                            <pic:pic xmlns:pic="http://schemas.openxmlformats.org/drawingml/2006/picture">
                              <pic:nvPicPr>
                                <pic:cNvPr id="51575" name="Picture 51575"/>
                                <pic:cNvPicPr/>
                              </pic:nvPicPr>
                              <pic:blipFill>
                                <a:blip r:embed="rId4"/>
                                <a:stretch>
                                  <a:fillRect/>
                                </a:stretch>
                              </pic:blipFill>
                              <pic:spPr>
                                <a:xfrm>
                                  <a:off x="0" y="0"/>
                                  <a:ext cx="53340" cy="175260"/>
                                </a:xfrm>
                                <a:prstGeom prst="rect">
                                  <a:avLst/>
                                </a:prstGeom>
                              </pic:spPr>
                            </pic:pic>
                            <pic:pic xmlns:pic="http://schemas.openxmlformats.org/drawingml/2006/picture">
                              <pic:nvPicPr>
                                <pic:cNvPr id="51578" name="Picture 51578"/>
                                <pic:cNvPicPr/>
                              </pic:nvPicPr>
                              <pic:blipFill>
                                <a:blip r:embed="rId4"/>
                                <a:stretch>
                                  <a:fillRect/>
                                </a:stretch>
                              </pic:blipFill>
                              <pic:spPr>
                                <a:xfrm>
                                  <a:off x="0" y="0"/>
                                  <a:ext cx="53340" cy="175260"/>
                                </a:xfrm>
                                <a:prstGeom prst="rect">
                                  <a:avLst/>
                                </a:prstGeom>
                              </pic:spPr>
                            </pic:pic>
                            <pic:pic xmlns:pic="http://schemas.openxmlformats.org/drawingml/2006/picture">
                              <pic:nvPicPr>
                                <pic:cNvPr id="51581" name="Picture 51581"/>
                                <pic:cNvPicPr/>
                              </pic:nvPicPr>
                              <pic:blipFill>
                                <a:blip r:embed="rId4"/>
                                <a:stretch>
                                  <a:fillRect/>
                                </a:stretch>
                              </pic:blipFill>
                              <pic:spPr>
                                <a:xfrm>
                                  <a:off x="0" y="0"/>
                                  <a:ext cx="53340" cy="175260"/>
                                </a:xfrm>
                                <a:prstGeom prst="rect">
                                  <a:avLst/>
                                </a:prstGeom>
                              </pic:spPr>
                            </pic:pic>
                            <pic:pic xmlns:pic="http://schemas.openxmlformats.org/drawingml/2006/picture">
                              <pic:nvPicPr>
                                <pic:cNvPr id="51584" name="Picture 51584"/>
                                <pic:cNvPicPr/>
                              </pic:nvPicPr>
                              <pic:blipFill>
                                <a:blip r:embed="rId4"/>
                                <a:stretch>
                                  <a:fillRect/>
                                </a:stretch>
                              </pic:blipFill>
                              <pic:spPr>
                                <a:xfrm>
                                  <a:off x="0" y="0"/>
                                  <a:ext cx="53340" cy="175260"/>
                                </a:xfrm>
                                <a:prstGeom prst="rect">
                                  <a:avLst/>
                                </a:prstGeom>
                              </pic:spPr>
                            </pic:pic>
                            <pic:pic xmlns:pic="http://schemas.openxmlformats.org/drawingml/2006/picture">
                              <pic:nvPicPr>
                                <pic:cNvPr id="51587" name="Picture 51587"/>
                                <pic:cNvPicPr/>
                              </pic:nvPicPr>
                              <pic:blipFill>
                                <a:blip r:embed="rId4"/>
                                <a:stretch>
                                  <a:fillRect/>
                                </a:stretch>
                              </pic:blipFill>
                              <pic:spPr>
                                <a:xfrm>
                                  <a:off x="0" y="0"/>
                                  <a:ext cx="53340" cy="175260"/>
                                </a:xfrm>
                                <a:prstGeom prst="rect">
                                  <a:avLst/>
                                </a:prstGeom>
                              </pic:spPr>
                            </pic:pic>
                            <pic:pic xmlns:pic="http://schemas.openxmlformats.org/drawingml/2006/picture">
                              <pic:nvPicPr>
                                <pic:cNvPr id="51590" name="Picture 51590"/>
                                <pic:cNvPicPr/>
                              </pic:nvPicPr>
                              <pic:blipFill>
                                <a:blip r:embed="rId4"/>
                                <a:stretch>
                                  <a:fillRect/>
                                </a:stretch>
                              </pic:blipFill>
                              <pic:spPr>
                                <a:xfrm>
                                  <a:off x="0" y="0"/>
                                  <a:ext cx="53340" cy="175260"/>
                                </a:xfrm>
                                <a:prstGeom prst="rect">
                                  <a:avLst/>
                                </a:prstGeom>
                              </pic:spPr>
                            </pic:pic>
                            <pic:pic xmlns:pic="http://schemas.openxmlformats.org/drawingml/2006/picture">
                              <pic:nvPicPr>
                                <pic:cNvPr id="51593" name="Picture 51593"/>
                                <pic:cNvPicPr/>
                              </pic:nvPicPr>
                              <pic:blipFill>
                                <a:blip r:embed="rId4"/>
                                <a:stretch>
                                  <a:fillRect/>
                                </a:stretch>
                              </pic:blipFill>
                              <pic:spPr>
                                <a:xfrm>
                                  <a:off x="0" y="0"/>
                                  <a:ext cx="53340" cy="175260"/>
                                </a:xfrm>
                                <a:prstGeom prst="rect">
                                  <a:avLst/>
                                </a:prstGeom>
                              </pic:spPr>
                            </pic:pic>
                            <pic:pic xmlns:pic="http://schemas.openxmlformats.org/drawingml/2006/picture">
                              <pic:nvPicPr>
                                <pic:cNvPr id="51596" name="Picture 51596"/>
                                <pic:cNvPicPr/>
                              </pic:nvPicPr>
                              <pic:blipFill>
                                <a:blip r:embed="rId4"/>
                                <a:stretch>
                                  <a:fillRect/>
                                </a:stretch>
                              </pic:blipFill>
                              <pic:spPr>
                                <a:xfrm>
                                  <a:off x="0" y="0"/>
                                  <a:ext cx="53340" cy="175260"/>
                                </a:xfrm>
                                <a:prstGeom prst="rect">
                                  <a:avLst/>
                                </a:prstGeom>
                              </pic:spPr>
                            </pic:pic>
                            <pic:pic xmlns:pic="http://schemas.openxmlformats.org/drawingml/2006/picture">
                              <pic:nvPicPr>
                                <pic:cNvPr id="51599" name="Picture 51599"/>
                                <pic:cNvPicPr/>
                              </pic:nvPicPr>
                              <pic:blipFill>
                                <a:blip r:embed="rId4"/>
                                <a:stretch>
                                  <a:fillRect/>
                                </a:stretch>
                              </pic:blipFill>
                              <pic:spPr>
                                <a:xfrm>
                                  <a:off x="0" y="0"/>
                                  <a:ext cx="53340" cy="175260"/>
                                </a:xfrm>
                                <a:prstGeom prst="rect">
                                  <a:avLst/>
                                </a:prstGeom>
                              </pic:spPr>
                            </pic:pic>
                          </wpg:wgp>
                        </a:graphicData>
                      </a:graphic>
                    </wp:anchor>
                  </w:drawing>
                </mc:Choice>
                <mc:Fallback>
                  <w:pict>
                    <v:group w14:anchorId="079F759C" id="Group 690920" o:spid="_x0000_s1026" style="position:absolute;margin-left:26.6pt;margin-top:-8.95pt;width:4.2pt;height:13.8pt;z-index:-251657216" coordsize="53340,175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1512" o:spid="_x0000_s1027" type="#_x0000_t75" style="position:absolute;width:53340;height:175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oLx4rHAAAA3gAAAA8AAABkcnMvZG93bnJldi54bWxEj0FrwkAUhO+C/2F5gre6SYrFpq4iQosH&#10;PVTTQ2+v2ddNMPs2za6a9te7BcHjMDPfMPNlbxtxps7XjhWkkwQEcel0zUZBcXh9mIHwAVlj45gU&#10;/JKH5WI4mGOu3YXf6bwPRkQI+xwVVCG0uZS+rMiin7iWOHrfrrMYouyM1B1eItw2MkuSJ2mx5rhQ&#10;YUvrisrj/mQVbH/M1y55Lj7xDT/+jo/SmixkSo1H/eoFRKA+3MO39kYrmKbTNIP/O/EKyMUV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FoLx4rHAAAA3gAAAA8AAAAAAAAAAAAA&#10;AAAAnwIAAGRycy9kb3ducmV2LnhtbFBLBQYAAAAABAAEAPcAAACTAwAAAAA=&#10;">
                        <v:imagedata r:id="rId5" o:title=""/>
                      </v:shape>
                      <v:shape id="Picture 51515" o:spid="_x0000_s1028" type="#_x0000_t75" style="position:absolute;width:53340;height:175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XiX/7FAAAA3gAAAA8AAABkcnMvZG93bnJldi54bWxET01rwkAUvBf8D8sr9KabpFRqdBURFA/1&#10;UGsP3p7Z100w+zZm15j217uFQpnTMF/MbNHbWnTU+sqxgnSUgCAunK7YKDh8rIevIHxA1lg7JgXf&#10;5GExHzzMMNfuxu/U7YMRsYR9jgrKEJpcSl+UZNGPXEMctS/XWgyRtkbqFm+x3NYyS5KxtFhxXCix&#10;oVVJxXl/tQreLua0SyaHI27w8+f8LK3JQqbU02O/nIII1Id/8196qxW8pBHweydeATm/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V4l/+xQAAAN4AAAAPAAAAAAAAAAAAAAAA&#10;AJ8CAABkcnMvZG93bnJldi54bWxQSwUGAAAAAAQABAD3AAAAkQMAAAAA&#10;">
                        <v:imagedata r:id="rId5" o:title=""/>
                      </v:shape>
                      <v:shape id="Picture 51518" o:spid="_x0000_s1029" type="#_x0000_t75" style="position:absolute;width:53340;height:175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vj8GDFAAAA3gAAAA8AAABkcnMvZG93bnJldi54bWxETz1vwjAQ3Sv1P1hXia04CQJBwKCqUqsO&#10;dIDCwHbEVyciPqexm4T+ejwgdXx636vNYGvRUesrxwrScQKCuHC6YqPg8PX2PAfhA7LG2jEpuJKH&#10;zfrxYYW5dj3vqNsHI2II+xwVlCE0uZS+KMmiH7uGOHLfrrUYImyN1C32MdzWMkuSmbRYcWwosaHX&#10;korL/tcq2P6Y82eyOJzwHY9/l4m0JguZUqOn4WUJItAQ/sV394dWME2nadwb78QrINc3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74/BgxQAAAN4AAAAPAAAAAAAAAAAAAAAA&#10;AJ8CAABkcnMvZG93bnJldi54bWxQSwUGAAAAAAQABAD3AAAAkQMAAAAA&#10;">
                        <v:imagedata r:id="rId5" o:title=""/>
                      </v:shape>
                      <v:shape id="Picture 51521" o:spid="_x0000_s1030" type="#_x0000_t75" style="position:absolute;width:53340;height:175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S1k0DHAAAA3gAAAA8AAABkcnMvZG93bnJldi54bWxEj0FrwkAUhO+C/2F5gre6SYrFpq4iQosH&#10;PVTTQ2+v2ddNMPs2za6a9te7BcHjMDPfMPNlbxtxps7XjhWkkwQEcel0zUZBcXh9mIHwAVlj45gU&#10;/JKH5WI4mGOu3YXf6bwPRkQI+xwVVCG0uZS+rMiin7iWOHrfrrMYouyM1B1eItw2MkuSJ2mx5rhQ&#10;YUvrisrj/mQVbH/M1y55Lj7xDT/+jo/SmixkSo1H/eoFRKA+3MO39kYrmKbTLIX/O/EKyMUV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GS1k0DHAAAA3gAAAA8AAAAAAAAAAAAA&#10;AAAAnwIAAGRycy9kb3ducmV2LnhtbFBLBQYAAAAABAAEAPcAAACTAwAAAAA=&#10;">
                        <v:imagedata r:id="rId5" o:title=""/>
                      </v:shape>
                      <v:shape id="Picture 51524" o:spid="_x0000_s1031" type="#_x0000_t75" style="position:absolute;width:53340;height:175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TCMNjIAAAA3gAAAA8AAABkcnMvZG93bnJldi54bWxEj81uwjAQhO+V+g7WInFrHMKPSsCgComq&#10;h/ZQoAduS7w4EfE6xAZCn76uVKnH0cx8o5kvO1uLK7W+cqxgkKQgiAunKzYKdtv10zMIH5A11o5J&#10;wZ08LBePD3PMtbvxJ103wYgIYZ+jgjKEJpfSFyVZ9IlriKN3dK3FEGVrpG7xFuG2llmaTqTFiuNC&#10;iQ2tSipOm4tV8H42h490utvjK359n4bSmixkSvV73csMRKAu/If/2m9awXgwzkbweydeAbn4AQ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B0wjDYyAAAAN4AAAAPAAAAAAAAAAAA&#10;AAAAAJ8CAABkcnMvZG93bnJldi54bWxQSwUGAAAAAAQABAD3AAAAlAMAAAAA&#10;">
                        <v:imagedata r:id="rId5" o:title=""/>
                      </v:shape>
                      <v:shape id="Picture 51527" o:spid="_x0000_s1032" type="#_x0000_t75" style="position:absolute;width:53340;height:175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QQrq/IAAAA3gAAAA8AAABkcnMvZG93bnJldi54bWxEj81uwjAQhO9IfQdrkXojDqkoJWBQhdSq&#10;h3LgpwduS7w4EfE6xC6kffoaqRLH0cx8o5ktOluLC7W+cqxgmKQgiAunKzYKdtu3wQsIH5A11o5J&#10;wQ95WMwfejPMtbvymi6bYESEsM9RQRlCk0vpi5Is+sQ1xNE7utZiiLI1Urd4jXBbyyxNn6XFiuNC&#10;iQ0tSypOm2+r4PNsDqt0stvjO379np6kNVnIlHrsd69TEIG6cA//tz+0gtFwlI3hdideATn/Aw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EEK6vyAAAAN4AAAAPAAAAAAAAAAAA&#10;AAAAAJ8CAABkcnMvZG93bnJldi54bWxQSwUGAAAAAAQABAD3AAAAlAMAAAAA&#10;">
                        <v:imagedata r:id="rId5" o:title=""/>
                      </v:shape>
                      <v:shape id="Picture 51530" o:spid="_x0000_s1033" type="#_x0000_t75" style="position:absolute;width:53340;height:175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4goAbFAAAA3gAAAA8AAABkcnMvZG93bnJldi54bWxEj71uwjAUhXekvoN1K7GBQxBVCRhUVQIx&#10;lAEKA9slvjgR8XWIDaQ8PR4qMR6dP33TeWsrcaPGl44VDPoJCOLc6ZKNgt3vovcJwgdkjZVjUvBH&#10;Huazt84UM+3uvKHbNhgRR9hnqKAIoc6k9HlBFn3f1cTRO7nGYoiyMVI3eI/jtpJpknxIiyXHhwJr&#10;+i4oP2+vVsHPxRzXyXh3wCXuH+ehtCYNqVLd9/ZrAiJQG17h//ZKKxgNRsMIEHEiCsjZE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OIKAGxQAAAN4AAAAPAAAAAAAAAAAAAAAA&#10;AJ8CAABkcnMvZG93bnJldi54bWxQSwUGAAAAAAQABAD3AAAAkQMAAAAA&#10;">
                        <v:imagedata r:id="rId5" o:title=""/>
                      </v:shape>
                      <v:shape id="Picture 51533" o:spid="_x0000_s1034" type="#_x0000_t75" style="position:absolute;width:53340;height:175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7yPnHIAAAA3gAAAA8AAABkcnMvZG93bnJldi54bWxEj09rwkAUxO+FfoflFXqrGxMsNbpKERQP&#10;9uCfHrw9s6+bYPZtzG41+um7gtDjMDO/YcbTztbiTK2vHCvo9xIQxIXTFRsFu+387QOED8gaa8ek&#10;4EoeppPnpzHm2l14TedNMCJC2OeooAyhyaX0RUkWfc81xNH7ca3FEGVrpG7xEuG2lmmSvEuLFceF&#10;EhualVQcN79WwepkDl/JcLfHBX7fjpm0Jg2pUq8v3ecIRKAu/Icf7aVWMOgPsgzud+IVkJM/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B+8j5xyAAAAN4AAAAPAAAAAAAAAAAA&#10;AAAAAJ8CAABkcnMvZG93bnJldi54bWxQSwUGAAAAAAQABAD3AAAAlAMAAAAA&#10;">
                        <v:imagedata r:id="rId5" o:title=""/>
                      </v:shape>
                      <v:shape id="Picture 51536" o:spid="_x0000_s1035" type="#_x0000_t75" style="position:absolute;width:53340;height:175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6FnenHAAAA3gAAAA8AAABkcnMvZG93bnJldi54bWxEj0FrAjEUhO8F/0N4Qm8164pSV6OI0NKD&#10;Hmr14O25eWYXNy/bTaqrv94IQo/DzHzDTOetrcSZGl86VtDvJSCIc6dLNgq2Px9v7yB8QNZYOSYF&#10;V/Iwn3Vepphpd+FvOm+CERHCPkMFRQh1JqXPC7Loe64mjt7RNRZDlI2RusFLhNtKpkkykhZLjgsF&#10;1rQsKD9t/qyC1a85rJPxdo+fuLudBtKaNKRKvXbbxQREoDb8h5/tL61g2B8ORvC4E6+AnN0B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G6FnenHAAAA3gAAAA8AAAAAAAAAAAAA&#10;AAAAnwIAAGRycy9kb3ducmV2LnhtbFBLBQYAAAAABAAEAPcAAACTAwAAAAA=&#10;">
                        <v:imagedata r:id="rId5" o:title=""/>
                      </v:shape>
                      <v:shape id="Picture 51539" o:spid="_x0000_s1036" type="#_x0000_t75" style="position:absolute;width:53340;height:175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8aCZvIAAAA3gAAAA8AAABkcnMvZG93bnJldi54bWxEj0FrwkAUhO9C/8PyCt50Y0SpqRspBaWH&#10;9qC1h95es6+bkOzbNLtq9Nd3BcHjMDPfMMtVbxtxpM5XjhVMxgkI4sLpio2C/ed69ATCB2SNjWNS&#10;cCYPq/xhsMRMuxNv6bgLRkQI+wwVlCG0mZS+KMmiH7uWOHq/rrMYouyM1B2eItw2Mk2SubRYcVwo&#10;saXXkop6d7AK3v/Mz0ey2H/jBr8u9VRak4ZUqeFj//IMIlAf7uFb+00rmE1m0wVc78QrIPN/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AfGgmbyAAAAN4AAAAPAAAAAAAAAAAA&#10;AAAAAJ8CAABkcnMvZG93bnJldi54bWxQSwUGAAAAAAQABAD3AAAAlAMAAAAA&#10;">
                        <v:imagedata r:id="rId5" o:title=""/>
                      </v:shape>
                      <v:shape id="Picture 51542" o:spid="_x0000_s1037" type="#_x0000_t75" style="position:absolute;width:53340;height:175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m46JfIAAAA3gAAAA8AAABkcnMvZG93bnJldi54bWxEj81uwjAQhO+V+g7WInFrHMKPSsCgComq&#10;h/ZQoAduS7w4EfE6xAZCn76uVKnH0cx8o5kvO1uLK7W+cqxgkKQgiAunKzYKdtv10zMIH5A11o5J&#10;wZ08LBePD3PMtbvxJ103wYgIYZ+jgjKEJpfSFyVZ9IlriKN3dK3FEGVrpG7xFuG2llmaTqTFiuNC&#10;iQ2tSipOm4tV8H42h490utvjK359n4bSmixkSvV73csMRKAu/If/2m9awXgwHmXweydeAbn4AQ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BJuOiXyAAAAN4AAAAPAAAAAAAAAAAA&#10;AAAAAJ8CAABkcnMvZG93bnJldi54bWxQSwUGAAAAAAQABAD3AAAAlAMAAAAA&#10;">
                        <v:imagedata r:id="rId5" o:title=""/>
                      </v:shape>
                      <v:shape id="Picture 51545" o:spid="_x0000_s1038" type="#_x0000_t75" style="position:absolute;width:53340;height:175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ZRcOPIAAAA3gAAAA8AAABkcnMvZG93bnJldi54bWxEj81uwjAQhO9IfQdrK3EDh9AgSDGoqgTi&#10;QA/l58BtG2+diHidxgZSnr6uVKnH0cx8o5kvO1uLK7W+cqxgNExAEBdOV2wUHParwRSED8gaa8ek&#10;4Js8LBcPvTnm2t34na67YESEsM9RQRlCk0vpi5Is+qFriKP36VqLIcrWSN3iLcJtLdMkmUiLFceF&#10;Eht6Lak47y5WwfbLfLwls8MJ13i8n8fSmjSkSvUfu5dnEIG68B/+a2+0gmyUPWXweydeAbn4AQ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GUXDjyAAAAN4AAAAPAAAAAAAAAAAA&#10;AAAAAJ8CAABkcnMvZG93bnJldi54bWxQSwUGAAAAAAQABAD3AAAAlAMAAAAA&#10;">
                        <v:imagedata r:id="rId5" o:title=""/>
                      </v:shape>
                      <v:shape id="Picture 51548" o:spid="_x0000_s1039" type="#_x0000_t75" style="position:absolute;width:53340;height:175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hQ333FAAAA3gAAAA8AAABkcnMvZG93bnJldi54bWxETz1vwjAQ3ZH6H6yrxAYOAao2xURVpSIG&#10;GKAwsF3jqxMRn9PYhNBfXw9IHZ/e9yLvbS06an3lWMFknIAgLpyu2Cg4fH6MnkH4gKyxdkwKbuQh&#10;Xz4MFphpd+UddftgRAxhn6GCMoQmk9IXJVn0Y9cQR+7btRZDhK2RusVrDLe1TJPkSVqsODaU2NB7&#10;ScV5f7EKNj/ma5u8HE64wuPveSqtSUOq1PCxf3sFEagP/+K7e60VzCfzWdwb78QrIJd/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oUN99xQAAAN4AAAAPAAAAAAAAAAAAAAAA&#10;AJ8CAABkcnMvZG93bnJldi54bWxQSwUGAAAAAAQABAD3AAAAkQMAAAAA&#10;">
                        <v:imagedata r:id="rId5" o:title=""/>
                      </v:shape>
                      <v:shape id="Picture 51551" o:spid="_x0000_s1040" type="#_x0000_t75" style="position:absolute;width:53340;height:175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yz4D3HAAAA3gAAAA8AAABkcnMvZG93bnJldi54bWxEj0FrwkAUhO8F/8PyBG+6SSTSpq5SCooH&#10;e6i1B2/P7OsmmH0bs6um/fXdgtDjMDPfMPNlbxtxpc7XjhWkkwQEcel0zUbB/mM1fgThA7LGxjEp&#10;+CYPy8XgYY6Fdjd+p+suGBEh7AtUUIXQFlL6siKLfuJa4uh9uc5iiLIzUnd4i3DbyCxJZtJizXGh&#10;wpZeKypPu4tVsD2b41vytD/gGj9/TlNpTRYypUbD/uUZRKA+/Ifv7Y1WkKd5nsLfnXgF5OIX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Dyz4D3HAAAA3gAAAA8AAAAAAAAAAAAA&#10;AAAAnwIAAGRycy9kb3ducmV2LnhtbFBLBQYAAAAABAAEAPcAAACTAwAAAAA=&#10;">
                        <v:imagedata r:id="rId5" o:title=""/>
                      </v:shape>
                      <v:shape id="Picture 51554" o:spid="_x0000_s1041" type="#_x0000_t75" style="position:absolute;width:53340;height:175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zEQ6XIAAAA3gAAAA8AAABkcnMvZG93bnJldi54bWxEj81uwjAQhO9IfQdrK3EDh9AgSDGoqgTi&#10;QA/l58BtG2+diHidxgZSnr6uVKnH0cx8o5kvO1uLK7W+cqxgNExAEBdOV2wUHParwRSED8gaa8ek&#10;4Js8LBcPvTnm2t34na67YESEsM9RQRlCk0vpi5Is+qFriKP36VqLIcrWSN3iLcJtLdMkmUiLFceF&#10;Eht6Lak47y5WwfbLfLwls8MJ13i8n8fSmjSkSvUfu5dnEIG68B/+a2+0gmyUZU/weydeAbn4AQ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AsxEOlyAAAAN4AAAAPAAAAAAAAAAAA&#10;AAAAAJ8CAABkcnMvZG93bnJldi54bWxQSwUGAAAAAAQABAD3AAAAlAMAAAAA&#10;">
                        <v:imagedata r:id="rId5" o:title=""/>
                      </v:shape>
                      <v:shape id="Picture 51557" o:spid="_x0000_s1042" type="#_x0000_t75" style="position:absolute;width:53340;height:175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wW3dLIAAAA3gAAAA8AAABkcnMvZG93bnJldi54bWxEj81uwjAQhO9IvIO1SL2BQ6r0J2AQQmrV&#10;Axyg9NDbEi9ORLwOsQuhT18jVeI4mplvNNN5Z2txptZXjhWMRwkI4sLpio2C3efb8AWED8gaa8ek&#10;4Eoe5rN+b4q5dhfe0HkbjIgQ9jkqKENocil9UZJFP3INcfQOrrUYomyN1C1eItzWMk2SJ2mx4rhQ&#10;YkPLkorj9scqWJ3Mfp287r7xHb9+j4/SmjSkSj0MusUERKAu3MP/7Q+tIBtn2TPc7sQrIGd/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cFt3SyAAAAN4AAAAPAAAAAAAAAAAA&#10;AAAAAJ8CAABkcnMvZG93bnJldi54bWxQSwUGAAAAAAQABAD3AAAAlAMAAAAA&#10;">
                        <v:imagedata r:id="rId5" o:title=""/>
                      </v:shape>
                      <v:shape id="Picture 51560" o:spid="_x0000_s1043" type="#_x0000_t75" style="position:absolute;width:53340;height:175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2TjxvGAAAA3gAAAA8AAABkcnMvZG93bnJldi54bWxEj71uwjAUhXck3sG6SGzgkArUpjgIIbXq&#10;UIZSOrBd4lsnSnydxgYCT4+HSoxH50/fctXbRpyp85VjBbNpAoK4cLpio2D//TZ5BuEDssbGMSm4&#10;kodVPhwsMdPuwl903gUj4gj7DBWUIbSZlL4oyaKfupY4er+usxii7IzUHV7iuG1kmiQLabHi+FBi&#10;S5uSinp3sgo+/8xxm7zsD/iOP7f6SVqThlSp8ahfv4II1IdH+L/9oRXMZ/NFBIg4EQVkfgc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nZOPG8YAAADeAAAADwAAAAAAAAAAAAAA&#10;AACfAgAAZHJzL2Rvd25yZXYueG1sUEsFBgAAAAAEAAQA9wAAAJIDAAAAAA==&#10;">
                        <v:imagedata r:id="rId5" o:title=""/>
                      </v:shape>
                      <v:shape id="Picture 51563" o:spid="_x0000_s1044" type="#_x0000_t75" style="position:absolute;width:53340;height:175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1BEWzHAAAA3gAAAA8AAABkcnMvZG93bnJldi54bWxEj0FrAjEUhO8F/0N4Qm8164pSV6OI0NKD&#10;Hmr14O25eWYXNy/bTaqrv94IQo/DzHzDTOetrcSZGl86VtDvJSCIc6dLNgq2Px9v7yB8QNZYOSYF&#10;V/Iwn3Vepphpd+FvOm+CERHCPkMFRQh1JqXPC7Loe64mjt7RNRZDlI2RusFLhNtKpkkykhZLjgsF&#10;1rQsKD9t/qyC1a85rJPxdo+fuLudBtKaNKRKvXbbxQREoDb8h5/tL61g2B+OBvC4E6+AnN0B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G1BEWzHAAAA3gAAAA8AAAAAAAAAAAAA&#10;AAAAnwIAAGRycy9kb3ducmV2LnhtbFBLBQYAAAAABAAEAPcAAACTAwAAAAA=&#10;">
                        <v:imagedata r:id="rId5" o:title=""/>
                      </v:shape>
                      <v:shape id="Picture 51566" o:spid="_x0000_s1045" type="#_x0000_t75" style="position:absolute;width:53340;height:175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02svTIAAAA3gAAAA8AAABkcnMvZG93bnJldi54bWxEj0FrwkAUhO8F/8PyhN7qxhSDTV1FhJYe&#10;9FAbD729Zp+bYPZtzG41+utdodDjMDPfMLNFbxtxos7XjhWMRwkI4tLpmo2C4uvtaQrCB2SNjWNS&#10;cCEPi/ngYYa5dmf+pNM2GBEh7HNUUIXQ5lL6siKLfuRa4ujtXWcxRNkZqTs8R7htZJokmbRYc1yo&#10;sKVVReVh+2sVrI/mZ5O8FN/4jrvr4Vlak4ZUqcdhv3wFEagP/+G/9odWMBlPsgzud+IVkPMb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B9NrL0yAAAAN4AAAAPAAAAAAAAAAAA&#10;AAAAAJ8CAABkcnMvZG93bnJldi54bWxQSwUGAAAAAAQABAD3AAAAlAMAAAAA&#10;">
                        <v:imagedata r:id="rId5" o:title=""/>
                      </v:shape>
                      <v:shape id="Picture 51569" o:spid="_x0000_s1046" type="#_x0000_t75" style="position:absolute;width:53340;height:175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ypJobHAAAA3gAAAA8AAABkcnMvZG93bnJldi54bWxEj0FrAjEUhO9C/0N4BW+adUWpq1FKQfFg&#10;D1o9eHtuXrOLm5ftJuraX98UBI/DzHzDzBatrcSVGl86VjDoJyCIc6dLNgr2X8veGwgfkDVWjknB&#10;nTws5i+dGWba3XhL110wIkLYZ6igCKHOpPR5QRZ939XE0ft2jcUQZWOkbvAW4baSaZKMpcWS40KB&#10;NX0UlJ93F6tg82NOn8lkf8QVHn7PQ2lNGlKluq/t+xREoDY8w4/2WisYDUbjCfzfiVdAzv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AypJobHAAAA3gAAAA8AAAAAAAAAAAAA&#10;AAAAnwIAAGRycy9kb3ducmV2LnhtbFBLBQYAAAAABAAEAPcAAACTAwAAAAA=&#10;">
                        <v:imagedata r:id="rId5" o:title=""/>
                      </v:shape>
                      <v:shape id="Picture 51572" o:spid="_x0000_s1047" type="#_x0000_t75" style="position:absolute;width:53340;height:175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fUIirIAAAA3gAAAA8AAABkcnMvZG93bnJldi54bWxEj81uwjAQhO9IfQdrkXojDqkoJWBQhdSq&#10;h3LgpwduS7w4EfE6xC6kffoaqRLH0cx8o5ktOluLC7W+cqxgmKQgiAunKzYKdtu3wQsIH5A11o5J&#10;wQ95WMwfejPMtbvymi6bYESEsM9RQRlCk0vpi5Is+sQ1xNE7utZiiLI1Urd4jXBbyyxNn6XFiuNC&#10;iQ0tSypOm2+r4PNsDqt0stvjO379np6kNVnIlHrsd69TEIG6cA//tz+0gtFwNM7gdideATn/Aw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H1CIqyAAAAN4AAAAPAAAAAAAAAAAA&#10;AAAAAJ8CAABkcnMvZG93bnJldi54bWxQSwUGAAAAAAQABAD3AAAAlAMAAAAA&#10;">
                        <v:imagedata r:id="rId5" o:title=""/>
                      </v:shape>
                      <v:shape id="Picture 51575" o:spid="_x0000_s1048" type="#_x0000_t75" style="position:absolute;width:53340;height:175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9ul7IAAAA3gAAAA8AAABkcnMvZG93bnJldi54bWxEj81uwjAQhO9IvIO1SL2BQ6r0J2AQQmrV&#10;Axyg9NDbEi9ORLwOsQuhT18jVeI4mplvNNN5Z2txptZXjhWMRwkI4sLpio2C3efb8AWED8gaa8ek&#10;4Eoe5rN+b4q5dhfe0HkbjIgQ9jkqKENocil9UZJFP3INcfQOrrUYomyN1C1eItzWMk2SJ2mx4rhQ&#10;YkPLkorj9scqWJ3Mfp287r7xHb9+j4/SmjSkSj0MusUERKAu3MP/7Q+tIBtnzxnc7sQrIGd/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AIPbpeyAAAAN4AAAAPAAAAAAAAAAAA&#10;AAAAAJ8CAABkcnMvZG93bnJldi54bWxQSwUGAAAAAAQABAD3AAAAlAMAAAAA&#10;">
                        <v:imagedata r:id="rId5" o:title=""/>
                      </v:shape>
                      <v:shape id="Picture 51578" o:spid="_x0000_s1049" type="#_x0000_t75" style="position:absolute;width:53340;height:175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Y8FcDFAAAA3gAAAA8AAABkcnMvZG93bnJldi54bWxETz1vwjAQ3ZH4D9YhdQOHVJQ2YCKERNWh&#10;HaAwsF3jw4mIzyF2SdpfXw+VGJ/e9zLvbS1u1PrKsYLpJAFBXDhdsVFw+NyOn0H4gKyxdkwKfshD&#10;vhoOlphp1/GObvtgRAxhn6GCMoQmk9IXJVn0E9cQR+7sWoshwtZI3WIXw20t0yR5khYrjg0lNrQp&#10;qbjsv62C96v5+kheDid8xePv5VFak4ZUqYdRv16ACNSHu/jf/aYVzKazedwb78QrIFd/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mPBXAxQAAAN4AAAAPAAAAAAAAAAAAAAAA&#10;AJ8CAABkcnMvZG93bnJldi54bWxQSwUGAAAAAAQABAD3AAAAkQMAAAAA&#10;">
                        <v:imagedata r:id="rId5" o:title=""/>
                      </v:shape>
                      <v:shape id="Picture 51581" o:spid="_x0000_s1050" type="#_x0000_t75" style="position:absolute;width:53340;height:175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LTzHrIAAAA3gAAAA8AAABkcnMvZG93bnJldi54bWxEj09rwkAUxO+FfoflCb3VTVIsGl2lFFo8&#10;6KH+OXh7Zp+bYPZtml01+uldodDjMDO/YSazztbiTK2vHCtI+wkI4sLpio2CzfrrdQjCB2SNtWNS&#10;cCUPs+nz0wRz7S78Q+dVMCJC2OeooAyhyaX0RUkWfd81xNE7uNZiiLI1Urd4iXBbyyxJ3qXFiuNC&#10;iQ19llQcVyerYPFr9stktNnhN25vxzdpTRYypV563ccYRKAu/If/2nOtYJAOhik87sQrIKd3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BC08x6yAAAAN4AAAAPAAAAAAAAAAAA&#10;AAAAAJ8CAABkcnMvZG93bnJldi54bWxQSwUGAAAAAAQABAD3AAAAlAMAAAAA&#10;">
                        <v:imagedata r:id="rId5" o:title=""/>
                      </v:shape>
                      <v:shape id="Picture 51584" o:spid="_x0000_s1051" type="#_x0000_t75" style="position:absolute;width:53340;height:175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Kkb+LHAAAA3gAAAA8AAABkcnMvZG93bnJldi54bWxEj0FrAjEUhO+C/yG8Qm+ada2iW6NIwdKD&#10;HrT24O1185pd3LxsN6lu/fVGEDwOM/MNM1u0thInanzpWMGgn4Agzp0u2SjYf656ExA+IGusHJOC&#10;f/KwmHc7M8y0O/OWTrtgRISwz1BBEUKdSenzgiz6vquJo/fjGoshysZI3eA5wm0l0yQZS4slx4UC&#10;a3orKD/u/qyC9a/53iTT/QHf8etyHEpr0pAq9fzULl9BBGrDI3xvf2gFo8Fo8gK3O/EKyPkV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FKkb+LHAAAA3gAAAA8AAAAAAAAAAAAA&#10;AAAAnwIAAGRycy9kb3ducmV2LnhtbFBLBQYAAAAABAAEAPcAAACTAwAAAAA=&#10;">
                        <v:imagedata r:id="rId5" o:title=""/>
                      </v:shape>
                      <v:shape id="Picture 51587" o:spid="_x0000_s1052" type="#_x0000_t75" style="position:absolute;width:53340;height:175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J28ZXIAAAA3gAAAA8AAABkcnMvZG93bnJldi54bWxEj0FrwkAUhO9C/8PyCt50Y8Q2ja5SBMWD&#10;PWjtobdn9nUTzL6N2VVjf323UOhxmJlvmNmis7W4UusrxwpGwwQEceF0xUbB4X01yED4gKyxdkwK&#10;7uRhMX/ozTDX7sY7uu6DERHCPkcFZQhNLqUvSrLoh64hjt6Xay2GKFsjdYu3CLe1TJPkSVqsOC6U&#10;2NCypOK0v1gF27M5viUvh09c48f3aSytSUOqVP+xe52CCNSF//Bfe6MVTEaT7Bl+78QrIOc/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idvGVyAAAAN4AAAAPAAAAAAAAAAAA&#10;AAAAAJ8CAABkcnMvZG93bnJldi54bWxQSwUGAAAAAAQABAD3AAAAlAMAAAAA&#10;">
                        <v:imagedata r:id="rId5" o:title=""/>
                      </v:shape>
                      <v:shape id="Picture 51590" o:spid="_x0000_s1053" type="#_x0000_t75" style="position:absolute;width:53340;height:175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hG/zzHAAAA3gAAAA8AAABkcnMvZG93bnJldi54bWxEj71uwjAUhfdKfQfrInUrDqmoSoiDqkog&#10;BjqUhoHtEl+ciPg6jQ2EPn09VGI8On/68sVgW3Gh3jeOFUzGCQjiyumGjYLye/n8BsIHZI2tY1Jw&#10;Iw+L4vEhx0y7K3/RZRuMiCPsM1RQh9BlUvqqJot+7Dri6B1dbzFE2Rupe7zGcdvKNElepcWG40ON&#10;HX3UVJ22Z6tg82MOn8ms3OMKd7+nF2lNGlKlnkbD+xxEoCHcw//ttVYwnUxnESDiRBSQxR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KhG/zzHAAAA3gAAAA8AAAAAAAAAAAAA&#10;AAAAnwIAAGRycy9kb3ducmV2LnhtbFBLBQYAAAAABAAEAPcAAACTAwAAAAA=&#10;">
                        <v:imagedata r:id="rId5" o:title=""/>
                      </v:shape>
                      <v:shape id="Picture 51593" o:spid="_x0000_s1054" type="#_x0000_t75" style="position:absolute;width:53340;height:175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iUYUvIAAAA3gAAAA8AAABkcnMvZG93bnJldi54bWxEj0FrwkAUhO9C/8PyCt50Y0SpqRspBaWH&#10;9qC1h95es6+bkOzbNLtq9Nd3BcHjMDPfMMtVbxtxpM5XjhVMxgkI4sLpio2C/ed69ATCB2SNjWNS&#10;cCYPq/xhsMRMuxNv6bgLRkQI+wwVlCG0mZS+KMmiH7uWOHq/rrMYouyM1B2eItw2Mk2SubRYcVwo&#10;saXXkop6d7AK3v/Mz0ey2H/jBr8u9VRak4ZUqeFj//IMIlAf7uFb+00rmE1miylc78QrIPN/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BYlGFLyAAAAN4AAAAPAAAAAAAAAAAA&#10;AAAAAJ8CAABkcnMvZG93bnJldi54bWxQSwUGAAAAAAQABAD3AAAAlAMAAAAA&#10;">
                        <v:imagedata r:id="rId5" o:title=""/>
                      </v:shape>
                      <v:shape id="Picture 51596" o:spid="_x0000_s1055" type="#_x0000_t75" style="position:absolute;width:53340;height:175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jjwtPHAAAA3gAAAA8AAABkcnMvZG93bnJldi54bWxEj0FrAjEUhO9C/0N4BW+adUWpq1FKQfFg&#10;D1o9eHtuXrOLm5ftJuraX98UBI/DzHzDzBatrcSVGl86VjDoJyCIc6dLNgr2X8veGwgfkDVWjknB&#10;nTws5i+dGWba3XhL110wIkLYZ6igCKHOpPR5QRZ939XE0ft2jcUQZWOkbvAW4baSaZKMpcWS40KB&#10;NX0UlJ93F6tg82NOn8lkf8QVHn7PQ2lNGlKluq/t+xREoDY8w4/2WisYDUaTMfzfiVdAzv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EjjwtPHAAAA3gAAAA8AAAAAAAAAAAAA&#10;AAAAnwIAAGRycy9kb3ducmV2LnhtbFBLBQYAAAAABAAEAPcAAACTAwAAAAA=&#10;">
                        <v:imagedata r:id="rId5" o:title=""/>
                      </v:shape>
                      <v:shape id="Picture 51599" o:spid="_x0000_s1056" type="#_x0000_t75" style="position:absolute;width:53340;height:175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l8VqHIAAAA3gAAAA8AAABkcnMvZG93bnJldi54bWxEj0FrwkAUhO9C/8PyCt50Y0RpoquUQqWH&#10;9lCbHrw9s89NMPs2za4a/fXdQsHjMDPfMMt1bxtxps7XjhVMxgkI4tLpmo2C4ut19ATCB2SNjWNS&#10;cCUP69XDYIm5dhf+pPM2GBEh7HNUUIXQ5lL6siKLfuxa4ugdXGcxRNkZqTu8RLhtZJokc2mx5rhQ&#10;YUsvFZXH7ckqeP8x+48kK3a4we/bcSqtSUOq1PCxf16ACNSHe/i//aYVzCazLIO/O/EKyNUv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A5fFahyAAAAN4AAAAPAAAAAAAAAAAA&#10;AAAAAJ8CAABkcnMvZG93bnJldi54bWxQSwUGAAAAAAQABAD3AAAAlAMAAAAA&#10;">
                        <v:imagedata r:id="rId5" o:title=""/>
                      </v:shape>
                    </v:group>
                  </w:pict>
                </mc:Fallback>
              </mc:AlternateContent>
            </w:r>
            <w:r>
              <w:rPr>
                <w:rFonts w:ascii="Arial" w:eastAsia="Arial" w:hAnsi="Arial" w:cs="Arial"/>
                <w:sz w:val="18"/>
              </w:rPr>
              <w:t>Paquete de Papel higiénico de 4 rollos doble hoja.</w:t>
            </w:r>
            <w:r>
              <w:rPr>
                <w:rFonts w:ascii="Calibri" w:eastAsia="Calibri" w:hAnsi="Calibri" w:cs="Calibri"/>
                <w:sz w:val="18"/>
              </w:rPr>
              <w:t xml:space="preserve"> </w:t>
            </w:r>
          </w:p>
        </w:tc>
        <w:tc>
          <w:tcPr>
            <w:tcW w:w="1416" w:type="dxa"/>
            <w:vAlign w:val="center"/>
          </w:tcPr>
          <w:p w:rsidR="002648AE" w:rsidRDefault="002648AE" w:rsidP="00C12D57">
            <w:pPr>
              <w:spacing w:line="276" w:lineRule="auto"/>
              <w:jc w:val="center"/>
            </w:pPr>
            <w:r>
              <w:rPr>
                <w:rFonts w:ascii="Arial" w:eastAsia="Arial" w:hAnsi="Arial" w:cs="Arial"/>
                <w:sz w:val="18"/>
              </w:rPr>
              <w:t xml:space="preserve">10,000.00 </w:t>
            </w:r>
          </w:p>
        </w:tc>
        <w:tc>
          <w:tcPr>
            <w:tcW w:w="1264" w:type="dxa"/>
            <w:vAlign w:val="center"/>
          </w:tcPr>
          <w:p w:rsidR="002648AE" w:rsidRDefault="002648AE" w:rsidP="00C12D57">
            <w:pPr>
              <w:spacing w:line="276" w:lineRule="auto"/>
            </w:pPr>
            <w:r>
              <w:rPr>
                <w:rFonts w:ascii="Arial" w:eastAsia="Arial" w:hAnsi="Arial" w:cs="Arial"/>
                <w:sz w:val="18"/>
              </w:rPr>
              <w:t xml:space="preserve">paquetes </w:t>
            </w:r>
          </w:p>
        </w:tc>
      </w:tr>
      <w:tr w:rsidR="002648AE" w:rsidTr="002648AE">
        <w:trPr>
          <w:trHeight w:val="564"/>
        </w:trPr>
        <w:tc>
          <w:tcPr>
            <w:tcW w:w="610" w:type="dxa"/>
            <w:vAlign w:val="bottom"/>
          </w:tcPr>
          <w:p w:rsidR="002648AE" w:rsidRDefault="002648AE" w:rsidP="00C12D57">
            <w:pPr>
              <w:spacing w:line="276" w:lineRule="auto"/>
              <w:jc w:val="right"/>
            </w:pPr>
            <w:r>
              <w:rPr>
                <w:rFonts w:ascii="Calibri" w:eastAsia="Calibri" w:hAnsi="Calibri" w:cs="Calibri"/>
                <w:sz w:val="18"/>
              </w:rPr>
              <w:t xml:space="preserve">8 </w:t>
            </w:r>
          </w:p>
        </w:tc>
        <w:tc>
          <w:tcPr>
            <w:tcW w:w="5386" w:type="dxa"/>
            <w:vAlign w:val="bottom"/>
          </w:tcPr>
          <w:p w:rsidR="002648AE" w:rsidRDefault="002648AE" w:rsidP="00C12D57">
            <w:pPr>
              <w:spacing w:line="276" w:lineRule="auto"/>
            </w:pPr>
            <w:r>
              <w:rPr>
                <w:rFonts w:ascii="Arial" w:eastAsia="Arial" w:hAnsi="Arial" w:cs="Arial"/>
                <w:sz w:val="18"/>
              </w:rPr>
              <w:t xml:space="preserve">Café soluble instantáneo caja de 40 sobres de 1.8 a 2. gramos  </w:t>
            </w:r>
          </w:p>
        </w:tc>
        <w:tc>
          <w:tcPr>
            <w:tcW w:w="1416" w:type="dxa"/>
            <w:vAlign w:val="center"/>
          </w:tcPr>
          <w:p w:rsidR="002648AE" w:rsidRDefault="002648AE" w:rsidP="00C12D57">
            <w:pPr>
              <w:spacing w:line="276" w:lineRule="auto"/>
              <w:jc w:val="center"/>
            </w:pPr>
            <w:r>
              <w:rPr>
                <w:rFonts w:ascii="Arial" w:eastAsia="Arial" w:hAnsi="Arial" w:cs="Arial"/>
                <w:sz w:val="18"/>
              </w:rPr>
              <w:t xml:space="preserve">10,000.00 </w:t>
            </w:r>
          </w:p>
        </w:tc>
        <w:tc>
          <w:tcPr>
            <w:tcW w:w="1264" w:type="dxa"/>
            <w:vAlign w:val="center"/>
          </w:tcPr>
          <w:p w:rsidR="002648AE" w:rsidRDefault="002648AE" w:rsidP="00C12D57">
            <w:pPr>
              <w:spacing w:line="276" w:lineRule="auto"/>
            </w:pPr>
            <w:r>
              <w:rPr>
                <w:rFonts w:ascii="Arial" w:eastAsia="Arial" w:hAnsi="Arial" w:cs="Arial"/>
                <w:sz w:val="18"/>
              </w:rPr>
              <w:t xml:space="preserve">cajas </w:t>
            </w:r>
          </w:p>
        </w:tc>
      </w:tr>
      <w:tr w:rsidR="002648AE" w:rsidTr="002648AE">
        <w:trPr>
          <w:trHeight w:val="588"/>
        </w:trPr>
        <w:tc>
          <w:tcPr>
            <w:tcW w:w="610" w:type="dxa"/>
            <w:vAlign w:val="bottom"/>
          </w:tcPr>
          <w:p w:rsidR="002648AE" w:rsidRDefault="002648AE" w:rsidP="00C12D57">
            <w:pPr>
              <w:spacing w:line="276" w:lineRule="auto"/>
              <w:jc w:val="right"/>
            </w:pPr>
            <w:r>
              <w:rPr>
                <w:rFonts w:ascii="Calibri" w:eastAsia="Calibri" w:hAnsi="Calibri" w:cs="Calibri"/>
                <w:sz w:val="18"/>
              </w:rPr>
              <w:t xml:space="preserve">9 </w:t>
            </w:r>
          </w:p>
        </w:tc>
        <w:tc>
          <w:tcPr>
            <w:tcW w:w="5386" w:type="dxa"/>
            <w:vAlign w:val="bottom"/>
          </w:tcPr>
          <w:p w:rsidR="002648AE" w:rsidRDefault="002648AE" w:rsidP="00C12D57">
            <w:pPr>
              <w:spacing w:line="276" w:lineRule="auto"/>
            </w:pPr>
            <w:r>
              <w:rPr>
                <w:rFonts w:ascii="Arial" w:eastAsia="Arial" w:hAnsi="Arial" w:cs="Arial"/>
                <w:sz w:val="18"/>
              </w:rPr>
              <w:t xml:space="preserve">Sal yodada para </w:t>
            </w:r>
            <w:proofErr w:type="gramStart"/>
            <w:r>
              <w:rPr>
                <w:rFonts w:ascii="Arial" w:eastAsia="Arial" w:hAnsi="Arial" w:cs="Arial"/>
                <w:sz w:val="18"/>
              </w:rPr>
              <w:t>cocina  bolsa</w:t>
            </w:r>
            <w:proofErr w:type="gramEnd"/>
            <w:r>
              <w:rPr>
                <w:rFonts w:ascii="Arial" w:eastAsia="Arial" w:hAnsi="Arial" w:cs="Arial"/>
                <w:sz w:val="18"/>
              </w:rPr>
              <w:t xml:space="preserve"> de  1 libra. </w:t>
            </w:r>
          </w:p>
        </w:tc>
        <w:tc>
          <w:tcPr>
            <w:tcW w:w="1416" w:type="dxa"/>
            <w:vAlign w:val="center"/>
          </w:tcPr>
          <w:p w:rsidR="002648AE" w:rsidRDefault="002648AE" w:rsidP="00C12D57">
            <w:pPr>
              <w:spacing w:line="276" w:lineRule="auto"/>
              <w:jc w:val="center"/>
            </w:pPr>
            <w:r>
              <w:rPr>
                <w:rFonts w:ascii="Arial" w:eastAsia="Arial" w:hAnsi="Arial" w:cs="Arial"/>
                <w:sz w:val="18"/>
              </w:rPr>
              <w:t xml:space="preserve">20,000.00 </w:t>
            </w:r>
          </w:p>
        </w:tc>
        <w:tc>
          <w:tcPr>
            <w:tcW w:w="1264" w:type="dxa"/>
            <w:vAlign w:val="center"/>
          </w:tcPr>
          <w:p w:rsidR="002648AE" w:rsidRDefault="002648AE" w:rsidP="00C12D57">
            <w:pPr>
              <w:spacing w:line="276" w:lineRule="auto"/>
            </w:pPr>
            <w:r>
              <w:rPr>
                <w:rFonts w:ascii="Arial" w:eastAsia="Arial" w:hAnsi="Arial" w:cs="Arial"/>
                <w:sz w:val="18"/>
              </w:rPr>
              <w:t xml:space="preserve">bolsas </w:t>
            </w:r>
          </w:p>
        </w:tc>
      </w:tr>
      <w:tr w:rsidR="002648AE" w:rsidTr="002648AE">
        <w:trPr>
          <w:trHeight w:val="764"/>
        </w:trPr>
        <w:tc>
          <w:tcPr>
            <w:tcW w:w="610" w:type="dxa"/>
            <w:vAlign w:val="bottom"/>
          </w:tcPr>
          <w:p w:rsidR="002648AE" w:rsidRDefault="002648AE" w:rsidP="00C12D57">
            <w:pPr>
              <w:spacing w:line="276" w:lineRule="auto"/>
              <w:jc w:val="right"/>
            </w:pPr>
            <w:r>
              <w:rPr>
                <w:rFonts w:ascii="Calibri" w:eastAsia="Calibri" w:hAnsi="Calibri" w:cs="Calibri"/>
                <w:sz w:val="18"/>
              </w:rPr>
              <w:t xml:space="preserve">10 </w:t>
            </w:r>
          </w:p>
        </w:tc>
        <w:tc>
          <w:tcPr>
            <w:tcW w:w="5386" w:type="dxa"/>
            <w:vAlign w:val="bottom"/>
          </w:tcPr>
          <w:p w:rsidR="002648AE" w:rsidRDefault="002648AE" w:rsidP="00C12D57">
            <w:pPr>
              <w:spacing w:line="276" w:lineRule="auto"/>
            </w:pPr>
            <w:r>
              <w:rPr>
                <w:rFonts w:ascii="Arial" w:eastAsia="Arial" w:hAnsi="Arial" w:cs="Arial"/>
                <w:sz w:val="18"/>
              </w:rPr>
              <w:t>Harina de arroz, con marca empacado en bolsa plástica</w:t>
            </w:r>
            <w:proofErr w:type="gramStart"/>
            <w:r>
              <w:rPr>
                <w:rFonts w:ascii="Arial" w:eastAsia="Arial" w:hAnsi="Arial" w:cs="Arial"/>
                <w:sz w:val="18"/>
              </w:rPr>
              <w:t>,  de</w:t>
            </w:r>
            <w:proofErr w:type="gramEnd"/>
            <w:r>
              <w:rPr>
                <w:rFonts w:ascii="Arial" w:eastAsia="Arial" w:hAnsi="Arial" w:cs="Arial"/>
                <w:sz w:val="18"/>
              </w:rPr>
              <w:t xml:space="preserve"> 2 libras sellado de fábrica. </w:t>
            </w:r>
          </w:p>
        </w:tc>
        <w:tc>
          <w:tcPr>
            <w:tcW w:w="1416" w:type="dxa"/>
            <w:vAlign w:val="center"/>
          </w:tcPr>
          <w:p w:rsidR="002648AE" w:rsidRDefault="002648AE" w:rsidP="00C12D57">
            <w:pPr>
              <w:spacing w:line="276" w:lineRule="auto"/>
              <w:jc w:val="center"/>
            </w:pPr>
            <w:r>
              <w:rPr>
                <w:rFonts w:ascii="Arial" w:eastAsia="Arial" w:hAnsi="Arial" w:cs="Arial"/>
                <w:sz w:val="18"/>
              </w:rPr>
              <w:t xml:space="preserve">10,000.00 </w:t>
            </w:r>
          </w:p>
        </w:tc>
        <w:tc>
          <w:tcPr>
            <w:tcW w:w="1264" w:type="dxa"/>
            <w:vAlign w:val="center"/>
          </w:tcPr>
          <w:p w:rsidR="002648AE" w:rsidRDefault="002648AE" w:rsidP="00C12D57">
            <w:pPr>
              <w:spacing w:line="276" w:lineRule="auto"/>
            </w:pPr>
            <w:r>
              <w:rPr>
                <w:rFonts w:ascii="Arial" w:eastAsia="Arial" w:hAnsi="Arial" w:cs="Arial"/>
                <w:sz w:val="18"/>
              </w:rPr>
              <w:t xml:space="preserve">bolsas </w:t>
            </w:r>
          </w:p>
        </w:tc>
      </w:tr>
      <w:tr w:rsidR="002648AE" w:rsidTr="002648AE">
        <w:trPr>
          <w:trHeight w:val="505"/>
        </w:trPr>
        <w:tc>
          <w:tcPr>
            <w:tcW w:w="610" w:type="dxa"/>
            <w:vAlign w:val="bottom"/>
          </w:tcPr>
          <w:p w:rsidR="002648AE" w:rsidRDefault="002648AE" w:rsidP="00C12D57">
            <w:pPr>
              <w:spacing w:line="276" w:lineRule="auto"/>
              <w:jc w:val="right"/>
            </w:pPr>
            <w:r>
              <w:rPr>
                <w:rFonts w:ascii="Calibri" w:eastAsia="Calibri" w:hAnsi="Calibri" w:cs="Calibri"/>
                <w:sz w:val="18"/>
              </w:rPr>
              <w:t xml:space="preserve">11 </w:t>
            </w:r>
          </w:p>
        </w:tc>
        <w:tc>
          <w:tcPr>
            <w:tcW w:w="5386" w:type="dxa"/>
            <w:vAlign w:val="bottom"/>
          </w:tcPr>
          <w:p w:rsidR="002648AE" w:rsidRDefault="002648AE" w:rsidP="00C12D57">
            <w:pPr>
              <w:spacing w:line="276" w:lineRule="auto"/>
            </w:pPr>
            <w:r>
              <w:rPr>
                <w:rFonts w:ascii="Arial" w:eastAsia="Arial" w:hAnsi="Arial" w:cs="Arial"/>
                <w:sz w:val="18"/>
              </w:rPr>
              <w:t xml:space="preserve">Galleta rellena dulce de </w:t>
            </w:r>
            <w:proofErr w:type="gramStart"/>
            <w:r>
              <w:rPr>
                <w:rFonts w:ascii="Arial" w:eastAsia="Arial" w:hAnsi="Arial" w:cs="Arial"/>
                <w:sz w:val="18"/>
              </w:rPr>
              <w:t>312  gr</w:t>
            </w:r>
            <w:proofErr w:type="gramEnd"/>
            <w:r>
              <w:rPr>
                <w:rFonts w:ascii="Arial" w:eastAsia="Arial" w:hAnsi="Arial" w:cs="Arial"/>
                <w:sz w:val="18"/>
              </w:rPr>
              <w:t xml:space="preserve">. O mas </w:t>
            </w:r>
          </w:p>
        </w:tc>
        <w:tc>
          <w:tcPr>
            <w:tcW w:w="1416" w:type="dxa"/>
            <w:vAlign w:val="center"/>
          </w:tcPr>
          <w:p w:rsidR="002648AE" w:rsidRDefault="002648AE" w:rsidP="00C12D57">
            <w:pPr>
              <w:spacing w:line="276" w:lineRule="auto"/>
              <w:jc w:val="center"/>
            </w:pPr>
            <w:r>
              <w:rPr>
                <w:rFonts w:ascii="Arial" w:eastAsia="Arial" w:hAnsi="Arial" w:cs="Arial"/>
                <w:sz w:val="18"/>
              </w:rPr>
              <w:t xml:space="preserve">10,000.00 </w:t>
            </w:r>
          </w:p>
        </w:tc>
        <w:tc>
          <w:tcPr>
            <w:tcW w:w="1264" w:type="dxa"/>
            <w:vAlign w:val="center"/>
          </w:tcPr>
          <w:p w:rsidR="002648AE" w:rsidRDefault="002648AE" w:rsidP="00C12D57">
            <w:pPr>
              <w:spacing w:line="276" w:lineRule="auto"/>
            </w:pPr>
            <w:r>
              <w:rPr>
                <w:rFonts w:ascii="Arial" w:eastAsia="Arial" w:hAnsi="Arial" w:cs="Arial"/>
                <w:sz w:val="18"/>
              </w:rPr>
              <w:t xml:space="preserve">paquetes </w:t>
            </w:r>
          </w:p>
        </w:tc>
      </w:tr>
      <w:tr w:rsidR="002648AE" w:rsidTr="002648AE">
        <w:trPr>
          <w:trHeight w:val="576"/>
        </w:trPr>
        <w:tc>
          <w:tcPr>
            <w:tcW w:w="610" w:type="dxa"/>
            <w:vAlign w:val="bottom"/>
          </w:tcPr>
          <w:p w:rsidR="002648AE" w:rsidRDefault="002648AE" w:rsidP="00C12D57">
            <w:pPr>
              <w:spacing w:line="276" w:lineRule="auto"/>
              <w:jc w:val="right"/>
            </w:pPr>
            <w:r>
              <w:rPr>
                <w:rFonts w:ascii="Calibri" w:eastAsia="Calibri" w:hAnsi="Calibri" w:cs="Calibri"/>
                <w:sz w:val="18"/>
              </w:rPr>
              <w:t xml:space="preserve">12 </w:t>
            </w:r>
          </w:p>
        </w:tc>
        <w:tc>
          <w:tcPr>
            <w:tcW w:w="5386" w:type="dxa"/>
            <w:vAlign w:val="bottom"/>
          </w:tcPr>
          <w:p w:rsidR="002648AE" w:rsidRDefault="002648AE" w:rsidP="00C12D57">
            <w:pPr>
              <w:spacing w:line="276" w:lineRule="auto"/>
            </w:pPr>
            <w:r>
              <w:rPr>
                <w:rFonts w:ascii="Arial" w:eastAsia="Arial" w:hAnsi="Arial" w:cs="Arial"/>
                <w:sz w:val="18"/>
              </w:rPr>
              <w:t xml:space="preserve">Salsa de tomate 106 gr, ranchera con marca y sellado de fábrica. </w:t>
            </w:r>
          </w:p>
        </w:tc>
        <w:tc>
          <w:tcPr>
            <w:tcW w:w="1416" w:type="dxa"/>
            <w:vAlign w:val="center"/>
          </w:tcPr>
          <w:p w:rsidR="002648AE" w:rsidRDefault="002648AE" w:rsidP="00C12D57">
            <w:pPr>
              <w:spacing w:line="276" w:lineRule="auto"/>
              <w:jc w:val="center"/>
            </w:pPr>
            <w:r>
              <w:rPr>
                <w:rFonts w:ascii="Arial" w:eastAsia="Arial" w:hAnsi="Arial" w:cs="Arial"/>
                <w:sz w:val="18"/>
              </w:rPr>
              <w:t xml:space="preserve">10,000.00 </w:t>
            </w:r>
          </w:p>
        </w:tc>
        <w:tc>
          <w:tcPr>
            <w:tcW w:w="1264" w:type="dxa"/>
            <w:vAlign w:val="center"/>
          </w:tcPr>
          <w:p w:rsidR="002648AE" w:rsidRDefault="002648AE" w:rsidP="00C12D57">
            <w:pPr>
              <w:spacing w:line="276" w:lineRule="auto"/>
            </w:pPr>
            <w:r>
              <w:rPr>
                <w:rFonts w:ascii="Arial" w:eastAsia="Arial" w:hAnsi="Arial" w:cs="Arial"/>
                <w:sz w:val="18"/>
              </w:rPr>
              <w:t xml:space="preserve">unidades </w:t>
            </w:r>
          </w:p>
        </w:tc>
      </w:tr>
      <w:tr w:rsidR="002648AE" w:rsidTr="002648AE">
        <w:trPr>
          <w:trHeight w:val="812"/>
        </w:trPr>
        <w:tc>
          <w:tcPr>
            <w:tcW w:w="610" w:type="dxa"/>
            <w:vAlign w:val="bottom"/>
          </w:tcPr>
          <w:p w:rsidR="002648AE" w:rsidRDefault="002648AE" w:rsidP="00C12D57">
            <w:pPr>
              <w:spacing w:line="276" w:lineRule="auto"/>
              <w:jc w:val="right"/>
            </w:pPr>
            <w:r>
              <w:rPr>
                <w:rFonts w:ascii="Calibri" w:eastAsia="Calibri" w:hAnsi="Calibri" w:cs="Calibri"/>
                <w:sz w:val="18"/>
              </w:rPr>
              <w:t xml:space="preserve">13 </w:t>
            </w:r>
          </w:p>
        </w:tc>
        <w:tc>
          <w:tcPr>
            <w:tcW w:w="5386" w:type="dxa"/>
            <w:vAlign w:val="bottom"/>
          </w:tcPr>
          <w:p w:rsidR="002648AE" w:rsidRDefault="002648AE" w:rsidP="00C12D57">
            <w:pPr>
              <w:spacing w:line="276" w:lineRule="auto"/>
              <w:ind w:right="35"/>
            </w:pPr>
            <w:r>
              <w:rPr>
                <w:rFonts w:ascii="Arial" w:eastAsia="Arial" w:hAnsi="Arial" w:cs="Arial"/>
                <w:sz w:val="18"/>
              </w:rPr>
              <w:t xml:space="preserve">Salsa de tomate 106 gr, con queso de marca y sellado de fábrica. </w:t>
            </w:r>
          </w:p>
        </w:tc>
        <w:tc>
          <w:tcPr>
            <w:tcW w:w="1416" w:type="dxa"/>
            <w:vAlign w:val="center"/>
          </w:tcPr>
          <w:p w:rsidR="002648AE" w:rsidRDefault="002648AE" w:rsidP="00C12D57">
            <w:pPr>
              <w:spacing w:line="276" w:lineRule="auto"/>
              <w:jc w:val="center"/>
            </w:pPr>
            <w:r>
              <w:rPr>
                <w:rFonts w:ascii="Arial" w:eastAsia="Arial" w:hAnsi="Arial" w:cs="Arial"/>
                <w:sz w:val="18"/>
              </w:rPr>
              <w:t xml:space="preserve">10,000.00 </w:t>
            </w:r>
          </w:p>
        </w:tc>
        <w:tc>
          <w:tcPr>
            <w:tcW w:w="1264" w:type="dxa"/>
            <w:vAlign w:val="center"/>
          </w:tcPr>
          <w:p w:rsidR="002648AE" w:rsidRDefault="002648AE" w:rsidP="00C12D57">
            <w:pPr>
              <w:spacing w:line="276" w:lineRule="auto"/>
            </w:pPr>
            <w:r>
              <w:rPr>
                <w:rFonts w:ascii="Arial" w:eastAsia="Arial" w:hAnsi="Arial" w:cs="Arial"/>
                <w:sz w:val="18"/>
              </w:rPr>
              <w:t xml:space="preserve">unidades </w:t>
            </w:r>
          </w:p>
        </w:tc>
      </w:tr>
      <w:tr w:rsidR="002648AE" w:rsidTr="002648AE">
        <w:trPr>
          <w:trHeight w:val="885"/>
        </w:trPr>
        <w:tc>
          <w:tcPr>
            <w:tcW w:w="610" w:type="dxa"/>
            <w:vAlign w:val="bottom"/>
          </w:tcPr>
          <w:p w:rsidR="002648AE" w:rsidRDefault="002648AE" w:rsidP="00C12D57">
            <w:pPr>
              <w:spacing w:line="276" w:lineRule="auto"/>
              <w:jc w:val="right"/>
            </w:pPr>
            <w:r>
              <w:rPr>
                <w:rFonts w:ascii="Calibri" w:eastAsia="Calibri" w:hAnsi="Calibri" w:cs="Calibri"/>
                <w:sz w:val="18"/>
              </w:rPr>
              <w:t xml:space="preserve">14 </w:t>
            </w:r>
          </w:p>
        </w:tc>
        <w:tc>
          <w:tcPr>
            <w:tcW w:w="5386" w:type="dxa"/>
          </w:tcPr>
          <w:p w:rsidR="002648AE" w:rsidRDefault="002648AE" w:rsidP="00C12D57">
            <w:r>
              <w:rPr>
                <w:rFonts w:ascii="Arial" w:eastAsia="Arial" w:hAnsi="Arial" w:cs="Arial"/>
                <w:sz w:val="18"/>
              </w:rPr>
              <w:t xml:space="preserve"> </w:t>
            </w:r>
          </w:p>
          <w:p w:rsidR="002648AE" w:rsidRDefault="002648AE" w:rsidP="00C12D57">
            <w:pPr>
              <w:spacing w:line="231" w:lineRule="auto"/>
            </w:pPr>
            <w:r>
              <w:rPr>
                <w:rFonts w:ascii="Arial" w:eastAsia="Arial" w:hAnsi="Arial" w:cs="Arial"/>
                <w:sz w:val="18"/>
              </w:rPr>
              <w:t xml:space="preserve">Sobre de Sopa deshidratada, con marca, empacado y sellado de fábrica, </w:t>
            </w:r>
          </w:p>
          <w:p w:rsidR="002648AE" w:rsidRDefault="002648AE" w:rsidP="00C12D57">
            <w:pPr>
              <w:spacing w:line="276" w:lineRule="auto"/>
            </w:pPr>
            <w:r>
              <w:rPr>
                <w:rFonts w:ascii="Arial" w:eastAsia="Arial" w:hAnsi="Arial" w:cs="Arial"/>
                <w:sz w:val="18"/>
              </w:rPr>
              <w:t xml:space="preserve">presentación sobre de 50 a 60 gramos </w:t>
            </w:r>
          </w:p>
        </w:tc>
        <w:tc>
          <w:tcPr>
            <w:tcW w:w="1416" w:type="dxa"/>
            <w:vAlign w:val="center"/>
          </w:tcPr>
          <w:p w:rsidR="002648AE" w:rsidRDefault="002648AE" w:rsidP="00C12D57">
            <w:pPr>
              <w:spacing w:line="276" w:lineRule="auto"/>
              <w:jc w:val="center"/>
            </w:pPr>
            <w:r>
              <w:rPr>
                <w:rFonts w:ascii="Arial" w:eastAsia="Arial" w:hAnsi="Arial" w:cs="Arial"/>
                <w:sz w:val="18"/>
              </w:rPr>
              <w:t xml:space="preserve">20,000.00 </w:t>
            </w:r>
          </w:p>
        </w:tc>
        <w:tc>
          <w:tcPr>
            <w:tcW w:w="1264" w:type="dxa"/>
            <w:vAlign w:val="center"/>
          </w:tcPr>
          <w:p w:rsidR="002648AE" w:rsidRDefault="002648AE" w:rsidP="00C12D57">
            <w:pPr>
              <w:spacing w:line="276" w:lineRule="auto"/>
            </w:pPr>
            <w:r>
              <w:rPr>
                <w:rFonts w:ascii="Arial" w:eastAsia="Arial" w:hAnsi="Arial" w:cs="Arial"/>
                <w:sz w:val="18"/>
              </w:rPr>
              <w:t xml:space="preserve">unidades </w:t>
            </w:r>
          </w:p>
        </w:tc>
      </w:tr>
      <w:tr w:rsidR="002648AE" w:rsidTr="002648AE">
        <w:trPr>
          <w:trHeight w:val="616"/>
        </w:trPr>
        <w:tc>
          <w:tcPr>
            <w:tcW w:w="610" w:type="dxa"/>
            <w:vAlign w:val="bottom"/>
          </w:tcPr>
          <w:p w:rsidR="002648AE" w:rsidRDefault="002648AE" w:rsidP="00C12D57">
            <w:pPr>
              <w:spacing w:line="276" w:lineRule="auto"/>
              <w:jc w:val="right"/>
            </w:pPr>
            <w:r>
              <w:rPr>
                <w:rFonts w:ascii="Calibri" w:eastAsia="Calibri" w:hAnsi="Calibri" w:cs="Calibri"/>
                <w:sz w:val="18"/>
              </w:rPr>
              <w:t xml:space="preserve">15 </w:t>
            </w:r>
          </w:p>
        </w:tc>
        <w:tc>
          <w:tcPr>
            <w:tcW w:w="5386" w:type="dxa"/>
            <w:vAlign w:val="bottom"/>
          </w:tcPr>
          <w:p w:rsidR="002648AE" w:rsidRDefault="002648AE" w:rsidP="00C12D57">
            <w:pPr>
              <w:spacing w:line="276" w:lineRule="auto"/>
            </w:pPr>
            <w:r>
              <w:rPr>
                <w:rFonts w:ascii="Arial" w:eastAsia="Arial" w:hAnsi="Arial" w:cs="Arial"/>
                <w:sz w:val="18"/>
              </w:rPr>
              <w:t xml:space="preserve">Sardina </w:t>
            </w:r>
            <w:proofErr w:type="gramStart"/>
            <w:r>
              <w:rPr>
                <w:rFonts w:ascii="Arial" w:eastAsia="Arial" w:hAnsi="Arial" w:cs="Arial"/>
                <w:sz w:val="18"/>
              </w:rPr>
              <w:t>enlatada  de</w:t>
            </w:r>
            <w:proofErr w:type="gramEnd"/>
            <w:r>
              <w:rPr>
                <w:rFonts w:ascii="Arial" w:eastAsia="Arial" w:hAnsi="Arial" w:cs="Arial"/>
                <w:sz w:val="18"/>
              </w:rPr>
              <w:t xml:space="preserve"> 155 a 160 gr. De marca </w:t>
            </w:r>
          </w:p>
        </w:tc>
        <w:tc>
          <w:tcPr>
            <w:tcW w:w="1416" w:type="dxa"/>
            <w:vAlign w:val="center"/>
          </w:tcPr>
          <w:p w:rsidR="002648AE" w:rsidRDefault="002648AE" w:rsidP="00C12D57">
            <w:pPr>
              <w:spacing w:line="276" w:lineRule="auto"/>
              <w:jc w:val="center"/>
            </w:pPr>
            <w:r>
              <w:rPr>
                <w:rFonts w:ascii="Arial" w:eastAsia="Arial" w:hAnsi="Arial" w:cs="Arial"/>
                <w:sz w:val="18"/>
              </w:rPr>
              <w:t xml:space="preserve">50,000.00 </w:t>
            </w:r>
          </w:p>
        </w:tc>
        <w:tc>
          <w:tcPr>
            <w:tcW w:w="1264" w:type="dxa"/>
            <w:vAlign w:val="bottom"/>
          </w:tcPr>
          <w:p w:rsidR="002648AE" w:rsidRDefault="002648AE" w:rsidP="00C12D57">
            <w:pPr>
              <w:spacing w:line="276" w:lineRule="auto"/>
            </w:pPr>
            <w:r>
              <w:rPr>
                <w:rFonts w:ascii="Arial" w:eastAsia="Arial" w:hAnsi="Arial" w:cs="Arial"/>
                <w:sz w:val="18"/>
              </w:rPr>
              <w:t xml:space="preserve">unidades </w:t>
            </w:r>
          </w:p>
        </w:tc>
      </w:tr>
      <w:tr w:rsidR="002648AE" w:rsidTr="002648AE">
        <w:trPr>
          <w:trHeight w:val="568"/>
        </w:trPr>
        <w:tc>
          <w:tcPr>
            <w:tcW w:w="610" w:type="dxa"/>
            <w:vAlign w:val="bottom"/>
          </w:tcPr>
          <w:p w:rsidR="002648AE" w:rsidRDefault="002648AE" w:rsidP="00C12D57">
            <w:pPr>
              <w:spacing w:line="276" w:lineRule="auto"/>
              <w:jc w:val="right"/>
            </w:pPr>
            <w:r>
              <w:rPr>
                <w:rFonts w:ascii="Calibri" w:eastAsia="Calibri" w:hAnsi="Calibri" w:cs="Calibri"/>
                <w:sz w:val="18"/>
              </w:rPr>
              <w:t xml:space="preserve">16 </w:t>
            </w:r>
          </w:p>
        </w:tc>
        <w:tc>
          <w:tcPr>
            <w:tcW w:w="5386" w:type="dxa"/>
            <w:vAlign w:val="bottom"/>
          </w:tcPr>
          <w:p w:rsidR="002648AE" w:rsidRDefault="002648AE" w:rsidP="00C12D57">
            <w:pPr>
              <w:spacing w:line="276" w:lineRule="auto"/>
            </w:pPr>
            <w:r>
              <w:rPr>
                <w:rFonts w:ascii="Arial" w:eastAsia="Arial" w:hAnsi="Arial" w:cs="Arial"/>
                <w:sz w:val="18"/>
              </w:rPr>
              <w:t xml:space="preserve">huevos cartón de  30 unidades </w:t>
            </w:r>
          </w:p>
        </w:tc>
        <w:tc>
          <w:tcPr>
            <w:tcW w:w="1416" w:type="dxa"/>
            <w:vAlign w:val="center"/>
          </w:tcPr>
          <w:p w:rsidR="002648AE" w:rsidRDefault="002648AE" w:rsidP="00C12D57">
            <w:pPr>
              <w:spacing w:line="276" w:lineRule="auto"/>
              <w:jc w:val="center"/>
            </w:pPr>
            <w:r>
              <w:rPr>
                <w:rFonts w:ascii="Arial" w:eastAsia="Arial" w:hAnsi="Arial" w:cs="Arial"/>
                <w:sz w:val="18"/>
              </w:rPr>
              <w:t xml:space="preserve">10,000.00 </w:t>
            </w:r>
          </w:p>
        </w:tc>
        <w:tc>
          <w:tcPr>
            <w:tcW w:w="1264" w:type="dxa"/>
            <w:vAlign w:val="bottom"/>
          </w:tcPr>
          <w:p w:rsidR="002648AE" w:rsidRDefault="002648AE" w:rsidP="00C12D57">
            <w:pPr>
              <w:spacing w:line="276" w:lineRule="auto"/>
            </w:pPr>
            <w:r>
              <w:rPr>
                <w:rFonts w:ascii="Arial" w:eastAsia="Arial" w:hAnsi="Arial" w:cs="Arial"/>
                <w:sz w:val="18"/>
              </w:rPr>
              <w:t xml:space="preserve">cartones </w:t>
            </w:r>
          </w:p>
        </w:tc>
      </w:tr>
      <w:tr w:rsidR="002648AE" w:rsidTr="002648AE">
        <w:trPr>
          <w:trHeight w:val="656"/>
        </w:trPr>
        <w:tc>
          <w:tcPr>
            <w:tcW w:w="610" w:type="dxa"/>
            <w:vAlign w:val="bottom"/>
          </w:tcPr>
          <w:p w:rsidR="002648AE" w:rsidRDefault="002648AE" w:rsidP="00C12D57">
            <w:pPr>
              <w:spacing w:line="276" w:lineRule="auto"/>
              <w:jc w:val="right"/>
            </w:pPr>
            <w:r>
              <w:rPr>
                <w:rFonts w:ascii="Calibri" w:eastAsia="Calibri" w:hAnsi="Calibri" w:cs="Calibri"/>
                <w:sz w:val="18"/>
              </w:rPr>
              <w:t xml:space="preserve">17 </w:t>
            </w:r>
          </w:p>
        </w:tc>
        <w:tc>
          <w:tcPr>
            <w:tcW w:w="5386" w:type="dxa"/>
            <w:vAlign w:val="bottom"/>
          </w:tcPr>
          <w:p w:rsidR="002648AE" w:rsidRDefault="002648AE" w:rsidP="00C12D57">
            <w:pPr>
              <w:spacing w:line="276" w:lineRule="auto"/>
              <w:ind w:right="39"/>
            </w:pPr>
            <w:r>
              <w:rPr>
                <w:rFonts w:ascii="Arial" w:eastAsia="Arial" w:hAnsi="Arial" w:cs="Arial"/>
                <w:sz w:val="18"/>
              </w:rPr>
              <w:t xml:space="preserve">Caja de cereal: hojuelas de maíz azucaradas de 250 a 300 gr. De marca </w:t>
            </w:r>
          </w:p>
        </w:tc>
        <w:tc>
          <w:tcPr>
            <w:tcW w:w="1416" w:type="dxa"/>
            <w:vAlign w:val="center"/>
          </w:tcPr>
          <w:p w:rsidR="002648AE" w:rsidRDefault="002648AE" w:rsidP="00C12D57">
            <w:pPr>
              <w:spacing w:line="276" w:lineRule="auto"/>
              <w:jc w:val="center"/>
            </w:pPr>
            <w:r>
              <w:rPr>
                <w:rFonts w:ascii="Arial" w:eastAsia="Arial" w:hAnsi="Arial" w:cs="Arial"/>
                <w:sz w:val="18"/>
              </w:rPr>
              <w:t xml:space="preserve">10,000.00 </w:t>
            </w:r>
          </w:p>
        </w:tc>
        <w:tc>
          <w:tcPr>
            <w:tcW w:w="1264" w:type="dxa"/>
            <w:vAlign w:val="center"/>
          </w:tcPr>
          <w:p w:rsidR="002648AE" w:rsidRDefault="002648AE" w:rsidP="00C12D57">
            <w:pPr>
              <w:spacing w:line="276" w:lineRule="auto"/>
            </w:pPr>
            <w:r>
              <w:rPr>
                <w:rFonts w:ascii="Arial" w:eastAsia="Arial" w:hAnsi="Arial" w:cs="Arial"/>
                <w:sz w:val="18"/>
              </w:rPr>
              <w:t xml:space="preserve">cajas </w:t>
            </w:r>
          </w:p>
        </w:tc>
      </w:tr>
      <w:tr w:rsidR="002648AE" w:rsidTr="002648AE">
        <w:trPr>
          <w:trHeight w:val="516"/>
        </w:trPr>
        <w:tc>
          <w:tcPr>
            <w:tcW w:w="610" w:type="dxa"/>
            <w:vAlign w:val="bottom"/>
          </w:tcPr>
          <w:p w:rsidR="002648AE" w:rsidRDefault="002648AE" w:rsidP="00C12D57">
            <w:pPr>
              <w:spacing w:line="276" w:lineRule="auto"/>
              <w:jc w:val="right"/>
            </w:pPr>
            <w:r>
              <w:rPr>
                <w:rFonts w:ascii="Calibri" w:eastAsia="Calibri" w:hAnsi="Calibri" w:cs="Calibri"/>
                <w:sz w:val="18"/>
              </w:rPr>
              <w:t xml:space="preserve">18 </w:t>
            </w:r>
          </w:p>
        </w:tc>
        <w:tc>
          <w:tcPr>
            <w:tcW w:w="5386" w:type="dxa"/>
            <w:vAlign w:val="bottom"/>
          </w:tcPr>
          <w:p w:rsidR="002648AE" w:rsidRDefault="002648AE" w:rsidP="00C12D57">
            <w:pPr>
              <w:spacing w:line="276" w:lineRule="auto"/>
            </w:pPr>
            <w:proofErr w:type="spellStart"/>
            <w:r>
              <w:rPr>
                <w:rFonts w:ascii="Arial" w:eastAsia="Arial" w:hAnsi="Arial" w:cs="Arial"/>
                <w:sz w:val="18"/>
              </w:rPr>
              <w:t>Six</w:t>
            </w:r>
            <w:proofErr w:type="spellEnd"/>
            <w:r>
              <w:rPr>
                <w:rFonts w:ascii="Arial" w:eastAsia="Arial" w:hAnsi="Arial" w:cs="Arial"/>
                <w:sz w:val="18"/>
              </w:rPr>
              <w:t xml:space="preserve"> pack de juguitos de caja de sabores de 1200 ml  de marca </w:t>
            </w:r>
          </w:p>
        </w:tc>
        <w:tc>
          <w:tcPr>
            <w:tcW w:w="1416" w:type="dxa"/>
            <w:vAlign w:val="center"/>
          </w:tcPr>
          <w:p w:rsidR="002648AE" w:rsidRDefault="002648AE" w:rsidP="00C12D57">
            <w:pPr>
              <w:spacing w:line="276" w:lineRule="auto"/>
              <w:jc w:val="center"/>
            </w:pPr>
            <w:r>
              <w:rPr>
                <w:rFonts w:ascii="Arial" w:eastAsia="Arial" w:hAnsi="Arial" w:cs="Arial"/>
                <w:sz w:val="18"/>
              </w:rPr>
              <w:t xml:space="preserve">10,000.00 </w:t>
            </w:r>
          </w:p>
        </w:tc>
        <w:tc>
          <w:tcPr>
            <w:tcW w:w="1264" w:type="dxa"/>
            <w:vAlign w:val="center"/>
          </w:tcPr>
          <w:p w:rsidR="002648AE" w:rsidRDefault="002648AE" w:rsidP="00C12D57">
            <w:pPr>
              <w:spacing w:line="276" w:lineRule="auto"/>
            </w:pPr>
            <w:proofErr w:type="spellStart"/>
            <w:r>
              <w:rPr>
                <w:rFonts w:ascii="Arial" w:eastAsia="Arial" w:hAnsi="Arial" w:cs="Arial"/>
                <w:sz w:val="18"/>
              </w:rPr>
              <w:t>Six</w:t>
            </w:r>
            <w:proofErr w:type="spellEnd"/>
            <w:r>
              <w:rPr>
                <w:rFonts w:ascii="Arial" w:eastAsia="Arial" w:hAnsi="Arial" w:cs="Arial"/>
                <w:sz w:val="18"/>
              </w:rPr>
              <w:t xml:space="preserve"> pack </w:t>
            </w:r>
          </w:p>
        </w:tc>
      </w:tr>
    </w:tbl>
    <w:p w:rsidR="002648AE" w:rsidRDefault="002648AE" w:rsidP="002648AE">
      <w:pPr>
        <w:jc w:val="both"/>
      </w:pPr>
    </w:p>
    <w:p w:rsidR="002648AE" w:rsidRDefault="002648AE" w:rsidP="002648AE">
      <w:pPr>
        <w:jc w:val="both"/>
        <w:rPr>
          <w:sz w:val="23"/>
          <w:szCs w:val="23"/>
        </w:rPr>
      </w:pPr>
      <w:r>
        <w:rPr>
          <w:sz w:val="23"/>
          <w:szCs w:val="23"/>
        </w:rPr>
        <w:t xml:space="preserve">Y para efectos de ley comuníquese. </w:t>
      </w:r>
      <w:r>
        <w:rPr>
          <w:b/>
          <w:bCs/>
          <w:sz w:val="23"/>
          <w:szCs w:val="23"/>
        </w:rPr>
        <w:t xml:space="preserve">ACUERDO NUMERO DOS: </w:t>
      </w:r>
      <w:r>
        <w:rPr>
          <w:sz w:val="23"/>
          <w:szCs w:val="23"/>
        </w:rPr>
        <w:t xml:space="preserve">El Concejo Municipal considerando: </w:t>
      </w:r>
      <w:r>
        <w:rPr>
          <w:b/>
          <w:bCs/>
          <w:sz w:val="23"/>
          <w:szCs w:val="23"/>
        </w:rPr>
        <w:t xml:space="preserve">I) </w:t>
      </w:r>
      <w:r>
        <w:rPr>
          <w:sz w:val="23"/>
          <w:szCs w:val="23"/>
        </w:rPr>
        <w:t xml:space="preserve">Los resultados obtenidos en el cuadro comparativo de ofertas para el proceso de compra de materiales de construcción para el proyecto: </w:t>
      </w:r>
      <w:r>
        <w:rPr>
          <w:b/>
          <w:bCs/>
          <w:sz w:val="23"/>
          <w:szCs w:val="23"/>
        </w:rPr>
        <w:t xml:space="preserve">CONCRETEADO DE TRAMO DE CALLE AL PUENTE BARRIO EL CENTRO, VILLA EL CARMEN, </w:t>
      </w:r>
      <w:r>
        <w:rPr>
          <w:sz w:val="23"/>
          <w:szCs w:val="23"/>
        </w:rPr>
        <w:t xml:space="preserve">donde se recomienda la adjudicación a la empresa JORI, SA DE CV, por presentar la oferta </w:t>
      </w:r>
      <w:proofErr w:type="spellStart"/>
      <w:r>
        <w:rPr>
          <w:sz w:val="23"/>
          <w:szCs w:val="23"/>
        </w:rPr>
        <w:t>mas</w:t>
      </w:r>
      <w:proofErr w:type="spellEnd"/>
      <w:r>
        <w:rPr>
          <w:sz w:val="23"/>
          <w:szCs w:val="23"/>
        </w:rPr>
        <w:t xml:space="preserve"> completa con los precios </w:t>
      </w:r>
      <w:proofErr w:type="spellStart"/>
      <w:r>
        <w:rPr>
          <w:sz w:val="23"/>
          <w:szCs w:val="23"/>
        </w:rPr>
        <w:t>mas</w:t>
      </w:r>
      <w:proofErr w:type="spellEnd"/>
      <w:r>
        <w:rPr>
          <w:sz w:val="23"/>
          <w:szCs w:val="23"/>
        </w:rPr>
        <w:t xml:space="preserve"> bajos. Por lo anterior este Concejo Municipal en uso de las facultades legales que le confiere el Código Municipal vigente. ACUERDA: Adjudicar el Proceso por Libre Gestión para la ejecución del proyecto: </w:t>
      </w:r>
      <w:r>
        <w:rPr>
          <w:b/>
          <w:bCs/>
          <w:sz w:val="23"/>
          <w:szCs w:val="23"/>
        </w:rPr>
        <w:t xml:space="preserve">CONCRETEADO DE TRAMO DE CALLE AL PUENTE BARRIO EL CENTRO, VILLA EL CARMEN, </w:t>
      </w:r>
      <w:r>
        <w:rPr>
          <w:sz w:val="23"/>
          <w:szCs w:val="23"/>
        </w:rPr>
        <w:t xml:space="preserve">por un monto de Tres Mil Novecientos Sesenta y seis Dólares con Noventa y Un centavos, ($ 3,966.91), para un plazo de 30 Días calendario y se nombra como administradora </w:t>
      </w:r>
      <w:r>
        <w:rPr>
          <w:sz w:val="23"/>
          <w:szCs w:val="23"/>
        </w:rPr>
        <w:lastRenderedPageBreak/>
        <w:t xml:space="preserve">de Orden de Compra a la señora Maritza del Carmen Lovos Crespín. Y para efectos de ley comuníquese. </w:t>
      </w:r>
      <w:r>
        <w:rPr>
          <w:b/>
          <w:bCs/>
          <w:sz w:val="23"/>
          <w:szCs w:val="23"/>
        </w:rPr>
        <w:t xml:space="preserve">ACUERDO NUMERO TRES: </w:t>
      </w:r>
      <w:r>
        <w:rPr>
          <w:sz w:val="23"/>
          <w:szCs w:val="23"/>
        </w:rPr>
        <w:t xml:space="preserve">El Concejo Municipal considerando: </w:t>
      </w:r>
      <w:r>
        <w:rPr>
          <w:b/>
          <w:bCs/>
          <w:sz w:val="23"/>
          <w:szCs w:val="23"/>
        </w:rPr>
        <w:t xml:space="preserve">I) </w:t>
      </w:r>
      <w:r>
        <w:rPr>
          <w:sz w:val="23"/>
          <w:szCs w:val="23"/>
        </w:rPr>
        <w:t xml:space="preserve">Los resultados obtenidos en el cuadro comparativo de ofertas para el proceso de compra de materiales de construcción para el proyecto: </w:t>
      </w:r>
      <w:r>
        <w:rPr>
          <w:b/>
          <w:bCs/>
          <w:sz w:val="23"/>
          <w:szCs w:val="23"/>
        </w:rPr>
        <w:t xml:space="preserve">CONCRETEADO DE PASAJE WASHINGTON, BARRIO EL CENTRO, VILLA EL CARMEN CUSCATLÁN, </w:t>
      </w:r>
      <w:r>
        <w:rPr>
          <w:sz w:val="23"/>
          <w:szCs w:val="23"/>
        </w:rPr>
        <w:t xml:space="preserve">donde se recomienda la adjudicación a la empresa JORI, SA DE CV, por presentar la oferta </w:t>
      </w:r>
      <w:proofErr w:type="spellStart"/>
      <w:r>
        <w:rPr>
          <w:sz w:val="23"/>
          <w:szCs w:val="23"/>
        </w:rPr>
        <w:t>mas</w:t>
      </w:r>
      <w:proofErr w:type="spellEnd"/>
      <w:r>
        <w:rPr>
          <w:sz w:val="23"/>
          <w:szCs w:val="23"/>
        </w:rPr>
        <w:t xml:space="preserve"> completa con los precios </w:t>
      </w:r>
      <w:proofErr w:type="spellStart"/>
      <w:r>
        <w:rPr>
          <w:sz w:val="23"/>
          <w:szCs w:val="23"/>
        </w:rPr>
        <w:t>mas</w:t>
      </w:r>
      <w:proofErr w:type="spellEnd"/>
      <w:r>
        <w:rPr>
          <w:sz w:val="23"/>
          <w:szCs w:val="23"/>
        </w:rPr>
        <w:t xml:space="preserve"> bajos. Por lo anterior este Concejo Municipal en uso de las facultades legales que le confiere el Código Municipal vigente. ACUERDA: Adjudicar el Proceso por Libre Gestión para la ejecución del proyecto: </w:t>
      </w:r>
      <w:r>
        <w:rPr>
          <w:b/>
          <w:bCs/>
          <w:sz w:val="23"/>
          <w:szCs w:val="23"/>
        </w:rPr>
        <w:t xml:space="preserve">CONCRETEADO DE PASAJE WASHINGTON, BARRIO EL CENTRO, VILLA EL CARMEN CUSCATLÁN, </w:t>
      </w:r>
      <w:r>
        <w:rPr>
          <w:sz w:val="23"/>
          <w:szCs w:val="23"/>
        </w:rPr>
        <w:t xml:space="preserve">por un monto de Cinco Mil Trescientos ochenta y dos Dólares con treinta y nueve centavos, ($ 5,362.39), para un plazo de 45 Días calendario y se nombra como administradora de Orden de Compra a la señora Maritza del Carmen Lovos Crespín. Y para efectos de ley comuníquese. </w:t>
      </w:r>
      <w:r>
        <w:rPr>
          <w:b/>
          <w:bCs/>
          <w:sz w:val="23"/>
          <w:szCs w:val="23"/>
        </w:rPr>
        <w:t xml:space="preserve">ACUERDO NUMERO CUATRO: </w:t>
      </w:r>
      <w:r>
        <w:rPr>
          <w:sz w:val="23"/>
          <w:szCs w:val="23"/>
        </w:rPr>
        <w:t>El Concejo Municipal en uso de las facultades legales que le confiere el Código Municipal vigente. ACUERDA: Autorizar a la tesorería para que solicite al Banco de Fomento Agropecuario,</w:t>
      </w:r>
      <w:r>
        <w:rPr>
          <w:sz w:val="23"/>
          <w:szCs w:val="23"/>
        </w:rPr>
        <w:t xml:space="preserve"> </w:t>
      </w:r>
      <w:r>
        <w:rPr>
          <w:sz w:val="23"/>
          <w:szCs w:val="23"/>
        </w:rPr>
        <w:t xml:space="preserve">agencia Cojutepeque, la apertura de la siguiente Cuenta Corriente: ALCALDIA MUNICIPAL DE VILLA EL CARMEN, CUSCATLAN/ IMPLEMENTACION DEL PROGRAMA DE SALUD A FAMILIAS DEL MUNICIPIO EN RESPUESTA A LA PANDEMIA DEL COVID.19/ FONDOS DL650/GOES/COVID-19, Con Cincuenta y un Mil Dólares, ($ 51,000.00). Y se nombran como refrendarías a los señores: Alba Maritza Juárez de Torres y José Tomas Sánchez García, siendo indispensable para toda operación firma, sello de Tesorería y una firma de uno de los refrendarios. </w:t>
      </w:r>
      <w:r>
        <w:rPr>
          <w:b/>
          <w:bCs/>
          <w:sz w:val="23"/>
          <w:szCs w:val="23"/>
        </w:rPr>
        <w:t xml:space="preserve">ACUERDO NUMERO CINCO: </w:t>
      </w:r>
      <w:r>
        <w:rPr>
          <w:sz w:val="23"/>
          <w:szCs w:val="23"/>
        </w:rPr>
        <w:t>El Concejo Municipal en uso de las facultades legales que le confiere el Código Municipal vigente. ACUERDA: Autorizar a la tesorería para que realice las siguientes erogaciones:</w:t>
      </w:r>
    </w:p>
    <w:tbl>
      <w:tblPr>
        <w:tblStyle w:val="TableGrid"/>
        <w:tblW w:w="9200" w:type="dxa"/>
        <w:tblInd w:w="-108" w:type="dxa"/>
        <w:tblCellMar>
          <w:top w:w="51" w:type="dxa"/>
          <w:left w:w="108" w:type="dxa"/>
          <w:bottom w:w="0" w:type="dxa"/>
          <w:right w:w="38" w:type="dxa"/>
        </w:tblCellMar>
        <w:tblLook w:val="04A0" w:firstRow="1" w:lastRow="0" w:firstColumn="1" w:lastColumn="0" w:noHBand="0" w:noVBand="1"/>
      </w:tblPr>
      <w:tblGrid>
        <w:gridCol w:w="3121"/>
        <w:gridCol w:w="4645"/>
        <w:gridCol w:w="1434"/>
      </w:tblGrid>
      <w:tr w:rsidR="002648AE" w:rsidTr="00C12D57">
        <w:trPr>
          <w:trHeight w:val="433"/>
        </w:trPr>
        <w:tc>
          <w:tcPr>
            <w:tcW w:w="3121" w:type="dxa"/>
            <w:tcBorders>
              <w:top w:val="single" w:sz="3" w:space="0" w:color="000000"/>
              <w:left w:val="single" w:sz="3" w:space="0" w:color="000000"/>
              <w:bottom w:val="single" w:sz="3" w:space="0" w:color="000000"/>
              <w:right w:val="single" w:sz="3" w:space="0" w:color="000000"/>
            </w:tcBorders>
          </w:tcPr>
          <w:p w:rsidR="002648AE" w:rsidRDefault="002648AE" w:rsidP="002648AE">
            <w:pPr>
              <w:jc w:val="center"/>
            </w:pPr>
            <w:r>
              <w:rPr>
                <w:rFonts w:ascii="Lucida Sans" w:eastAsia="Lucida Sans" w:hAnsi="Lucida Sans" w:cs="Lucida Sans"/>
                <w:b/>
              </w:rPr>
              <w:t xml:space="preserve">PROVEEDOR </w:t>
            </w:r>
          </w:p>
        </w:tc>
        <w:tc>
          <w:tcPr>
            <w:tcW w:w="4645" w:type="dxa"/>
            <w:tcBorders>
              <w:top w:val="single" w:sz="3" w:space="0" w:color="000000"/>
              <w:left w:val="single" w:sz="3" w:space="0" w:color="000000"/>
              <w:bottom w:val="single" w:sz="3" w:space="0" w:color="000000"/>
              <w:right w:val="single" w:sz="3" w:space="0" w:color="000000"/>
            </w:tcBorders>
          </w:tcPr>
          <w:p w:rsidR="002648AE" w:rsidRDefault="002648AE" w:rsidP="002648AE">
            <w:pPr>
              <w:jc w:val="center"/>
            </w:pPr>
            <w:r>
              <w:rPr>
                <w:rFonts w:ascii="Lucida Sans" w:eastAsia="Lucida Sans" w:hAnsi="Lucida Sans" w:cs="Lucida Sans"/>
                <w:b/>
              </w:rPr>
              <w:t xml:space="preserve">CONCEPTO </w:t>
            </w:r>
          </w:p>
        </w:tc>
        <w:tc>
          <w:tcPr>
            <w:tcW w:w="1434" w:type="dxa"/>
            <w:tcBorders>
              <w:top w:val="single" w:sz="3" w:space="0" w:color="000000"/>
              <w:left w:val="single" w:sz="3" w:space="0" w:color="000000"/>
              <w:bottom w:val="single" w:sz="3" w:space="0" w:color="000000"/>
              <w:right w:val="single" w:sz="3" w:space="0" w:color="000000"/>
            </w:tcBorders>
          </w:tcPr>
          <w:p w:rsidR="002648AE" w:rsidRDefault="002648AE" w:rsidP="002648AE">
            <w:pPr>
              <w:ind w:left="124"/>
            </w:pPr>
            <w:r>
              <w:rPr>
                <w:rFonts w:ascii="Lucida Sans" w:eastAsia="Lucida Sans" w:hAnsi="Lucida Sans" w:cs="Lucida Sans"/>
                <w:b/>
              </w:rPr>
              <w:t xml:space="preserve">MONTO </w:t>
            </w:r>
          </w:p>
        </w:tc>
      </w:tr>
      <w:tr w:rsidR="002648AE" w:rsidTr="002648AE">
        <w:trPr>
          <w:trHeight w:val="966"/>
        </w:trPr>
        <w:tc>
          <w:tcPr>
            <w:tcW w:w="3121" w:type="dxa"/>
            <w:tcBorders>
              <w:top w:val="single" w:sz="3" w:space="0" w:color="000000"/>
              <w:left w:val="single" w:sz="3" w:space="0" w:color="000000"/>
              <w:bottom w:val="single" w:sz="3" w:space="0" w:color="000000"/>
              <w:right w:val="single" w:sz="3" w:space="0" w:color="000000"/>
            </w:tcBorders>
          </w:tcPr>
          <w:p w:rsidR="002648AE" w:rsidRDefault="002648AE" w:rsidP="002648AE">
            <w:pPr>
              <w:spacing w:after="177"/>
            </w:pPr>
            <w:r>
              <w:t xml:space="preserve"> </w:t>
            </w:r>
          </w:p>
          <w:p w:rsidR="002648AE" w:rsidRDefault="002648AE" w:rsidP="002648AE">
            <w:pPr>
              <w:spacing w:after="177"/>
            </w:pPr>
            <w:r>
              <w:t xml:space="preserve">Librería </w:t>
            </w:r>
            <w:r>
              <w:tab/>
            </w:r>
            <w:proofErr w:type="spellStart"/>
            <w:r>
              <w:t>Clasica</w:t>
            </w:r>
            <w:proofErr w:type="spellEnd"/>
            <w:r>
              <w:t xml:space="preserve"> </w:t>
            </w:r>
            <w:r>
              <w:tab/>
              <w:t xml:space="preserve">y </w:t>
            </w:r>
          </w:p>
          <w:p w:rsidR="002648AE" w:rsidRDefault="002648AE" w:rsidP="002648AE">
            <w:r>
              <w:t xml:space="preserve">Variedades. </w:t>
            </w:r>
          </w:p>
        </w:tc>
        <w:tc>
          <w:tcPr>
            <w:tcW w:w="4645" w:type="dxa"/>
            <w:tcBorders>
              <w:top w:val="single" w:sz="3" w:space="0" w:color="000000"/>
              <w:left w:val="single" w:sz="3" w:space="0" w:color="000000"/>
              <w:bottom w:val="single" w:sz="3" w:space="0" w:color="000000"/>
              <w:right w:val="single" w:sz="3" w:space="0" w:color="000000"/>
            </w:tcBorders>
          </w:tcPr>
          <w:p w:rsidR="002648AE" w:rsidRDefault="002648AE" w:rsidP="002648AE">
            <w:r>
              <w:t xml:space="preserve">Compra de papelería, para motoristas para elaboración de bitácoras de recorrido de vehículos nacionales. </w:t>
            </w:r>
          </w:p>
        </w:tc>
        <w:tc>
          <w:tcPr>
            <w:tcW w:w="1434" w:type="dxa"/>
            <w:tcBorders>
              <w:top w:val="single" w:sz="3" w:space="0" w:color="000000"/>
              <w:left w:val="single" w:sz="3" w:space="0" w:color="000000"/>
              <w:bottom w:val="single" w:sz="3" w:space="0" w:color="000000"/>
              <w:right w:val="single" w:sz="3" w:space="0" w:color="000000"/>
            </w:tcBorders>
          </w:tcPr>
          <w:p w:rsidR="002648AE" w:rsidRDefault="002648AE" w:rsidP="002648AE">
            <w:pPr>
              <w:spacing w:after="177"/>
            </w:pPr>
            <w:r>
              <w:t xml:space="preserve"> </w:t>
            </w:r>
          </w:p>
          <w:p w:rsidR="002648AE" w:rsidRDefault="002648AE" w:rsidP="002648AE">
            <w:r>
              <w:t xml:space="preserve">$ 17.00 </w:t>
            </w:r>
          </w:p>
        </w:tc>
      </w:tr>
      <w:tr w:rsidR="002648AE" w:rsidTr="002648AE">
        <w:trPr>
          <w:trHeight w:val="1027"/>
        </w:trPr>
        <w:tc>
          <w:tcPr>
            <w:tcW w:w="3121" w:type="dxa"/>
            <w:tcBorders>
              <w:top w:val="single" w:sz="3" w:space="0" w:color="000000"/>
              <w:left w:val="single" w:sz="3" w:space="0" w:color="000000"/>
              <w:bottom w:val="single" w:sz="3" w:space="0" w:color="000000"/>
              <w:right w:val="single" w:sz="3" w:space="0" w:color="000000"/>
            </w:tcBorders>
          </w:tcPr>
          <w:p w:rsidR="002648AE" w:rsidRDefault="002648AE" w:rsidP="002648AE">
            <w:pPr>
              <w:spacing w:after="176"/>
            </w:pPr>
            <w:r>
              <w:t xml:space="preserve"> </w:t>
            </w:r>
          </w:p>
          <w:p w:rsidR="002648AE" w:rsidRDefault="002648AE" w:rsidP="002648AE">
            <w:pPr>
              <w:spacing w:after="176"/>
            </w:pPr>
            <w:r>
              <w:t xml:space="preserve"> </w:t>
            </w:r>
          </w:p>
          <w:p w:rsidR="002648AE" w:rsidRDefault="002648AE" w:rsidP="002648AE">
            <w:r>
              <w:t xml:space="preserve">LUBRICANTES EL CHAPIN </w:t>
            </w:r>
          </w:p>
        </w:tc>
        <w:tc>
          <w:tcPr>
            <w:tcW w:w="4645" w:type="dxa"/>
            <w:tcBorders>
              <w:top w:val="single" w:sz="3" w:space="0" w:color="000000"/>
              <w:left w:val="single" w:sz="3" w:space="0" w:color="000000"/>
              <w:bottom w:val="single" w:sz="3" w:space="0" w:color="000000"/>
              <w:right w:val="single" w:sz="3" w:space="0" w:color="000000"/>
            </w:tcBorders>
          </w:tcPr>
          <w:p w:rsidR="002648AE" w:rsidRDefault="002648AE" w:rsidP="002648AE">
            <w:pPr>
              <w:spacing w:after="176"/>
            </w:pPr>
            <w:r>
              <w:t xml:space="preserve"> </w:t>
            </w:r>
          </w:p>
          <w:p w:rsidR="002648AE" w:rsidRDefault="002648AE" w:rsidP="002648AE">
            <w:r>
              <w:t xml:space="preserve">Pago por cambio de aceite y compra de un espejo para vehículo nacional placas 3-463, propiedad de esta Municipalidad. </w:t>
            </w:r>
          </w:p>
        </w:tc>
        <w:tc>
          <w:tcPr>
            <w:tcW w:w="1434" w:type="dxa"/>
            <w:tcBorders>
              <w:top w:val="single" w:sz="3" w:space="0" w:color="000000"/>
              <w:left w:val="single" w:sz="3" w:space="0" w:color="000000"/>
              <w:bottom w:val="single" w:sz="3" w:space="0" w:color="000000"/>
              <w:right w:val="single" w:sz="3" w:space="0" w:color="000000"/>
            </w:tcBorders>
          </w:tcPr>
          <w:p w:rsidR="002648AE" w:rsidRDefault="002648AE" w:rsidP="002648AE">
            <w:pPr>
              <w:spacing w:after="176"/>
            </w:pPr>
            <w:r>
              <w:t xml:space="preserve"> </w:t>
            </w:r>
          </w:p>
          <w:p w:rsidR="002648AE" w:rsidRDefault="002648AE" w:rsidP="002648AE">
            <w:r>
              <w:t xml:space="preserve">$ 88.00 </w:t>
            </w:r>
          </w:p>
        </w:tc>
      </w:tr>
      <w:tr w:rsidR="002648AE" w:rsidTr="002648AE">
        <w:trPr>
          <w:trHeight w:val="1227"/>
        </w:trPr>
        <w:tc>
          <w:tcPr>
            <w:tcW w:w="3121" w:type="dxa"/>
            <w:tcBorders>
              <w:top w:val="single" w:sz="3" w:space="0" w:color="000000"/>
              <w:left w:val="single" w:sz="3" w:space="0" w:color="000000"/>
              <w:bottom w:val="single" w:sz="3" w:space="0" w:color="000000"/>
              <w:right w:val="single" w:sz="3" w:space="0" w:color="000000"/>
            </w:tcBorders>
          </w:tcPr>
          <w:p w:rsidR="002648AE" w:rsidRDefault="002648AE" w:rsidP="002648AE">
            <w:pPr>
              <w:spacing w:after="176"/>
            </w:pPr>
            <w:r>
              <w:t xml:space="preserve"> </w:t>
            </w:r>
          </w:p>
          <w:p w:rsidR="002648AE" w:rsidRDefault="002648AE" w:rsidP="002648AE">
            <w:pPr>
              <w:spacing w:after="176"/>
            </w:pPr>
            <w:r>
              <w:t xml:space="preserve"> </w:t>
            </w:r>
          </w:p>
          <w:p w:rsidR="002648AE" w:rsidRDefault="002648AE" w:rsidP="002648AE">
            <w:r>
              <w:t xml:space="preserve">LUBRICANTES EL CHAPIN </w:t>
            </w:r>
          </w:p>
        </w:tc>
        <w:tc>
          <w:tcPr>
            <w:tcW w:w="4645" w:type="dxa"/>
            <w:tcBorders>
              <w:top w:val="single" w:sz="3" w:space="0" w:color="000000"/>
              <w:left w:val="single" w:sz="3" w:space="0" w:color="000000"/>
              <w:bottom w:val="single" w:sz="3" w:space="0" w:color="000000"/>
              <w:right w:val="single" w:sz="3" w:space="0" w:color="000000"/>
            </w:tcBorders>
          </w:tcPr>
          <w:p w:rsidR="002648AE" w:rsidRDefault="002648AE" w:rsidP="002648AE">
            <w:pPr>
              <w:spacing w:after="176"/>
            </w:pPr>
            <w:r>
              <w:t xml:space="preserve"> </w:t>
            </w:r>
          </w:p>
          <w:p w:rsidR="002648AE" w:rsidRDefault="002648AE" w:rsidP="002648AE">
            <w:r>
              <w:t xml:space="preserve">Pago por cambio de aceite y </w:t>
            </w:r>
            <w:proofErr w:type="gramStart"/>
            <w:r>
              <w:t>accesorios  para</w:t>
            </w:r>
            <w:proofErr w:type="gramEnd"/>
            <w:r>
              <w:t xml:space="preserve"> vehículo nacional placas 10-960, propiedad de esta Municipalidad. </w:t>
            </w:r>
          </w:p>
        </w:tc>
        <w:tc>
          <w:tcPr>
            <w:tcW w:w="1434" w:type="dxa"/>
            <w:tcBorders>
              <w:top w:val="single" w:sz="3" w:space="0" w:color="000000"/>
              <w:left w:val="single" w:sz="3" w:space="0" w:color="000000"/>
              <w:bottom w:val="single" w:sz="3" w:space="0" w:color="000000"/>
              <w:right w:val="single" w:sz="3" w:space="0" w:color="000000"/>
            </w:tcBorders>
          </w:tcPr>
          <w:p w:rsidR="002648AE" w:rsidRDefault="002648AE" w:rsidP="002648AE">
            <w:pPr>
              <w:spacing w:after="176"/>
            </w:pPr>
            <w:r>
              <w:t xml:space="preserve"> </w:t>
            </w:r>
          </w:p>
          <w:p w:rsidR="002648AE" w:rsidRDefault="002648AE" w:rsidP="002648AE">
            <w:r>
              <w:t xml:space="preserve">$ 72.00 </w:t>
            </w:r>
          </w:p>
        </w:tc>
      </w:tr>
      <w:tr w:rsidR="002648AE" w:rsidTr="002648AE">
        <w:trPr>
          <w:trHeight w:val="660"/>
        </w:trPr>
        <w:tc>
          <w:tcPr>
            <w:tcW w:w="3121" w:type="dxa"/>
            <w:tcBorders>
              <w:top w:val="single" w:sz="3" w:space="0" w:color="000000"/>
              <w:left w:val="single" w:sz="3" w:space="0" w:color="000000"/>
              <w:bottom w:val="single" w:sz="3" w:space="0" w:color="000000"/>
              <w:right w:val="single" w:sz="3" w:space="0" w:color="000000"/>
            </w:tcBorders>
          </w:tcPr>
          <w:p w:rsidR="002648AE" w:rsidRDefault="002648AE" w:rsidP="002648AE">
            <w:pPr>
              <w:spacing w:after="176"/>
            </w:pPr>
            <w:r>
              <w:t xml:space="preserve"> </w:t>
            </w:r>
          </w:p>
          <w:p w:rsidR="002648AE" w:rsidRDefault="002648AE" w:rsidP="002648AE">
            <w:pPr>
              <w:spacing w:after="176"/>
            </w:pPr>
            <w:r>
              <w:t xml:space="preserve"> </w:t>
            </w:r>
          </w:p>
          <w:p w:rsidR="002648AE" w:rsidRDefault="002648AE" w:rsidP="002648AE">
            <w:r>
              <w:t xml:space="preserve">LUBRICANTES EL CHAPIN </w:t>
            </w:r>
          </w:p>
        </w:tc>
        <w:tc>
          <w:tcPr>
            <w:tcW w:w="4645" w:type="dxa"/>
            <w:tcBorders>
              <w:top w:val="single" w:sz="3" w:space="0" w:color="000000"/>
              <w:left w:val="single" w:sz="3" w:space="0" w:color="000000"/>
              <w:bottom w:val="single" w:sz="3" w:space="0" w:color="000000"/>
              <w:right w:val="single" w:sz="3" w:space="0" w:color="000000"/>
            </w:tcBorders>
          </w:tcPr>
          <w:p w:rsidR="002648AE" w:rsidRDefault="002648AE" w:rsidP="002648AE">
            <w:pPr>
              <w:spacing w:after="176"/>
            </w:pPr>
            <w:r>
              <w:t xml:space="preserve"> </w:t>
            </w:r>
          </w:p>
          <w:p w:rsidR="002648AE" w:rsidRDefault="002648AE" w:rsidP="002648AE">
            <w:r>
              <w:t xml:space="preserve">Pago por cambio de aceite y engrase </w:t>
            </w:r>
            <w:proofErr w:type="gramStart"/>
            <w:r>
              <w:t>del  vehículo</w:t>
            </w:r>
            <w:proofErr w:type="gramEnd"/>
            <w:r>
              <w:t xml:space="preserve"> nacional placas 9-986, propiedad de esta Municipalidad. </w:t>
            </w:r>
          </w:p>
        </w:tc>
        <w:tc>
          <w:tcPr>
            <w:tcW w:w="1434" w:type="dxa"/>
            <w:tcBorders>
              <w:top w:val="single" w:sz="3" w:space="0" w:color="000000"/>
              <w:left w:val="single" w:sz="3" w:space="0" w:color="000000"/>
              <w:bottom w:val="single" w:sz="3" w:space="0" w:color="000000"/>
              <w:right w:val="single" w:sz="3" w:space="0" w:color="000000"/>
            </w:tcBorders>
          </w:tcPr>
          <w:p w:rsidR="002648AE" w:rsidRDefault="002648AE" w:rsidP="002648AE">
            <w:pPr>
              <w:spacing w:after="176"/>
            </w:pPr>
            <w:r>
              <w:t xml:space="preserve"> </w:t>
            </w:r>
          </w:p>
          <w:p w:rsidR="002648AE" w:rsidRDefault="002648AE" w:rsidP="002648AE">
            <w:pPr>
              <w:spacing w:after="176"/>
            </w:pPr>
            <w:r>
              <w:t xml:space="preserve"> </w:t>
            </w:r>
          </w:p>
          <w:p w:rsidR="002648AE" w:rsidRDefault="002648AE" w:rsidP="002648AE">
            <w:r>
              <w:t xml:space="preserve">$ 100.50 </w:t>
            </w:r>
          </w:p>
        </w:tc>
      </w:tr>
    </w:tbl>
    <w:p w:rsidR="002648AE" w:rsidRDefault="002648AE" w:rsidP="002648AE">
      <w:pPr>
        <w:jc w:val="both"/>
        <w:rPr>
          <w:sz w:val="23"/>
          <w:szCs w:val="23"/>
        </w:rPr>
      </w:pPr>
      <w:r>
        <w:rPr>
          <w:sz w:val="23"/>
          <w:szCs w:val="23"/>
        </w:rPr>
        <w:lastRenderedPageBreak/>
        <w:t xml:space="preserve">Los anteriores son cancelados de la cuenta corriente </w:t>
      </w:r>
      <w:proofErr w:type="spellStart"/>
      <w:r>
        <w:rPr>
          <w:sz w:val="23"/>
          <w:szCs w:val="23"/>
        </w:rPr>
        <w:t>numero</w:t>
      </w:r>
      <w:proofErr w:type="spellEnd"/>
      <w:r>
        <w:rPr>
          <w:sz w:val="23"/>
          <w:szCs w:val="23"/>
        </w:rPr>
        <w:t xml:space="preserve"> 100-170-700219-0 del 25%. Y para efectos de ley comuníquese. </w:t>
      </w:r>
      <w:r>
        <w:rPr>
          <w:b/>
          <w:bCs/>
          <w:sz w:val="23"/>
          <w:szCs w:val="23"/>
        </w:rPr>
        <w:t xml:space="preserve">ACUERDO NUMERO SEIS: </w:t>
      </w:r>
      <w:r>
        <w:rPr>
          <w:sz w:val="23"/>
          <w:szCs w:val="23"/>
        </w:rPr>
        <w:t xml:space="preserve">El Concejo Municipal en uso de las facultades legales que le confiere el Código Municipal vigente. ACUERDA: Autorizar a la tesorería para que realice la erogación de Setecientos Dos Dólares, ($ 702.00), por compra de 12 bandejas de plantitas de chile, 12 bandejas de plantitas de tómales, 24 sobres de </w:t>
      </w:r>
      <w:proofErr w:type="spellStart"/>
      <w:r>
        <w:rPr>
          <w:sz w:val="23"/>
          <w:szCs w:val="23"/>
        </w:rPr>
        <w:t>fungisida</w:t>
      </w:r>
      <w:proofErr w:type="spellEnd"/>
      <w:r>
        <w:rPr>
          <w:sz w:val="23"/>
          <w:szCs w:val="23"/>
        </w:rPr>
        <w:t xml:space="preserve"> amistad y 24 sobres de insecticida </w:t>
      </w:r>
      <w:proofErr w:type="spellStart"/>
      <w:r>
        <w:rPr>
          <w:sz w:val="23"/>
          <w:szCs w:val="23"/>
        </w:rPr>
        <w:t>midash</w:t>
      </w:r>
      <w:proofErr w:type="spellEnd"/>
      <w:r>
        <w:rPr>
          <w:sz w:val="23"/>
          <w:szCs w:val="23"/>
        </w:rPr>
        <w:t xml:space="preserve">. Los </w:t>
      </w:r>
      <w:proofErr w:type="spellStart"/>
      <w:r>
        <w:rPr>
          <w:sz w:val="23"/>
          <w:szCs w:val="23"/>
        </w:rPr>
        <w:t>cuales</w:t>
      </w:r>
      <w:proofErr w:type="spellEnd"/>
      <w:r>
        <w:rPr>
          <w:sz w:val="23"/>
          <w:szCs w:val="23"/>
        </w:rPr>
        <w:t xml:space="preserve"> serán entregados a </w:t>
      </w:r>
      <w:proofErr w:type="spellStart"/>
      <w:r>
        <w:rPr>
          <w:sz w:val="23"/>
          <w:szCs w:val="23"/>
        </w:rPr>
        <w:t>viveristas</w:t>
      </w:r>
      <w:proofErr w:type="spellEnd"/>
      <w:r>
        <w:rPr>
          <w:sz w:val="23"/>
          <w:szCs w:val="23"/>
        </w:rPr>
        <w:t xml:space="preserve"> de las diferentes comunidades del Municipio como parte de la reactivación económica que </w:t>
      </w:r>
      <w:proofErr w:type="spellStart"/>
      <w:r>
        <w:rPr>
          <w:sz w:val="23"/>
          <w:szCs w:val="23"/>
        </w:rPr>
        <w:t>esta</w:t>
      </w:r>
      <w:proofErr w:type="spellEnd"/>
      <w:r>
        <w:rPr>
          <w:sz w:val="23"/>
          <w:szCs w:val="23"/>
        </w:rPr>
        <w:t xml:space="preserve"> impulsando esta Municipalidad a través de la Unidad de Desarrollo Económico Local. Dicha erogación se realiza de la cuenta corriente </w:t>
      </w:r>
      <w:proofErr w:type="spellStart"/>
      <w:r>
        <w:rPr>
          <w:sz w:val="23"/>
          <w:szCs w:val="23"/>
        </w:rPr>
        <w:t>numero</w:t>
      </w:r>
      <w:proofErr w:type="spellEnd"/>
      <w:r>
        <w:rPr>
          <w:sz w:val="23"/>
          <w:szCs w:val="23"/>
        </w:rPr>
        <w:t xml:space="preserve"> 100-170-701091-6, del proyecto: </w:t>
      </w:r>
      <w:r>
        <w:rPr>
          <w:b/>
          <w:bCs/>
          <w:sz w:val="23"/>
          <w:szCs w:val="23"/>
        </w:rPr>
        <w:t xml:space="preserve">Programa de </w:t>
      </w:r>
      <w:proofErr w:type="spellStart"/>
      <w:r>
        <w:rPr>
          <w:b/>
          <w:bCs/>
          <w:sz w:val="23"/>
          <w:szCs w:val="23"/>
        </w:rPr>
        <w:t>Emprendedurismo</w:t>
      </w:r>
      <w:proofErr w:type="spellEnd"/>
      <w:r>
        <w:rPr>
          <w:b/>
          <w:bCs/>
          <w:sz w:val="23"/>
          <w:szCs w:val="23"/>
        </w:rPr>
        <w:t xml:space="preserve"> en el Marco de la Unidad de Desarrollo Económico Local. </w:t>
      </w:r>
      <w:r>
        <w:rPr>
          <w:sz w:val="23"/>
          <w:szCs w:val="23"/>
        </w:rPr>
        <w:t xml:space="preserve">Y para efectos de ley comuníquese. </w:t>
      </w:r>
      <w:r>
        <w:rPr>
          <w:b/>
          <w:bCs/>
          <w:sz w:val="23"/>
          <w:szCs w:val="23"/>
        </w:rPr>
        <w:t xml:space="preserve">ACUERDO NUMERO SIETE: </w:t>
      </w:r>
      <w:r>
        <w:rPr>
          <w:sz w:val="23"/>
          <w:szCs w:val="23"/>
        </w:rPr>
        <w:t xml:space="preserve">El Concejo Municipal considerando: I) Nota emitida por el administrador de los sistemas de agua potable, donde solicita el mantenimiento de los pozos ubicados en Comunidad El Progreso y Cantón San Antonio, la cual respalda con fotografías de las condiciones del agua de dichos pozos. II) Que el mantenimiento de los pozos así como del equipo de bombeo es vital tanto para la vida útil de los equipos como el prestar un servicio que cumpla con los estándares para garantizar la salud de nuestros usuarios, ya que el agua es vital en cada uno de los hogares. III) Que la UACI, solicito cotizaciones para que realicen el mantenimiento a los pozos donde la empresa HIDROINVERSIONES RA, SA DE CV, oferta los mejores precios. Por lo anterior este Concejo Municipal en uso de las facultades legales que le confiere el Código Municipal vigente. ACUERDA: Autorizar a la Tesorería para que realice el pago de Catorce Mil Cuatrocientos Dólares, ($ 14,400.00) a la empresa HIDROINVERSIONES RA, SA DE CV, por trabajos mantenimiento a equipos de bombeo y pozo profundos de las plantas de Bombeo de Cantón San Antonio y Comunidad El Progreso. Dicha erogación se realiza de la cuenta corriente </w:t>
      </w:r>
      <w:proofErr w:type="spellStart"/>
      <w:r>
        <w:rPr>
          <w:sz w:val="23"/>
          <w:szCs w:val="23"/>
        </w:rPr>
        <w:t>numero</w:t>
      </w:r>
      <w:proofErr w:type="spellEnd"/>
      <w:r>
        <w:rPr>
          <w:sz w:val="23"/>
          <w:szCs w:val="23"/>
        </w:rPr>
        <w:t xml:space="preserve"> 100-170-701090-8 del proyecto: Mantenimiento y reparación de los</w:t>
      </w:r>
      <w:r>
        <w:rPr>
          <w:sz w:val="23"/>
          <w:szCs w:val="23"/>
        </w:rPr>
        <w:t xml:space="preserve"> </w:t>
      </w:r>
      <w:r>
        <w:rPr>
          <w:sz w:val="23"/>
          <w:szCs w:val="23"/>
        </w:rPr>
        <w:t xml:space="preserve">Sistemas de Agua Potable del Municipio. Y para efectos de ley comuníquese. </w:t>
      </w:r>
      <w:r>
        <w:rPr>
          <w:b/>
          <w:bCs/>
          <w:sz w:val="23"/>
          <w:szCs w:val="23"/>
        </w:rPr>
        <w:t xml:space="preserve">ACUERDO NUMERO OCHO: </w:t>
      </w:r>
      <w:r>
        <w:rPr>
          <w:sz w:val="23"/>
          <w:szCs w:val="23"/>
        </w:rPr>
        <w:t xml:space="preserve">El Concejo Municipal considerando: I) Que en vista de no existir interés por parte de los empleados en aplicar a esta plaza se </w:t>
      </w:r>
      <w:proofErr w:type="spellStart"/>
      <w:r>
        <w:rPr>
          <w:sz w:val="23"/>
          <w:szCs w:val="23"/>
        </w:rPr>
        <w:t>realizo</w:t>
      </w:r>
      <w:proofErr w:type="spellEnd"/>
      <w:r>
        <w:rPr>
          <w:sz w:val="23"/>
          <w:szCs w:val="23"/>
        </w:rPr>
        <w:t xml:space="preserve"> lo establecido en el artículo 28 de la Ley de la carrera administrativa Municipal. II) Que realizada la convocatoria únicamente se recibió el </w:t>
      </w:r>
      <w:proofErr w:type="spellStart"/>
      <w:r>
        <w:rPr>
          <w:sz w:val="23"/>
          <w:szCs w:val="23"/>
        </w:rPr>
        <w:t>curriculum</w:t>
      </w:r>
      <w:proofErr w:type="spellEnd"/>
      <w:r>
        <w:rPr>
          <w:sz w:val="23"/>
          <w:szCs w:val="23"/>
        </w:rPr>
        <w:t xml:space="preserve">, de la señora Carolina Morejón, para aplicar a la plaza de Ordenanza, motivo por el cual se </w:t>
      </w:r>
      <w:proofErr w:type="spellStart"/>
      <w:r>
        <w:rPr>
          <w:sz w:val="23"/>
          <w:szCs w:val="23"/>
        </w:rPr>
        <w:t>declaro</w:t>
      </w:r>
      <w:proofErr w:type="spellEnd"/>
      <w:r>
        <w:rPr>
          <w:sz w:val="23"/>
          <w:szCs w:val="23"/>
        </w:rPr>
        <w:t xml:space="preserve"> desierto el primero proceso de contratación. III) Nota enviada por miembros de la Comisión de la Carrera Administrativa y el encargado de Recursos Humanos, donde notifican que únicamente se </w:t>
      </w:r>
      <w:proofErr w:type="spellStart"/>
      <w:r>
        <w:rPr>
          <w:sz w:val="23"/>
          <w:szCs w:val="23"/>
        </w:rPr>
        <w:t>presento</w:t>
      </w:r>
      <w:proofErr w:type="spellEnd"/>
      <w:r>
        <w:rPr>
          <w:sz w:val="23"/>
          <w:szCs w:val="23"/>
        </w:rPr>
        <w:t xml:space="preserve"> en este segundo proceso la señora Carolina Albina </w:t>
      </w:r>
      <w:proofErr w:type="spellStart"/>
      <w:r>
        <w:rPr>
          <w:sz w:val="23"/>
          <w:szCs w:val="23"/>
        </w:rPr>
        <w:t>Morejon</w:t>
      </w:r>
      <w:proofErr w:type="spellEnd"/>
      <w:r>
        <w:rPr>
          <w:sz w:val="23"/>
          <w:szCs w:val="23"/>
        </w:rPr>
        <w:t xml:space="preserve"> Hernández, quien cumple con el perfil de la plaza establecidos en los Manuales Descriptor de Cargos y Categorías y de Organización y Funcional de esta Municipal. IV) Que según lo establecido en el </w:t>
      </w:r>
      <w:proofErr w:type="spellStart"/>
      <w:proofErr w:type="gramStart"/>
      <w:r>
        <w:rPr>
          <w:sz w:val="23"/>
          <w:szCs w:val="23"/>
        </w:rPr>
        <w:t>articulo</w:t>
      </w:r>
      <w:proofErr w:type="spellEnd"/>
      <w:proofErr w:type="gramEnd"/>
      <w:r>
        <w:rPr>
          <w:sz w:val="23"/>
          <w:szCs w:val="23"/>
        </w:rPr>
        <w:t xml:space="preserve"> 31 de la Ley de la Carrera Administrativa Municipal, queda a discreción del Concejo la Contratación o nombramiento para la plaza en concurso por haberse presentado únicamente un </w:t>
      </w:r>
      <w:proofErr w:type="spellStart"/>
      <w:r>
        <w:rPr>
          <w:sz w:val="23"/>
          <w:szCs w:val="23"/>
        </w:rPr>
        <w:t>curriculum</w:t>
      </w:r>
      <w:proofErr w:type="spellEnd"/>
      <w:r>
        <w:rPr>
          <w:sz w:val="23"/>
          <w:szCs w:val="23"/>
        </w:rPr>
        <w:t xml:space="preserve">. Por lo anterior este Concejo Municipal en uso de las facultades legales que le confiere el Código Municipal vigente y la ley de la Carrera Administrativa Municipal. ACUERDA: Contratar a la señora </w:t>
      </w:r>
      <w:r>
        <w:rPr>
          <w:b/>
          <w:bCs/>
          <w:sz w:val="23"/>
          <w:szCs w:val="23"/>
        </w:rPr>
        <w:t>Carolina Albina Morejón Hernández</w:t>
      </w:r>
      <w:r>
        <w:rPr>
          <w:sz w:val="23"/>
          <w:szCs w:val="23"/>
        </w:rPr>
        <w:t xml:space="preserve">, para la plaza de </w:t>
      </w:r>
      <w:r>
        <w:rPr>
          <w:b/>
          <w:bCs/>
          <w:sz w:val="23"/>
          <w:szCs w:val="23"/>
        </w:rPr>
        <w:t xml:space="preserve">ORDENANZA, </w:t>
      </w:r>
      <w:r>
        <w:rPr>
          <w:sz w:val="23"/>
          <w:szCs w:val="23"/>
        </w:rPr>
        <w:t xml:space="preserve">devengando </w:t>
      </w:r>
      <w:r>
        <w:rPr>
          <w:b/>
          <w:bCs/>
          <w:sz w:val="23"/>
          <w:szCs w:val="23"/>
        </w:rPr>
        <w:t xml:space="preserve">Trescientos Cuatro Dólares con diecisiete centavos, ($ 304.17) mensuales </w:t>
      </w:r>
      <w:r>
        <w:rPr>
          <w:sz w:val="23"/>
          <w:szCs w:val="23"/>
        </w:rPr>
        <w:t xml:space="preserve">por un periodo de prueba de </w:t>
      </w:r>
      <w:r>
        <w:rPr>
          <w:b/>
          <w:bCs/>
          <w:sz w:val="23"/>
          <w:szCs w:val="23"/>
        </w:rPr>
        <w:t xml:space="preserve">TRES MESES </w:t>
      </w:r>
      <w:r>
        <w:rPr>
          <w:sz w:val="23"/>
          <w:szCs w:val="23"/>
        </w:rPr>
        <w:t xml:space="preserve">según lo establecido en el </w:t>
      </w:r>
      <w:proofErr w:type="spellStart"/>
      <w:r>
        <w:rPr>
          <w:sz w:val="23"/>
          <w:szCs w:val="23"/>
        </w:rPr>
        <w:t>articulo</w:t>
      </w:r>
      <w:proofErr w:type="spellEnd"/>
      <w:r>
        <w:rPr>
          <w:sz w:val="23"/>
          <w:szCs w:val="23"/>
        </w:rPr>
        <w:t xml:space="preserve"> 35 de la Ley de la Carrera Administrativa Municipal. Dicha </w:t>
      </w:r>
      <w:r>
        <w:rPr>
          <w:sz w:val="23"/>
          <w:szCs w:val="23"/>
        </w:rPr>
        <w:lastRenderedPageBreak/>
        <w:t xml:space="preserve">contratación entran vigencia a partir del 24 de julio al 23 de octubre del presente año. Y para efectos de ley comuníquese. </w:t>
      </w:r>
      <w:r>
        <w:rPr>
          <w:b/>
          <w:bCs/>
          <w:sz w:val="23"/>
          <w:szCs w:val="23"/>
        </w:rPr>
        <w:t xml:space="preserve">ACUERDO NUMERO NUEVE: </w:t>
      </w:r>
      <w:r>
        <w:rPr>
          <w:sz w:val="23"/>
          <w:szCs w:val="23"/>
        </w:rPr>
        <w:t>El Concejo Municipal en uso de las facultades legales que le confiere el Código Municipal vigente. ACUERDA: Autorizar a la tesorería para que realice las siguientes erogaciones:</w:t>
      </w:r>
    </w:p>
    <w:tbl>
      <w:tblPr>
        <w:tblStyle w:val="TableGrid"/>
        <w:tblW w:w="9200"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46" w:type="dxa"/>
        </w:tblCellMar>
        <w:tblLook w:val="04A0" w:firstRow="1" w:lastRow="0" w:firstColumn="1" w:lastColumn="0" w:noHBand="0" w:noVBand="1"/>
      </w:tblPr>
      <w:tblGrid>
        <w:gridCol w:w="53"/>
        <w:gridCol w:w="2194"/>
        <w:gridCol w:w="864"/>
        <w:gridCol w:w="53"/>
        <w:gridCol w:w="4556"/>
        <w:gridCol w:w="53"/>
        <w:gridCol w:w="1375"/>
        <w:gridCol w:w="52"/>
      </w:tblGrid>
      <w:tr w:rsidR="002648AE" w:rsidTr="002648AE">
        <w:trPr>
          <w:gridAfter w:val="1"/>
          <w:wAfter w:w="52" w:type="dxa"/>
          <w:trHeight w:val="361"/>
        </w:trPr>
        <w:tc>
          <w:tcPr>
            <w:tcW w:w="3111" w:type="dxa"/>
            <w:gridSpan w:val="3"/>
          </w:tcPr>
          <w:p w:rsidR="002648AE" w:rsidRDefault="002648AE" w:rsidP="002648AE">
            <w:pPr>
              <w:jc w:val="center"/>
            </w:pPr>
            <w:r>
              <w:rPr>
                <w:rFonts w:ascii="Lucida Sans" w:eastAsia="Lucida Sans" w:hAnsi="Lucida Sans" w:cs="Lucida Sans"/>
                <w:b/>
                <w:sz w:val="20"/>
              </w:rPr>
              <w:t xml:space="preserve">PROVEEDOR </w:t>
            </w:r>
          </w:p>
        </w:tc>
        <w:tc>
          <w:tcPr>
            <w:tcW w:w="4609" w:type="dxa"/>
            <w:gridSpan w:val="2"/>
          </w:tcPr>
          <w:p w:rsidR="002648AE" w:rsidRDefault="002648AE" w:rsidP="002648AE">
            <w:pPr>
              <w:jc w:val="center"/>
            </w:pPr>
            <w:r>
              <w:rPr>
                <w:rFonts w:ascii="Lucida Sans" w:eastAsia="Lucida Sans" w:hAnsi="Lucida Sans" w:cs="Lucida Sans"/>
                <w:b/>
                <w:sz w:val="20"/>
              </w:rPr>
              <w:t xml:space="preserve">CONCEPTO </w:t>
            </w:r>
          </w:p>
        </w:tc>
        <w:tc>
          <w:tcPr>
            <w:tcW w:w="1428" w:type="dxa"/>
            <w:gridSpan w:val="2"/>
          </w:tcPr>
          <w:p w:rsidR="002648AE" w:rsidRDefault="002648AE" w:rsidP="002648AE">
            <w:pPr>
              <w:jc w:val="center"/>
            </w:pPr>
            <w:r>
              <w:rPr>
                <w:rFonts w:ascii="Lucida Sans" w:eastAsia="Lucida Sans" w:hAnsi="Lucida Sans" w:cs="Lucida Sans"/>
                <w:b/>
                <w:sz w:val="20"/>
              </w:rPr>
              <w:t xml:space="preserve">MONTO </w:t>
            </w:r>
          </w:p>
        </w:tc>
      </w:tr>
      <w:tr w:rsidR="002648AE" w:rsidTr="002648AE">
        <w:trPr>
          <w:gridAfter w:val="1"/>
          <w:wAfter w:w="52" w:type="dxa"/>
          <w:trHeight w:val="717"/>
        </w:trPr>
        <w:tc>
          <w:tcPr>
            <w:tcW w:w="3111" w:type="dxa"/>
            <w:gridSpan w:val="3"/>
          </w:tcPr>
          <w:p w:rsidR="002648AE" w:rsidRDefault="002648AE" w:rsidP="002648AE">
            <w:pPr>
              <w:ind w:left="1"/>
            </w:pPr>
            <w:r>
              <w:rPr>
                <w:sz w:val="20"/>
              </w:rPr>
              <w:t xml:space="preserve">FELICITA MOLINA ANGEL </w:t>
            </w:r>
          </w:p>
        </w:tc>
        <w:tc>
          <w:tcPr>
            <w:tcW w:w="4609" w:type="dxa"/>
            <w:gridSpan w:val="2"/>
          </w:tcPr>
          <w:p w:rsidR="002648AE" w:rsidRDefault="002648AE" w:rsidP="002648AE">
            <w:pPr>
              <w:spacing w:after="144"/>
              <w:ind w:left="104"/>
            </w:pPr>
            <w:r>
              <w:rPr>
                <w:sz w:val="20"/>
              </w:rPr>
              <w:t xml:space="preserve">Pago por suministro de un </w:t>
            </w:r>
            <w:proofErr w:type="spellStart"/>
            <w:r>
              <w:rPr>
                <w:sz w:val="20"/>
              </w:rPr>
              <w:t>areglo</w:t>
            </w:r>
            <w:proofErr w:type="spellEnd"/>
            <w:r>
              <w:rPr>
                <w:sz w:val="20"/>
              </w:rPr>
              <w:t xml:space="preserve"> floral utilizado como muestras de condolencia a familiares de la fallecida María Pérez de </w:t>
            </w:r>
          </w:p>
          <w:p w:rsidR="002648AE" w:rsidRDefault="002648AE" w:rsidP="002648AE">
            <w:r>
              <w:rPr>
                <w:sz w:val="20"/>
              </w:rPr>
              <w:t xml:space="preserve">Comunidad El Cocal    </w:t>
            </w:r>
          </w:p>
        </w:tc>
        <w:tc>
          <w:tcPr>
            <w:tcW w:w="1428" w:type="dxa"/>
            <w:gridSpan w:val="2"/>
          </w:tcPr>
          <w:p w:rsidR="002648AE" w:rsidRDefault="002648AE" w:rsidP="002648AE">
            <w:pPr>
              <w:spacing w:after="144"/>
            </w:pPr>
            <w:r>
              <w:rPr>
                <w:sz w:val="20"/>
              </w:rPr>
              <w:t xml:space="preserve"> </w:t>
            </w:r>
          </w:p>
          <w:p w:rsidR="002648AE" w:rsidRDefault="002648AE" w:rsidP="002648AE">
            <w:r>
              <w:rPr>
                <w:sz w:val="20"/>
              </w:rPr>
              <w:t xml:space="preserve"> $ 20.00</w:t>
            </w:r>
          </w:p>
        </w:tc>
      </w:tr>
      <w:tr w:rsidR="002648AE" w:rsidTr="002648AE">
        <w:tblPrEx>
          <w:tblCellMar>
            <w:left w:w="0" w:type="dxa"/>
            <w:right w:w="48" w:type="dxa"/>
          </w:tblCellMar>
        </w:tblPrEx>
        <w:trPr>
          <w:gridBefore w:val="1"/>
          <w:wBefore w:w="53" w:type="dxa"/>
          <w:trHeight w:val="1230"/>
        </w:trPr>
        <w:tc>
          <w:tcPr>
            <w:tcW w:w="2194" w:type="dxa"/>
          </w:tcPr>
          <w:p w:rsidR="002648AE" w:rsidRDefault="002648AE" w:rsidP="002648AE">
            <w:pPr>
              <w:spacing w:after="143"/>
              <w:ind w:left="109"/>
            </w:pPr>
            <w:r>
              <w:rPr>
                <w:sz w:val="20"/>
              </w:rPr>
              <w:t xml:space="preserve"> </w:t>
            </w:r>
          </w:p>
          <w:p w:rsidR="002648AE" w:rsidRDefault="002648AE" w:rsidP="002648AE">
            <w:pPr>
              <w:spacing w:after="148"/>
              <w:ind w:left="109"/>
            </w:pPr>
            <w:r>
              <w:rPr>
                <w:sz w:val="20"/>
              </w:rPr>
              <w:t xml:space="preserve">SANTOS </w:t>
            </w:r>
            <w:r>
              <w:rPr>
                <w:sz w:val="20"/>
              </w:rPr>
              <w:tab/>
              <w:t xml:space="preserve">MARIO </w:t>
            </w:r>
          </w:p>
          <w:p w:rsidR="002648AE" w:rsidRDefault="002648AE" w:rsidP="002648AE">
            <w:pPr>
              <w:ind w:left="109"/>
            </w:pPr>
            <w:r>
              <w:rPr>
                <w:sz w:val="20"/>
              </w:rPr>
              <w:t xml:space="preserve">PORTILLO </w:t>
            </w:r>
          </w:p>
        </w:tc>
        <w:tc>
          <w:tcPr>
            <w:tcW w:w="917" w:type="dxa"/>
            <w:gridSpan w:val="2"/>
            <w:vAlign w:val="center"/>
          </w:tcPr>
          <w:p w:rsidR="002648AE" w:rsidRDefault="002648AE" w:rsidP="002648AE">
            <w:r>
              <w:rPr>
                <w:sz w:val="20"/>
              </w:rPr>
              <w:t xml:space="preserve">GUILLEN </w:t>
            </w:r>
          </w:p>
        </w:tc>
        <w:tc>
          <w:tcPr>
            <w:tcW w:w="4609" w:type="dxa"/>
            <w:gridSpan w:val="2"/>
          </w:tcPr>
          <w:p w:rsidR="002648AE" w:rsidRDefault="002648AE" w:rsidP="002648AE">
            <w:pPr>
              <w:spacing w:after="143"/>
              <w:ind w:left="104"/>
            </w:pPr>
            <w:r>
              <w:rPr>
                <w:sz w:val="20"/>
              </w:rPr>
              <w:t xml:space="preserve"> </w:t>
            </w:r>
          </w:p>
          <w:p w:rsidR="002648AE" w:rsidRDefault="002648AE" w:rsidP="002648AE">
            <w:pPr>
              <w:ind w:left="104"/>
            </w:pPr>
            <w:r>
              <w:rPr>
                <w:sz w:val="20"/>
              </w:rPr>
              <w:t xml:space="preserve">Compra de 5 paquetes de </w:t>
            </w:r>
            <w:proofErr w:type="spellStart"/>
            <w:r>
              <w:rPr>
                <w:sz w:val="20"/>
              </w:rPr>
              <w:t>pamper</w:t>
            </w:r>
            <w:proofErr w:type="spellEnd"/>
            <w:r>
              <w:rPr>
                <w:sz w:val="20"/>
              </w:rPr>
              <w:t>, los cuales serán entregados para uso de la  mama de la señora María Adelina Orellana de Cantón Concepción, por ser adulto mayor y no pueden adquirirlos por sus propios medios</w:t>
            </w:r>
          </w:p>
        </w:tc>
        <w:tc>
          <w:tcPr>
            <w:tcW w:w="1427" w:type="dxa"/>
            <w:gridSpan w:val="2"/>
          </w:tcPr>
          <w:p w:rsidR="002648AE" w:rsidRDefault="002648AE" w:rsidP="002648AE">
            <w:pPr>
              <w:spacing w:after="143"/>
              <w:ind w:left="108"/>
            </w:pPr>
            <w:r>
              <w:rPr>
                <w:sz w:val="20"/>
              </w:rPr>
              <w:t xml:space="preserve"> </w:t>
            </w:r>
          </w:p>
          <w:p w:rsidR="002648AE" w:rsidRDefault="002648AE" w:rsidP="002648AE">
            <w:pPr>
              <w:spacing w:after="148"/>
              <w:ind w:left="108"/>
            </w:pPr>
            <w:r>
              <w:rPr>
                <w:sz w:val="20"/>
              </w:rPr>
              <w:t xml:space="preserve"> $ 26.75</w:t>
            </w:r>
          </w:p>
          <w:p w:rsidR="002648AE" w:rsidRDefault="002648AE" w:rsidP="002648AE">
            <w:pPr>
              <w:ind w:left="108"/>
            </w:pPr>
            <w:r>
              <w:rPr>
                <w:sz w:val="20"/>
              </w:rPr>
              <w:t xml:space="preserve"> </w:t>
            </w:r>
          </w:p>
        </w:tc>
      </w:tr>
    </w:tbl>
    <w:p w:rsidR="002648AE" w:rsidRDefault="002648AE" w:rsidP="002648AE">
      <w:pPr>
        <w:jc w:val="both"/>
      </w:pPr>
    </w:p>
    <w:p w:rsidR="002648AE" w:rsidRDefault="002648AE" w:rsidP="002648AE">
      <w:pPr>
        <w:jc w:val="both"/>
        <w:rPr>
          <w:sz w:val="23"/>
          <w:szCs w:val="23"/>
        </w:rPr>
      </w:pPr>
      <w:r>
        <w:rPr>
          <w:sz w:val="23"/>
          <w:szCs w:val="23"/>
        </w:rPr>
        <w:t xml:space="preserve">Dichas erogaciones se realizan de la cuenta corriente </w:t>
      </w:r>
      <w:proofErr w:type="spellStart"/>
      <w:r>
        <w:rPr>
          <w:sz w:val="23"/>
          <w:szCs w:val="23"/>
        </w:rPr>
        <w:t>numero</w:t>
      </w:r>
      <w:proofErr w:type="spellEnd"/>
      <w:r>
        <w:rPr>
          <w:sz w:val="23"/>
          <w:szCs w:val="23"/>
        </w:rPr>
        <w:t xml:space="preserve"> 100-170-700218-2 de Fondos Propios. Y para efectos de ley comuníquese. </w:t>
      </w:r>
      <w:r>
        <w:rPr>
          <w:b/>
          <w:bCs/>
          <w:sz w:val="23"/>
          <w:szCs w:val="23"/>
        </w:rPr>
        <w:t xml:space="preserve">ACUERDO NUMERO DIEZ: </w:t>
      </w:r>
      <w:r>
        <w:rPr>
          <w:sz w:val="23"/>
          <w:szCs w:val="23"/>
        </w:rPr>
        <w:t xml:space="preserve">El Concejo Municipal en uso de las facultades legales que le confiere el Código Municipal vigente Y la Ley FODES. ACUERDA: Autorizar a la tesorería para que realice la erogación de Quince Mil Setecientos treinta dólares con Veintiséis centavos, ($ 15,730.26), por pago de DEUDA, por servicios de energía eléctrica de la planta de bombeo del proyecto Múltiple, Planta de Bombeo ubicada en Comunidad El Progreso, Cantón San Antonio y Cantón El Carmen. Dicha erogación se realiza de la cuenta corriente </w:t>
      </w:r>
      <w:proofErr w:type="spellStart"/>
      <w:r>
        <w:rPr>
          <w:sz w:val="23"/>
          <w:szCs w:val="23"/>
        </w:rPr>
        <w:t>numero</w:t>
      </w:r>
      <w:proofErr w:type="spellEnd"/>
      <w:r>
        <w:rPr>
          <w:sz w:val="23"/>
          <w:szCs w:val="23"/>
        </w:rPr>
        <w:t xml:space="preserve"> 100-170-700219-0 del 75% FODES. Y para efectos de ley comuníquese. </w:t>
      </w:r>
      <w:r>
        <w:rPr>
          <w:b/>
          <w:bCs/>
          <w:sz w:val="23"/>
          <w:szCs w:val="23"/>
        </w:rPr>
        <w:t xml:space="preserve">ACUERDO NUMERO ONCE: </w:t>
      </w:r>
      <w:r>
        <w:rPr>
          <w:sz w:val="23"/>
          <w:szCs w:val="23"/>
        </w:rPr>
        <w:t xml:space="preserve">El Concejo Municipal en uso de las facultades legales que le confiere el Código Municipal vigente. ACUERDA: Autorizar a la tesorería para que realice la erogación de Trescientos Treinta y Nueve Dólares, ($ 339.00), a DUTRIZ HERMANOS, SA DE CV, por publicación de aviso de resultados para el proceso LP 05/2020 AMCC CONCRETEADO DE CALLE SECTOR EL JOCOTE CANTON SAN ANTONIO, MUNICIPIO EL CARMEN DEPARTAMENTO DE CUSCATLAN; LP 06/2020 AMCC CONCRETEADO DE CALLE COMUNIDAD MARIA MERCEDES CANTON CONCEPCION, MUNICIPIO EL CARMEN DEPARTAMENTO DE CUSCATLAN, CONCRETEADO DE CALLE SECTOR LOS CRUCES CANTON CONCEPCION, MUNICIPIO EL CARMEN DEPARTAMENTO DE CUSCATLAN. Dicha erogación se realiza de la cuenta corriente </w:t>
      </w:r>
      <w:proofErr w:type="spellStart"/>
      <w:r>
        <w:rPr>
          <w:sz w:val="23"/>
          <w:szCs w:val="23"/>
        </w:rPr>
        <w:t>numero</w:t>
      </w:r>
      <w:proofErr w:type="spellEnd"/>
      <w:r>
        <w:rPr>
          <w:sz w:val="23"/>
          <w:szCs w:val="23"/>
        </w:rPr>
        <w:t xml:space="preserve"> 100-170-701072-0, del 5% de PREINVERSION. Y para efectos de ley comuníquese.</w:t>
      </w:r>
      <w:r>
        <w:rPr>
          <w:sz w:val="23"/>
          <w:szCs w:val="23"/>
        </w:rPr>
        <w:t xml:space="preserve"> </w:t>
      </w:r>
      <w:r>
        <w:rPr>
          <w:b/>
          <w:bCs/>
          <w:sz w:val="23"/>
          <w:szCs w:val="23"/>
        </w:rPr>
        <w:t xml:space="preserve">ACUERDO NUMERO DOCE: </w:t>
      </w:r>
      <w:r>
        <w:rPr>
          <w:sz w:val="23"/>
          <w:szCs w:val="23"/>
        </w:rPr>
        <w:t xml:space="preserve">El Concejo Municipal en uso de las facultades legales que le confiere el Código Municipal vigente. ACUERDA: Autorizar a la tesorería para que realice la erogación de Dos Mil Quinientos Cincuenta dólares, ($ 2,550.00), por compra de dos servicios funerarios, con Protocolo COVID_19, para el señor Jorge Alberto López de Comunidad María Mercedes de Cantón Concepción, quien fallecido por </w:t>
      </w:r>
      <w:proofErr w:type="spellStart"/>
      <w:r>
        <w:rPr>
          <w:sz w:val="23"/>
          <w:szCs w:val="23"/>
        </w:rPr>
        <w:t>diagnostico</w:t>
      </w:r>
      <w:proofErr w:type="spellEnd"/>
      <w:r>
        <w:rPr>
          <w:sz w:val="23"/>
          <w:szCs w:val="23"/>
        </w:rPr>
        <w:t xml:space="preserve"> de COVID-19 en el Seguro Social de San Miguel y Daniel González Cruz de Barrio El Centro, quien falleció en el Hospital Nacional El Salvador, quien fallecido por </w:t>
      </w:r>
      <w:proofErr w:type="spellStart"/>
      <w:r>
        <w:rPr>
          <w:sz w:val="23"/>
          <w:szCs w:val="23"/>
        </w:rPr>
        <w:t>diagnostico</w:t>
      </w:r>
      <w:proofErr w:type="spellEnd"/>
      <w:r>
        <w:rPr>
          <w:sz w:val="23"/>
          <w:szCs w:val="23"/>
        </w:rPr>
        <w:t xml:space="preserve"> de SOSPECHA DE COVID-19,en dichas inhumaciones se procedió con los lineamientos emitidos por el Ministerio de Salud, para personas fallecidas </w:t>
      </w:r>
      <w:r>
        <w:rPr>
          <w:sz w:val="23"/>
          <w:szCs w:val="23"/>
        </w:rPr>
        <w:lastRenderedPageBreak/>
        <w:t xml:space="preserve">por la pandemia del COVID-19. Dicha erogación se realiza de la cuenta corriente </w:t>
      </w:r>
      <w:proofErr w:type="spellStart"/>
      <w:r>
        <w:rPr>
          <w:sz w:val="23"/>
          <w:szCs w:val="23"/>
        </w:rPr>
        <w:t>numero</w:t>
      </w:r>
      <w:proofErr w:type="spellEnd"/>
      <w:r>
        <w:rPr>
          <w:sz w:val="23"/>
          <w:szCs w:val="23"/>
        </w:rPr>
        <w:t xml:space="preserve"> 100-170-701079-7 del Proyecto: DISPOSICION FINAL DE CADAVERES POR CASOS COVID-19 EN EL MUNICIPIO. Y para efectos de ley comuníquese. </w:t>
      </w:r>
      <w:r>
        <w:rPr>
          <w:b/>
          <w:bCs/>
          <w:sz w:val="23"/>
          <w:szCs w:val="23"/>
        </w:rPr>
        <w:t xml:space="preserve">ACUERDO NUMERO TRECE: </w:t>
      </w:r>
      <w:r>
        <w:rPr>
          <w:sz w:val="23"/>
          <w:szCs w:val="23"/>
        </w:rPr>
        <w:t xml:space="preserve">El Concejo Municipal considerando: La nota enviada por el encargado de Recursos Humanos de esta Municipalidad, donde solicita la contratación de personal eventual para que realice la función de Limpieza en el edificio Municipal, ya que en la Municipalidad solamente se cuenta con una ordenanza quien por la entrada en vigencia de lineamientos y decretos emitidos, a casusa de la Pandemia por COVID-19 y por su edad se encuentra en cuarentena. Por lo anterior este Concejo Municipal en uso de las facultades legales que le confiere el Código Municipal vigente. ACUERDA: Contratar los servicios de Gabriel </w:t>
      </w:r>
      <w:proofErr w:type="spellStart"/>
      <w:r>
        <w:rPr>
          <w:sz w:val="23"/>
          <w:szCs w:val="23"/>
        </w:rPr>
        <w:t>Isaias</w:t>
      </w:r>
      <w:proofErr w:type="spellEnd"/>
      <w:r>
        <w:rPr>
          <w:sz w:val="23"/>
          <w:szCs w:val="23"/>
        </w:rPr>
        <w:t xml:space="preserve"> Cruz Hernández, para que realice las funciones de limpieza en el edificio Municipal durante el periodo del 27 al 31 de julio del presente año, devengando la cantidad de diez dólares diarios. Por lo que se autoriza a la tesorería para que realice el respectivo pago, el cual se realizara de la cuenta corriente 100-170-700218-2 de Fondos Propios. Y para efectos de ley comuníquese. </w:t>
      </w:r>
      <w:r>
        <w:rPr>
          <w:b/>
          <w:bCs/>
          <w:sz w:val="23"/>
          <w:szCs w:val="23"/>
        </w:rPr>
        <w:t xml:space="preserve">ACUERDO NUMERO CATORCE: </w:t>
      </w:r>
      <w:r>
        <w:t>El Concejo Municipal considerando: I) Que Doctor José Francisco Merino Sánchez, se desempeñaba como Medico de la Clínica Municipal, hace uso de la Ley Reguladora de la Prestación Económica por Renuncia Voluntaria y al decreto 594 Reformas a la Ley de la Carrera Administrativa Municipal. II) Que el doctor Merino, cumplió con los</w:t>
      </w:r>
      <w:r>
        <w:t xml:space="preserve"> </w:t>
      </w:r>
      <w:r>
        <w:t xml:space="preserve">requisitos establecidos en la Ley y Reglamento antes detallado presentando su renuncia voluntaria en el formulario proporcionado por la Dirección General de Inspección de trabajo, del Ministerio de Trabajo y Previsión Social. III) Que este Concejo </w:t>
      </w:r>
      <w:proofErr w:type="spellStart"/>
      <w:r>
        <w:t>esta</w:t>
      </w:r>
      <w:proofErr w:type="spellEnd"/>
      <w:r>
        <w:t xml:space="preserve"> en la disponibilidad de cumplir con la Ley en brindarle la indemnización correspondiente, pero que por falta de disponibilidad Financiera, debido al impago del </w:t>
      </w:r>
      <w:proofErr w:type="spellStart"/>
      <w:r>
        <w:t>deposito</w:t>
      </w:r>
      <w:proofErr w:type="spellEnd"/>
      <w:r>
        <w:t xml:space="preserve"> del FODES y la Pandemia del COVID-19, no se realizara en este ejercicio fiscal; por tal razón se efectuara en una cuota, la cual se realizara en el año 2021, la que dependerá de la disponibilidad financiera de la Municipalidad. Por lo anterior este Concejo Municipal en cumplimiento a la Ley Reguladora de la Prestación Económica por Renuncia Voluntaria, al decreto 594 Reformas a la Ley de la Carrera Administrativa Municipal y al Código Municipal vigente. ACUERDA: Autorizar a la Tesorería Municipal para que realice el pago en Concepto de Indemnización al Doctor José Francisco Merino Sánchez, equivalentes al periodo laborado en esta Municipalidad, la cual será aplicado al rubro presupuestario 51701 del presupuesto Municipal del año 2021 y cancelada en una sola cuota de Mil Quinientos Ocho Dólares con setenta y seis centavos ($ 1,508.76), dicha cantidad correspondiente según hoja de liquidación emitida por la oficina del Ministerio de Trabajo de San Salvador y serán canceladas de la cuenta corriente </w:t>
      </w:r>
      <w:proofErr w:type="spellStart"/>
      <w:r>
        <w:t>numero</w:t>
      </w:r>
      <w:proofErr w:type="spellEnd"/>
      <w:r>
        <w:t xml:space="preserve"> 100-170-700219-0 del 25% FODES. Y para efectos de ley </w:t>
      </w:r>
      <w:proofErr w:type="spellStart"/>
      <w:r>
        <w:t>comuniquese</w:t>
      </w:r>
      <w:proofErr w:type="spellEnd"/>
      <w:r>
        <w:t xml:space="preserve">. </w:t>
      </w:r>
      <w:r>
        <w:rPr>
          <w:sz w:val="23"/>
          <w:szCs w:val="23"/>
        </w:rPr>
        <w:t xml:space="preserve">Y no habiendo </w:t>
      </w:r>
      <w:proofErr w:type="spellStart"/>
      <w:r>
        <w:rPr>
          <w:sz w:val="23"/>
          <w:szCs w:val="23"/>
        </w:rPr>
        <w:t>mas</w:t>
      </w:r>
      <w:proofErr w:type="spellEnd"/>
      <w:r>
        <w:rPr>
          <w:sz w:val="23"/>
          <w:szCs w:val="23"/>
        </w:rPr>
        <w:t xml:space="preserve"> que hacer constar damos por terminada la presente acta la cual firmamos.</w:t>
      </w:r>
    </w:p>
    <w:p w:rsidR="002648AE" w:rsidRDefault="002648AE" w:rsidP="002648AE">
      <w:pPr>
        <w:spacing w:after="67" w:line="240" w:lineRule="auto"/>
        <w:ind w:right="-15"/>
      </w:pPr>
      <w:r>
        <w:rPr>
          <w:rFonts w:ascii="Lucida Sans" w:eastAsia="Lucida Sans" w:hAnsi="Lucida Sans" w:cs="Lucida Sans"/>
          <w:b/>
          <w:sz w:val="20"/>
        </w:rPr>
        <w:t xml:space="preserve">Licda. Leticia de Jesús Hernández Sánchez </w:t>
      </w:r>
      <w:r>
        <w:rPr>
          <w:rFonts w:ascii="Lucida Sans" w:eastAsia="Lucida Sans" w:hAnsi="Lucida Sans" w:cs="Lucida Sans"/>
          <w:b/>
          <w:sz w:val="20"/>
        </w:rPr>
        <w:tab/>
        <w:t xml:space="preserve">Sra. Margarita Reyna Pérez Jirón   </w:t>
      </w:r>
    </w:p>
    <w:p w:rsidR="002648AE" w:rsidRDefault="002648AE" w:rsidP="002648AE">
      <w:pPr>
        <w:spacing w:after="67" w:line="240" w:lineRule="auto"/>
        <w:ind w:right="-15"/>
      </w:pPr>
      <w:r>
        <w:rPr>
          <w:rFonts w:ascii="Lucida Sans" w:eastAsia="Lucida Sans" w:hAnsi="Lucida Sans" w:cs="Lucida Sans"/>
          <w:b/>
          <w:sz w:val="20"/>
        </w:rPr>
        <w:t xml:space="preserve">Alcaldesa Municipal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 xml:space="preserve">Síndico Municipal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p>
    <w:p w:rsidR="002648AE" w:rsidRDefault="002648AE" w:rsidP="002648AE">
      <w:pPr>
        <w:spacing w:after="65" w:line="240" w:lineRule="auto"/>
      </w:pPr>
      <w:r>
        <w:rPr>
          <w:rFonts w:ascii="Lucida Sans" w:eastAsia="Lucida Sans" w:hAnsi="Lucida Sans" w:cs="Lucida Sans"/>
          <w:b/>
          <w:sz w:val="20"/>
        </w:rPr>
        <w:t xml:space="preserve"> </w:t>
      </w:r>
    </w:p>
    <w:p w:rsidR="002648AE" w:rsidRDefault="002648AE" w:rsidP="002648AE">
      <w:pPr>
        <w:spacing w:after="61" w:line="240" w:lineRule="auto"/>
      </w:pPr>
      <w:r>
        <w:rPr>
          <w:rFonts w:ascii="Lucida Sans" w:eastAsia="Lucida Sans" w:hAnsi="Lucida Sans" w:cs="Lucida Sans"/>
          <w:b/>
          <w:sz w:val="20"/>
        </w:rPr>
        <w:t xml:space="preserve"> </w:t>
      </w:r>
    </w:p>
    <w:p w:rsidR="002648AE" w:rsidRDefault="002648AE" w:rsidP="002648AE">
      <w:pPr>
        <w:spacing w:after="65" w:line="240" w:lineRule="auto"/>
      </w:pPr>
      <w:r>
        <w:rPr>
          <w:rFonts w:ascii="Lucida Sans" w:eastAsia="Lucida Sans" w:hAnsi="Lucida Sans" w:cs="Lucida Sans"/>
          <w:b/>
          <w:sz w:val="20"/>
        </w:rPr>
        <w:t xml:space="preserve"> </w:t>
      </w:r>
    </w:p>
    <w:p w:rsidR="002648AE" w:rsidRDefault="002648AE" w:rsidP="002648AE">
      <w:pPr>
        <w:jc w:val="both"/>
        <w:rPr>
          <w:rFonts w:ascii="Lucida Sans" w:eastAsia="Lucida Sans" w:hAnsi="Lucida Sans" w:cs="Lucida Sans"/>
          <w:b/>
          <w:sz w:val="20"/>
        </w:rPr>
      </w:pPr>
      <w:r>
        <w:rPr>
          <w:rFonts w:ascii="Lucida Sans" w:eastAsia="Lucida Sans" w:hAnsi="Lucida Sans" w:cs="Lucida Sans"/>
          <w:b/>
          <w:sz w:val="20"/>
        </w:rPr>
        <w:t xml:space="preserve">Sra. Alba Maritza Juárez de Torres  </w:t>
      </w:r>
      <w:r>
        <w:rPr>
          <w:rFonts w:ascii="Lucida Sans" w:eastAsia="Lucida Sans" w:hAnsi="Lucida Sans" w:cs="Lucida Sans"/>
          <w:b/>
          <w:sz w:val="20"/>
        </w:rPr>
        <w:tab/>
        <w:t xml:space="preserve"> </w:t>
      </w:r>
      <w:r>
        <w:rPr>
          <w:rFonts w:ascii="Lucida Sans" w:eastAsia="Lucida Sans" w:hAnsi="Lucida Sans" w:cs="Lucida Sans"/>
          <w:b/>
          <w:sz w:val="20"/>
        </w:rPr>
        <w:tab/>
        <w:t>Lic. Oscar Armando Díaz Mejía</w:t>
      </w:r>
    </w:p>
    <w:p w:rsidR="002648AE" w:rsidRDefault="002648AE" w:rsidP="002648AE">
      <w:pPr>
        <w:spacing w:after="67" w:line="240" w:lineRule="auto"/>
        <w:ind w:right="-15"/>
      </w:pPr>
      <w:r>
        <w:rPr>
          <w:rFonts w:ascii="Lucida Sans" w:eastAsia="Lucida Sans" w:hAnsi="Lucida Sans" w:cs="Lucida Sans"/>
          <w:b/>
          <w:sz w:val="20"/>
        </w:rPr>
        <w:t xml:space="preserve">Primera Regidora propietaria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 xml:space="preserve">Segundo Regidor Propietario </w:t>
      </w:r>
    </w:p>
    <w:p w:rsidR="002648AE" w:rsidRDefault="002648AE" w:rsidP="002648AE">
      <w:pPr>
        <w:spacing w:after="29" w:line="240" w:lineRule="auto"/>
      </w:pPr>
      <w:r>
        <w:rPr>
          <w:rFonts w:ascii="Lucida Sans" w:eastAsia="Lucida Sans" w:hAnsi="Lucida Sans" w:cs="Lucida Sans"/>
          <w:b/>
          <w:sz w:val="20"/>
        </w:rPr>
        <w:lastRenderedPageBreak/>
        <w:t xml:space="preserve"> </w:t>
      </w:r>
    </w:p>
    <w:p w:rsidR="002648AE" w:rsidRDefault="002648AE" w:rsidP="002648AE">
      <w:pPr>
        <w:spacing w:after="61" w:line="240" w:lineRule="auto"/>
      </w:pPr>
      <w:r>
        <w:rPr>
          <w:rFonts w:ascii="Lucida Sans" w:eastAsia="Lucida Sans" w:hAnsi="Lucida Sans" w:cs="Lucida Sans"/>
          <w:b/>
          <w:sz w:val="20"/>
        </w:rPr>
        <w:t xml:space="preserve"> </w:t>
      </w:r>
    </w:p>
    <w:p w:rsidR="002648AE" w:rsidRDefault="002648AE" w:rsidP="002648AE">
      <w:pPr>
        <w:spacing w:after="65" w:line="240" w:lineRule="auto"/>
      </w:pPr>
      <w:r>
        <w:rPr>
          <w:rFonts w:ascii="Lucida Sans" w:eastAsia="Lucida Sans" w:hAnsi="Lucida Sans" w:cs="Lucida Sans"/>
          <w:b/>
          <w:sz w:val="20"/>
        </w:rPr>
        <w:t xml:space="preserve"> </w:t>
      </w:r>
    </w:p>
    <w:p w:rsidR="002648AE" w:rsidRDefault="002648AE" w:rsidP="002648AE">
      <w:pPr>
        <w:spacing w:after="67" w:line="240" w:lineRule="auto"/>
        <w:ind w:right="-15"/>
      </w:pPr>
      <w:r>
        <w:rPr>
          <w:rFonts w:ascii="Lucida Sans" w:eastAsia="Lucida Sans" w:hAnsi="Lucida Sans" w:cs="Lucida Sans"/>
          <w:b/>
          <w:sz w:val="20"/>
        </w:rPr>
        <w:t xml:space="preserve">Sr. José Tomas Sánchez García                           Licda. Rosalía </w:t>
      </w:r>
      <w:proofErr w:type="gramStart"/>
      <w:r>
        <w:rPr>
          <w:rFonts w:ascii="Lucida Sans" w:eastAsia="Lucida Sans" w:hAnsi="Lucida Sans" w:cs="Lucida Sans"/>
          <w:b/>
          <w:sz w:val="20"/>
        </w:rPr>
        <w:t>Maritza  López</w:t>
      </w:r>
      <w:proofErr w:type="gramEnd"/>
      <w:r>
        <w:rPr>
          <w:rFonts w:ascii="Lucida Sans" w:eastAsia="Lucida Sans" w:hAnsi="Lucida Sans" w:cs="Lucida Sans"/>
          <w:b/>
          <w:sz w:val="20"/>
        </w:rPr>
        <w:t xml:space="preserve"> de Cornejo Tercer Regidor Propietario  </w:t>
      </w:r>
      <w:r>
        <w:rPr>
          <w:rFonts w:ascii="Lucida Sans" w:eastAsia="Lucida Sans" w:hAnsi="Lucida Sans" w:cs="Lucida Sans"/>
          <w:b/>
          <w:sz w:val="20"/>
        </w:rPr>
        <w:tab/>
        <w:t xml:space="preserve"> </w:t>
      </w:r>
      <w:r>
        <w:rPr>
          <w:rFonts w:ascii="Lucida Sans" w:eastAsia="Lucida Sans" w:hAnsi="Lucida Sans" w:cs="Lucida Sans"/>
          <w:b/>
          <w:sz w:val="20"/>
        </w:rPr>
        <w:tab/>
        <w:t xml:space="preserve">          Cuarta Regidora Propietaria </w:t>
      </w:r>
    </w:p>
    <w:p w:rsidR="002648AE" w:rsidRDefault="002648AE" w:rsidP="002648AE">
      <w:pPr>
        <w:spacing w:after="65" w:line="240" w:lineRule="auto"/>
      </w:pPr>
      <w:r>
        <w:rPr>
          <w:rFonts w:ascii="Lucida Sans" w:eastAsia="Lucida Sans" w:hAnsi="Lucida Sans" w:cs="Lucida Sans"/>
          <w:b/>
          <w:sz w:val="20"/>
        </w:rPr>
        <w:t xml:space="preserve"> </w:t>
      </w:r>
    </w:p>
    <w:p w:rsidR="002648AE" w:rsidRDefault="002648AE" w:rsidP="002648AE">
      <w:pPr>
        <w:spacing w:after="0" w:line="240" w:lineRule="auto"/>
      </w:pPr>
      <w:r>
        <w:rPr>
          <w:rFonts w:ascii="Lucida Sans" w:eastAsia="Lucida Sans" w:hAnsi="Lucida Sans" w:cs="Lucida Sans"/>
          <w:b/>
          <w:sz w:val="20"/>
        </w:rPr>
        <w:t xml:space="preserve"> </w:t>
      </w:r>
    </w:p>
    <w:p w:rsidR="002648AE" w:rsidRDefault="002648AE" w:rsidP="002648AE">
      <w:pPr>
        <w:spacing w:after="65" w:line="240" w:lineRule="auto"/>
      </w:pPr>
      <w:r>
        <w:rPr>
          <w:rFonts w:ascii="Lucida Sans" w:eastAsia="Lucida Sans" w:hAnsi="Lucida Sans" w:cs="Lucida Sans"/>
          <w:b/>
          <w:sz w:val="20"/>
        </w:rPr>
        <w:t xml:space="preserve"> </w:t>
      </w:r>
    </w:p>
    <w:p w:rsidR="002648AE" w:rsidRDefault="002648AE" w:rsidP="002648AE">
      <w:pPr>
        <w:spacing w:after="67" w:line="240" w:lineRule="auto"/>
        <w:ind w:right="-15"/>
      </w:pPr>
      <w:r>
        <w:rPr>
          <w:rFonts w:ascii="Lucida Sans" w:eastAsia="Lucida Sans" w:hAnsi="Lucida Sans" w:cs="Lucida Sans"/>
          <w:b/>
          <w:sz w:val="20"/>
        </w:rPr>
        <w:t xml:space="preserve">Prof. Juan Francisco López Hernández </w:t>
      </w:r>
      <w:r>
        <w:rPr>
          <w:rFonts w:ascii="Lucida Sans" w:eastAsia="Lucida Sans" w:hAnsi="Lucida Sans" w:cs="Lucida Sans"/>
          <w:b/>
          <w:sz w:val="20"/>
        </w:rPr>
        <w:tab/>
        <w:t xml:space="preserve">         Licda. María Isabel Cardona Valladares </w:t>
      </w:r>
    </w:p>
    <w:p w:rsidR="002648AE" w:rsidRDefault="002648AE" w:rsidP="002648AE">
      <w:pPr>
        <w:spacing w:after="67" w:line="240" w:lineRule="auto"/>
        <w:ind w:right="-15"/>
      </w:pPr>
      <w:r>
        <w:rPr>
          <w:rFonts w:ascii="Lucida Sans" w:eastAsia="Lucida Sans" w:hAnsi="Lucida Sans" w:cs="Lucida Sans"/>
          <w:b/>
          <w:sz w:val="20"/>
        </w:rPr>
        <w:t xml:space="preserve">Quinto Regidor Propietario  </w:t>
      </w:r>
      <w:r>
        <w:rPr>
          <w:rFonts w:ascii="Lucida Sans" w:eastAsia="Lucida Sans" w:hAnsi="Lucida Sans" w:cs="Lucida Sans"/>
          <w:b/>
          <w:sz w:val="20"/>
        </w:rPr>
        <w:tab/>
        <w:t xml:space="preserve"> </w:t>
      </w:r>
      <w:r>
        <w:rPr>
          <w:rFonts w:ascii="Lucida Sans" w:eastAsia="Lucida Sans" w:hAnsi="Lucida Sans" w:cs="Lucida Sans"/>
          <w:b/>
          <w:sz w:val="20"/>
        </w:rPr>
        <w:tab/>
        <w:t xml:space="preserve">          Sexta Regidora Propietaria </w:t>
      </w:r>
    </w:p>
    <w:p w:rsidR="002648AE" w:rsidRDefault="002648AE" w:rsidP="002648AE">
      <w:pPr>
        <w:spacing w:after="61" w:line="240" w:lineRule="auto"/>
      </w:pPr>
      <w:r>
        <w:rPr>
          <w:rFonts w:ascii="Lucida Sans" w:eastAsia="Lucida Sans" w:hAnsi="Lucida Sans" w:cs="Lucida Sans"/>
          <w:b/>
          <w:sz w:val="20"/>
        </w:rPr>
        <w:t xml:space="preserve"> </w:t>
      </w:r>
    </w:p>
    <w:p w:rsidR="002648AE" w:rsidRDefault="002648AE" w:rsidP="002648AE">
      <w:pPr>
        <w:spacing w:after="65" w:line="240" w:lineRule="auto"/>
      </w:pPr>
      <w:r>
        <w:rPr>
          <w:rFonts w:ascii="Lucida Sans" w:eastAsia="Lucida Sans" w:hAnsi="Lucida Sans" w:cs="Lucida Sans"/>
          <w:b/>
          <w:sz w:val="20"/>
        </w:rPr>
        <w:t xml:space="preserve"> </w:t>
      </w:r>
    </w:p>
    <w:p w:rsidR="002648AE" w:rsidRDefault="002648AE" w:rsidP="002648AE">
      <w:pPr>
        <w:spacing w:after="67" w:line="240" w:lineRule="auto"/>
        <w:ind w:right="-15"/>
      </w:pPr>
      <w:r>
        <w:rPr>
          <w:rFonts w:ascii="Lucida Sans" w:eastAsia="Lucida Sans" w:hAnsi="Lucida Sans" w:cs="Lucida Sans"/>
          <w:b/>
          <w:sz w:val="20"/>
        </w:rPr>
        <w:t xml:space="preserve">Olga Maribel Cruz Pérez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p>
    <w:p w:rsidR="002648AE" w:rsidRDefault="002648AE" w:rsidP="002648AE">
      <w:pPr>
        <w:spacing w:after="67" w:line="240" w:lineRule="auto"/>
        <w:ind w:right="-15"/>
      </w:pPr>
      <w:r>
        <w:rPr>
          <w:rFonts w:ascii="Lucida Sans" w:eastAsia="Lucida Sans" w:hAnsi="Lucida Sans" w:cs="Lucida Sans"/>
          <w:b/>
          <w:sz w:val="20"/>
        </w:rPr>
        <w:t xml:space="preserve">Primera Regidora Suplente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p>
    <w:p w:rsidR="002648AE" w:rsidRDefault="002648AE" w:rsidP="002648AE">
      <w:pPr>
        <w:spacing w:after="61" w:line="240" w:lineRule="auto"/>
      </w:pPr>
      <w:r>
        <w:rPr>
          <w:rFonts w:ascii="Lucida Sans" w:eastAsia="Lucida Sans" w:hAnsi="Lucida Sans" w:cs="Lucida Sans"/>
          <w:b/>
          <w:sz w:val="20"/>
        </w:rPr>
        <w:t xml:space="preserve">          </w:t>
      </w:r>
    </w:p>
    <w:p w:rsidR="002648AE" w:rsidRDefault="002648AE" w:rsidP="002648AE">
      <w:pPr>
        <w:spacing w:after="65" w:line="240" w:lineRule="auto"/>
      </w:pPr>
      <w:r>
        <w:rPr>
          <w:rFonts w:ascii="Lucida Sans" w:eastAsia="Lucida Sans" w:hAnsi="Lucida Sans" w:cs="Lucida Sans"/>
          <w:b/>
          <w:sz w:val="20"/>
        </w:rPr>
        <w:t xml:space="preserve">            </w:t>
      </w:r>
    </w:p>
    <w:p w:rsidR="002648AE" w:rsidRDefault="002648AE" w:rsidP="002648AE">
      <w:pPr>
        <w:spacing w:after="65" w:line="240" w:lineRule="auto"/>
      </w:pPr>
      <w:r>
        <w:rPr>
          <w:rFonts w:ascii="Lucida Sans" w:eastAsia="Lucida Sans" w:hAnsi="Lucida Sans" w:cs="Lucida Sans"/>
          <w:b/>
          <w:sz w:val="20"/>
        </w:rPr>
        <w:t xml:space="preserve">                                                                                                                                                                     </w:t>
      </w:r>
    </w:p>
    <w:p w:rsidR="002648AE" w:rsidRDefault="002648AE" w:rsidP="002648AE">
      <w:pPr>
        <w:spacing w:after="67" w:line="240" w:lineRule="auto"/>
        <w:ind w:right="-15"/>
      </w:pPr>
      <w:r>
        <w:rPr>
          <w:rFonts w:ascii="Lucida Sans" w:eastAsia="Lucida Sans" w:hAnsi="Lucida Sans" w:cs="Lucida Sans"/>
          <w:b/>
          <w:sz w:val="20"/>
        </w:rPr>
        <w:t xml:space="preserve">Sra. Luz de María Herrera López                          Juan Hernández Cruz </w:t>
      </w:r>
    </w:p>
    <w:p w:rsidR="002648AE" w:rsidRDefault="002648AE" w:rsidP="002648AE">
      <w:pPr>
        <w:spacing w:after="67" w:line="240" w:lineRule="auto"/>
        <w:ind w:right="-15"/>
      </w:pPr>
      <w:r>
        <w:rPr>
          <w:rFonts w:ascii="Lucida Sans" w:eastAsia="Lucida Sans" w:hAnsi="Lucida Sans" w:cs="Lucida Sans"/>
          <w:b/>
          <w:sz w:val="20"/>
        </w:rPr>
        <w:t xml:space="preserve">Tercera Regidora Suplente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Cuarto Regidor Suplente</w:t>
      </w:r>
      <w:r>
        <w:rPr>
          <w:sz w:val="20"/>
        </w:rPr>
        <w:t xml:space="preserve"> </w:t>
      </w:r>
    </w:p>
    <w:p w:rsidR="002648AE" w:rsidRDefault="002648AE" w:rsidP="002648AE">
      <w:pPr>
        <w:spacing w:after="377" w:line="240" w:lineRule="auto"/>
      </w:pPr>
      <w:r>
        <w:t xml:space="preserve"> </w:t>
      </w:r>
    </w:p>
    <w:p w:rsidR="002648AE" w:rsidRDefault="002648AE" w:rsidP="002648AE">
      <w:pPr>
        <w:spacing w:after="67" w:line="240" w:lineRule="auto"/>
        <w:ind w:right="-15"/>
      </w:pPr>
      <w:proofErr w:type="spellStart"/>
      <w:r>
        <w:rPr>
          <w:rFonts w:ascii="Lucida Sans" w:eastAsia="Lucida Sans" w:hAnsi="Lucida Sans" w:cs="Lucida Sans"/>
          <w:b/>
          <w:sz w:val="20"/>
        </w:rPr>
        <w:t>Tec</w:t>
      </w:r>
      <w:proofErr w:type="spellEnd"/>
      <w:r>
        <w:rPr>
          <w:rFonts w:ascii="Lucida Sans" w:eastAsia="Lucida Sans" w:hAnsi="Lucida Sans" w:cs="Lucida Sans"/>
          <w:b/>
          <w:sz w:val="20"/>
        </w:rPr>
        <w:t xml:space="preserve">. Carla Trinidad Abarca Guatemala </w:t>
      </w:r>
    </w:p>
    <w:p w:rsidR="002648AE" w:rsidRDefault="002648AE" w:rsidP="002648AE">
      <w:pPr>
        <w:spacing w:after="67" w:line="240" w:lineRule="auto"/>
        <w:ind w:right="-15"/>
      </w:pPr>
      <w:r>
        <w:rPr>
          <w:rFonts w:ascii="Lucida Sans" w:eastAsia="Lucida Sans" w:hAnsi="Lucida Sans" w:cs="Lucida Sans"/>
          <w:b/>
          <w:sz w:val="20"/>
        </w:rPr>
        <w:t xml:space="preserve">Secretaria Municipal </w:t>
      </w:r>
    </w:p>
    <w:p w:rsidR="002648AE" w:rsidRDefault="002648AE" w:rsidP="002648AE">
      <w:pPr>
        <w:jc w:val="both"/>
        <w:rPr>
          <w:sz w:val="23"/>
          <w:szCs w:val="23"/>
        </w:rPr>
      </w:pPr>
      <w:bookmarkStart w:id="0" w:name="_GoBack"/>
      <w:bookmarkEnd w:id="0"/>
    </w:p>
    <w:p w:rsidR="002648AE" w:rsidRDefault="002648AE" w:rsidP="002648AE">
      <w:pPr>
        <w:jc w:val="both"/>
      </w:pPr>
    </w:p>
    <w:sectPr w:rsidR="002648A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8AE"/>
    <w:rsid w:val="002648AE"/>
    <w:rsid w:val="006B028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674F56-3F8B-4052-8A40-879302F9B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2648AE"/>
    <w:pPr>
      <w:spacing w:after="0" w:line="240" w:lineRule="auto"/>
    </w:pPr>
    <w:rPr>
      <w:rFonts w:eastAsiaTheme="minorEastAsia"/>
      <w:lang w:eastAsia="es-S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2958</Words>
  <Characters>16269</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Villa El Carmen</dc:creator>
  <cp:keywords/>
  <dc:description/>
  <cp:lastModifiedBy>Alcaldia Villa El Carmen</cp:lastModifiedBy>
  <cp:revision>1</cp:revision>
  <dcterms:created xsi:type="dcterms:W3CDTF">2021-08-20T16:33:00Z</dcterms:created>
  <dcterms:modified xsi:type="dcterms:W3CDTF">2021-08-20T16:42:00Z</dcterms:modified>
</cp:coreProperties>
</file>