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D6D8B" w14:textId="77777777" w:rsidR="00836A36" w:rsidRDefault="00836A36" w:rsidP="00836A36">
      <w:pPr>
        <w:spacing w:after="0"/>
        <w:jc w:val="center"/>
        <w:rPr>
          <w:rFonts w:ascii="Lucida Calligraphy" w:hAnsi="Lucida Calligraphy"/>
          <w:b/>
          <w:sz w:val="48"/>
          <w:szCs w:val="48"/>
        </w:rPr>
      </w:pPr>
    </w:p>
    <w:p w14:paraId="04D04DC8" w14:textId="77777777" w:rsidR="00836A36" w:rsidRPr="004506CC" w:rsidRDefault="00836A36" w:rsidP="00836A36">
      <w:pPr>
        <w:spacing w:after="0"/>
        <w:jc w:val="center"/>
        <w:rPr>
          <w:rFonts w:ascii="Verdana" w:hAnsi="Verdana"/>
          <w:b/>
          <w:sz w:val="48"/>
          <w:szCs w:val="48"/>
        </w:rPr>
      </w:pPr>
      <w:bookmarkStart w:id="0" w:name="_Hlk7699655"/>
      <w:r w:rsidRPr="004506CC">
        <w:rPr>
          <w:rFonts w:ascii="Verdana" w:hAnsi="Verdana"/>
          <w:b/>
          <w:sz w:val="48"/>
          <w:szCs w:val="48"/>
        </w:rPr>
        <w:t>Alcaldía Municipal de Verapaz</w:t>
      </w:r>
    </w:p>
    <w:p w14:paraId="4644B4CB" w14:textId="77777777" w:rsidR="00836A36" w:rsidRPr="004506CC" w:rsidRDefault="00836A36" w:rsidP="00836A36">
      <w:pPr>
        <w:spacing w:after="0"/>
        <w:jc w:val="center"/>
        <w:rPr>
          <w:rFonts w:ascii="Verdana" w:hAnsi="Verdana"/>
          <w:b/>
          <w:sz w:val="48"/>
          <w:szCs w:val="48"/>
        </w:rPr>
      </w:pPr>
      <w:r w:rsidRPr="004506CC">
        <w:rPr>
          <w:rFonts w:ascii="Verdana" w:hAnsi="Verdana"/>
          <w:b/>
          <w:sz w:val="48"/>
          <w:szCs w:val="48"/>
        </w:rPr>
        <w:t>Unidad de Adquisiciones y Contrataciones Institucional</w:t>
      </w:r>
    </w:p>
    <w:p w14:paraId="54D89FFE" w14:textId="77777777" w:rsidR="00836A36" w:rsidRPr="004506CC" w:rsidRDefault="00836A36" w:rsidP="00836A36">
      <w:pPr>
        <w:spacing w:after="0"/>
        <w:jc w:val="center"/>
        <w:rPr>
          <w:rFonts w:ascii="Verdana" w:hAnsi="Verdana"/>
          <w:b/>
          <w:sz w:val="48"/>
          <w:szCs w:val="48"/>
        </w:rPr>
      </w:pPr>
    </w:p>
    <w:p w14:paraId="157EC1B8" w14:textId="77777777" w:rsidR="00836A36" w:rsidRPr="004506CC" w:rsidRDefault="00836A36" w:rsidP="00836A36">
      <w:pPr>
        <w:spacing w:after="0"/>
        <w:jc w:val="center"/>
        <w:rPr>
          <w:rFonts w:ascii="Verdana" w:hAnsi="Verdana"/>
          <w:b/>
          <w:sz w:val="48"/>
          <w:szCs w:val="48"/>
        </w:rPr>
      </w:pPr>
    </w:p>
    <w:p w14:paraId="3ADA7FA5" w14:textId="77777777" w:rsidR="00836A36" w:rsidRPr="004506CC" w:rsidRDefault="00836A36" w:rsidP="00836A36">
      <w:pPr>
        <w:spacing w:after="0"/>
        <w:jc w:val="center"/>
        <w:rPr>
          <w:rFonts w:ascii="Verdana" w:hAnsi="Verdana"/>
          <w:b/>
          <w:sz w:val="48"/>
          <w:szCs w:val="48"/>
        </w:rPr>
      </w:pPr>
    </w:p>
    <w:p w14:paraId="6B5FA193" w14:textId="77777777" w:rsidR="00836A36" w:rsidRPr="004506CC" w:rsidRDefault="00836A36" w:rsidP="00836A36">
      <w:pPr>
        <w:spacing w:after="0"/>
        <w:jc w:val="center"/>
        <w:rPr>
          <w:rFonts w:ascii="Verdana" w:hAnsi="Verdana"/>
          <w:b/>
          <w:sz w:val="48"/>
          <w:szCs w:val="48"/>
        </w:rPr>
      </w:pPr>
    </w:p>
    <w:p w14:paraId="4EC66CED" w14:textId="01DA07AD" w:rsidR="00836A36" w:rsidRPr="004506CC" w:rsidRDefault="00836A36" w:rsidP="00836A36">
      <w:pPr>
        <w:spacing w:after="0"/>
        <w:jc w:val="center"/>
        <w:rPr>
          <w:rFonts w:ascii="Verdana" w:hAnsi="Verdana"/>
          <w:sz w:val="72"/>
          <w:szCs w:val="72"/>
        </w:rPr>
      </w:pPr>
      <w:r w:rsidRPr="004506CC">
        <w:rPr>
          <w:rFonts w:ascii="Verdana" w:hAnsi="Verdana"/>
          <w:sz w:val="72"/>
          <w:szCs w:val="72"/>
        </w:rPr>
        <w:t>Plan de Trabajo 20</w:t>
      </w:r>
      <w:r w:rsidR="00361DB0">
        <w:rPr>
          <w:rFonts w:ascii="Verdana" w:hAnsi="Verdana"/>
          <w:sz w:val="72"/>
          <w:szCs w:val="72"/>
        </w:rPr>
        <w:t>19</w:t>
      </w:r>
    </w:p>
    <w:p w14:paraId="2D4DA8EC" w14:textId="77777777" w:rsidR="00836A36" w:rsidRPr="004506CC" w:rsidRDefault="00836A36" w:rsidP="00836A36">
      <w:pPr>
        <w:spacing w:after="0"/>
        <w:rPr>
          <w:rFonts w:ascii="Verdana" w:hAnsi="Verdana"/>
          <w:sz w:val="72"/>
          <w:szCs w:val="72"/>
        </w:rPr>
      </w:pPr>
    </w:p>
    <w:p w14:paraId="175643FF" w14:textId="77777777" w:rsidR="00836A36" w:rsidRPr="004506CC" w:rsidRDefault="00836A36" w:rsidP="00836A36">
      <w:pPr>
        <w:spacing w:after="0"/>
        <w:rPr>
          <w:rFonts w:ascii="Verdana" w:hAnsi="Verdana"/>
          <w:sz w:val="72"/>
          <w:szCs w:val="72"/>
        </w:rPr>
      </w:pPr>
    </w:p>
    <w:p w14:paraId="637B5471" w14:textId="77777777" w:rsidR="00836A36" w:rsidRPr="004506CC" w:rsidRDefault="00836A36" w:rsidP="00836A36">
      <w:pPr>
        <w:spacing w:after="0"/>
        <w:rPr>
          <w:rFonts w:ascii="Verdana" w:hAnsi="Verdana"/>
          <w:sz w:val="48"/>
          <w:szCs w:val="48"/>
        </w:rPr>
      </w:pPr>
      <w:r w:rsidRPr="004506CC">
        <w:rPr>
          <w:rFonts w:ascii="Verdana" w:hAnsi="Verdana"/>
          <w:sz w:val="48"/>
          <w:szCs w:val="48"/>
        </w:rPr>
        <w:t xml:space="preserve">Responsable: </w:t>
      </w:r>
    </w:p>
    <w:p w14:paraId="0D6365D8" w14:textId="77777777" w:rsidR="00836A36" w:rsidRPr="004506CC" w:rsidRDefault="004506CC" w:rsidP="00836A36">
      <w:pPr>
        <w:spacing w:after="0"/>
        <w:rPr>
          <w:rFonts w:ascii="Verdana" w:hAnsi="Verdana"/>
          <w:sz w:val="44"/>
          <w:szCs w:val="44"/>
        </w:rPr>
      </w:pPr>
      <w:r>
        <w:rPr>
          <w:rFonts w:ascii="Verdana" w:hAnsi="Verdana"/>
          <w:sz w:val="44"/>
          <w:szCs w:val="44"/>
        </w:rPr>
        <w:t>Francisca Evelia García Villalta</w:t>
      </w:r>
    </w:p>
    <w:p w14:paraId="3946CD6F" w14:textId="77777777" w:rsidR="00836A36" w:rsidRPr="004506CC" w:rsidRDefault="00836A36" w:rsidP="00836A36">
      <w:pPr>
        <w:spacing w:after="0"/>
        <w:rPr>
          <w:rFonts w:ascii="Verdana" w:hAnsi="Verdana"/>
          <w:sz w:val="44"/>
          <w:szCs w:val="44"/>
        </w:rPr>
      </w:pPr>
    </w:p>
    <w:p w14:paraId="6C43FD7A" w14:textId="77777777" w:rsidR="00836A36" w:rsidRPr="004506CC" w:rsidRDefault="00836A36" w:rsidP="00836A36">
      <w:pPr>
        <w:spacing w:after="0"/>
        <w:rPr>
          <w:rFonts w:ascii="Verdana" w:hAnsi="Verdana"/>
          <w:sz w:val="44"/>
          <w:szCs w:val="44"/>
        </w:rPr>
      </w:pPr>
    </w:p>
    <w:p w14:paraId="07602F94" w14:textId="77777777" w:rsidR="00836A36" w:rsidRPr="004506CC" w:rsidRDefault="00836A36" w:rsidP="00836A36">
      <w:pPr>
        <w:spacing w:after="0"/>
        <w:rPr>
          <w:rFonts w:ascii="Verdana" w:hAnsi="Verdana"/>
          <w:sz w:val="44"/>
          <w:szCs w:val="44"/>
        </w:rPr>
      </w:pPr>
    </w:p>
    <w:p w14:paraId="02C17BCD" w14:textId="62F2D9CD" w:rsidR="00836A36" w:rsidRPr="004506CC" w:rsidRDefault="00610886" w:rsidP="00836A36">
      <w:pPr>
        <w:spacing w:after="0"/>
        <w:jc w:val="center"/>
        <w:rPr>
          <w:rFonts w:ascii="Verdana" w:hAnsi="Verdana"/>
          <w:sz w:val="24"/>
          <w:szCs w:val="24"/>
        </w:rPr>
      </w:pPr>
      <w:proofErr w:type="gramStart"/>
      <w:r>
        <w:rPr>
          <w:rFonts w:ascii="Verdana" w:hAnsi="Verdana"/>
          <w:sz w:val="48"/>
          <w:szCs w:val="48"/>
        </w:rPr>
        <w:t>Diciembre</w:t>
      </w:r>
      <w:r w:rsidR="004506CC">
        <w:rPr>
          <w:rFonts w:ascii="Verdana" w:hAnsi="Verdana"/>
          <w:sz w:val="48"/>
          <w:szCs w:val="48"/>
        </w:rPr>
        <w:t xml:space="preserve">  -</w:t>
      </w:r>
      <w:proofErr w:type="gramEnd"/>
      <w:r w:rsidR="004506CC">
        <w:rPr>
          <w:rFonts w:ascii="Verdana" w:hAnsi="Verdana"/>
          <w:sz w:val="48"/>
          <w:szCs w:val="48"/>
        </w:rPr>
        <w:t xml:space="preserve"> </w:t>
      </w:r>
      <w:r w:rsidR="00836A36" w:rsidRPr="004506CC">
        <w:rPr>
          <w:rFonts w:ascii="Verdana" w:hAnsi="Verdana"/>
          <w:sz w:val="48"/>
          <w:szCs w:val="48"/>
        </w:rPr>
        <w:t xml:space="preserve"> 20</w:t>
      </w:r>
      <w:r w:rsidR="00361DB0">
        <w:rPr>
          <w:rFonts w:ascii="Verdana" w:hAnsi="Verdana"/>
          <w:sz w:val="48"/>
          <w:szCs w:val="48"/>
        </w:rPr>
        <w:t>18</w:t>
      </w:r>
    </w:p>
    <w:p w14:paraId="53B727D6" w14:textId="77777777" w:rsidR="00FE0BA5" w:rsidRDefault="00FE0BA5" w:rsidP="00836A36">
      <w:pPr>
        <w:spacing w:after="0"/>
        <w:jc w:val="both"/>
        <w:rPr>
          <w:rFonts w:ascii="Candara" w:hAnsi="Candara"/>
          <w:b/>
          <w:sz w:val="24"/>
          <w:szCs w:val="24"/>
        </w:rPr>
      </w:pPr>
    </w:p>
    <w:p w14:paraId="348017B5" w14:textId="77777777" w:rsidR="00836A36" w:rsidRPr="00461783" w:rsidRDefault="00836A36" w:rsidP="00836A36">
      <w:pPr>
        <w:spacing w:after="0"/>
        <w:jc w:val="both"/>
        <w:rPr>
          <w:rFonts w:ascii="Candara" w:hAnsi="Candara"/>
          <w:b/>
          <w:sz w:val="24"/>
          <w:szCs w:val="24"/>
        </w:rPr>
      </w:pPr>
      <w:r w:rsidRPr="00461783">
        <w:rPr>
          <w:rFonts w:ascii="Candara" w:hAnsi="Candara"/>
          <w:b/>
          <w:sz w:val="24"/>
          <w:szCs w:val="24"/>
        </w:rPr>
        <w:lastRenderedPageBreak/>
        <w:t>INTRODUCCION</w:t>
      </w:r>
    </w:p>
    <w:p w14:paraId="311A58DD" w14:textId="77777777" w:rsidR="00836A36" w:rsidRDefault="00836A36" w:rsidP="00836A36">
      <w:pPr>
        <w:spacing w:after="0"/>
        <w:jc w:val="both"/>
        <w:rPr>
          <w:rFonts w:ascii="Candara" w:hAnsi="Candara"/>
          <w:sz w:val="24"/>
          <w:szCs w:val="24"/>
        </w:rPr>
      </w:pPr>
      <w:r>
        <w:rPr>
          <w:rFonts w:ascii="Candara" w:hAnsi="Candara"/>
          <w:sz w:val="24"/>
          <w:szCs w:val="24"/>
        </w:rPr>
        <w:t>El presente Plan de Trabajo establece las diferentes acciones a realizar, para dar cumplimiento a los Lineamientos estipulados en La Ley de Adquisiciones y Contrataciones de la Administración Pública (LACAP), considerando lo establecido en el capítulo I, Art. 2 “Quedan Sujetos a la presente Ley”, literal d) Las Adquisiciones y Contrataciones Financiadas con fondos Municipales.</w:t>
      </w:r>
    </w:p>
    <w:p w14:paraId="5ACFF585" w14:textId="77777777" w:rsidR="00836A36" w:rsidRDefault="00836A36" w:rsidP="00836A36">
      <w:pPr>
        <w:spacing w:after="0"/>
        <w:jc w:val="both"/>
        <w:rPr>
          <w:rFonts w:ascii="Candara" w:hAnsi="Candara"/>
          <w:sz w:val="24"/>
          <w:szCs w:val="24"/>
        </w:rPr>
      </w:pPr>
    </w:p>
    <w:p w14:paraId="770AC3FB" w14:textId="77777777" w:rsidR="00836A36" w:rsidRDefault="00836A36" w:rsidP="00836A36">
      <w:pPr>
        <w:spacing w:after="0"/>
        <w:jc w:val="both"/>
        <w:rPr>
          <w:rFonts w:ascii="Candara" w:hAnsi="Candara"/>
          <w:sz w:val="24"/>
          <w:szCs w:val="24"/>
        </w:rPr>
      </w:pPr>
      <w:r>
        <w:rPr>
          <w:rFonts w:ascii="Candara" w:hAnsi="Candara"/>
          <w:sz w:val="24"/>
          <w:szCs w:val="24"/>
        </w:rPr>
        <w:t>El capítulo II de la misma Ley establece que cada Institución de la Administración Pública establecerá una Unidad de Adquisiciones y Contrataciones Institucional, que podrá abreviarse UACI y será la responsable de la descentralización operativa y de realizar todas las actividades relacionadas con la gestión de adquisiciones y contrataciones de obras, bienes y servicios.</w:t>
      </w:r>
    </w:p>
    <w:p w14:paraId="730D7E20" w14:textId="77777777" w:rsidR="00836A36" w:rsidRDefault="00836A36" w:rsidP="00836A36">
      <w:pPr>
        <w:spacing w:after="0"/>
        <w:jc w:val="both"/>
        <w:rPr>
          <w:rFonts w:ascii="Candara" w:hAnsi="Candara"/>
          <w:sz w:val="24"/>
          <w:szCs w:val="24"/>
        </w:rPr>
      </w:pPr>
    </w:p>
    <w:p w14:paraId="67AC7AE6" w14:textId="77777777" w:rsidR="00836A36" w:rsidRDefault="00836A36" w:rsidP="00836A36">
      <w:pPr>
        <w:spacing w:after="0"/>
        <w:jc w:val="both"/>
        <w:rPr>
          <w:rFonts w:ascii="Candara" w:hAnsi="Candara"/>
          <w:sz w:val="24"/>
          <w:szCs w:val="24"/>
        </w:rPr>
      </w:pPr>
      <w:r>
        <w:rPr>
          <w:rFonts w:ascii="Candara" w:hAnsi="Candara"/>
          <w:sz w:val="24"/>
          <w:szCs w:val="24"/>
        </w:rPr>
        <w:t xml:space="preserve">Para el caso en particular de la Municipalidad de Verapaz, el presente Plan establece cuáles serán las actividades a realizar para cumplir con todas las responsabilidades que le confiere a la UACI, el Art. 10 de la LACAP. </w:t>
      </w:r>
    </w:p>
    <w:p w14:paraId="5EF3AB56" w14:textId="77777777" w:rsidR="00836A36" w:rsidRDefault="00836A36" w:rsidP="00836A36">
      <w:pPr>
        <w:spacing w:after="0"/>
        <w:jc w:val="both"/>
        <w:rPr>
          <w:rFonts w:ascii="Candara" w:hAnsi="Candara"/>
          <w:sz w:val="24"/>
          <w:szCs w:val="24"/>
        </w:rPr>
      </w:pPr>
    </w:p>
    <w:p w14:paraId="4500DDA8" w14:textId="77777777" w:rsidR="00836A36" w:rsidRDefault="00836A36" w:rsidP="00836A36">
      <w:pPr>
        <w:spacing w:after="0"/>
        <w:jc w:val="both"/>
        <w:rPr>
          <w:rFonts w:ascii="Candara" w:hAnsi="Candara"/>
          <w:sz w:val="24"/>
          <w:szCs w:val="24"/>
        </w:rPr>
      </w:pPr>
      <w:r>
        <w:rPr>
          <w:rFonts w:ascii="Candara" w:hAnsi="Candara"/>
          <w:sz w:val="24"/>
          <w:szCs w:val="24"/>
        </w:rPr>
        <w:t>La LACAP establece que se debe elaborar</w:t>
      </w:r>
      <w:r w:rsidRPr="005F744F">
        <w:rPr>
          <w:rFonts w:ascii="Candara" w:hAnsi="Candara"/>
          <w:sz w:val="24"/>
          <w:szCs w:val="24"/>
        </w:rPr>
        <w:t xml:space="preserve"> una Programación Anual de Adquisiciones y Contrataciones (PAAC)</w:t>
      </w:r>
      <w:r>
        <w:rPr>
          <w:rFonts w:ascii="Candara" w:hAnsi="Candara"/>
          <w:sz w:val="24"/>
          <w:szCs w:val="24"/>
        </w:rPr>
        <w:t>, la cual</w:t>
      </w:r>
      <w:r w:rsidRPr="005F744F">
        <w:rPr>
          <w:rFonts w:ascii="Candara" w:hAnsi="Candara"/>
          <w:sz w:val="24"/>
          <w:szCs w:val="24"/>
        </w:rPr>
        <w:t xml:space="preserve"> es esencial para la adecuada gestión de las adquisiciones y contrataciones. </w:t>
      </w:r>
    </w:p>
    <w:p w14:paraId="4D444096" w14:textId="77777777" w:rsidR="00836A36" w:rsidRDefault="00836A36" w:rsidP="00836A36">
      <w:pPr>
        <w:spacing w:after="0"/>
        <w:jc w:val="both"/>
        <w:rPr>
          <w:rFonts w:ascii="Candara" w:hAnsi="Candara"/>
          <w:sz w:val="24"/>
          <w:szCs w:val="24"/>
        </w:rPr>
      </w:pPr>
      <w:r>
        <w:rPr>
          <w:rFonts w:ascii="Candara" w:hAnsi="Candara"/>
          <w:sz w:val="24"/>
          <w:szCs w:val="24"/>
        </w:rPr>
        <w:t>Una</w:t>
      </w:r>
      <w:r w:rsidRPr="005F744F">
        <w:rPr>
          <w:rFonts w:ascii="Candara" w:hAnsi="Candara"/>
          <w:sz w:val="24"/>
          <w:szCs w:val="24"/>
        </w:rPr>
        <w:t xml:space="preserve"> PAAC sólida y bien estructurada se constituye en una herramienta eficaz para la planificación y coordinación de los procesos de adquisiciones.</w:t>
      </w:r>
      <w:r>
        <w:rPr>
          <w:rFonts w:ascii="Candara" w:hAnsi="Candara"/>
          <w:sz w:val="24"/>
          <w:szCs w:val="24"/>
        </w:rPr>
        <w:t xml:space="preserve"> Sin embargo, el jefe de la Unidad de Adquisiciones y Contrataciones Institucional de la Alcaldía Municipal de Verapaz no ha recibido capacitación alguna sobre la elaboración de dicha programación y considerando que en la unidad solamente labora una persona y la carga laboral es bastante, no ha contado con el espacio necesario para auto capacitarse, por tanto, será bastante difícil que se pueda elaborar la PACC 2017, considerando adicionalmente que el presupuesto para el ejercicio fiscal 2017 aún no ha sido aprobado por el Concejo Municipal.</w:t>
      </w:r>
    </w:p>
    <w:p w14:paraId="4E6E8A11" w14:textId="77777777" w:rsidR="00836A36" w:rsidRDefault="00836A36" w:rsidP="00836A36">
      <w:pPr>
        <w:spacing w:after="0"/>
        <w:jc w:val="both"/>
        <w:rPr>
          <w:rFonts w:ascii="Candara" w:hAnsi="Candara"/>
          <w:sz w:val="24"/>
          <w:szCs w:val="24"/>
        </w:rPr>
      </w:pPr>
    </w:p>
    <w:p w14:paraId="01B38446" w14:textId="77777777" w:rsidR="00FE0BA5" w:rsidRDefault="00FE0BA5">
      <w:pPr>
        <w:rPr>
          <w:rFonts w:ascii="Candara" w:hAnsi="Candara"/>
          <w:b/>
          <w:sz w:val="24"/>
          <w:szCs w:val="24"/>
        </w:rPr>
      </w:pPr>
      <w:r>
        <w:rPr>
          <w:rFonts w:ascii="Candara" w:hAnsi="Candara"/>
          <w:b/>
          <w:sz w:val="24"/>
          <w:szCs w:val="24"/>
        </w:rPr>
        <w:br w:type="page"/>
      </w:r>
    </w:p>
    <w:p w14:paraId="5EE61997" w14:textId="77777777" w:rsidR="00FE0BA5" w:rsidRDefault="00FE0BA5" w:rsidP="00836A36">
      <w:pPr>
        <w:spacing w:after="0"/>
        <w:jc w:val="both"/>
        <w:rPr>
          <w:rFonts w:ascii="Candara" w:hAnsi="Candara"/>
          <w:b/>
          <w:sz w:val="24"/>
          <w:szCs w:val="24"/>
        </w:rPr>
      </w:pPr>
    </w:p>
    <w:p w14:paraId="3C709D7C" w14:textId="77777777" w:rsidR="00836A36" w:rsidRPr="00461783" w:rsidRDefault="00836A36" w:rsidP="00836A36">
      <w:pPr>
        <w:spacing w:after="0"/>
        <w:jc w:val="both"/>
        <w:rPr>
          <w:rFonts w:ascii="Candara" w:hAnsi="Candara"/>
          <w:b/>
          <w:sz w:val="24"/>
          <w:szCs w:val="24"/>
        </w:rPr>
      </w:pPr>
      <w:r w:rsidRPr="00461783">
        <w:rPr>
          <w:rFonts w:ascii="Candara" w:hAnsi="Candara"/>
          <w:b/>
          <w:sz w:val="24"/>
          <w:szCs w:val="24"/>
        </w:rPr>
        <w:t>OBJETIVOS</w:t>
      </w:r>
    </w:p>
    <w:p w14:paraId="4756708B" w14:textId="77777777" w:rsidR="00836A36" w:rsidRPr="00461783" w:rsidRDefault="00836A36" w:rsidP="00836A36">
      <w:pPr>
        <w:spacing w:after="0"/>
        <w:jc w:val="both"/>
        <w:rPr>
          <w:rFonts w:ascii="Candara" w:hAnsi="Candara"/>
          <w:b/>
          <w:sz w:val="24"/>
          <w:szCs w:val="24"/>
        </w:rPr>
      </w:pPr>
      <w:r w:rsidRPr="00461783">
        <w:rPr>
          <w:rFonts w:ascii="Candara" w:hAnsi="Candara"/>
          <w:b/>
          <w:sz w:val="24"/>
          <w:szCs w:val="24"/>
        </w:rPr>
        <w:t>Objetivo General:</w:t>
      </w:r>
    </w:p>
    <w:p w14:paraId="5A285DCF" w14:textId="77777777" w:rsidR="00836A36" w:rsidRDefault="00836A36" w:rsidP="00836A36">
      <w:pPr>
        <w:spacing w:after="0"/>
        <w:jc w:val="both"/>
        <w:rPr>
          <w:rFonts w:ascii="Candara" w:hAnsi="Candara"/>
          <w:sz w:val="24"/>
          <w:szCs w:val="24"/>
        </w:rPr>
      </w:pPr>
      <w:r>
        <w:rPr>
          <w:rFonts w:ascii="Candara" w:hAnsi="Candara"/>
          <w:sz w:val="24"/>
          <w:szCs w:val="24"/>
        </w:rPr>
        <w:t>Descentralizar operativamente la gestión para la adquisición y contratación de obras, bienes y servicios, cumpliendo con todo lo establecido por el Ministerio de Hacienda a través de la Unidad Normativa de Adquisiciones y Contrataciones de la Administración Pública (UNAC), quien es la responsable con autonomía funcional y técnica, para regir la centralización normativa.</w:t>
      </w:r>
    </w:p>
    <w:p w14:paraId="59A3BBD1" w14:textId="77777777" w:rsidR="00836A36" w:rsidRDefault="00836A36" w:rsidP="00836A36">
      <w:pPr>
        <w:spacing w:after="0"/>
        <w:jc w:val="both"/>
        <w:rPr>
          <w:rFonts w:ascii="Candara" w:hAnsi="Candara"/>
          <w:sz w:val="24"/>
          <w:szCs w:val="24"/>
        </w:rPr>
      </w:pPr>
    </w:p>
    <w:p w14:paraId="79693729" w14:textId="77777777" w:rsidR="00836A36" w:rsidRPr="00B66402" w:rsidRDefault="00836A36" w:rsidP="00836A36">
      <w:pPr>
        <w:spacing w:after="0"/>
        <w:jc w:val="both"/>
        <w:rPr>
          <w:rFonts w:ascii="Candara" w:hAnsi="Candara"/>
          <w:b/>
          <w:sz w:val="24"/>
          <w:szCs w:val="24"/>
        </w:rPr>
      </w:pPr>
      <w:r w:rsidRPr="00B66402">
        <w:rPr>
          <w:rFonts w:ascii="Candara" w:hAnsi="Candara"/>
          <w:b/>
          <w:sz w:val="24"/>
          <w:szCs w:val="24"/>
        </w:rPr>
        <w:t>Objetivos Específicos:</w:t>
      </w:r>
    </w:p>
    <w:p w14:paraId="547611DC" w14:textId="77777777" w:rsidR="00836A36" w:rsidRDefault="00836A36" w:rsidP="00836A36">
      <w:pPr>
        <w:pStyle w:val="Prrafodelista"/>
        <w:numPr>
          <w:ilvl w:val="0"/>
          <w:numId w:val="1"/>
        </w:numPr>
        <w:spacing w:after="0"/>
        <w:jc w:val="both"/>
        <w:rPr>
          <w:rFonts w:ascii="Candara" w:hAnsi="Candara"/>
          <w:sz w:val="24"/>
          <w:szCs w:val="24"/>
          <w:lang w:val="es-SV"/>
        </w:rPr>
      </w:pPr>
      <w:r w:rsidRPr="0081439C">
        <w:rPr>
          <w:rFonts w:ascii="Candara" w:hAnsi="Candara"/>
          <w:sz w:val="24"/>
          <w:szCs w:val="24"/>
          <w:lang w:val="es-SV"/>
        </w:rPr>
        <w:t>Contribuir a que la Alcaldía Municipal de Verapaz realice todos los procesos de adquisición y contratación de obras, bienes y servicios, dando estricto cumplimiento a los principios establecidos por la LACAP.</w:t>
      </w:r>
    </w:p>
    <w:p w14:paraId="50980966" w14:textId="77777777" w:rsidR="00836A36" w:rsidRDefault="00836A36" w:rsidP="00836A36">
      <w:pPr>
        <w:pStyle w:val="Prrafodelista"/>
        <w:numPr>
          <w:ilvl w:val="0"/>
          <w:numId w:val="1"/>
        </w:numPr>
        <w:spacing w:after="0"/>
        <w:jc w:val="both"/>
        <w:rPr>
          <w:rFonts w:ascii="Candara" w:hAnsi="Candara"/>
          <w:sz w:val="24"/>
          <w:szCs w:val="24"/>
          <w:lang w:val="es-SV"/>
        </w:rPr>
      </w:pPr>
      <w:r>
        <w:rPr>
          <w:rFonts w:ascii="Candara" w:hAnsi="Candara"/>
          <w:sz w:val="24"/>
          <w:szCs w:val="24"/>
          <w:lang w:val="es-SV"/>
        </w:rPr>
        <w:t>Coordinar con las diferentes unidades de la Alcaldía Municipal de Verapaz para dar estricto cumplimiento al proceso de compras institucional, para minimizar el riesgo de observaciones por parte Auditoría Interna y de la Corte de Cuentas de la República de El Salvador.</w:t>
      </w:r>
    </w:p>
    <w:p w14:paraId="73AD7E25" w14:textId="77777777" w:rsidR="00836A36" w:rsidRDefault="00836A36" w:rsidP="00836A36">
      <w:pPr>
        <w:pStyle w:val="Prrafodelista"/>
        <w:numPr>
          <w:ilvl w:val="0"/>
          <w:numId w:val="1"/>
        </w:numPr>
        <w:spacing w:after="0"/>
        <w:jc w:val="both"/>
        <w:rPr>
          <w:rFonts w:ascii="Candara" w:hAnsi="Candara"/>
          <w:sz w:val="24"/>
          <w:szCs w:val="24"/>
          <w:lang w:val="es-SV"/>
        </w:rPr>
      </w:pPr>
      <w:r>
        <w:rPr>
          <w:rFonts w:ascii="Candara" w:hAnsi="Candara"/>
          <w:sz w:val="24"/>
          <w:szCs w:val="24"/>
          <w:lang w:val="es-SV"/>
        </w:rPr>
        <w:t>Organizar un expediente por cada uno de los proyectos ejecutados o en proceso de ejecución, a efecto de que usuarios internos y externos de la información puedan verificar en qué y cómo se han invertido los recursos.</w:t>
      </w:r>
    </w:p>
    <w:p w14:paraId="61CD4774" w14:textId="77777777" w:rsidR="00836A36" w:rsidRDefault="00836A36" w:rsidP="00836A36">
      <w:pPr>
        <w:spacing w:after="0"/>
        <w:jc w:val="both"/>
        <w:rPr>
          <w:rFonts w:ascii="Candara" w:hAnsi="Candara"/>
          <w:sz w:val="24"/>
          <w:szCs w:val="24"/>
        </w:rPr>
      </w:pPr>
    </w:p>
    <w:p w14:paraId="1B3B0A47" w14:textId="77777777" w:rsidR="00836A36" w:rsidRPr="003F6228" w:rsidRDefault="00836A36" w:rsidP="00836A36">
      <w:pPr>
        <w:spacing w:after="0"/>
        <w:jc w:val="both"/>
        <w:rPr>
          <w:rFonts w:ascii="Candara" w:hAnsi="Candara"/>
          <w:b/>
          <w:sz w:val="24"/>
          <w:szCs w:val="24"/>
        </w:rPr>
      </w:pPr>
      <w:r w:rsidRPr="003F6228">
        <w:rPr>
          <w:rFonts w:ascii="Candara" w:hAnsi="Candara"/>
          <w:b/>
          <w:sz w:val="24"/>
          <w:szCs w:val="24"/>
        </w:rPr>
        <w:t>Descripción del Proceso y Metodología a Utilizar</w:t>
      </w:r>
    </w:p>
    <w:p w14:paraId="4306172A" w14:textId="77777777" w:rsidR="00836A36" w:rsidRDefault="00836A36" w:rsidP="00836A36">
      <w:pPr>
        <w:spacing w:after="0"/>
        <w:jc w:val="both"/>
        <w:rPr>
          <w:rFonts w:ascii="Candara" w:hAnsi="Candara"/>
          <w:sz w:val="24"/>
          <w:szCs w:val="24"/>
        </w:rPr>
      </w:pPr>
      <w:r>
        <w:rPr>
          <w:rFonts w:ascii="Candara" w:hAnsi="Candara"/>
          <w:sz w:val="24"/>
          <w:szCs w:val="24"/>
        </w:rPr>
        <w:t>Con el propósito de dar estricto cumplimiento a los diferentes procesos establecidos en la Ley de Adquisiciones y Contrataciones de la Administración Pública (LACAP), la Unidad de Adquisiciones y Contrataciones (UACI) deberá realizar las siguientes actividades:</w:t>
      </w:r>
    </w:p>
    <w:p w14:paraId="5BB38A23"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Elaborar la Programación Anual de Adquisiciones y Contrataciones (PAAC) de la Alcaldía Municipal de Verapaz, para lo cual deberá contar con una capacitación sobre su elaboración y con el presupuesto debidamente aprobado por el Concejo Municipal. Es importante mencionar que esta PAAC se debe publicar en el Sistema de Compras Públicas de El Salvador y cada tres meses se deben publicar las actualizaciones correspondientes.</w:t>
      </w:r>
    </w:p>
    <w:p w14:paraId="11C73F6D"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Gestionar ante el Concejo Municipal, el acuerdo de priorización de cada proyecto a efecto de contar con la autorización de realizar todos los procesos de compra de bienes y servicios para cada proyecto que se ejecutará.</w:t>
      </w:r>
    </w:p>
    <w:p w14:paraId="23D902DB"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Una vez se cuente con el acuerdo Municipal de priorización y autorización de iniciar el proceso de contratación, se deberá consultar con la Unidad de Presupuesto o quien haga sus veces, la disponibilidad presupuestaria para cada proyecto específico. </w:t>
      </w:r>
    </w:p>
    <w:p w14:paraId="574F3F42"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La siguiente acción importante será realizar los actos preparatorios que establece el Art. 41 de la LACAP, en coordinación con la unidad requirente, garantizando de esta manera, que sea lo más transparente posible el proceso de selección y contratación de proveedores.  </w:t>
      </w:r>
    </w:p>
    <w:p w14:paraId="163AAD8E"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lastRenderedPageBreak/>
        <w:t>Una vez concluidos los actos preparatorios y que hayan sido aprobados por el Concejo Municipal los documentos producidos en esta etapa, se procederá a determinar la forma de contratación según los montos establecidos en el Art. 40 de la LACAP y se dará inicio al proceso de publicación en el Sistema Electrónico de Compras Públicas de El Salvador.</w:t>
      </w:r>
    </w:p>
    <w:p w14:paraId="6420ED9C"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Después de dar cumplimiento a los principios de publicidad y libre competencia se inicia el proceso de recepción de ofertas, las cuales deberán ser sometidas al proceso de evaluación correspondiente y como resultado de ello, se contará con una recomendación de adjudicación para que el titular de la Alcaldía Municipal de Verapaz o el Concejo Municipal, adjudiquen la contratación del bien o servicio requerido.</w:t>
      </w:r>
    </w:p>
    <w:p w14:paraId="5E486F62"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Con el propósito de garantizar una ejecución transparente y eficiente de los Contratos u Órdenes de Compra, será necesario que el C</w:t>
      </w:r>
      <w:r>
        <w:rPr>
          <w:rFonts w:ascii="Candara" w:hAnsi="Candara"/>
          <w:sz w:val="24"/>
          <w:szCs w:val="24"/>
          <w:lang w:val="es-419"/>
        </w:rPr>
        <w:t>oncejo Municipal o el titular de la Municipalidad</w:t>
      </w:r>
      <w:r>
        <w:rPr>
          <w:rFonts w:ascii="Candara" w:hAnsi="Candara"/>
          <w:sz w:val="24"/>
          <w:szCs w:val="24"/>
          <w:lang w:val="es-SV"/>
        </w:rPr>
        <w:t xml:space="preserve"> nombre un/una Administrador/a de Contrato u Orden de Compra, quien será el responsable de que los bienes o servicios se entreguen en lugar, día y hora señaladas, cumpliendo en cantidad y calidad de lo establecido en la Orden de Compra o Contrato correspondiente.</w:t>
      </w:r>
    </w:p>
    <w:p w14:paraId="1BE5EA28"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Una vez recibido los bienes o servicios contratados, con el visto bueno del Administrador del Contrato u Orden de Compra, se debe dar cumplimiento a lo establecido en la Cláusula de forma de pago, para lo cual, se deberá coordinar con la Unidad de Tesorería.</w:t>
      </w:r>
    </w:p>
    <w:p w14:paraId="5E54B50E"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Finalizado el proyecto, la Unidad de Proyectos o Unidad requirente en coordinación con el Administrador de Contrato u Orden de Compra y la Unidad de Adquisiciones y Contrataciones Institucional deberán realizar el proceso de liquidación de proyectos a efecto de que la Unidad de Contabilidad pueda realizar el proceso correspondiente y que el Concejo Municipal cuente con la información necesaria de su gestión. </w:t>
      </w:r>
    </w:p>
    <w:p w14:paraId="72B2C096"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Cada proyecto en proceso de ejecución o ejecutado en su totalidad, deberá contar con su respectivo expediente, el cual debe contener toda la información desde su priorización hasta su liquidación.</w:t>
      </w:r>
    </w:p>
    <w:p w14:paraId="4E9326EA" w14:textId="77777777" w:rsidR="00836A36" w:rsidRDefault="00836A36" w:rsidP="00836A36">
      <w:pPr>
        <w:pStyle w:val="Prrafodelista"/>
        <w:numPr>
          <w:ilvl w:val="0"/>
          <w:numId w:val="2"/>
        </w:numPr>
        <w:spacing w:after="0"/>
        <w:jc w:val="both"/>
        <w:rPr>
          <w:rFonts w:ascii="Candara" w:hAnsi="Candara"/>
          <w:sz w:val="24"/>
          <w:szCs w:val="24"/>
          <w:lang w:val="es-SV"/>
        </w:rPr>
      </w:pPr>
      <w:r>
        <w:rPr>
          <w:rFonts w:ascii="Candara" w:hAnsi="Candara"/>
          <w:sz w:val="24"/>
          <w:szCs w:val="24"/>
          <w:lang w:val="es-SV"/>
        </w:rPr>
        <w:t xml:space="preserve">El jefe UACI podrá apoyar a la Administración Municipal en todo lo que se le requiera, siempre y cuando, ello no implique descuidar las responsabilidades que le competen en su unidad. </w:t>
      </w:r>
    </w:p>
    <w:p w14:paraId="7E48B28D" w14:textId="77777777" w:rsidR="00836A36" w:rsidRDefault="00836A36" w:rsidP="00836A36">
      <w:pPr>
        <w:spacing w:after="0"/>
        <w:jc w:val="both"/>
        <w:rPr>
          <w:rFonts w:ascii="Candara" w:hAnsi="Candara"/>
          <w:sz w:val="24"/>
          <w:szCs w:val="24"/>
        </w:rPr>
      </w:pPr>
    </w:p>
    <w:p w14:paraId="45F6B95E" w14:textId="77777777" w:rsidR="00836A36" w:rsidRDefault="00836A36" w:rsidP="00836A36">
      <w:pPr>
        <w:spacing w:after="0"/>
        <w:jc w:val="both"/>
        <w:rPr>
          <w:rFonts w:ascii="Candara" w:hAnsi="Candara"/>
          <w:b/>
          <w:sz w:val="24"/>
          <w:szCs w:val="24"/>
        </w:rPr>
      </w:pPr>
      <w:r w:rsidRPr="00EC27B7">
        <w:rPr>
          <w:rFonts w:ascii="Candara" w:hAnsi="Candara"/>
          <w:b/>
          <w:sz w:val="24"/>
          <w:szCs w:val="24"/>
        </w:rPr>
        <w:t>Resultados Esperados</w:t>
      </w:r>
    </w:p>
    <w:p w14:paraId="25322597" w14:textId="77777777" w:rsidR="00836A36" w:rsidRDefault="00836A36" w:rsidP="00836A36">
      <w:pPr>
        <w:pStyle w:val="Prrafodelista"/>
        <w:numPr>
          <w:ilvl w:val="0"/>
          <w:numId w:val="3"/>
        </w:numPr>
        <w:spacing w:after="0"/>
        <w:jc w:val="both"/>
        <w:rPr>
          <w:rFonts w:ascii="Candara" w:hAnsi="Candara"/>
          <w:sz w:val="24"/>
          <w:szCs w:val="24"/>
          <w:lang w:val="es-SV"/>
        </w:rPr>
      </w:pPr>
      <w:r>
        <w:rPr>
          <w:rFonts w:ascii="Candara" w:hAnsi="Candara"/>
          <w:sz w:val="24"/>
          <w:szCs w:val="24"/>
          <w:lang w:val="es-SV"/>
        </w:rPr>
        <w:t>Procesos de adquisiciones realizados bajo los principios de igualdad, ética pública, transparencia, imparcialidad, probidad y racionalidad del gasto público.</w:t>
      </w:r>
    </w:p>
    <w:p w14:paraId="0FD8CE8D" w14:textId="77777777" w:rsidR="00836A36" w:rsidRDefault="00836A36" w:rsidP="00836A36">
      <w:pPr>
        <w:pStyle w:val="Prrafodelista"/>
        <w:numPr>
          <w:ilvl w:val="0"/>
          <w:numId w:val="3"/>
        </w:numPr>
        <w:spacing w:after="0"/>
        <w:jc w:val="both"/>
        <w:rPr>
          <w:rFonts w:ascii="Candara" w:hAnsi="Candara"/>
          <w:sz w:val="24"/>
          <w:szCs w:val="24"/>
          <w:lang w:val="es-SV"/>
        </w:rPr>
      </w:pPr>
      <w:r>
        <w:rPr>
          <w:rFonts w:ascii="Candara" w:hAnsi="Candara"/>
          <w:sz w:val="24"/>
          <w:szCs w:val="24"/>
          <w:lang w:val="es-SV"/>
        </w:rPr>
        <w:t>Expedientes de proyectos con todos sus procesos de adquisición debidamente respaldados, a efecto de facilitar el proceso de auditoría interna y de la Corte de Cuentas de la República de El Salvador.</w:t>
      </w:r>
    </w:p>
    <w:p w14:paraId="0B78AFA6" w14:textId="77777777" w:rsidR="00836A36" w:rsidRDefault="00836A36" w:rsidP="00836A36">
      <w:pPr>
        <w:pStyle w:val="Prrafodelista"/>
        <w:numPr>
          <w:ilvl w:val="0"/>
          <w:numId w:val="3"/>
        </w:numPr>
        <w:spacing w:after="0"/>
        <w:jc w:val="both"/>
        <w:rPr>
          <w:rFonts w:ascii="Candara" w:hAnsi="Candara"/>
          <w:sz w:val="24"/>
          <w:szCs w:val="24"/>
          <w:lang w:val="es-SV"/>
        </w:rPr>
      </w:pPr>
      <w:r>
        <w:rPr>
          <w:rFonts w:ascii="Candara" w:hAnsi="Candara"/>
          <w:sz w:val="24"/>
          <w:szCs w:val="24"/>
          <w:lang w:val="es-SV"/>
        </w:rPr>
        <w:t>Con la finalización de cada proyecto ejecutado, se deberá disponer la liquidación correspondiente.</w:t>
      </w:r>
    </w:p>
    <w:p w14:paraId="2FF71E2A" w14:textId="77777777" w:rsidR="00836A36" w:rsidRDefault="00836A36" w:rsidP="00836A36">
      <w:pPr>
        <w:spacing w:after="0"/>
        <w:jc w:val="both"/>
        <w:rPr>
          <w:rFonts w:ascii="Candara" w:hAnsi="Candara"/>
          <w:sz w:val="24"/>
          <w:szCs w:val="24"/>
        </w:rPr>
      </w:pPr>
    </w:p>
    <w:p w14:paraId="364D0734" w14:textId="77777777" w:rsidR="00836A36" w:rsidRPr="0028763E" w:rsidRDefault="00836A36" w:rsidP="00836A36">
      <w:pPr>
        <w:spacing w:after="0"/>
        <w:jc w:val="both"/>
        <w:rPr>
          <w:rFonts w:ascii="Candara" w:hAnsi="Candara"/>
          <w:b/>
          <w:sz w:val="24"/>
          <w:szCs w:val="24"/>
        </w:rPr>
      </w:pPr>
      <w:r w:rsidRPr="0028763E">
        <w:rPr>
          <w:rFonts w:ascii="Candara" w:hAnsi="Candara"/>
          <w:b/>
          <w:sz w:val="24"/>
          <w:szCs w:val="24"/>
        </w:rPr>
        <w:t>Cronograma de Actividades</w:t>
      </w:r>
    </w:p>
    <w:tbl>
      <w:tblPr>
        <w:tblW w:w="9560" w:type="dxa"/>
        <w:tblCellMar>
          <w:left w:w="70" w:type="dxa"/>
          <w:right w:w="70" w:type="dxa"/>
        </w:tblCellMar>
        <w:tblLook w:val="04A0" w:firstRow="1" w:lastRow="0" w:firstColumn="1" w:lastColumn="0" w:noHBand="0" w:noVBand="1"/>
      </w:tblPr>
      <w:tblGrid>
        <w:gridCol w:w="400"/>
        <w:gridCol w:w="4360"/>
        <w:gridCol w:w="400"/>
        <w:gridCol w:w="400"/>
        <w:gridCol w:w="400"/>
        <w:gridCol w:w="400"/>
        <w:gridCol w:w="400"/>
        <w:gridCol w:w="400"/>
        <w:gridCol w:w="400"/>
        <w:gridCol w:w="400"/>
        <w:gridCol w:w="400"/>
        <w:gridCol w:w="400"/>
        <w:gridCol w:w="400"/>
        <w:gridCol w:w="400"/>
      </w:tblGrid>
      <w:tr w:rsidR="00836A36" w:rsidRPr="0028763E" w14:paraId="63A5ADEB" w14:textId="77777777" w:rsidTr="00C54CC7">
        <w:trPr>
          <w:trHeight w:val="30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A167B"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N°</w:t>
            </w:r>
          </w:p>
        </w:tc>
        <w:tc>
          <w:tcPr>
            <w:tcW w:w="4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3630"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Descripción de Actividades a Realizar</w:t>
            </w:r>
          </w:p>
        </w:tc>
        <w:tc>
          <w:tcPr>
            <w:tcW w:w="480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3C74B08C"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Meses</w:t>
            </w:r>
          </w:p>
        </w:tc>
      </w:tr>
      <w:tr w:rsidR="00836A36" w:rsidRPr="0028763E" w14:paraId="07CDA673" w14:textId="77777777" w:rsidTr="00C54CC7">
        <w:trPr>
          <w:trHeight w:val="30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60E0003" w14:textId="77777777" w:rsidR="00836A36" w:rsidRPr="0028763E" w:rsidRDefault="00836A36" w:rsidP="00C54CC7">
            <w:pPr>
              <w:spacing w:after="0" w:line="240" w:lineRule="auto"/>
              <w:rPr>
                <w:rFonts w:ascii="Candara" w:eastAsia="Times New Roman" w:hAnsi="Candara" w:cs="Calibri"/>
                <w:b/>
                <w:bCs/>
                <w:color w:val="000000"/>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422365A8" w14:textId="77777777" w:rsidR="00836A36" w:rsidRPr="0028763E" w:rsidRDefault="00836A36" w:rsidP="00C54CC7">
            <w:pPr>
              <w:spacing w:after="0" w:line="240" w:lineRule="auto"/>
              <w:rPr>
                <w:rFonts w:ascii="Candara" w:eastAsia="Times New Roman" w:hAnsi="Candara" w:cs="Calibri"/>
                <w:b/>
                <w:bCs/>
                <w:color w:val="000000"/>
              </w:rPr>
            </w:pPr>
          </w:p>
        </w:tc>
        <w:tc>
          <w:tcPr>
            <w:tcW w:w="400" w:type="dxa"/>
            <w:tcBorders>
              <w:top w:val="nil"/>
              <w:left w:val="nil"/>
              <w:bottom w:val="single" w:sz="4" w:space="0" w:color="auto"/>
              <w:right w:val="single" w:sz="4" w:space="0" w:color="auto"/>
            </w:tcBorders>
            <w:shd w:val="clear" w:color="auto" w:fill="auto"/>
            <w:noWrap/>
            <w:vAlign w:val="bottom"/>
            <w:hideMark/>
          </w:tcPr>
          <w:p w14:paraId="62FFAD74"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E</w:t>
            </w:r>
          </w:p>
        </w:tc>
        <w:tc>
          <w:tcPr>
            <w:tcW w:w="400" w:type="dxa"/>
            <w:tcBorders>
              <w:top w:val="nil"/>
              <w:left w:val="nil"/>
              <w:bottom w:val="single" w:sz="4" w:space="0" w:color="auto"/>
              <w:right w:val="single" w:sz="4" w:space="0" w:color="auto"/>
            </w:tcBorders>
            <w:shd w:val="clear" w:color="auto" w:fill="auto"/>
            <w:noWrap/>
            <w:vAlign w:val="bottom"/>
            <w:hideMark/>
          </w:tcPr>
          <w:p w14:paraId="05AE29AA"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F</w:t>
            </w:r>
          </w:p>
        </w:tc>
        <w:tc>
          <w:tcPr>
            <w:tcW w:w="400" w:type="dxa"/>
            <w:tcBorders>
              <w:top w:val="nil"/>
              <w:left w:val="nil"/>
              <w:bottom w:val="single" w:sz="4" w:space="0" w:color="auto"/>
              <w:right w:val="single" w:sz="4" w:space="0" w:color="auto"/>
            </w:tcBorders>
            <w:shd w:val="clear" w:color="auto" w:fill="auto"/>
            <w:noWrap/>
            <w:vAlign w:val="bottom"/>
            <w:hideMark/>
          </w:tcPr>
          <w:p w14:paraId="05810F2A"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M</w:t>
            </w:r>
          </w:p>
        </w:tc>
        <w:tc>
          <w:tcPr>
            <w:tcW w:w="400" w:type="dxa"/>
            <w:tcBorders>
              <w:top w:val="nil"/>
              <w:left w:val="nil"/>
              <w:bottom w:val="single" w:sz="4" w:space="0" w:color="auto"/>
              <w:right w:val="single" w:sz="4" w:space="0" w:color="auto"/>
            </w:tcBorders>
            <w:shd w:val="clear" w:color="auto" w:fill="auto"/>
            <w:noWrap/>
            <w:vAlign w:val="bottom"/>
            <w:hideMark/>
          </w:tcPr>
          <w:p w14:paraId="432F7EC5"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101F3478"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M</w:t>
            </w:r>
          </w:p>
        </w:tc>
        <w:tc>
          <w:tcPr>
            <w:tcW w:w="400" w:type="dxa"/>
            <w:tcBorders>
              <w:top w:val="nil"/>
              <w:left w:val="nil"/>
              <w:bottom w:val="single" w:sz="4" w:space="0" w:color="auto"/>
              <w:right w:val="single" w:sz="4" w:space="0" w:color="auto"/>
            </w:tcBorders>
            <w:shd w:val="clear" w:color="auto" w:fill="auto"/>
            <w:noWrap/>
            <w:vAlign w:val="bottom"/>
            <w:hideMark/>
          </w:tcPr>
          <w:p w14:paraId="182C9E76"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J</w:t>
            </w:r>
          </w:p>
        </w:tc>
        <w:tc>
          <w:tcPr>
            <w:tcW w:w="400" w:type="dxa"/>
            <w:tcBorders>
              <w:top w:val="nil"/>
              <w:left w:val="nil"/>
              <w:bottom w:val="single" w:sz="4" w:space="0" w:color="auto"/>
              <w:right w:val="single" w:sz="4" w:space="0" w:color="auto"/>
            </w:tcBorders>
            <w:shd w:val="clear" w:color="auto" w:fill="auto"/>
            <w:noWrap/>
            <w:vAlign w:val="bottom"/>
            <w:hideMark/>
          </w:tcPr>
          <w:p w14:paraId="02C7D78F"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J</w:t>
            </w:r>
          </w:p>
        </w:tc>
        <w:tc>
          <w:tcPr>
            <w:tcW w:w="400" w:type="dxa"/>
            <w:tcBorders>
              <w:top w:val="nil"/>
              <w:left w:val="nil"/>
              <w:bottom w:val="single" w:sz="4" w:space="0" w:color="auto"/>
              <w:right w:val="single" w:sz="4" w:space="0" w:color="auto"/>
            </w:tcBorders>
            <w:shd w:val="clear" w:color="auto" w:fill="auto"/>
            <w:noWrap/>
            <w:vAlign w:val="bottom"/>
            <w:hideMark/>
          </w:tcPr>
          <w:p w14:paraId="47A52F63"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2717C9C7"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S</w:t>
            </w:r>
          </w:p>
        </w:tc>
        <w:tc>
          <w:tcPr>
            <w:tcW w:w="400" w:type="dxa"/>
            <w:tcBorders>
              <w:top w:val="nil"/>
              <w:left w:val="nil"/>
              <w:bottom w:val="single" w:sz="4" w:space="0" w:color="auto"/>
              <w:right w:val="single" w:sz="4" w:space="0" w:color="auto"/>
            </w:tcBorders>
            <w:shd w:val="clear" w:color="auto" w:fill="auto"/>
            <w:noWrap/>
            <w:vAlign w:val="bottom"/>
            <w:hideMark/>
          </w:tcPr>
          <w:p w14:paraId="56A4957B"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O</w:t>
            </w:r>
          </w:p>
        </w:tc>
        <w:tc>
          <w:tcPr>
            <w:tcW w:w="400" w:type="dxa"/>
            <w:tcBorders>
              <w:top w:val="nil"/>
              <w:left w:val="nil"/>
              <w:bottom w:val="single" w:sz="4" w:space="0" w:color="auto"/>
              <w:right w:val="single" w:sz="4" w:space="0" w:color="auto"/>
            </w:tcBorders>
            <w:shd w:val="clear" w:color="auto" w:fill="auto"/>
            <w:noWrap/>
            <w:vAlign w:val="bottom"/>
            <w:hideMark/>
          </w:tcPr>
          <w:p w14:paraId="030786C0"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N</w:t>
            </w:r>
          </w:p>
        </w:tc>
        <w:tc>
          <w:tcPr>
            <w:tcW w:w="400" w:type="dxa"/>
            <w:tcBorders>
              <w:top w:val="nil"/>
              <w:left w:val="nil"/>
              <w:bottom w:val="single" w:sz="4" w:space="0" w:color="auto"/>
              <w:right w:val="single" w:sz="4" w:space="0" w:color="auto"/>
            </w:tcBorders>
            <w:shd w:val="clear" w:color="auto" w:fill="auto"/>
            <w:noWrap/>
            <w:vAlign w:val="bottom"/>
            <w:hideMark/>
          </w:tcPr>
          <w:p w14:paraId="52C918EA" w14:textId="77777777" w:rsidR="00836A36" w:rsidRPr="0028763E" w:rsidRDefault="00836A36" w:rsidP="00C54CC7">
            <w:pPr>
              <w:spacing w:after="0" w:line="240" w:lineRule="auto"/>
              <w:jc w:val="center"/>
              <w:rPr>
                <w:rFonts w:ascii="Candara" w:eastAsia="Times New Roman" w:hAnsi="Candara" w:cs="Calibri"/>
                <w:b/>
                <w:bCs/>
                <w:color w:val="000000"/>
              </w:rPr>
            </w:pPr>
            <w:r w:rsidRPr="0028763E">
              <w:rPr>
                <w:rFonts w:ascii="Candara" w:eastAsia="Times New Roman" w:hAnsi="Candara" w:cs="Calibri"/>
                <w:b/>
                <w:bCs/>
                <w:color w:val="000000"/>
              </w:rPr>
              <w:t>D</w:t>
            </w:r>
          </w:p>
        </w:tc>
      </w:tr>
      <w:tr w:rsidR="00836A36" w:rsidRPr="0028763E" w14:paraId="344FBACC"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777414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1</w:t>
            </w:r>
          </w:p>
        </w:tc>
        <w:tc>
          <w:tcPr>
            <w:tcW w:w="4360" w:type="dxa"/>
            <w:tcBorders>
              <w:top w:val="nil"/>
              <w:left w:val="nil"/>
              <w:bottom w:val="single" w:sz="4" w:space="0" w:color="auto"/>
              <w:right w:val="single" w:sz="4" w:space="0" w:color="auto"/>
            </w:tcBorders>
            <w:shd w:val="clear" w:color="auto" w:fill="auto"/>
            <w:vAlign w:val="center"/>
            <w:hideMark/>
          </w:tcPr>
          <w:p w14:paraId="3510F14D"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Elaboración de la Programación Anual de Adquisiciones y Contrataciones (PAAC)</w:t>
            </w:r>
          </w:p>
        </w:tc>
        <w:tc>
          <w:tcPr>
            <w:tcW w:w="400" w:type="dxa"/>
            <w:tcBorders>
              <w:top w:val="nil"/>
              <w:left w:val="nil"/>
              <w:bottom w:val="single" w:sz="4" w:space="0" w:color="auto"/>
              <w:right w:val="single" w:sz="4" w:space="0" w:color="auto"/>
            </w:tcBorders>
            <w:shd w:val="clear" w:color="auto" w:fill="auto"/>
            <w:noWrap/>
            <w:vAlign w:val="center"/>
            <w:hideMark/>
          </w:tcPr>
          <w:p w14:paraId="6605F80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noWrap/>
            <w:vAlign w:val="center"/>
            <w:hideMark/>
          </w:tcPr>
          <w:p w14:paraId="0E0820D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68DFE5B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707B832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4D625BEF"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516DBCA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79EB7B4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59E460F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2969341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4400CF1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6E168D8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c>
          <w:tcPr>
            <w:tcW w:w="400" w:type="dxa"/>
            <w:tcBorders>
              <w:top w:val="nil"/>
              <w:left w:val="nil"/>
              <w:bottom w:val="single" w:sz="4" w:space="0" w:color="auto"/>
              <w:right w:val="single" w:sz="4" w:space="0" w:color="auto"/>
            </w:tcBorders>
            <w:shd w:val="clear" w:color="auto" w:fill="auto"/>
            <w:noWrap/>
            <w:vAlign w:val="center"/>
            <w:hideMark/>
          </w:tcPr>
          <w:p w14:paraId="7240A03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 </w:t>
            </w:r>
          </w:p>
        </w:tc>
      </w:tr>
      <w:tr w:rsidR="00836A36" w:rsidRPr="0028763E" w14:paraId="1C55C0CF"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71BDE2F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2</w:t>
            </w:r>
          </w:p>
        </w:tc>
        <w:tc>
          <w:tcPr>
            <w:tcW w:w="4360" w:type="dxa"/>
            <w:tcBorders>
              <w:top w:val="nil"/>
              <w:left w:val="nil"/>
              <w:bottom w:val="single" w:sz="4" w:space="0" w:color="auto"/>
              <w:right w:val="single" w:sz="4" w:space="0" w:color="auto"/>
            </w:tcBorders>
            <w:shd w:val="clear" w:color="auto" w:fill="auto"/>
            <w:vAlign w:val="center"/>
            <w:hideMark/>
          </w:tcPr>
          <w:p w14:paraId="1CB95382"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Tramite de Acuerdo de Concejo Municipal relacionado con la priorización de proyectos</w:t>
            </w:r>
          </w:p>
        </w:tc>
        <w:tc>
          <w:tcPr>
            <w:tcW w:w="400" w:type="dxa"/>
            <w:tcBorders>
              <w:top w:val="nil"/>
              <w:left w:val="nil"/>
              <w:bottom w:val="single" w:sz="4" w:space="0" w:color="auto"/>
              <w:right w:val="single" w:sz="4" w:space="0" w:color="auto"/>
            </w:tcBorders>
            <w:shd w:val="clear" w:color="auto" w:fill="auto"/>
            <w:vAlign w:val="center"/>
            <w:hideMark/>
          </w:tcPr>
          <w:p w14:paraId="0CC56F2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D47001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7DB5E0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5B30D0F"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108BC1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72558D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ECDDB5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A646B0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96ABDE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F039F35"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8FF83C2"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D6E523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6A94F420"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0D2861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3</w:t>
            </w:r>
          </w:p>
        </w:tc>
        <w:tc>
          <w:tcPr>
            <w:tcW w:w="4360" w:type="dxa"/>
            <w:tcBorders>
              <w:top w:val="nil"/>
              <w:left w:val="nil"/>
              <w:bottom w:val="single" w:sz="4" w:space="0" w:color="auto"/>
              <w:right w:val="single" w:sz="4" w:space="0" w:color="auto"/>
            </w:tcBorders>
            <w:shd w:val="clear" w:color="auto" w:fill="auto"/>
            <w:vAlign w:val="center"/>
            <w:hideMark/>
          </w:tcPr>
          <w:p w14:paraId="476EDF5F" w14:textId="77777777" w:rsidR="00836A36" w:rsidRPr="0028763E" w:rsidRDefault="00836A36" w:rsidP="00C54CC7">
            <w:pPr>
              <w:spacing w:after="0" w:line="240" w:lineRule="auto"/>
              <w:rPr>
                <w:rFonts w:ascii="Candara" w:eastAsia="Times New Roman" w:hAnsi="Candara" w:cs="Calibri"/>
                <w:color w:val="000000"/>
              </w:rPr>
            </w:pPr>
            <w:r>
              <w:rPr>
                <w:rFonts w:ascii="Candara" w:eastAsia="Times New Roman" w:hAnsi="Candara" w:cs="Calibri"/>
                <w:color w:val="000000"/>
              </w:rPr>
              <w:t>Verif</w:t>
            </w:r>
            <w:r w:rsidRPr="0028763E">
              <w:rPr>
                <w:rFonts w:ascii="Candara" w:eastAsia="Times New Roman" w:hAnsi="Candara" w:cs="Calibri"/>
                <w:color w:val="000000"/>
              </w:rPr>
              <w:t>icación de Disponibilidad Presupuestaria para la ejecución del Proyecto</w:t>
            </w:r>
          </w:p>
        </w:tc>
        <w:tc>
          <w:tcPr>
            <w:tcW w:w="400" w:type="dxa"/>
            <w:tcBorders>
              <w:top w:val="nil"/>
              <w:left w:val="nil"/>
              <w:bottom w:val="single" w:sz="4" w:space="0" w:color="auto"/>
              <w:right w:val="single" w:sz="4" w:space="0" w:color="auto"/>
            </w:tcBorders>
            <w:shd w:val="clear" w:color="auto" w:fill="auto"/>
            <w:vAlign w:val="center"/>
            <w:hideMark/>
          </w:tcPr>
          <w:p w14:paraId="037C102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983D34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14D05F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2EB816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FD0BCC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5E75FD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8544F1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56BD21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468A6C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DD3376B"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B02123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982662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3FF2266B"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6F665E4B"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4</w:t>
            </w:r>
          </w:p>
        </w:tc>
        <w:tc>
          <w:tcPr>
            <w:tcW w:w="4360" w:type="dxa"/>
            <w:tcBorders>
              <w:top w:val="nil"/>
              <w:left w:val="nil"/>
              <w:bottom w:val="single" w:sz="4" w:space="0" w:color="auto"/>
              <w:right w:val="single" w:sz="4" w:space="0" w:color="auto"/>
            </w:tcBorders>
            <w:shd w:val="clear" w:color="auto" w:fill="auto"/>
            <w:vAlign w:val="center"/>
            <w:hideMark/>
          </w:tcPr>
          <w:p w14:paraId="453C47F3"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Ejecución de actos preparatorios para el proceso de contratación</w:t>
            </w:r>
          </w:p>
        </w:tc>
        <w:tc>
          <w:tcPr>
            <w:tcW w:w="400" w:type="dxa"/>
            <w:tcBorders>
              <w:top w:val="nil"/>
              <w:left w:val="nil"/>
              <w:bottom w:val="single" w:sz="4" w:space="0" w:color="auto"/>
              <w:right w:val="single" w:sz="4" w:space="0" w:color="auto"/>
            </w:tcBorders>
            <w:shd w:val="clear" w:color="auto" w:fill="auto"/>
            <w:vAlign w:val="center"/>
            <w:hideMark/>
          </w:tcPr>
          <w:p w14:paraId="34A113E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285BB4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F6F0A6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1F0042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FDC8FC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B85B5C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39BEC1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FBBE7F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6BE095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379A4D4"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CB5186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A761AE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0B2281E8"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7B8BA4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5</w:t>
            </w:r>
          </w:p>
        </w:tc>
        <w:tc>
          <w:tcPr>
            <w:tcW w:w="4360" w:type="dxa"/>
            <w:tcBorders>
              <w:top w:val="nil"/>
              <w:left w:val="nil"/>
              <w:bottom w:val="single" w:sz="4" w:space="0" w:color="auto"/>
              <w:right w:val="single" w:sz="4" w:space="0" w:color="auto"/>
            </w:tcBorders>
            <w:shd w:val="clear" w:color="auto" w:fill="auto"/>
            <w:vAlign w:val="center"/>
            <w:hideMark/>
          </w:tcPr>
          <w:p w14:paraId="14CFF73D"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Determinación de los procesos de contratación a realizar y publicación del mismo</w:t>
            </w:r>
          </w:p>
        </w:tc>
        <w:tc>
          <w:tcPr>
            <w:tcW w:w="400" w:type="dxa"/>
            <w:tcBorders>
              <w:top w:val="nil"/>
              <w:left w:val="nil"/>
              <w:bottom w:val="single" w:sz="4" w:space="0" w:color="auto"/>
              <w:right w:val="single" w:sz="4" w:space="0" w:color="auto"/>
            </w:tcBorders>
            <w:shd w:val="clear" w:color="auto" w:fill="auto"/>
            <w:vAlign w:val="center"/>
            <w:hideMark/>
          </w:tcPr>
          <w:p w14:paraId="094C9BC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B00F91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F617C84"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9F2A985"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D5E3DCB"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3754C7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6045D0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070EA65"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6DD084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893285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07F735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477988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686A0523"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DE4A1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6</w:t>
            </w:r>
          </w:p>
        </w:tc>
        <w:tc>
          <w:tcPr>
            <w:tcW w:w="4360" w:type="dxa"/>
            <w:tcBorders>
              <w:top w:val="nil"/>
              <w:left w:val="nil"/>
              <w:bottom w:val="single" w:sz="4" w:space="0" w:color="auto"/>
              <w:right w:val="single" w:sz="4" w:space="0" w:color="auto"/>
            </w:tcBorders>
            <w:shd w:val="clear" w:color="auto" w:fill="auto"/>
            <w:vAlign w:val="center"/>
            <w:hideMark/>
          </w:tcPr>
          <w:p w14:paraId="7BCE3A82"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Proceso de recepción de ofertas y análisis financiero para recomendar adjudicación</w:t>
            </w:r>
          </w:p>
        </w:tc>
        <w:tc>
          <w:tcPr>
            <w:tcW w:w="400" w:type="dxa"/>
            <w:tcBorders>
              <w:top w:val="nil"/>
              <w:left w:val="nil"/>
              <w:bottom w:val="single" w:sz="4" w:space="0" w:color="auto"/>
              <w:right w:val="single" w:sz="4" w:space="0" w:color="auto"/>
            </w:tcBorders>
            <w:shd w:val="clear" w:color="auto" w:fill="auto"/>
            <w:vAlign w:val="center"/>
            <w:hideMark/>
          </w:tcPr>
          <w:p w14:paraId="31A796B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54DF6A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AFCF88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5D831C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1FAA97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843EB9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0B28E0D"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D00530B"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07E9EC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49E2F4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388A1B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BB0CB0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2D23E1FD"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6540CFF"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7</w:t>
            </w:r>
          </w:p>
        </w:tc>
        <w:tc>
          <w:tcPr>
            <w:tcW w:w="4360" w:type="dxa"/>
            <w:tcBorders>
              <w:top w:val="nil"/>
              <w:left w:val="nil"/>
              <w:bottom w:val="single" w:sz="4" w:space="0" w:color="auto"/>
              <w:right w:val="single" w:sz="4" w:space="0" w:color="auto"/>
            </w:tcBorders>
            <w:shd w:val="clear" w:color="auto" w:fill="auto"/>
            <w:vAlign w:val="center"/>
            <w:hideMark/>
          </w:tcPr>
          <w:p w14:paraId="21836117"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Nombramiento de administrador de Contrato o Administrador de Orden de Compra</w:t>
            </w:r>
          </w:p>
        </w:tc>
        <w:tc>
          <w:tcPr>
            <w:tcW w:w="400" w:type="dxa"/>
            <w:tcBorders>
              <w:top w:val="nil"/>
              <w:left w:val="nil"/>
              <w:bottom w:val="single" w:sz="4" w:space="0" w:color="auto"/>
              <w:right w:val="single" w:sz="4" w:space="0" w:color="auto"/>
            </w:tcBorders>
            <w:shd w:val="clear" w:color="auto" w:fill="auto"/>
            <w:vAlign w:val="center"/>
            <w:hideMark/>
          </w:tcPr>
          <w:p w14:paraId="483069A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451EB4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5BC0B2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A05143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FE5402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8DBA8AF"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DE30D1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A7A7BE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7EF53FB"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375BDF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704A6D5"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88122E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100C3016"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4A16EF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8</w:t>
            </w:r>
          </w:p>
        </w:tc>
        <w:tc>
          <w:tcPr>
            <w:tcW w:w="4360" w:type="dxa"/>
            <w:tcBorders>
              <w:top w:val="nil"/>
              <w:left w:val="nil"/>
              <w:bottom w:val="single" w:sz="4" w:space="0" w:color="auto"/>
              <w:right w:val="single" w:sz="4" w:space="0" w:color="auto"/>
            </w:tcBorders>
            <w:shd w:val="clear" w:color="auto" w:fill="auto"/>
            <w:vAlign w:val="center"/>
            <w:hideMark/>
          </w:tcPr>
          <w:p w14:paraId="502BD612"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Coordinar con la Unidad de Tesorería el pago de los bienes y servicios adquiridos</w:t>
            </w:r>
          </w:p>
        </w:tc>
        <w:tc>
          <w:tcPr>
            <w:tcW w:w="400" w:type="dxa"/>
            <w:tcBorders>
              <w:top w:val="nil"/>
              <w:left w:val="nil"/>
              <w:bottom w:val="single" w:sz="4" w:space="0" w:color="auto"/>
              <w:right w:val="single" w:sz="4" w:space="0" w:color="auto"/>
            </w:tcBorders>
            <w:shd w:val="clear" w:color="auto" w:fill="auto"/>
            <w:vAlign w:val="center"/>
            <w:hideMark/>
          </w:tcPr>
          <w:p w14:paraId="3CC05B8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A847F4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814490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D4135E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9BEB664"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467E66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0FDFF1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B2FE5C2"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78DF32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BB526E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FA27E0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7C9B406"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466E2C61"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E9D70AB"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9</w:t>
            </w:r>
          </w:p>
        </w:tc>
        <w:tc>
          <w:tcPr>
            <w:tcW w:w="4360" w:type="dxa"/>
            <w:tcBorders>
              <w:top w:val="nil"/>
              <w:left w:val="nil"/>
              <w:bottom w:val="single" w:sz="4" w:space="0" w:color="auto"/>
              <w:right w:val="single" w:sz="4" w:space="0" w:color="auto"/>
            </w:tcBorders>
            <w:shd w:val="clear" w:color="auto" w:fill="auto"/>
            <w:vAlign w:val="center"/>
            <w:hideMark/>
          </w:tcPr>
          <w:p w14:paraId="38F81E32"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Realización del proceso de liquidación de cada uno de los proyectos</w:t>
            </w:r>
          </w:p>
        </w:tc>
        <w:tc>
          <w:tcPr>
            <w:tcW w:w="400" w:type="dxa"/>
            <w:tcBorders>
              <w:top w:val="nil"/>
              <w:left w:val="nil"/>
              <w:bottom w:val="single" w:sz="4" w:space="0" w:color="auto"/>
              <w:right w:val="single" w:sz="4" w:space="0" w:color="auto"/>
            </w:tcBorders>
            <w:shd w:val="clear" w:color="auto" w:fill="auto"/>
            <w:vAlign w:val="center"/>
            <w:hideMark/>
          </w:tcPr>
          <w:p w14:paraId="21AB485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3032C3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BC30D9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4EC759A"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E686D95"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3740E8C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02E4F9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BB02A0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048FDAC"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B3892FE"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646BD624"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80301F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r w:rsidR="00836A36" w:rsidRPr="0028763E" w14:paraId="575E64BD" w14:textId="77777777" w:rsidTr="00C54CC7">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BA9571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10</w:t>
            </w:r>
          </w:p>
        </w:tc>
        <w:tc>
          <w:tcPr>
            <w:tcW w:w="4360" w:type="dxa"/>
            <w:tcBorders>
              <w:top w:val="nil"/>
              <w:left w:val="nil"/>
              <w:bottom w:val="single" w:sz="4" w:space="0" w:color="auto"/>
              <w:right w:val="single" w:sz="4" w:space="0" w:color="auto"/>
            </w:tcBorders>
            <w:shd w:val="clear" w:color="auto" w:fill="auto"/>
            <w:vAlign w:val="center"/>
            <w:hideMark/>
          </w:tcPr>
          <w:p w14:paraId="7A7DC1C6" w14:textId="77777777" w:rsidR="00836A36" w:rsidRPr="0028763E" w:rsidRDefault="00836A36" w:rsidP="00C54CC7">
            <w:pPr>
              <w:spacing w:after="0" w:line="240" w:lineRule="auto"/>
              <w:rPr>
                <w:rFonts w:ascii="Candara" w:eastAsia="Times New Roman" w:hAnsi="Candara" w:cs="Calibri"/>
                <w:color w:val="000000"/>
              </w:rPr>
            </w:pPr>
            <w:r w:rsidRPr="0028763E">
              <w:rPr>
                <w:rFonts w:ascii="Candara" w:eastAsia="Times New Roman" w:hAnsi="Candara" w:cs="Calibri"/>
                <w:color w:val="000000"/>
              </w:rPr>
              <w:t>Organización del expediente de cada uno de los proyectos ejecutados</w:t>
            </w:r>
          </w:p>
        </w:tc>
        <w:tc>
          <w:tcPr>
            <w:tcW w:w="400" w:type="dxa"/>
            <w:tcBorders>
              <w:top w:val="nil"/>
              <w:left w:val="nil"/>
              <w:bottom w:val="single" w:sz="4" w:space="0" w:color="auto"/>
              <w:right w:val="single" w:sz="4" w:space="0" w:color="auto"/>
            </w:tcBorders>
            <w:shd w:val="clear" w:color="auto" w:fill="auto"/>
            <w:vAlign w:val="center"/>
            <w:hideMark/>
          </w:tcPr>
          <w:p w14:paraId="457FB547"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F5A3172"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227B549"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8628750"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6EDE114"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EE08E02"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07B4E974"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426CAB0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5DEA2BF8"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7BA5AFAB"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1E512683"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c>
          <w:tcPr>
            <w:tcW w:w="400" w:type="dxa"/>
            <w:tcBorders>
              <w:top w:val="nil"/>
              <w:left w:val="nil"/>
              <w:bottom w:val="single" w:sz="4" w:space="0" w:color="auto"/>
              <w:right w:val="single" w:sz="4" w:space="0" w:color="auto"/>
            </w:tcBorders>
            <w:shd w:val="clear" w:color="auto" w:fill="auto"/>
            <w:vAlign w:val="center"/>
            <w:hideMark/>
          </w:tcPr>
          <w:p w14:paraId="2A3F3EF1" w14:textId="77777777" w:rsidR="00836A36" w:rsidRPr="0028763E" w:rsidRDefault="00836A36" w:rsidP="00C54CC7">
            <w:pPr>
              <w:spacing w:after="0" w:line="240" w:lineRule="auto"/>
              <w:jc w:val="center"/>
              <w:rPr>
                <w:rFonts w:ascii="Candara" w:eastAsia="Times New Roman" w:hAnsi="Candara" w:cs="Calibri"/>
                <w:color w:val="000000"/>
              </w:rPr>
            </w:pPr>
            <w:r w:rsidRPr="0028763E">
              <w:rPr>
                <w:rFonts w:ascii="Candara" w:eastAsia="Times New Roman" w:hAnsi="Candara" w:cs="Calibri"/>
                <w:color w:val="000000"/>
              </w:rPr>
              <w:t>X</w:t>
            </w:r>
          </w:p>
        </w:tc>
      </w:tr>
    </w:tbl>
    <w:p w14:paraId="5B4B818C" w14:textId="77777777" w:rsidR="00836A36" w:rsidRPr="004B2BA5" w:rsidRDefault="00836A36" w:rsidP="00836A36">
      <w:pPr>
        <w:spacing w:after="0"/>
        <w:jc w:val="both"/>
        <w:rPr>
          <w:rFonts w:ascii="Candara" w:hAnsi="Candara"/>
          <w:sz w:val="24"/>
          <w:szCs w:val="24"/>
        </w:rPr>
      </w:pPr>
    </w:p>
    <w:p w14:paraId="7AB5BE5C" w14:textId="77777777" w:rsidR="00FE0BA5" w:rsidRDefault="00FE0BA5">
      <w:pPr>
        <w:rPr>
          <w:rFonts w:ascii="Candara" w:hAnsi="Candara"/>
          <w:b/>
          <w:sz w:val="24"/>
          <w:szCs w:val="24"/>
        </w:rPr>
      </w:pPr>
      <w:r>
        <w:rPr>
          <w:rFonts w:ascii="Candara" w:hAnsi="Candara"/>
          <w:b/>
          <w:sz w:val="24"/>
          <w:szCs w:val="24"/>
        </w:rPr>
        <w:br w:type="page"/>
      </w:r>
    </w:p>
    <w:p w14:paraId="2954BBD8" w14:textId="6A2E59D6" w:rsidR="00B2631F" w:rsidRPr="0048706E" w:rsidRDefault="00B2631F" w:rsidP="00B2631F">
      <w:pPr>
        <w:tabs>
          <w:tab w:val="left" w:pos="1665"/>
        </w:tabs>
        <w:jc w:val="center"/>
        <w:rPr>
          <w:rFonts w:ascii="Candara" w:hAnsi="Candara"/>
          <w:b/>
          <w:sz w:val="32"/>
          <w:szCs w:val="32"/>
        </w:rPr>
      </w:pPr>
      <w:r w:rsidRPr="0048706E">
        <w:rPr>
          <w:rFonts w:ascii="Candara" w:hAnsi="Candara"/>
          <w:b/>
          <w:sz w:val="32"/>
          <w:szCs w:val="32"/>
        </w:rPr>
        <w:lastRenderedPageBreak/>
        <w:t>Presupuesto para la Ejecución del Plan de Trabajo Año 20</w:t>
      </w:r>
      <w:r w:rsidR="00361DB0">
        <w:rPr>
          <w:rFonts w:ascii="Candara" w:hAnsi="Candara"/>
          <w:b/>
          <w:sz w:val="32"/>
          <w:szCs w:val="32"/>
        </w:rPr>
        <w:t>19</w:t>
      </w:r>
      <w:r>
        <w:rPr>
          <w:rFonts w:ascii="Candara" w:hAnsi="Candara"/>
          <w:b/>
          <w:sz w:val="32"/>
          <w:szCs w:val="32"/>
        </w:rPr>
        <w:t xml:space="preserve"> </w:t>
      </w:r>
    </w:p>
    <w:tbl>
      <w:tblPr>
        <w:tblW w:w="9993" w:type="dxa"/>
        <w:tblCellMar>
          <w:left w:w="70" w:type="dxa"/>
          <w:right w:w="70" w:type="dxa"/>
        </w:tblCellMar>
        <w:tblLook w:val="04A0" w:firstRow="1" w:lastRow="0" w:firstColumn="1" w:lastColumn="0" w:noHBand="0" w:noVBand="1"/>
      </w:tblPr>
      <w:tblGrid>
        <w:gridCol w:w="580"/>
        <w:gridCol w:w="4000"/>
        <w:gridCol w:w="1200"/>
        <w:gridCol w:w="1200"/>
        <w:gridCol w:w="1200"/>
        <w:gridCol w:w="1813"/>
      </w:tblGrid>
      <w:tr w:rsidR="00B2631F" w:rsidRPr="0028763E" w14:paraId="6CE4E1DB" w14:textId="77777777" w:rsidTr="00AC2196">
        <w:trPr>
          <w:trHeight w:val="6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72104" w14:textId="77777777" w:rsidR="00B2631F" w:rsidRPr="0028763E" w:rsidRDefault="00B2631F" w:rsidP="00AC2196">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ITEM</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67A5E3C" w14:textId="77777777" w:rsidR="00B2631F" w:rsidRPr="0028763E" w:rsidRDefault="00B2631F" w:rsidP="00AC2196">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DESCRIPCION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F7DFE17" w14:textId="77777777" w:rsidR="00B2631F" w:rsidRPr="0028763E" w:rsidRDefault="00B2631F" w:rsidP="00AC2196">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UNIDAD DE MEDIDA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F89671C" w14:textId="77777777" w:rsidR="00B2631F" w:rsidRPr="0028763E" w:rsidRDefault="00B2631F" w:rsidP="00AC2196">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5458434" w14:textId="77777777" w:rsidR="00B2631F" w:rsidRPr="0028763E" w:rsidRDefault="00B2631F" w:rsidP="00AC2196">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PRECIO UNITARIO</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14:paraId="56ED6913" w14:textId="77777777" w:rsidR="00B2631F" w:rsidRPr="0028763E" w:rsidRDefault="00B2631F" w:rsidP="00AC2196">
            <w:pPr>
              <w:spacing w:after="0" w:line="240" w:lineRule="auto"/>
              <w:jc w:val="center"/>
              <w:rPr>
                <w:rFonts w:ascii="Candara" w:eastAsia="Times New Roman" w:hAnsi="Candara" w:cs="Calibri"/>
                <w:b/>
                <w:bCs/>
                <w:color w:val="000000"/>
                <w:sz w:val="20"/>
                <w:szCs w:val="20"/>
              </w:rPr>
            </w:pPr>
            <w:r w:rsidRPr="0028763E">
              <w:rPr>
                <w:rFonts w:ascii="Candara" w:eastAsia="Times New Roman" w:hAnsi="Candara" w:cs="Calibri"/>
                <w:b/>
                <w:bCs/>
                <w:color w:val="000000"/>
                <w:sz w:val="20"/>
                <w:szCs w:val="20"/>
              </w:rPr>
              <w:t>TOTAL</w:t>
            </w:r>
          </w:p>
        </w:tc>
      </w:tr>
      <w:tr w:rsidR="00B2631F" w:rsidRPr="0028763E" w14:paraId="11F3F585" w14:textId="77777777" w:rsidTr="00AC2196">
        <w:trPr>
          <w:trHeight w:val="41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B9743D"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4000" w:type="dxa"/>
            <w:tcBorders>
              <w:top w:val="nil"/>
              <w:left w:val="nil"/>
              <w:bottom w:val="single" w:sz="4" w:space="0" w:color="auto"/>
              <w:right w:val="single" w:sz="4" w:space="0" w:color="auto"/>
            </w:tcBorders>
            <w:shd w:val="clear" w:color="auto" w:fill="auto"/>
            <w:vAlign w:val="center"/>
            <w:hideMark/>
          </w:tcPr>
          <w:p w14:paraId="1CAD0E5F"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PAPEL BOND T/CARTA BASE 20</w:t>
            </w:r>
          </w:p>
        </w:tc>
        <w:tc>
          <w:tcPr>
            <w:tcW w:w="1200" w:type="dxa"/>
            <w:tcBorders>
              <w:top w:val="nil"/>
              <w:left w:val="nil"/>
              <w:bottom w:val="single" w:sz="4" w:space="0" w:color="auto"/>
              <w:right w:val="single" w:sz="4" w:space="0" w:color="auto"/>
            </w:tcBorders>
            <w:shd w:val="clear" w:color="auto" w:fill="auto"/>
            <w:noWrap/>
            <w:vAlign w:val="center"/>
            <w:hideMark/>
          </w:tcPr>
          <w:p w14:paraId="360D0D8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RESMA</w:t>
            </w:r>
          </w:p>
        </w:tc>
        <w:tc>
          <w:tcPr>
            <w:tcW w:w="1200" w:type="dxa"/>
            <w:tcBorders>
              <w:top w:val="nil"/>
              <w:left w:val="nil"/>
              <w:bottom w:val="single" w:sz="4" w:space="0" w:color="auto"/>
              <w:right w:val="single" w:sz="4" w:space="0" w:color="auto"/>
            </w:tcBorders>
            <w:shd w:val="clear" w:color="auto" w:fill="auto"/>
            <w:noWrap/>
            <w:vAlign w:val="center"/>
            <w:hideMark/>
          </w:tcPr>
          <w:p w14:paraId="2DCDDF86" w14:textId="770D1E79" w:rsidR="00B2631F" w:rsidRPr="0028763E" w:rsidRDefault="00610886"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20</w:t>
            </w:r>
          </w:p>
        </w:tc>
        <w:tc>
          <w:tcPr>
            <w:tcW w:w="1200" w:type="dxa"/>
            <w:tcBorders>
              <w:top w:val="nil"/>
              <w:left w:val="nil"/>
              <w:bottom w:val="single" w:sz="4" w:space="0" w:color="auto"/>
              <w:right w:val="single" w:sz="4" w:space="0" w:color="auto"/>
            </w:tcBorders>
            <w:shd w:val="clear" w:color="auto" w:fill="auto"/>
            <w:noWrap/>
            <w:vAlign w:val="center"/>
            <w:hideMark/>
          </w:tcPr>
          <w:p w14:paraId="4E04D07A" w14:textId="1AE74C6D"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3</w:t>
            </w:r>
            <w:r>
              <w:rPr>
                <w:rFonts w:ascii="Candara" w:eastAsia="Times New Roman" w:hAnsi="Candara" w:cs="Calibri"/>
                <w:color w:val="000000"/>
                <w:sz w:val="20"/>
                <w:szCs w:val="20"/>
              </w:rPr>
              <w:t>.</w:t>
            </w:r>
            <w:r w:rsidR="00610886">
              <w:rPr>
                <w:rFonts w:ascii="Candara" w:eastAsia="Times New Roman" w:hAnsi="Candara" w:cs="Calibri"/>
                <w:color w:val="000000"/>
                <w:sz w:val="20"/>
                <w:szCs w:val="20"/>
              </w:rPr>
              <w:t>9</w:t>
            </w:r>
            <w:r>
              <w:rPr>
                <w:rFonts w:ascii="Candara" w:eastAsia="Times New Roman" w:hAnsi="Candara" w:cs="Calibri"/>
                <w:color w:val="000000"/>
                <w:sz w:val="20"/>
                <w:szCs w:val="20"/>
              </w:rPr>
              <w:t>0</w:t>
            </w:r>
          </w:p>
        </w:tc>
        <w:tc>
          <w:tcPr>
            <w:tcW w:w="1813" w:type="dxa"/>
            <w:tcBorders>
              <w:top w:val="nil"/>
              <w:left w:val="nil"/>
              <w:bottom w:val="single" w:sz="4" w:space="0" w:color="auto"/>
              <w:right w:val="single" w:sz="4" w:space="0" w:color="auto"/>
            </w:tcBorders>
            <w:shd w:val="clear" w:color="auto" w:fill="auto"/>
            <w:noWrap/>
            <w:vAlign w:val="center"/>
            <w:hideMark/>
          </w:tcPr>
          <w:p w14:paraId="29BEA606" w14:textId="3F02F173"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sidR="00610886">
              <w:rPr>
                <w:rFonts w:ascii="Candara" w:eastAsia="Times New Roman" w:hAnsi="Candara" w:cs="Calibri"/>
                <w:color w:val="000000"/>
                <w:sz w:val="20"/>
                <w:szCs w:val="20"/>
              </w:rPr>
              <w:t>78</w:t>
            </w:r>
            <w:r w:rsidR="00246E5F">
              <w:rPr>
                <w:rFonts w:ascii="Candara" w:eastAsia="Times New Roman" w:hAnsi="Candara" w:cs="Calibri"/>
                <w:color w:val="000000"/>
                <w:sz w:val="20"/>
                <w:szCs w:val="20"/>
              </w:rPr>
              <w:t>.00</w:t>
            </w:r>
          </w:p>
        </w:tc>
      </w:tr>
      <w:tr w:rsidR="00B2631F" w:rsidRPr="0028763E" w14:paraId="11C2FCF7" w14:textId="77777777" w:rsidTr="00AC2196">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71EB1C7"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w:t>
            </w:r>
          </w:p>
        </w:tc>
        <w:tc>
          <w:tcPr>
            <w:tcW w:w="4000" w:type="dxa"/>
            <w:tcBorders>
              <w:top w:val="nil"/>
              <w:left w:val="nil"/>
              <w:bottom w:val="single" w:sz="4" w:space="0" w:color="auto"/>
              <w:right w:val="single" w:sz="4" w:space="0" w:color="auto"/>
            </w:tcBorders>
            <w:shd w:val="clear" w:color="auto" w:fill="auto"/>
            <w:vAlign w:val="center"/>
          </w:tcPr>
          <w:p w14:paraId="4F96FD8D"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PAPEL BOND T/OFICIO BASE 20</w:t>
            </w:r>
          </w:p>
        </w:tc>
        <w:tc>
          <w:tcPr>
            <w:tcW w:w="1200" w:type="dxa"/>
            <w:tcBorders>
              <w:top w:val="nil"/>
              <w:left w:val="nil"/>
              <w:bottom w:val="single" w:sz="4" w:space="0" w:color="auto"/>
              <w:right w:val="single" w:sz="4" w:space="0" w:color="auto"/>
            </w:tcBorders>
            <w:shd w:val="clear" w:color="auto" w:fill="auto"/>
            <w:noWrap/>
            <w:vAlign w:val="center"/>
          </w:tcPr>
          <w:p w14:paraId="6E89F76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RESMA</w:t>
            </w:r>
          </w:p>
        </w:tc>
        <w:tc>
          <w:tcPr>
            <w:tcW w:w="1200" w:type="dxa"/>
            <w:tcBorders>
              <w:top w:val="nil"/>
              <w:left w:val="nil"/>
              <w:bottom w:val="single" w:sz="4" w:space="0" w:color="auto"/>
              <w:right w:val="single" w:sz="4" w:space="0" w:color="auto"/>
            </w:tcBorders>
            <w:shd w:val="clear" w:color="auto" w:fill="auto"/>
            <w:noWrap/>
            <w:vAlign w:val="center"/>
          </w:tcPr>
          <w:p w14:paraId="3DE4AA1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center"/>
          </w:tcPr>
          <w:p w14:paraId="085F253B" w14:textId="77777777" w:rsidR="00B2631F" w:rsidRPr="0028763E" w:rsidRDefault="00B2631F" w:rsidP="00AC2196">
            <w:pPr>
              <w:spacing w:after="0" w:line="240" w:lineRule="auto"/>
              <w:jc w:val="right"/>
              <w:rPr>
                <w:rFonts w:ascii="Candara" w:eastAsia="Times New Roman" w:hAnsi="Candara" w:cs="Calibri"/>
                <w:color w:val="000000"/>
                <w:sz w:val="20"/>
                <w:szCs w:val="20"/>
              </w:rPr>
            </w:pPr>
            <w:r>
              <w:rPr>
                <w:rFonts w:ascii="Candara" w:eastAsia="Times New Roman" w:hAnsi="Candara" w:cs="Calibri"/>
                <w:color w:val="000000"/>
                <w:sz w:val="20"/>
                <w:szCs w:val="20"/>
              </w:rPr>
              <w:t>$             4.50</w:t>
            </w:r>
          </w:p>
        </w:tc>
        <w:tc>
          <w:tcPr>
            <w:tcW w:w="1813" w:type="dxa"/>
            <w:tcBorders>
              <w:top w:val="nil"/>
              <w:left w:val="nil"/>
              <w:bottom w:val="single" w:sz="4" w:space="0" w:color="auto"/>
              <w:right w:val="single" w:sz="4" w:space="0" w:color="auto"/>
            </w:tcBorders>
            <w:shd w:val="clear" w:color="auto" w:fill="auto"/>
            <w:noWrap/>
            <w:vAlign w:val="center"/>
          </w:tcPr>
          <w:p w14:paraId="4524043A"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xml:space="preserve"> $          27.00</w:t>
            </w:r>
          </w:p>
        </w:tc>
      </w:tr>
      <w:tr w:rsidR="00B2631F" w:rsidRPr="0028763E" w14:paraId="1A1D5C8B"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6F45AF"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w:t>
            </w:r>
          </w:p>
        </w:tc>
        <w:tc>
          <w:tcPr>
            <w:tcW w:w="4000" w:type="dxa"/>
            <w:tcBorders>
              <w:top w:val="nil"/>
              <w:left w:val="nil"/>
              <w:bottom w:val="single" w:sz="4" w:space="0" w:color="auto"/>
              <w:right w:val="single" w:sz="4" w:space="0" w:color="auto"/>
            </w:tcBorders>
            <w:shd w:val="clear" w:color="auto" w:fill="auto"/>
            <w:noWrap/>
            <w:vAlign w:val="bottom"/>
            <w:hideMark/>
          </w:tcPr>
          <w:p w14:paraId="47D0F5A8"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SOBRE MANILA T/CARTA</w:t>
            </w:r>
          </w:p>
        </w:tc>
        <w:tc>
          <w:tcPr>
            <w:tcW w:w="1200" w:type="dxa"/>
            <w:tcBorders>
              <w:top w:val="nil"/>
              <w:left w:val="nil"/>
              <w:bottom w:val="single" w:sz="4" w:space="0" w:color="auto"/>
              <w:right w:val="single" w:sz="4" w:space="0" w:color="auto"/>
            </w:tcBorders>
            <w:shd w:val="clear" w:color="auto" w:fill="auto"/>
            <w:noWrap/>
            <w:vAlign w:val="center"/>
            <w:hideMark/>
          </w:tcPr>
          <w:p w14:paraId="366D18E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126055CB"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25</w:t>
            </w:r>
          </w:p>
        </w:tc>
        <w:tc>
          <w:tcPr>
            <w:tcW w:w="1200" w:type="dxa"/>
            <w:tcBorders>
              <w:top w:val="nil"/>
              <w:left w:val="nil"/>
              <w:bottom w:val="single" w:sz="4" w:space="0" w:color="auto"/>
              <w:right w:val="single" w:sz="4" w:space="0" w:color="auto"/>
            </w:tcBorders>
            <w:shd w:val="clear" w:color="auto" w:fill="auto"/>
            <w:noWrap/>
            <w:vAlign w:val="center"/>
            <w:hideMark/>
          </w:tcPr>
          <w:p w14:paraId="14C80F5C"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0.07 </w:t>
            </w:r>
          </w:p>
        </w:tc>
        <w:tc>
          <w:tcPr>
            <w:tcW w:w="1813" w:type="dxa"/>
            <w:tcBorders>
              <w:top w:val="nil"/>
              <w:left w:val="nil"/>
              <w:bottom w:val="single" w:sz="4" w:space="0" w:color="auto"/>
              <w:right w:val="single" w:sz="4" w:space="0" w:color="auto"/>
            </w:tcBorders>
            <w:shd w:val="clear" w:color="auto" w:fill="auto"/>
            <w:noWrap/>
            <w:vAlign w:val="center"/>
            <w:hideMark/>
          </w:tcPr>
          <w:p w14:paraId="5A020241"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1.75 </w:t>
            </w:r>
          </w:p>
        </w:tc>
      </w:tr>
      <w:tr w:rsidR="00B2631F" w:rsidRPr="0028763E" w14:paraId="442B77E9"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3740DAB"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4</w:t>
            </w:r>
          </w:p>
        </w:tc>
        <w:tc>
          <w:tcPr>
            <w:tcW w:w="4000" w:type="dxa"/>
            <w:tcBorders>
              <w:top w:val="nil"/>
              <w:left w:val="nil"/>
              <w:bottom w:val="single" w:sz="4" w:space="0" w:color="auto"/>
              <w:right w:val="single" w:sz="4" w:space="0" w:color="auto"/>
            </w:tcBorders>
            <w:shd w:val="clear" w:color="auto" w:fill="auto"/>
            <w:noWrap/>
            <w:vAlign w:val="bottom"/>
            <w:hideMark/>
          </w:tcPr>
          <w:p w14:paraId="463D5CC5"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SOBRE MANILA T/OFICIO</w:t>
            </w:r>
          </w:p>
        </w:tc>
        <w:tc>
          <w:tcPr>
            <w:tcW w:w="1200" w:type="dxa"/>
            <w:tcBorders>
              <w:top w:val="nil"/>
              <w:left w:val="nil"/>
              <w:bottom w:val="single" w:sz="4" w:space="0" w:color="auto"/>
              <w:right w:val="single" w:sz="4" w:space="0" w:color="auto"/>
            </w:tcBorders>
            <w:shd w:val="clear" w:color="auto" w:fill="auto"/>
            <w:noWrap/>
            <w:vAlign w:val="center"/>
            <w:hideMark/>
          </w:tcPr>
          <w:p w14:paraId="3B1CD0F3"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5B88DCE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25</w:t>
            </w:r>
          </w:p>
        </w:tc>
        <w:tc>
          <w:tcPr>
            <w:tcW w:w="1200" w:type="dxa"/>
            <w:tcBorders>
              <w:top w:val="nil"/>
              <w:left w:val="nil"/>
              <w:bottom w:val="single" w:sz="4" w:space="0" w:color="auto"/>
              <w:right w:val="single" w:sz="4" w:space="0" w:color="auto"/>
            </w:tcBorders>
            <w:shd w:val="clear" w:color="auto" w:fill="auto"/>
            <w:noWrap/>
            <w:vAlign w:val="center"/>
            <w:hideMark/>
          </w:tcPr>
          <w:p w14:paraId="2C8EA571"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0.08 </w:t>
            </w:r>
          </w:p>
        </w:tc>
        <w:tc>
          <w:tcPr>
            <w:tcW w:w="1813" w:type="dxa"/>
            <w:tcBorders>
              <w:top w:val="nil"/>
              <w:left w:val="nil"/>
              <w:bottom w:val="single" w:sz="4" w:space="0" w:color="auto"/>
              <w:right w:val="single" w:sz="4" w:space="0" w:color="auto"/>
            </w:tcBorders>
            <w:shd w:val="clear" w:color="auto" w:fill="auto"/>
            <w:noWrap/>
            <w:vAlign w:val="center"/>
            <w:hideMark/>
          </w:tcPr>
          <w:p w14:paraId="776DA3A2"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2.00 </w:t>
            </w:r>
          </w:p>
        </w:tc>
      </w:tr>
      <w:tr w:rsidR="00B2631F" w:rsidRPr="0028763E" w14:paraId="15C3834B"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2A3FB70"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5</w:t>
            </w:r>
          </w:p>
        </w:tc>
        <w:tc>
          <w:tcPr>
            <w:tcW w:w="4000" w:type="dxa"/>
            <w:tcBorders>
              <w:top w:val="nil"/>
              <w:left w:val="nil"/>
              <w:bottom w:val="single" w:sz="4" w:space="0" w:color="auto"/>
              <w:right w:val="single" w:sz="4" w:space="0" w:color="auto"/>
            </w:tcBorders>
            <w:shd w:val="clear" w:color="auto" w:fill="auto"/>
            <w:noWrap/>
            <w:vAlign w:val="bottom"/>
            <w:hideMark/>
          </w:tcPr>
          <w:p w14:paraId="77F1D0B3"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FOLDER T/CARTA</w:t>
            </w:r>
            <w:r>
              <w:rPr>
                <w:rFonts w:ascii="Candara" w:eastAsia="Times New Roman" w:hAnsi="Candara" w:cs="Calibri"/>
                <w:color w:val="000000"/>
                <w:sz w:val="20"/>
                <w:szCs w:val="20"/>
              </w:rPr>
              <w:t xml:space="preserve"> COLORES 25 U</w:t>
            </w:r>
          </w:p>
        </w:tc>
        <w:tc>
          <w:tcPr>
            <w:tcW w:w="1200" w:type="dxa"/>
            <w:tcBorders>
              <w:top w:val="nil"/>
              <w:left w:val="nil"/>
              <w:bottom w:val="single" w:sz="4" w:space="0" w:color="auto"/>
              <w:right w:val="single" w:sz="4" w:space="0" w:color="auto"/>
            </w:tcBorders>
            <w:shd w:val="clear" w:color="auto" w:fill="auto"/>
            <w:noWrap/>
            <w:vAlign w:val="center"/>
            <w:hideMark/>
          </w:tcPr>
          <w:p w14:paraId="12E05B2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44152E26"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7B9838E0"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4.25 </w:t>
            </w:r>
          </w:p>
        </w:tc>
        <w:tc>
          <w:tcPr>
            <w:tcW w:w="1813" w:type="dxa"/>
            <w:tcBorders>
              <w:top w:val="nil"/>
              <w:left w:val="nil"/>
              <w:bottom w:val="single" w:sz="4" w:space="0" w:color="auto"/>
              <w:right w:val="single" w:sz="4" w:space="0" w:color="auto"/>
            </w:tcBorders>
            <w:shd w:val="clear" w:color="auto" w:fill="auto"/>
            <w:noWrap/>
            <w:vAlign w:val="center"/>
            <w:hideMark/>
          </w:tcPr>
          <w:p w14:paraId="19CAD7BF"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4.25 </w:t>
            </w:r>
          </w:p>
        </w:tc>
      </w:tr>
      <w:tr w:rsidR="00B2631F" w:rsidRPr="0028763E" w14:paraId="20E2938B"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890A3F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6</w:t>
            </w:r>
          </w:p>
        </w:tc>
        <w:tc>
          <w:tcPr>
            <w:tcW w:w="4000" w:type="dxa"/>
            <w:tcBorders>
              <w:top w:val="nil"/>
              <w:left w:val="nil"/>
              <w:bottom w:val="single" w:sz="4" w:space="0" w:color="auto"/>
              <w:right w:val="single" w:sz="4" w:space="0" w:color="auto"/>
            </w:tcBorders>
            <w:shd w:val="clear" w:color="auto" w:fill="auto"/>
            <w:noWrap/>
            <w:vAlign w:val="bottom"/>
            <w:hideMark/>
          </w:tcPr>
          <w:p w14:paraId="2FEF4520"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FOLDER T/OFICIO</w:t>
            </w:r>
            <w:r>
              <w:rPr>
                <w:rFonts w:ascii="Candara" w:eastAsia="Times New Roman" w:hAnsi="Candara" w:cs="Calibri"/>
                <w:color w:val="000000"/>
                <w:sz w:val="20"/>
                <w:szCs w:val="20"/>
              </w:rPr>
              <w:t xml:space="preserve"> COLORES 25 U</w:t>
            </w:r>
          </w:p>
        </w:tc>
        <w:tc>
          <w:tcPr>
            <w:tcW w:w="1200" w:type="dxa"/>
            <w:tcBorders>
              <w:top w:val="nil"/>
              <w:left w:val="nil"/>
              <w:bottom w:val="single" w:sz="4" w:space="0" w:color="auto"/>
              <w:right w:val="single" w:sz="4" w:space="0" w:color="auto"/>
            </w:tcBorders>
            <w:shd w:val="clear" w:color="auto" w:fill="auto"/>
            <w:noWrap/>
            <w:vAlign w:val="center"/>
            <w:hideMark/>
          </w:tcPr>
          <w:p w14:paraId="093BA2E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4FE586A8"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336BB5D8"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5.50 </w:t>
            </w:r>
          </w:p>
        </w:tc>
        <w:tc>
          <w:tcPr>
            <w:tcW w:w="1813" w:type="dxa"/>
            <w:tcBorders>
              <w:top w:val="nil"/>
              <w:left w:val="nil"/>
              <w:bottom w:val="single" w:sz="4" w:space="0" w:color="auto"/>
              <w:right w:val="single" w:sz="4" w:space="0" w:color="auto"/>
            </w:tcBorders>
            <w:shd w:val="clear" w:color="auto" w:fill="auto"/>
            <w:noWrap/>
            <w:vAlign w:val="center"/>
            <w:hideMark/>
          </w:tcPr>
          <w:p w14:paraId="462BFF01"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5.50 </w:t>
            </w:r>
          </w:p>
        </w:tc>
      </w:tr>
      <w:tr w:rsidR="00B2631F" w:rsidRPr="0028763E" w14:paraId="23186FBF"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2F430E98"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7</w:t>
            </w:r>
          </w:p>
        </w:tc>
        <w:tc>
          <w:tcPr>
            <w:tcW w:w="4000" w:type="dxa"/>
            <w:tcBorders>
              <w:top w:val="nil"/>
              <w:left w:val="nil"/>
              <w:bottom w:val="single" w:sz="4" w:space="0" w:color="auto"/>
              <w:right w:val="single" w:sz="4" w:space="0" w:color="auto"/>
            </w:tcBorders>
            <w:shd w:val="clear" w:color="auto" w:fill="auto"/>
            <w:noWrap/>
            <w:vAlign w:val="bottom"/>
            <w:hideMark/>
          </w:tcPr>
          <w:p w14:paraId="3A93A18E"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CINTA </w:t>
            </w:r>
            <w:r>
              <w:rPr>
                <w:rFonts w:ascii="Candara" w:eastAsia="Times New Roman" w:hAnsi="Candara" w:cs="Calibri"/>
                <w:color w:val="000000"/>
                <w:sz w:val="20"/>
                <w:szCs w:val="20"/>
              </w:rPr>
              <w:t>SCOTCH</w:t>
            </w:r>
          </w:p>
        </w:tc>
        <w:tc>
          <w:tcPr>
            <w:tcW w:w="1200" w:type="dxa"/>
            <w:tcBorders>
              <w:top w:val="nil"/>
              <w:left w:val="nil"/>
              <w:bottom w:val="single" w:sz="4" w:space="0" w:color="auto"/>
              <w:right w:val="single" w:sz="4" w:space="0" w:color="auto"/>
            </w:tcBorders>
            <w:shd w:val="clear" w:color="auto" w:fill="auto"/>
            <w:noWrap/>
            <w:vAlign w:val="center"/>
            <w:hideMark/>
          </w:tcPr>
          <w:p w14:paraId="4CA9913D"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ROLLO</w:t>
            </w:r>
          </w:p>
        </w:tc>
        <w:tc>
          <w:tcPr>
            <w:tcW w:w="1200" w:type="dxa"/>
            <w:tcBorders>
              <w:top w:val="nil"/>
              <w:left w:val="nil"/>
              <w:bottom w:val="single" w:sz="4" w:space="0" w:color="auto"/>
              <w:right w:val="single" w:sz="4" w:space="0" w:color="auto"/>
            </w:tcBorders>
            <w:shd w:val="clear" w:color="auto" w:fill="auto"/>
            <w:noWrap/>
            <w:vAlign w:val="center"/>
            <w:hideMark/>
          </w:tcPr>
          <w:p w14:paraId="2035A408"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hideMark/>
          </w:tcPr>
          <w:p w14:paraId="44E29CB3"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0.90 </w:t>
            </w:r>
          </w:p>
        </w:tc>
        <w:tc>
          <w:tcPr>
            <w:tcW w:w="1813" w:type="dxa"/>
            <w:tcBorders>
              <w:top w:val="nil"/>
              <w:left w:val="nil"/>
              <w:bottom w:val="single" w:sz="4" w:space="0" w:color="auto"/>
              <w:right w:val="single" w:sz="4" w:space="0" w:color="auto"/>
            </w:tcBorders>
            <w:shd w:val="clear" w:color="auto" w:fill="auto"/>
            <w:noWrap/>
            <w:vAlign w:val="center"/>
            <w:hideMark/>
          </w:tcPr>
          <w:p w14:paraId="44A2580B"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1.80 </w:t>
            </w:r>
          </w:p>
        </w:tc>
      </w:tr>
      <w:tr w:rsidR="00B2631F" w:rsidRPr="0028763E" w14:paraId="54F0EFC9" w14:textId="77777777" w:rsidTr="00AC2196">
        <w:trPr>
          <w:trHeight w:val="43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B83AC61"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8</w:t>
            </w:r>
          </w:p>
        </w:tc>
        <w:tc>
          <w:tcPr>
            <w:tcW w:w="4000" w:type="dxa"/>
            <w:tcBorders>
              <w:top w:val="nil"/>
              <w:left w:val="nil"/>
              <w:bottom w:val="single" w:sz="4" w:space="0" w:color="auto"/>
              <w:right w:val="single" w:sz="4" w:space="0" w:color="auto"/>
            </w:tcBorders>
            <w:shd w:val="clear" w:color="auto" w:fill="auto"/>
            <w:vAlign w:val="center"/>
            <w:hideMark/>
          </w:tcPr>
          <w:p w14:paraId="0578F5B6"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ARCHIVADOR DE PALANCA T/CARTA </w:t>
            </w:r>
          </w:p>
        </w:tc>
        <w:tc>
          <w:tcPr>
            <w:tcW w:w="1200" w:type="dxa"/>
            <w:tcBorders>
              <w:top w:val="nil"/>
              <w:left w:val="nil"/>
              <w:bottom w:val="single" w:sz="4" w:space="0" w:color="auto"/>
              <w:right w:val="single" w:sz="4" w:space="0" w:color="auto"/>
            </w:tcBorders>
            <w:shd w:val="clear" w:color="auto" w:fill="auto"/>
            <w:noWrap/>
            <w:vAlign w:val="center"/>
            <w:hideMark/>
          </w:tcPr>
          <w:p w14:paraId="0C76ECF6"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496D426D"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20</w:t>
            </w:r>
          </w:p>
        </w:tc>
        <w:tc>
          <w:tcPr>
            <w:tcW w:w="1200" w:type="dxa"/>
            <w:tcBorders>
              <w:top w:val="nil"/>
              <w:left w:val="nil"/>
              <w:bottom w:val="single" w:sz="4" w:space="0" w:color="auto"/>
              <w:right w:val="single" w:sz="4" w:space="0" w:color="auto"/>
            </w:tcBorders>
            <w:shd w:val="clear" w:color="auto" w:fill="auto"/>
            <w:noWrap/>
            <w:vAlign w:val="center"/>
            <w:hideMark/>
          </w:tcPr>
          <w:p w14:paraId="7F9A3E1D"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2.25 </w:t>
            </w:r>
          </w:p>
        </w:tc>
        <w:tc>
          <w:tcPr>
            <w:tcW w:w="1813" w:type="dxa"/>
            <w:tcBorders>
              <w:top w:val="nil"/>
              <w:left w:val="nil"/>
              <w:bottom w:val="single" w:sz="4" w:space="0" w:color="auto"/>
              <w:right w:val="single" w:sz="4" w:space="0" w:color="auto"/>
            </w:tcBorders>
            <w:shd w:val="clear" w:color="auto" w:fill="auto"/>
            <w:noWrap/>
            <w:vAlign w:val="center"/>
            <w:hideMark/>
          </w:tcPr>
          <w:p w14:paraId="5B4DDBAA"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4</w:t>
            </w:r>
            <w:r>
              <w:rPr>
                <w:rFonts w:ascii="Candara" w:eastAsia="Times New Roman" w:hAnsi="Candara" w:cs="Calibri"/>
                <w:color w:val="000000"/>
                <w:sz w:val="20"/>
                <w:szCs w:val="20"/>
              </w:rPr>
              <w:t>5</w:t>
            </w:r>
            <w:r w:rsidRPr="0028763E">
              <w:rPr>
                <w:rFonts w:ascii="Candara" w:eastAsia="Times New Roman" w:hAnsi="Candara" w:cs="Calibri"/>
                <w:color w:val="000000"/>
                <w:sz w:val="20"/>
                <w:szCs w:val="20"/>
              </w:rPr>
              <w:t xml:space="preserve">.00 </w:t>
            </w:r>
          </w:p>
        </w:tc>
      </w:tr>
      <w:tr w:rsidR="00B2631F" w:rsidRPr="0028763E" w14:paraId="0FE6DD6D" w14:textId="77777777" w:rsidTr="00AC2196">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A2BC27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9</w:t>
            </w:r>
          </w:p>
        </w:tc>
        <w:tc>
          <w:tcPr>
            <w:tcW w:w="4000" w:type="dxa"/>
            <w:tcBorders>
              <w:top w:val="nil"/>
              <w:left w:val="nil"/>
              <w:bottom w:val="single" w:sz="4" w:space="0" w:color="auto"/>
              <w:right w:val="single" w:sz="4" w:space="0" w:color="auto"/>
            </w:tcBorders>
            <w:shd w:val="clear" w:color="auto" w:fill="auto"/>
            <w:vAlign w:val="center"/>
            <w:hideMark/>
          </w:tcPr>
          <w:p w14:paraId="3BD138C3"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LAPIZ DE MADERA </w:t>
            </w:r>
          </w:p>
        </w:tc>
        <w:tc>
          <w:tcPr>
            <w:tcW w:w="1200" w:type="dxa"/>
            <w:tcBorders>
              <w:top w:val="nil"/>
              <w:left w:val="nil"/>
              <w:bottom w:val="single" w:sz="4" w:space="0" w:color="auto"/>
              <w:right w:val="single" w:sz="4" w:space="0" w:color="auto"/>
            </w:tcBorders>
            <w:shd w:val="clear" w:color="auto" w:fill="auto"/>
            <w:noWrap/>
            <w:vAlign w:val="center"/>
            <w:hideMark/>
          </w:tcPr>
          <w:p w14:paraId="647B5446"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6A5CED8D"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center"/>
            <w:hideMark/>
          </w:tcPr>
          <w:p w14:paraId="0A121830"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Pr>
                <w:rFonts w:ascii="Candara" w:eastAsia="Times New Roman" w:hAnsi="Candara" w:cs="Calibri"/>
                <w:color w:val="000000"/>
                <w:sz w:val="20"/>
                <w:szCs w:val="20"/>
              </w:rPr>
              <w:t>0.12</w:t>
            </w:r>
            <w:r w:rsidRPr="0028763E">
              <w:rPr>
                <w:rFonts w:ascii="Candara" w:eastAsia="Times New Roman" w:hAnsi="Candara" w:cs="Calibri"/>
                <w:color w:val="000000"/>
                <w:sz w:val="20"/>
                <w:szCs w:val="20"/>
              </w:rPr>
              <w:t xml:space="preserve"> </w:t>
            </w:r>
          </w:p>
        </w:tc>
        <w:tc>
          <w:tcPr>
            <w:tcW w:w="1813" w:type="dxa"/>
            <w:tcBorders>
              <w:top w:val="nil"/>
              <w:left w:val="nil"/>
              <w:bottom w:val="single" w:sz="4" w:space="0" w:color="auto"/>
              <w:right w:val="single" w:sz="4" w:space="0" w:color="auto"/>
            </w:tcBorders>
            <w:shd w:val="clear" w:color="auto" w:fill="auto"/>
            <w:noWrap/>
            <w:vAlign w:val="center"/>
            <w:hideMark/>
          </w:tcPr>
          <w:p w14:paraId="7336945E"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w:t>
            </w:r>
            <w:r>
              <w:rPr>
                <w:rFonts w:ascii="Candara" w:eastAsia="Times New Roman" w:hAnsi="Candara" w:cs="Calibri"/>
                <w:color w:val="000000"/>
                <w:sz w:val="20"/>
                <w:szCs w:val="20"/>
              </w:rPr>
              <w:t>36</w:t>
            </w:r>
            <w:r w:rsidRPr="0028763E">
              <w:rPr>
                <w:rFonts w:ascii="Candara" w:eastAsia="Times New Roman" w:hAnsi="Candara" w:cs="Calibri"/>
                <w:color w:val="000000"/>
                <w:sz w:val="20"/>
                <w:szCs w:val="20"/>
              </w:rPr>
              <w:t xml:space="preserve"> </w:t>
            </w:r>
          </w:p>
        </w:tc>
      </w:tr>
      <w:tr w:rsidR="00B2631F" w:rsidRPr="0028763E" w14:paraId="01C76E96" w14:textId="77777777" w:rsidTr="00AC2196">
        <w:trPr>
          <w:trHeight w:val="336"/>
        </w:trPr>
        <w:tc>
          <w:tcPr>
            <w:tcW w:w="580" w:type="dxa"/>
            <w:tcBorders>
              <w:top w:val="nil"/>
              <w:left w:val="single" w:sz="4" w:space="0" w:color="auto"/>
              <w:bottom w:val="single" w:sz="4" w:space="0" w:color="auto"/>
              <w:right w:val="single" w:sz="4" w:space="0" w:color="auto"/>
            </w:tcBorders>
            <w:shd w:val="clear" w:color="auto" w:fill="auto"/>
            <w:noWrap/>
            <w:vAlign w:val="center"/>
          </w:tcPr>
          <w:p w14:paraId="26C95B11"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10</w:t>
            </w:r>
          </w:p>
        </w:tc>
        <w:tc>
          <w:tcPr>
            <w:tcW w:w="4000" w:type="dxa"/>
            <w:tcBorders>
              <w:top w:val="nil"/>
              <w:left w:val="nil"/>
              <w:bottom w:val="single" w:sz="4" w:space="0" w:color="auto"/>
              <w:right w:val="single" w:sz="4" w:space="0" w:color="auto"/>
            </w:tcBorders>
            <w:shd w:val="clear" w:color="auto" w:fill="auto"/>
            <w:vAlign w:val="center"/>
          </w:tcPr>
          <w:p w14:paraId="15B7650F"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LÀPIZ PORTAMINAS 0.5</w:t>
            </w:r>
          </w:p>
        </w:tc>
        <w:tc>
          <w:tcPr>
            <w:tcW w:w="1200" w:type="dxa"/>
            <w:tcBorders>
              <w:top w:val="nil"/>
              <w:left w:val="nil"/>
              <w:bottom w:val="single" w:sz="4" w:space="0" w:color="auto"/>
              <w:right w:val="single" w:sz="4" w:space="0" w:color="auto"/>
            </w:tcBorders>
            <w:shd w:val="clear" w:color="auto" w:fill="auto"/>
            <w:noWrap/>
            <w:vAlign w:val="center"/>
          </w:tcPr>
          <w:p w14:paraId="37ACA7AC"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75A9464D"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tcPr>
          <w:p w14:paraId="79FAE97C"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xml:space="preserve">$              1.00 </w:t>
            </w:r>
          </w:p>
        </w:tc>
        <w:tc>
          <w:tcPr>
            <w:tcW w:w="1813" w:type="dxa"/>
            <w:tcBorders>
              <w:top w:val="nil"/>
              <w:left w:val="nil"/>
              <w:bottom w:val="single" w:sz="4" w:space="0" w:color="auto"/>
              <w:right w:val="single" w:sz="4" w:space="0" w:color="auto"/>
            </w:tcBorders>
            <w:shd w:val="clear" w:color="auto" w:fill="auto"/>
            <w:noWrap/>
            <w:vAlign w:val="center"/>
          </w:tcPr>
          <w:p w14:paraId="29DC4172"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xml:space="preserve">$              2.00 </w:t>
            </w:r>
          </w:p>
        </w:tc>
      </w:tr>
      <w:tr w:rsidR="00B2631F" w:rsidRPr="0028763E" w14:paraId="73B98678" w14:textId="77777777" w:rsidTr="00AC2196">
        <w:trPr>
          <w:trHeight w:val="30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AEA1E7F"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11</w:t>
            </w:r>
          </w:p>
        </w:tc>
        <w:tc>
          <w:tcPr>
            <w:tcW w:w="4000" w:type="dxa"/>
            <w:tcBorders>
              <w:top w:val="nil"/>
              <w:left w:val="nil"/>
              <w:bottom w:val="single" w:sz="4" w:space="0" w:color="auto"/>
              <w:right w:val="single" w:sz="4" w:space="0" w:color="auto"/>
            </w:tcBorders>
            <w:shd w:val="clear" w:color="auto" w:fill="auto"/>
            <w:vAlign w:val="center"/>
          </w:tcPr>
          <w:p w14:paraId="62A0DC35"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MINAS 0.5</w:t>
            </w:r>
          </w:p>
        </w:tc>
        <w:tc>
          <w:tcPr>
            <w:tcW w:w="1200" w:type="dxa"/>
            <w:tcBorders>
              <w:top w:val="nil"/>
              <w:left w:val="nil"/>
              <w:bottom w:val="single" w:sz="4" w:space="0" w:color="auto"/>
              <w:right w:val="single" w:sz="4" w:space="0" w:color="auto"/>
            </w:tcBorders>
            <w:shd w:val="clear" w:color="auto" w:fill="auto"/>
            <w:noWrap/>
            <w:vAlign w:val="center"/>
          </w:tcPr>
          <w:p w14:paraId="502CC79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tcPr>
          <w:p w14:paraId="60F148F0"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238806AA"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0.50</w:t>
            </w:r>
          </w:p>
        </w:tc>
        <w:tc>
          <w:tcPr>
            <w:tcW w:w="1813" w:type="dxa"/>
            <w:tcBorders>
              <w:top w:val="nil"/>
              <w:left w:val="nil"/>
              <w:bottom w:val="single" w:sz="4" w:space="0" w:color="auto"/>
              <w:right w:val="single" w:sz="4" w:space="0" w:color="auto"/>
            </w:tcBorders>
            <w:shd w:val="clear" w:color="auto" w:fill="auto"/>
            <w:noWrap/>
            <w:vAlign w:val="center"/>
          </w:tcPr>
          <w:p w14:paraId="34747BAE"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xml:space="preserve"> $             1.00</w:t>
            </w:r>
          </w:p>
        </w:tc>
      </w:tr>
      <w:tr w:rsidR="00B2631F" w:rsidRPr="0028763E" w14:paraId="59FBF96E"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2F6895A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12</w:t>
            </w:r>
          </w:p>
        </w:tc>
        <w:tc>
          <w:tcPr>
            <w:tcW w:w="4000" w:type="dxa"/>
            <w:tcBorders>
              <w:top w:val="nil"/>
              <w:left w:val="nil"/>
              <w:bottom w:val="single" w:sz="4" w:space="0" w:color="auto"/>
              <w:right w:val="single" w:sz="4" w:space="0" w:color="auto"/>
            </w:tcBorders>
            <w:shd w:val="clear" w:color="auto" w:fill="auto"/>
            <w:noWrap/>
            <w:vAlign w:val="bottom"/>
            <w:hideMark/>
          </w:tcPr>
          <w:p w14:paraId="5A418BB8"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LAPICERO AZUL </w:t>
            </w:r>
            <w:r>
              <w:rPr>
                <w:rFonts w:ascii="Candara" w:eastAsia="Times New Roman" w:hAnsi="Candara" w:cs="Calibri"/>
                <w:color w:val="000000"/>
                <w:sz w:val="20"/>
                <w:szCs w:val="20"/>
              </w:rPr>
              <w:t>PUNTA FINA</w:t>
            </w:r>
          </w:p>
        </w:tc>
        <w:tc>
          <w:tcPr>
            <w:tcW w:w="1200" w:type="dxa"/>
            <w:tcBorders>
              <w:top w:val="nil"/>
              <w:left w:val="nil"/>
              <w:bottom w:val="single" w:sz="4" w:space="0" w:color="auto"/>
              <w:right w:val="single" w:sz="4" w:space="0" w:color="auto"/>
            </w:tcBorders>
            <w:shd w:val="clear" w:color="auto" w:fill="auto"/>
            <w:noWrap/>
            <w:vAlign w:val="center"/>
            <w:hideMark/>
          </w:tcPr>
          <w:p w14:paraId="1F99F533"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706079D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6</w:t>
            </w:r>
          </w:p>
        </w:tc>
        <w:tc>
          <w:tcPr>
            <w:tcW w:w="1200" w:type="dxa"/>
            <w:tcBorders>
              <w:top w:val="nil"/>
              <w:left w:val="nil"/>
              <w:bottom w:val="single" w:sz="4" w:space="0" w:color="auto"/>
              <w:right w:val="single" w:sz="4" w:space="0" w:color="auto"/>
            </w:tcBorders>
            <w:shd w:val="clear" w:color="auto" w:fill="auto"/>
            <w:noWrap/>
            <w:vAlign w:val="center"/>
            <w:hideMark/>
          </w:tcPr>
          <w:p w14:paraId="402E5464"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c>
          <w:tcPr>
            <w:tcW w:w="1813" w:type="dxa"/>
            <w:tcBorders>
              <w:top w:val="nil"/>
              <w:left w:val="nil"/>
              <w:bottom w:val="single" w:sz="4" w:space="0" w:color="auto"/>
              <w:right w:val="single" w:sz="4" w:space="0" w:color="auto"/>
            </w:tcBorders>
            <w:shd w:val="clear" w:color="auto" w:fill="auto"/>
            <w:noWrap/>
            <w:vAlign w:val="center"/>
            <w:hideMark/>
          </w:tcPr>
          <w:p w14:paraId="4C6857C5"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Pr>
                <w:rFonts w:ascii="Candara" w:eastAsia="Times New Roman" w:hAnsi="Candara" w:cs="Calibri"/>
                <w:color w:val="000000"/>
                <w:sz w:val="20"/>
                <w:szCs w:val="20"/>
              </w:rPr>
              <w:t>9.00</w:t>
            </w:r>
            <w:r w:rsidRPr="0028763E">
              <w:rPr>
                <w:rFonts w:ascii="Candara" w:eastAsia="Times New Roman" w:hAnsi="Candara" w:cs="Calibri"/>
                <w:color w:val="000000"/>
                <w:sz w:val="20"/>
                <w:szCs w:val="20"/>
              </w:rPr>
              <w:t xml:space="preserve"> </w:t>
            </w:r>
          </w:p>
        </w:tc>
      </w:tr>
      <w:tr w:rsidR="00B2631F" w:rsidRPr="0028763E" w14:paraId="0A1607F1"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29CDB23"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13</w:t>
            </w:r>
          </w:p>
        </w:tc>
        <w:tc>
          <w:tcPr>
            <w:tcW w:w="4000" w:type="dxa"/>
            <w:tcBorders>
              <w:top w:val="nil"/>
              <w:left w:val="nil"/>
              <w:bottom w:val="single" w:sz="4" w:space="0" w:color="auto"/>
              <w:right w:val="single" w:sz="4" w:space="0" w:color="auto"/>
            </w:tcBorders>
            <w:shd w:val="clear" w:color="auto" w:fill="auto"/>
            <w:noWrap/>
            <w:vAlign w:val="bottom"/>
            <w:hideMark/>
          </w:tcPr>
          <w:p w14:paraId="468F8FF4"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LAPICERO NEGRO </w:t>
            </w:r>
            <w:r>
              <w:rPr>
                <w:rFonts w:ascii="Candara" w:eastAsia="Times New Roman" w:hAnsi="Candara" w:cs="Calibri"/>
                <w:color w:val="000000"/>
                <w:sz w:val="20"/>
                <w:szCs w:val="20"/>
              </w:rPr>
              <w:t>PUNTA FINA</w:t>
            </w:r>
          </w:p>
        </w:tc>
        <w:tc>
          <w:tcPr>
            <w:tcW w:w="1200" w:type="dxa"/>
            <w:tcBorders>
              <w:top w:val="nil"/>
              <w:left w:val="nil"/>
              <w:bottom w:val="single" w:sz="4" w:space="0" w:color="auto"/>
              <w:right w:val="single" w:sz="4" w:space="0" w:color="auto"/>
            </w:tcBorders>
            <w:shd w:val="clear" w:color="auto" w:fill="auto"/>
            <w:noWrap/>
            <w:vAlign w:val="center"/>
            <w:hideMark/>
          </w:tcPr>
          <w:p w14:paraId="0C924D00"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63A0A5C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4</w:t>
            </w:r>
          </w:p>
        </w:tc>
        <w:tc>
          <w:tcPr>
            <w:tcW w:w="1200" w:type="dxa"/>
            <w:tcBorders>
              <w:top w:val="nil"/>
              <w:left w:val="nil"/>
              <w:bottom w:val="single" w:sz="4" w:space="0" w:color="auto"/>
              <w:right w:val="single" w:sz="4" w:space="0" w:color="auto"/>
            </w:tcBorders>
            <w:shd w:val="clear" w:color="auto" w:fill="auto"/>
            <w:noWrap/>
            <w:vAlign w:val="center"/>
            <w:hideMark/>
          </w:tcPr>
          <w:p w14:paraId="2505C181"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c>
          <w:tcPr>
            <w:tcW w:w="1813" w:type="dxa"/>
            <w:tcBorders>
              <w:top w:val="nil"/>
              <w:left w:val="nil"/>
              <w:bottom w:val="single" w:sz="4" w:space="0" w:color="auto"/>
              <w:right w:val="single" w:sz="4" w:space="0" w:color="auto"/>
            </w:tcBorders>
            <w:shd w:val="clear" w:color="auto" w:fill="auto"/>
            <w:noWrap/>
            <w:vAlign w:val="center"/>
            <w:hideMark/>
          </w:tcPr>
          <w:p w14:paraId="68DD3A64"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Pr>
                <w:rFonts w:ascii="Candara" w:eastAsia="Times New Roman" w:hAnsi="Candara" w:cs="Calibri"/>
                <w:color w:val="000000"/>
                <w:sz w:val="20"/>
                <w:szCs w:val="20"/>
              </w:rPr>
              <w:t>6.00</w:t>
            </w:r>
            <w:r w:rsidRPr="0028763E">
              <w:rPr>
                <w:rFonts w:ascii="Candara" w:eastAsia="Times New Roman" w:hAnsi="Candara" w:cs="Calibri"/>
                <w:color w:val="000000"/>
                <w:sz w:val="20"/>
                <w:szCs w:val="20"/>
              </w:rPr>
              <w:t xml:space="preserve"> </w:t>
            </w:r>
          </w:p>
        </w:tc>
      </w:tr>
      <w:tr w:rsidR="00B2631F" w:rsidRPr="0028763E" w14:paraId="291E4F5F"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A3B5476"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14</w:t>
            </w:r>
          </w:p>
        </w:tc>
        <w:tc>
          <w:tcPr>
            <w:tcW w:w="4000" w:type="dxa"/>
            <w:tcBorders>
              <w:top w:val="nil"/>
              <w:left w:val="nil"/>
              <w:bottom w:val="single" w:sz="4" w:space="0" w:color="auto"/>
              <w:right w:val="single" w:sz="4" w:space="0" w:color="auto"/>
            </w:tcBorders>
            <w:shd w:val="clear" w:color="auto" w:fill="auto"/>
            <w:noWrap/>
            <w:vAlign w:val="bottom"/>
            <w:hideMark/>
          </w:tcPr>
          <w:p w14:paraId="2123F747"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MARCADOR</w:t>
            </w:r>
            <w:r>
              <w:rPr>
                <w:rFonts w:ascii="Candara" w:eastAsia="Times New Roman" w:hAnsi="Candara" w:cs="Calibri"/>
                <w:color w:val="000000"/>
                <w:sz w:val="20"/>
                <w:szCs w:val="20"/>
              </w:rPr>
              <w:t xml:space="preserve"> FLUORESCENTE (COLORES )</w:t>
            </w:r>
          </w:p>
        </w:tc>
        <w:tc>
          <w:tcPr>
            <w:tcW w:w="1200" w:type="dxa"/>
            <w:tcBorders>
              <w:top w:val="nil"/>
              <w:left w:val="nil"/>
              <w:bottom w:val="single" w:sz="4" w:space="0" w:color="auto"/>
              <w:right w:val="single" w:sz="4" w:space="0" w:color="auto"/>
            </w:tcBorders>
            <w:shd w:val="clear" w:color="auto" w:fill="auto"/>
            <w:noWrap/>
            <w:vAlign w:val="center"/>
            <w:hideMark/>
          </w:tcPr>
          <w:p w14:paraId="7BD2326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49E4DB4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center"/>
            <w:hideMark/>
          </w:tcPr>
          <w:p w14:paraId="6BBC4937"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w:t>
            </w:r>
            <w:r>
              <w:rPr>
                <w:rFonts w:ascii="Candara" w:eastAsia="Times New Roman" w:hAnsi="Candara" w:cs="Calibri"/>
                <w:color w:val="000000"/>
                <w:sz w:val="20"/>
                <w:szCs w:val="20"/>
              </w:rPr>
              <w:t>75</w:t>
            </w:r>
            <w:r w:rsidRPr="0028763E">
              <w:rPr>
                <w:rFonts w:ascii="Candara" w:eastAsia="Times New Roman" w:hAnsi="Candara" w:cs="Calibri"/>
                <w:color w:val="000000"/>
                <w:sz w:val="20"/>
                <w:szCs w:val="20"/>
              </w:rPr>
              <w:t xml:space="preserve"> </w:t>
            </w:r>
          </w:p>
        </w:tc>
        <w:tc>
          <w:tcPr>
            <w:tcW w:w="1813" w:type="dxa"/>
            <w:tcBorders>
              <w:top w:val="nil"/>
              <w:left w:val="nil"/>
              <w:bottom w:val="single" w:sz="4" w:space="0" w:color="auto"/>
              <w:right w:val="single" w:sz="4" w:space="0" w:color="auto"/>
            </w:tcBorders>
            <w:shd w:val="clear" w:color="auto" w:fill="auto"/>
            <w:noWrap/>
            <w:vAlign w:val="center"/>
            <w:hideMark/>
          </w:tcPr>
          <w:p w14:paraId="3151C5CE"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Pr>
                <w:rFonts w:ascii="Candara" w:eastAsia="Times New Roman" w:hAnsi="Candara" w:cs="Calibri"/>
                <w:color w:val="000000"/>
                <w:sz w:val="20"/>
                <w:szCs w:val="20"/>
              </w:rPr>
              <w:t>2.25</w:t>
            </w:r>
            <w:r w:rsidRPr="0028763E">
              <w:rPr>
                <w:rFonts w:ascii="Candara" w:eastAsia="Times New Roman" w:hAnsi="Candara" w:cs="Calibri"/>
                <w:color w:val="000000"/>
                <w:sz w:val="20"/>
                <w:szCs w:val="20"/>
              </w:rPr>
              <w:t xml:space="preserve"> </w:t>
            </w:r>
          </w:p>
        </w:tc>
      </w:tr>
      <w:tr w:rsidR="00B2631F" w:rsidRPr="0028763E" w14:paraId="664FF1C0"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AD7B9B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15</w:t>
            </w:r>
          </w:p>
        </w:tc>
        <w:tc>
          <w:tcPr>
            <w:tcW w:w="4000" w:type="dxa"/>
            <w:tcBorders>
              <w:top w:val="nil"/>
              <w:left w:val="nil"/>
              <w:bottom w:val="single" w:sz="4" w:space="0" w:color="auto"/>
              <w:right w:val="single" w:sz="4" w:space="0" w:color="auto"/>
            </w:tcBorders>
            <w:shd w:val="clear" w:color="auto" w:fill="auto"/>
            <w:noWrap/>
            <w:vAlign w:val="bottom"/>
            <w:hideMark/>
          </w:tcPr>
          <w:p w14:paraId="10FB8E66"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PLUMON PERMANENTE (COLORES)</w:t>
            </w:r>
          </w:p>
        </w:tc>
        <w:tc>
          <w:tcPr>
            <w:tcW w:w="1200" w:type="dxa"/>
            <w:tcBorders>
              <w:top w:val="nil"/>
              <w:left w:val="nil"/>
              <w:bottom w:val="single" w:sz="4" w:space="0" w:color="auto"/>
              <w:right w:val="single" w:sz="4" w:space="0" w:color="auto"/>
            </w:tcBorders>
            <w:shd w:val="clear" w:color="auto" w:fill="auto"/>
            <w:noWrap/>
            <w:vAlign w:val="center"/>
            <w:hideMark/>
          </w:tcPr>
          <w:p w14:paraId="1D92A36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1D92FFFB"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center"/>
            <w:hideMark/>
          </w:tcPr>
          <w:p w14:paraId="2B73130E"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c>
          <w:tcPr>
            <w:tcW w:w="1813" w:type="dxa"/>
            <w:tcBorders>
              <w:top w:val="nil"/>
              <w:left w:val="nil"/>
              <w:bottom w:val="single" w:sz="4" w:space="0" w:color="auto"/>
              <w:right w:val="single" w:sz="4" w:space="0" w:color="auto"/>
            </w:tcBorders>
            <w:shd w:val="clear" w:color="auto" w:fill="auto"/>
            <w:noWrap/>
            <w:vAlign w:val="center"/>
            <w:hideMark/>
          </w:tcPr>
          <w:p w14:paraId="78AED5E0"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Pr>
                <w:rFonts w:ascii="Candara" w:eastAsia="Times New Roman" w:hAnsi="Candara" w:cs="Calibri"/>
                <w:color w:val="000000"/>
                <w:sz w:val="20"/>
                <w:szCs w:val="20"/>
              </w:rPr>
              <w:t xml:space="preserve"> </w:t>
            </w:r>
            <w:r w:rsidRPr="0028763E">
              <w:rPr>
                <w:rFonts w:ascii="Candara" w:eastAsia="Times New Roman" w:hAnsi="Candara" w:cs="Calibri"/>
                <w:color w:val="000000"/>
                <w:sz w:val="20"/>
                <w:szCs w:val="20"/>
              </w:rPr>
              <w:t xml:space="preserve">   </w:t>
            </w:r>
            <w:r>
              <w:rPr>
                <w:rFonts w:ascii="Candara" w:eastAsia="Times New Roman" w:hAnsi="Candara" w:cs="Calibri"/>
                <w:color w:val="000000"/>
                <w:sz w:val="20"/>
                <w:szCs w:val="20"/>
              </w:rPr>
              <w:t xml:space="preserve">    2.25</w:t>
            </w:r>
            <w:r w:rsidRPr="0028763E">
              <w:rPr>
                <w:rFonts w:ascii="Candara" w:eastAsia="Times New Roman" w:hAnsi="Candara" w:cs="Calibri"/>
                <w:color w:val="000000"/>
                <w:sz w:val="20"/>
                <w:szCs w:val="20"/>
              </w:rPr>
              <w:t xml:space="preserve"> </w:t>
            </w:r>
          </w:p>
        </w:tc>
      </w:tr>
      <w:tr w:rsidR="00B2631F" w:rsidRPr="0028763E" w14:paraId="2EAE5165"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23FA4ADD"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16</w:t>
            </w:r>
          </w:p>
        </w:tc>
        <w:tc>
          <w:tcPr>
            <w:tcW w:w="4000" w:type="dxa"/>
            <w:tcBorders>
              <w:top w:val="nil"/>
              <w:left w:val="nil"/>
              <w:bottom w:val="single" w:sz="4" w:space="0" w:color="auto"/>
              <w:right w:val="single" w:sz="4" w:space="0" w:color="auto"/>
            </w:tcBorders>
            <w:shd w:val="clear" w:color="auto" w:fill="auto"/>
            <w:noWrap/>
            <w:vAlign w:val="bottom"/>
            <w:hideMark/>
          </w:tcPr>
          <w:p w14:paraId="5416BA47"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CLIPS </w:t>
            </w:r>
            <w:r>
              <w:rPr>
                <w:rFonts w:ascii="Candara" w:eastAsia="Times New Roman" w:hAnsi="Candara" w:cs="Calibri"/>
                <w:color w:val="000000"/>
                <w:sz w:val="20"/>
                <w:szCs w:val="20"/>
              </w:rPr>
              <w:t>METÀLICOS DE COLORES</w:t>
            </w:r>
            <w:r w:rsidRPr="0028763E">
              <w:rPr>
                <w:rFonts w:ascii="Candara" w:eastAsia="Times New Roman" w:hAnsi="Candara" w:cs="Calibri"/>
                <w:color w:val="000000"/>
                <w:sz w:val="20"/>
                <w:szCs w:val="20"/>
              </w:rPr>
              <w:t xml:space="preserve"> JUMBO</w:t>
            </w:r>
          </w:p>
        </w:tc>
        <w:tc>
          <w:tcPr>
            <w:tcW w:w="1200" w:type="dxa"/>
            <w:tcBorders>
              <w:top w:val="nil"/>
              <w:left w:val="nil"/>
              <w:bottom w:val="single" w:sz="4" w:space="0" w:color="auto"/>
              <w:right w:val="single" w:sz="4" w:space="0" w:color="auto"/>
            </w:tcBorders>
            <w:shd w:val="clear" w:color="auto" w:fill="auto"/>
            <w:noWrap/>
            <w:vAlign w:val="center"/>
            <w:hideMark/>
          </w:tcPr>
          <w:p w14:paraId="06F5264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05C9A47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center"/>
            <w:hideMark/>
          </w:tcPr>
          <w:p w14:paraId="23B7580D"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w:t>
            </w:r>
            <w:r>
              <w:rPr>
                <w:rFonts w:ascii="Candara" w:eastAsia="Times New Roman" w:hAnsi="Candara" w:cs="Calibri"/>
                <w:color w:val="000000"/>
                <w:sz w:val="20"/>
                <w:szCs w:val="20"/>
              </w:rPr>
              <w:t>7</w:t>
            </w:r>
            <w:r w:rsidRPr="0028763E">
              <w:rPr>
                <w:rFonts w:ascii="Candara" w:eastAsia="Times New Roman" w:hAnsi="Candara" w:cs="Calibri"/>
                <w:color w:val="000000"/>
                <w:sz w:val="20"/>
                <w:szCs w:val="20"/>
              </w:rPr>
              <w:t xml:space="preserve">5 </w:t>
            </w:r>
          </w:p>
        </w:tc>
        <w:tc>
          <w:tcPr>
            <w:tcW w:w="1813" w:type="dxa"/>
            <w:tcBorders>
              <w:top w:val="nil"/>
              <w:left w:val="nil"/>
              <w:bottom w:val="single" w:sz="4" w:space="0" w:color="auto"/>
              <w:right w:val="single" w:sz="4" w:space="0" w:color="auto"/>
            </w:tcBorders>
            <w:shd w:val="clear" w:color="auto" w:fill="auto"/>
            <w:noWrap/>
            <w:vAlign w:val="center"/>
            <w:hideMark/>
          </w:tcPr>
          <w:p w14:paraId="4BB9B700"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w:t>
            </w:r>
            <w:r>
              <w:rPr>
                <w:rFonts w:ascii="Candara" w:eastAsia="Times New Roman" w:hAnsi="Candara" w:cs="Calibri"/>
                <w:color w:val="000000"/>
                <w:sz w:val="20"/>
                <w:szCs w:val="20"/>
              </w:rPr>
              <w:t>3.25</w:t>
            </w:r>
            <w:r w:rsidRPr="0028763E">
              <w:rPr>
                <w:rFonts w:ascii="Candara" w:eastAsia="Times New Roman" w:hAnsi="Candara" w:cs="Calibri"/>
                <w:color w:val="000000"/>
                <w:sz w:val="20"/>
                <w:szCs w:val="20"/>
              </w:rPr>
              <w:t xml:space="preserve"> </w:t>
            </w:r>
          </w:p>
        </w:tc>
      </w:tr>
      <w:tr w:rsidR="00B2631F" w:rsidRPr="0028763E" w14:paraId="5EBB40F2"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07553B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17</w:t>
            </w:r>
          </w:p>
        </w:tc>
        <w:tc>
          <w:tcPr>
            <w:tcW w:w="4000" w:type="dxa"/>
            <w:tcBorders>
              <w:top w:val="nil"/>
              <w:left w:val="nil"/>
              <w:bottom w:val="single" w:sz="4" w:space="0" w:color="auto"/>
              <w:right w:val="single" w:sz="4" w:space="0" w:color="auto"/>
            </w:tcBorders>
            <w:shd w:val="clear" w:color="auto" w:fill="auto"/>
            <w:noWrap/>
            <w:vAlign w:val="bottom"/>
            <w:hideMark/>
          </w:tcPr>
          <w:p w14:paraId="6019DDB6"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CLIPS </w:t>
            </w:r>
            <w:r>
              <w:rPr>
                <w:rFonts w:ascii="Candara" w:eastAsia="Times New Roman" w:hAnsi="Candara" w:cs="Calibri"/>
                <w:color w:val="000000"/>
                <w:sz w:val="20"/>
                <w:szCs w:val="20"/>
              </w:rPr>
              <w:t xml:space="preserve">METÀLICOS DE COLORES </w:t>
            </w:r>
            <w:r w:rsidRPr="0028763E">
              <w:rPr>
                <w:rFonts w:ascii="Candara" w:eastAsia="Times New Roman" w:hAnsi="Candara" w:cs="Calibri"/>
                <w:color w:val="000000"/>
                <w:sz w:val="20"/>
                <w:szCs w:val="20"/>
              </w:rPr>
              <w:t xml:space="preserve"> # 1</w:t>
            </w:r>
          </w:p>
        </w:tc>
        <w:tc>
          <w:tcPr>
            <w:tcW w:w="1200" w:type="dxa"/>
            <w:tcBorders>
              <w:top w:val="nil"/>
              <w:left w:val="nil"/>
              <w:bottom w:val="single" w:sz="4" w:space="0" w:color="auto"/>
              <w:right w:val="single" w:sz="4" w:space="0" w:color="auto"/>
            </w:tcBorders>
            <w:shd w:val="clear" w:color="auto" w:fill="auto"/>
            <w:noWrap/>
            <w:vAlign w:val="center"/>
            <w:hideMark/>
          </w:tcPr>
          <w:p w14:paraId="5B5B728C"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E46401F"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center"/>
            <w:hideMark/>
          </w:tcPr>
          <w:p w14:paraId="4816C83E"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w:t>
            </w:r>
            <w:r>
              <w:rPr>
                <w:rFonts w:ascii="Candara" w:eastAsia="Times New Roman" w:hAnsi="Candara" w:cs="Calibri"/>
                <w:color w:val="000000"/>
                <w:sz w:val="20"/>
                <w:szCs w:val="20"/>
              </w:rPr>
              <w:t>50</w:t>
            </w:r>
            <w:r w:rsidRPr="0028763E">
              <w:rPr>
                <w:rFonts w:ascii="Candara" w:eastAsia="Times New Roman" w:hAnsi="Candara" w:cs="Calibri"/>
                <w:color w:val="000000"/>
                <w:sz w:val="20"/>
                <w:szCs w:val="20"/>
              </w:rPr>
              <w:t xml:space="preserve"> </w:t>
            </w:r>
          </w:p>
        </w:tc>
        <w:tc>
          <w:tcPr>
            <w:tcW w:w="1813" w:type="dxa"/>
            <w:tcBorders>
              <w:top w:val="nil"/>
              <w:left w:val="nil"/>
              <w:bottom w:val="single" w:sz="4" w:space="0" w:color="auto"/>
              <w:right w:val="single" w:sz="4" w:space="0" w:color="auto"/>
            </w:tcBorders>
            <w:shd w:val="clear" w:color="auto" w:fill="auto"/>
            <w:noWrap/>
            <w:vAlign w:val="center"/>
            <w:hideMark/>
          </w:tcPr>
          <w:p w14:paraId="2D0CCA57"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1.50 </w:t>
            </w:r>
          </w:p>
        </w:tc>
      </w:tr>
      <w:tr w:rsidR="00B2631F" w:rsidRPr="0028763E" w14:paraId="4D0E865F"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0B77FD8"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18</w:t>
            </w:r>
          </w:p>
        </w:tc>
        <w:tc>
          <w:tcPr>
            <w:tcW w:w="4000" w:type="dxa"/>
            <w:tcBorders>
              <w:top w:val="nil"/>
              <w:left w:val="nil"/>
              <w:bottom w:val="single" w:sz="4" w:space="0" w:color="auto"/>
              <w:right w:val="single" w:sz="4" w:space="0" w:color="auto"/>
            </w:tcBorders>
            <w:shd w:val="clear" w:color="auto" w:fill="auto"/>
            <w:noWrap/>
            <w:vAlign w:val="bottom"/>
            <w:hideMark/>
          </w:tcPr>
          <w:p w14:paraId="2AB06BF2"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GRAPA METALICA </w:t>
            </w:r>
          </w:p>
        </w:tc>
        <w:tc>
          <w:tcPr>
            <w:tcW w:w="1200" w:type="dxa"/>
            <w:tcBorders>
              <w:top w:val="nil"/>
              <w:left w:val="nil"/>
              <w:bottom w:val="single" w:sz="4" w:space="0" w:color="auto"/>
              <w:right w:val="single" w:sz="4" w:space="0" w:color="auto"/>
            </w:tcBorders>
            <w:shd w:val="clear" w:color="auto" w:fill="auto"/>
            <w:noWrap/>
            <w:vAlign w:val="center"/>
            <w:hideMark/>
          </w:tcPr>
          <w:p w14:paraId="4D29DAA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9B664A1"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453F4928"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1.00 </w:t>
            </w:r>
          </w:p>
        </w:tc>
        <w:tc>
          <w:tcPr>
            <w:tcW w:w="1813" w:type="dxa"/>
            <w:tcBorders>
              <w:top w:val="nil"/>
              <w:left w:val="nil"/>
              <w:bottom w:val="single" w:sz="4" w:space="0" w:color="auto"/>
              <w:right w:val="single" w:sz="4" w:space="0" w:color="auto"/>
            </w:tcBorders>
            <w:shd w:val="clear" w:color="auto" w:fill="auto"/>
            <w:noWrap/>
            <w:vAlign w:val="center"/>
            <w:hideMark/>
          </w:tcPr>
          <w:p w14:paraId="27E6671D"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1.00 </w:t>
            </w:r>
          </w:p>
        </w:tc>
      </w:tr>
      <w:tr w:rsidR="00B2631F" w:rsidRPr="0028763E" w14:paraId="3AE7570A"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145C540"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19</w:t>
            </w:r>
          </w:p>
        </w:tc>
        <w:tc>
          <w:tcPr>
            <w:tcW w:w="4000" w:type="dxa"/>
            <w:tcBorders>
              <w:top w:val="nil"/>
              <w:left w:val="nil"/>
              <w:bottom w:val="single" w:sz="4" w:space="0" w:color="auto"/>
              <w:right w:val="single" w:sz="4" w:space="0" w:color="auto"/>
            </w:tcBorders>
            <w:shd w:val="clear" w:color="auto" w:fill="auto"/>
            <w:noWrap/>
            <w:vAlign w:val="bottom"/>
            <w:hideMark/>
          </w:tcPr>
          <w:p w14:paraId="2CAD00D1"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FASTENER METALICO</w:t>
            </w:r>
          </w:p>
        </w:tc>
        <w:tc>
          <w:tcPr>
            <w:tcW w:w="1200" w:type="dxa"/>
            <w:tcBorders>
              <w:top w:val="nil"/>
              <w:left w:val="nil"/>
              <w:bottom w:val="single" w:sz="4" w:space="0" w:color="auto"/>
              <w:right w:val="single" w:sz="4" w:space="0" w:color="auto"/>
            </w:tcBorders>
            <w:shd w:val="clear" w:color="auto" w:fill="auto"/>
            <w:noWrap/>
            <w:vAlign w:val="center"/>
            <w:hideMark/>
          </w:tcPr>
          <w:p w14:paraId="0405203B"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3B223CA"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7413EA99"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0.80 </w:t>
            </w:r>
          </w:p>
        </w:tc>
        <w:tc>
          <w:tcPr>
            <w:tcW w:w="1813" w:type="dxa"/>
            <w:tcBorders>
              <w:top w:val="nil"/>
              <w:left w:val="nil"/>
              <w:bottom w:val="single" w:sz="4" w:space="0" w:color="auto"/>
              <w:right w:val="single" w:sz="4" w:space="0" w:color="auto"/>
            </w:tcBorders>
            <w:shd w:val="clear" w:color="auto" w:fill="auto"/>
            <w:noWrap/>
            <w:vAlign w:val="center"/>
            <w:hideMark/>
          </w:tcPr>
          <w:p w14:paraId="3B1BF734"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0.80 </w:t>
            </w:r>
          </w:p>
        </w:tc>
      </w:tr>
      <w:tr w:rsidR="00B2631F" w:rsidRPr="0028763E" w14:paraId="214C5E1A" w14:textId="77777777" w:rsidTr="00AC2196">
        <w:trPr>
          <w:trHeight w:val="273"/>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802E99B"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20</w:t>
            </w:r>
          </w:p>
        </w:tc>
        <w:tc>
          <w:tcPr>
            <w:tcW w:w="4000" w:type="dxa"/>
            <w:tcBorders>
              <w:top w:val="nil"/>
              <w:left w:val="nil"/>
              <w:bottom w:val="single" w:sz="4" w:space="0" w:color="auto"/>
              <w:right w:val="single" w:sz="4" w:space="0" w:color="auto"/>
            </w:tcBorders>
            <w:shd w:val="clear" w:color="auto" w:fill="auto"/>
            <w:noWrap/>
            <w:vAlign w:val="bottom"/>
            <w:hideMark/>
          </w:tcPr>
          <w:p w14:paraId="02C8CA63"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TIJERA MEDIANA</w:t>
            </w:r>
          </w:p>
        </w:tc>
        <w:tc>
          <w:tcPr>
            <w:tcW w:w="1200" w:type="dxa"/>
            <w:tcBorders>
              <w:top w:val="nil"/>
              <w:left w:val="nil"/>
              <w:bottom w:val="single" w:sz="4" w:space="0" w:color="auto"/>
              <w:right w:val="single" w:sz="4" w:space="0" w:color="auto"/>
            </w:tcBorders>
            <w:shd w:val="clear" w:color="auto" w:fill="auto"/>
            <w:noWrap/>
            <w:vAlign w:val="center"/>
            <w:hideMark/>
          </w:tcPr>
          <w:p w14:paraId="6C08DABB"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2ABC1C91"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0DA0AEFC"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c>
          <w:tcPr>
            <w:tcW w:w="1813" w:type="dxa"/>
            <w:tcBorders>
              <w:top w:val="nil"/>
              <w:left w:val="nil"/>
              <w:bottom w:val="single" w:sz="4" w:space="0" w:color="auto"/>
              <w:right w:val="single" w:sz="4" w:space="0" w:color="auto"/>
            </w:tcBorders>
            <w:shd w:val="clear" w:color="auto" w:fill="auto"/>
            <w:noWrap/>
            <w:vAlign w:val="center"/>
            <w:hideMark/>
          </w:tcPr>
          <w:p w14:paraId="6865B7E3"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r>
      <w:tr w:rsidR="00B2631F" w:rsidRPr="0028763E" w14:paraId="0DADCDE3" w14:textId="77777777" w:rsidTr="00AC2196">
        <w:trPr>
          <w:trHeight w:val="49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9C2CEBC"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21</w:t>
            </w:r>
          </w:p>
        </w:tc>
        <w:tc>
          <w:tcPr>
            <w:tcW w:w="4000" w:type="dxa"/>
            <w:tcBorders>
              <w:top w:val="nil"/>
              <w:left w:val="nil"/>
              <w:bottom w:val="single" w:sz="4" w:space="0" w:color="auto"/>
              <w:right w:val="single" w:sz="4" w:space="0" w:color="auto"/>
            </w:tcBorders>
            <w:shd w:val="clear" w:color="auto" w:fill="auto"/>
            <w:vAlign w:val="center"/>
            <w:hideMark/>
          </w:tcPr>
          <w:p w14:paraId="1181BA1F"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BORRADOR DE GOMA</w:t>
            </w:r>
          </w:p>
        </w:tc>
        <w:tc>
          <w:tcPr>
            <w:tcW w:w="1200" w:type="dxa"/>
            <w:tcBorders>
              <w:top w:val="nil"/>
              <w:left w:val="nil"/>
              <w:bottom w:val="single" w:sz="4" w:space="0" w:color="auto"/>
              <w:right w:val="single" w:sz="4" w:space="0" w:color="auto"/>
            </w:tcBorders>
            <w:shd w:val="clear" w:color="auto" w:fill="auto"/>
            <w:noWrap/>
            <w:vAlign w:val="center"/>
            <w:hideMark/>
          </w:tcPr>
          <w:p w14:paraId="38CDF71A"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508D70F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5D34A43A"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0.25 </w:t>
            </w:r>
          </w:p>
        </w:tc>
        <w:tc>
          <w:tcPr>
            <w:tcW w:w="1813" w:type="dxa"/>
            <w:tcBorders>
              <w:top w:val="nil"/>
              <w:left w:val="nil"/>
              <w:bottom w:val="single" w:sz="4" w:space="0" w:color="auto"/>
              <w:right w:val="single" w:sz="4" w:space="0" w:color="auto"/>
            </w:tcBorders>
            <w:shd w:val="clear" w:color="auto" w:fill="auto"/>
            <w:noWrap/>
            <w:vAlign w:val="center"/>
            <w:hideMark/>
          </w:tcPr>
          <w:p w14:paraId="478D2ABF"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0.25 </w:t>
            </w:r>
          </w:p>
        </w:tc>
      </w:tr>
      <w:tr w:rsidR="00B2631F" w:rsidRPr="0028763E" w14:paraId="0282F139" w14:textId="77777777" w:rsidTr="00AC2196">
        <w:trPr>
          <w:trHeight w:val="456"/>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FC0318A"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22</w:t>
            </w:r>
          </w:p>
        </w:tc>
        <w:tc>
          <w:tcPr>
            <w:tcW w:w="4000" w:type="dxa"/>
            <w:tcBorders>
              <w:top w:val="nil"/>
              <w:left w:val="nil"/>
              <w:bottom w:val="single" w:sz="4" w:space="0" w:color="auto"/>
              <w:right w:val="single" w:sz="4" w:space="0" w:color="auto"/>
            </w:tcBorders>
            <w:shd w:val="clear" w:color="auto" w:fill="auto"/>
            <w:vAlign w:val="center"/>
            <w:hideMark/>
          </w:tcPr>
          <w:p w14:paraId="6B395E30"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CORRECTOR LIQUIDO EN FORMA DE LAPIZ </w:t>
            </w:r>
          </w:p>
        </w:tc>
        <w:tc>
          <w:tcPr>
            <w:tcW w:w="1200" w:type="dxa"/>
            <w:tcBorders>
              <w:top w:val="nil"/>
              <w:left w:val="nil"/>
              <w:bottom w:val="single" w:sz="4" w:space="0" w:color="auto"/>
              <w:right w:val="single" w:sz="4" w:space="0" w:color="auto"/>
            </w:tcBorders>
            <w:shd w:val="clear" w:color="auto" w:fill="auto"/>
            <w:noWrap/>
            <w:vAlign w:val="center"/>
            <w:hideMark/>
          </w:tcPr>
          <w:p w14:paraId="12DF363A"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182FFA0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0396D547"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c>
          <w:tcPr>
            <w:tcW w:w="1813" w:type="dxa"/>
            <w:tcBorders>
              <w:top w:val="nil"/>
              <w:left w:val="nil"/>
              <w:bottom w:val="single" w:sz="4" w:space="0" w:color="auto"/>
              <w:right w:val="single" w:sz="4" w:space="0" w:color="auto"/>
            </w:tcBorders>
            <w:shd w:val="clear" w:color="auto" w:fill="auto"/>
            <w:noWrap/>
            <w:vAlign w:val="center"/>
            <w:hideMark/>
          </w:tcPr>
          <w:p w14:paraId="4C80C142"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0.75 </w:t>
            </w:r>
          </w:p>
        </w:tc>
      </w:tr>
      <w:tr w:rsidR="00B2631F" w:rsidRPr="0028763E" w14:paraId="76879514" w14:textId="77777777" w:rsidTr="00AC2196">
        <w:trPr>
          <w:trHeight w:val="40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6CCEED"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r>
              <w:rPr>
                <w:rFonts w:ascii="Candara" w:eastAsia="Times New Roman" w:hAnsi="Candara" w:cs="Calibri"/>
                <w:color w:val="000000"/>
                <w:sz w:val="20"/>
                <w:szCs w:val="20"/>
              </w:rPr>
              <w:t>3</w:t>
            </w:r>
          </w:p>
        </w:tc>
        <w:tc>
          <w:tcPr>
            <w:tcW w:w="4000" w:type="dxa"/>
            <w:tcBorders>
              <w:top w:val="nil"/>
              <w:left w:val="nil"/>
              <w:bottom w:val="single" w:sz="4" w:space="0" w:color="auto"/>
              <w:right w:val="single" w:sz="4" w:space="0" w:color="auto"/>
            </w:tcBorders>
            <w:shd w:val="clear" w:color="auto" w:fill="auto"/>
            <w:vAlign w:val="center"/>
            <w:hideMark/>
          </w:tcPr>
          <w:p w14:paraId="0D4B5549"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TINTA PARA ALMOHADILLA AZUL</w:t>
            </w:r>
          </w:p>
        </w:tc>
        <w:tc>
          <w:tcPr>
            <w:tcW w:w="1200" w:type="dxa"/>
            <w:tcBorders>
              <w:top w:val="nil"/>
              <w:left w:val="nil"/>
              <w:bottom w:val="single" w:sz="4" w:space="0" w:color="auto"/>
              <w:right w:val="single" w:sz="4" w:space="0" w:color="auto"/>
            </w:tcBorders>
            <w:shd w:val="clear" w:color="auto" w:fill="auto"/>
            <w:noWrap/>
            <w:vAlign w:val="center"/>
            <w:hideMark/>
          </w:tcPr>
          <w:p w14:paraId="1E138D6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BOTE</w:t>
            </w:r>
          </w:p>
        </w:tc>
        <w:tc>
          <w:tcPr>
            <w:tcW w:w="1200" w:type="dxa"/>
            <w:tcBorders>
              <w:top w:val="nil"/>
              <w:left w:val="nil"/>
              <w:bottom w:val="single" w:sz="4" w:space="0" w:color="auto"/>
              <w:right w:val="single" w:sz="4" w:space="0" w:color="auto"/>
            </w:tcBorders>
            <w:shd w:val="clear" w:color="auto" w:fill="auto"/>
            <w:noWrap/>
            <w:vAlign w:val="center"/>
            <w:hideMark/>
          </w:tcPr>
          <w:p w14:paraId="6F23EDD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50678FD8"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1.00 </w:t>
            </w:r>
          </w:p>
        </w:tc>
        <w:tc>
          <w:tcPr>
            <w:tcW w:w="1813" w:type="dxa"/>
            <w:tcBorders>
              <w:top w:val="nil"/>
              <w:left w:val="nil"/>
              <w:bottom w:val="single" w:sz="4" w:space="0" w:color="auto"/>
              <w:right w:val="single" w:sz="4" w:space="0" w:color="auto"/>
            </w:tcBorders>
            <w:shd w:val="clear" w:color="auto" w:fill="auto"/>
            <w:noWrap/>
            <w:vAlign w:val="center"/>
            <w:hideMark/>
          </w:tcPr>
          <w:p w14:paraId="3006235E"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1.00</w:t>
            </w:r>
          </w:p>
        </w:tc>
      </w:tr>
      <w:tr w:rsidR="00B2631F" w:rsidRPr="0028763E" w14:paraId="27DCC572"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6F087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r>
              <w:rPr>
                <w:rFonts w:ascii="Candara" w:eastAsia="Times New Roman" w:hAnsi="Candara" w:cs="Calibri"/>
                <w:color w:val="000000"/>
                <w:sz w:val="20"/>
                <w:szCs w:val="20"/>
              </w:rPr>
              <w:t>4</w:t>
            </w:r>
          </w:p>
        </w:tc>
        <w:tc>
          <w:tcPr>
            <w:tcW w:w="4000" w:type="dxa"/>
            <w:tcBorders>
              <w:top w:val="nil"/>
              <w:left w:val="nil"/>
              <w:bottom w:val="single" w:sz="4" w:space="0" w:color="auto"/>
              <w:right w:val="single" w:sz="4" w:space="0" w:color="auto"/>
            </w:tcBorders>
            <w:shd w:val="clear" w:color="auto" w:fill="auto"/>
            <w:noWrap/>
            <w:vAlign w:val="bottom"/>
            <w:hideMark/>
          </w:tcPr>
          <w:p w14:paraId="20A596BA"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KIT DE TINTA PARA IMPRESORA EPSON L</w:t>
            </w:r>
            <w:r>
              <w:rPr>
                <w:rFonts w:ascii="Candara" w:eastAsia="Times New Roman" w:hAnsi="Candara" w:cs="Calibri"/>
                <w:color w:val="000000"/>
                <w:sz w:val="20"/>
                <w:szCs w:val="20"/>
              </w:rPr>
              <w:t>375</w:t>
            </w:r>
          </w:p>
        </w:tc>
        <w:tc>
          <w:tcPr>
            <w:tcW w:w="1200" w:type="dxa"/>
            <w:tcBorders>
              <w:top w:val="nil"/>
              <w:left w:val="nil"/>
              <w:bottom w:val="single" w:sz="4" w:space="0" w:color="auto"/>
              <w:right w:val="single" w:sz="4" w:space="0" w:color="auto"/>
            </w:tcBorders>
            <w:shd w:val="clear" w:color="auto" w:fill="auto"/>
            <w:noWrap/>
            <w:vAlign w:val="center"/>
            <w:hideMark/>
          </w:tcPr>
          <w:p w14:paraId="0B9425F4"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KIT</w:t>
            </w:r>
          </w:p>
        </w:tc>
        <w:tc>
          <w:tcPr>
            <w:tcW w:w="1200" w:type="dxa"/>
            <w:tcBorders>
              <w:top w:val="nil"/>
              <w:left w:val="nil"/>
              <w:bottom w:val="single" w:sz="4" w:space="0" w:color="auto"/>
              <w:right w:val="single" w:sz="4" w:space="0" w:color="auto"/>
            </w:tcBorders>
            <w:shd w:val="clear" w:color="auto" w:fill="auto"/>
            <w:noWrap/>
            <w:vAlign w:val="center"/>
            <w:hideMark/>
          </w:tcPr>
          <w:p w14:paraId="4D80C6F3"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hideMark/>
          </w:tcPr>
          <w:p w14:paraId="605D32CA" w14:textId="77777777" w:rsidR="00B2631F" w:rsidRPr="0028763E" w:rsidRDefault="00B2631F" w:rsidP="00AC2196">
            <w:pPr>
              <w:spacing w:after="0" w:line="240" w:lineRule="auto"/>
              <w:rPr>
                <w:rFonts w:ascii="Candara" w:eastAsia="Times New Roman" w:hAnsi="Candara" w:cs="Calibri"/>
                <w:color w:val="000000"/>
                <w:sz w:val="20"/>
                <w:szCs w:val="20"/>
              </w:rPr>
            </w:pPr>
            <w:r w:rsidRPr="0028763E">
              <w:rPr>
                <w:rFonts w:ascii="Candara" w:eastAsia="Times New Roman" w:hAnsi="Candara" w:cs="Calibri"/>
                <w:color w:val="000000"/>
                <w:sz w:val="20"/>
                <w:szCs w:val="20"/>
              </w:rPr>
              <w:t xml:space="preserve"> $          44.50 </w:t>
            </w:r>
          </w:p>
        </w:tc>
        <w:tc>
          <w:tcPr>
            <w:tcW w:w="1813" w:type="dxa"/>
            <w:tcBorders>
              <w:top w:val="nil"/>
              <w:left w:val="nil"/>
              <w:bottom w:val="single" w:sz="4" w:space="0" w:color="auto"/>
              <w:right w:val="single" w:sz="4" w:space="0" w:color="auto"/>
            </w:tcBorders>
            <w:shd w:val="clear" w:color="auto" w:fill="auto"/>
            <w:noWrap/>
            <w:vAlign w:val="center"/>
            <w:hideMark/>
          </w:tcPr>
          <w:p w14:paraId="72725967"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          89.00</w:t>
            </w:r>
          </w:p>
        </w:tc>
      </w:tr>
      <w:tr w:rsidR="00B2631F" w:rsidRPr="0028763E" w14:paraId="360F4DEA"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8F782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sidRPr="0028763E">
              <w:rPr>
                <w:rFonts w:ascii="Candara" w:eastAsia="Times New Roman" w:hAnsi="Candara" w:cs="Calibri"/>
                <w:color w:val="000000"/>
                <w:sz w:val="20"/>
                <w:szCs w:val="20"/>
              </w:rPr>
              <w:t>2</w:t>
            </w:r>
            <w:r>
              <w:rPr>
                <w:rFonts w:ascii="Candara" w:eastAsia="Times New Roman" w:hAnsi="Candara" w:cs="Calibri"/>
                <w:color w:val="000000"/>
                <w:sz w:val="20"/>
                <w:szCs w:val="20"/>
              </w:rPr>
              <w:t>5</w:t>
            </w:r>
          </w:p>
        </w:tc>
        <w:tc>
          <w:tcPr>
            <w:tcW w:w="4000" w:type="dxa"/>
            <w:tcBorders>
              <w:top w:val="nil"/>
              <w:left w:val="nil"/>
              <w:bottom w:val="single" w:sz="4" w:space="0" w:color="auto"/>
              <w:right w:val="single" w:sz="4" w:space="0" w:color="auto"/>
            </w:tcBorders>
            <w:shd w:val="clear" w:color="auto" w:fill="auto"/>
            <w:noWrap/>
            <w:vAlign w:val="bottom"/>
          </w:tcPr>
          <w:p w14:paraId="2A019D41"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DISPENSADOR DE CINTA ADHESIVA</w:t>
            </w:r>
          </w:p>
        </w:tc>
        <w:tc>
          <w:tcPr>
            <w:tcW w:w="1200" w:type="dxa"/>
            <w:tcBorders>
              <w:top w:val="nil"/>
              <w:left w:val="nil"/>
              <w:bottom w:val="single" w:sz="4" w:space="0" w:color="auto"/>
              <w:right w:val="single" w:sz="4" w:space="0" w:color="auto"/>
            </w:tcBorders>
            <w:shd w:val="clear" w:color="auto" w:fill="auto"/>
            <w:noWrap/>
            <w:vAlign w:val="center"/>
          </w:tcPr>
          <w:p w14:paraId="1AFA90B8"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198EAEF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11DB4EEA"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2.50</w:t>
            </w:r>
          </w:p>
        </w:tc>
        <w:tc>
          <w:tcPr>
            <w:tcW w:w="1813" w:type="dxa"/>
            <w:tcBorders>
              <w:top w:val="nil"/>
              <w:left w:val="nil"/>
              <w:bottom w:val="single" w:sz="4" w:space="0" w:color="auto"/>
              <w:right w:val="single" w:sz="4" w:space="0" w:color="auto"/>
            </w:tcBorders>
            <w:shd w:val="clear" w:color="auto" w:fill="auto"/>
            <w:noWrap/>
            <w:vAlign w:val="center"/>
          </w:tcPr>
          <w:p w14:paraId="256F334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2.50</w:t>
            </w:r>
          </w:p>
        </w:tc>
      </w:tr>
      <w:tr w:rsidR="00B2631F" w:rsidRPr="0028763E" w14:paraId="707C2B7D"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042CCE0C"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26</w:t>
            </w:r>
          </w:p>
        </w:tc>
        <w:tc>
          <w:tcPr>
            <w:tcW w:w="4000" w:type="dxa"/>
            <w:tcBorders>
              <w:top w:val="nil"/>
              <w:left w:val="nil"/>
              <w:bottom w:val="single" w:sz="4" w:space="0" w:color="auto"/>
              <w:right w:val="single" w:sz="4" w:space="0" w:color="auto"/>
            </w:tcBorders>
            <w:shd w:val="clear" w:color="auto" w:fill="auto"/>
            <w:noWrap/>
            <w:vAlign w:val="bottom"/>
          </w:tcPr>
          <w:p w14:paraId="45E95323"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TORRE DE  50 CDS</w:t>
            </w:r>
          </w:p>
        </w:tc>
        <w:tc>
          <w:tcPr>
            <w:tcW w:w="1200" w:type="dxa"/>
            <w:tcBorders>
              <w:top w:val="nil"/>
              <w:left w:val="nil"/>
              <w:bottom w:val="single" w:sz="4" w:space="0" w:color="auto"/>
              <w:right w:val="single" w:sz="4" w:space="0" w:color="auto"/>
            </w:tcBorders>
            <w:shd w:val="clear" w:color="auto" w:fill="auto"/>
            <w:noWrap/>
            <w:vAlign w:val="center"/>
          </w:tcPr>
          <w:p w14:paraId="23274912"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TORRE</w:t>
            </w:r>
          </w:p>
        </w:tc>
        <w:tc>
          <w:tcPr>
            <w:tcW w:w="1200" w:type="dxa"/>
            <w:tcBorders>
              <w:top w:val="nil"/>
              <w:left w:val="nil"/>
              <w:bottom w:val="single" w:sz="4" w:space="0" w:color="auto"/>
              <w:right w:val="single" w:sz="4" w:space="0" w:color="auto"/>
            </w:tcBorders>
            <w:shd w:val="clear" w:color="auto" w:fill="auto"/>
            <w:noWrap/>
            <w:vAlign w:val="center"/>
          </w:tcPr>
          <w:p w14:paraId="352B0BD6"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4F71D17B"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10.50</w:t>
            </w:r>
          </w:p>
        </w:tc>
        <w:tc>
          <w:tcPr>
            <w:tcW w:w="1813" w:type="dxa"/>
            <w:tcBorders>
              <w:top w:val="nil"/>
              <w:left w:val="nil"/>
              <w:bottom w:val="single" w:sz="4" w:space="0" w:color="auto"/>
              <w:right w:val="single" w:sz="4" w:space="0" w:color="auto"/>
            </w:tcBorders>
            <w:shd w:val="clear" w:color="auto" w:fill="auto"/>
            <w:noWrap/>
            <w:vAlign w:val="center"/>
          </w:tcPr>
          <w:p w14:paraId="5C7E3320"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10.50</w:t>
            </w:r>
          </w:p>
        </w:tc>
      </w:tr>
      <w:tr w:rsidR="00B2631F" w:rsidRPr="0028763E" w14:paraId="28F8C6E4"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669D4495"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27</w:t>
            </w:r>
          </w:p>
        </w:tc>
        <w:tc>
          <w:tcPr>
            <w:tcW w:w="4000" w:type="dxa"/>
            <w:tcBorders>
              <w:top w:val="nil"/>
              <w:left w:val="nil"/>
              <w:bottom w:val="single" w:sz="4" w:space="0" w:color="auto"/>
              <w:right w:val="single" w:sz="4" w:space="0" w:color="auto"/>
            </w:tcBorders>
            <w:shd w:val="clear" w:color="auto" w:fill="auto"/>
            <w:noWrap/>
            <w:vAlign w:val="bottom"/>
          </w:tcPr>
          <w:p w14:paraId="3A5CF0CE"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LIBRETA AMARILLA T/CARTA EJECUTIVA</w:t>
            </w:r>
          </w:p>
        </w:tc>
        <w:tc>
          <w:tcPr>
            <w:tcW w:w="1200" w:type="dxa"/>
            <w:tcBorders>
              <w:top w:val="nil"/>
              <w:left w:val="nil"/>
              <w:bottom w:val="single" w:sz="4" w:space="0" w:color="auto"/>
              <w:right w:val="single" w:sz="4" w:space="0" w:color="auto"/>
            </w:tcBorders>
            <w:shd w:val="clear" w:color="auto" w:fill="auto"/>
            <w:noWrap/>
            <w:vAlign w:val="center"/>
          </w:tcPr>
          <w:p w14:paraId="1A8EDF29"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7613F6F1"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tcPr>
          <w:p w14:paraId="76F56D97"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1.00</w:t>
            </w:r>
          </w:p>
        </w:tc>
        <w:tc>
          <w:tcPr>
            <w:tcW w:w="1813" w:type="dxa"/>
            <w:tcBorders>
              <w:top w:val="nil"/>
              <w:left w:val="nil"/>
              <w:bottom w:val="single" w:sz="4" w:space="0" w:color="auto"/>
              <w:right w:val="single" w:sz="4" w:space="0" w:color="auto"/>
            </w:tcBorders>
            <w:shd w:val="clear" w:color="auto" w:fill="auto"/>
            <w:noWrap/>
            <w:vAlign w:val="center"/>
          </w:tcPr>
          <w:p w14:paraId="407A2561"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2.00</w:t>
            </w:r>
          </w:p>
        </w:tc>
      </w:tr>
      <w:tr w:rsidR="00B2631F" w:rsidRPr="0028763E" w14:paraId="2B5EF010"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6AF2EBB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28</w:t>
            </w:r>
          </w:p>
        </w:tc>
        <w:tc>
          <w:tcPr>
            <w:tcW w:w="4000" w:type="dxa"/>
            <w:tcBorders>
              <w:top w:val="nil"/>
              <w:left w:val="nil"/>
              <w:bottom w:val="single" w:sz="4" w:space="0" w:color="auto"/>
              <w:right w:val="single" w:sz="4" w:space="0" w:color="auto"/>
            </w:tcBorders>
            <w:shd w:val="clear" w:color="auto" w:fill="auto"/>
            <w:noWrap/>
            <w:vAlign w:val="bottom"/>
          </w:tcPr>
          <w:p w14:paraId="044907D3"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ESPONJA CUENTA FACIL</w:t>
            </w:r>
          </w:p>
        </w:tc>
        <w:tc>
          <w:tcPr>
            <w:tcW w:w="1200" w:type="dxa"/>
            <w:tcBorders>
              <w:top w:val="nil"/>
              <w:left w:val="nil"/>
              <w:bottom w:val="single" w:sz="4" w:space="0" w:color="auto"/>
              <w:right w:val="single" w:sz="4" w:space="0" w:color="auto"/>
            </w:tcBorders>
            <w:shd w:val="clear" w:color="auto" w:fill="auto"/>
            <w:noWrap/>
            <w:vAlign w:val="center"/>
          </w:tcPr>
          <w:p w14:paraId="00BDDC62"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0EBC4DF5"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690765E0"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1.00</w:t>
            </w:r>
          </w:p>
        </w:tc>
        <w:tc>
          <w:tcPr>
            <w:tcW w:w="1813" w:type="dxa"/>
            <w:tcBorders>
              <w:top w:val="nil"/>
              <w:left w:val="nil"/>
              <w:bottom w:val="single" w:sz="4" w:space="0" w:color="auto"/>
              <w:right w:val="single" w:sz="4" w:space="0" w:color="auto"/>
            </w:tcBorders>
            <w:shd w:val="clear" w:color="auto" w:fill="auto"/>
            <w:noWrap/>
            <w:vAlign w:val="center"/>
          </w:tcPr>
          <w:p w14:paraId="5BDC3EB8"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1.00</w:t>
            </w:r>
          </w:p>
        </w:tc>
      </w:tr>
      <w:tr w:rsidR="00B2631F" w:rsidRPr="0028763E" w14:paraId="5E3B2130"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42C59C5"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29</w:t>
            </w:r>
          </w:p>
        </w:tc>
        <w:tc>
          <w:tcPr>
            <w:tcW w:w="4000" w:type="dxa"/>
            <w:tcBorders>
              <w:top w:val="nil"/>
              <w:left w:val="nil"/>
              <w:bottom w:val="single" w:sz="4" w:space="0" w:color="auto"/>
              <w:right w:val="single" w:sz="4" w:space="0" w:color="auto"/>
            </w:tcBorders>
            <w:shd w:val="clear" w:color="auto" w:fill="auto"/>
            <w:noWrap/>
            <w:vAlign w:val="bottom"/>
          </w:tcPr>
          <w:p w14:paraId="647CD11A"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AMPOS COLGANTES T/CARTA</w:t>
            </w:r>
          </w:p>
        </w:tc>
        <w:tc>
          <w:tcPr>
            <w:tcW w:w="1200" w:type="dxa"/>
            <w:tcBorders>
              <w:top w:val="nil"/>
              <w:left w:val="nil"/>
              <w:bottom w:val="single" w:sz="4" w:space="0" w:color="auto"/>
              <w:right w:val="single" w:sz="4" w:space="0" w:color="auto"/>
            </w:tcBorders>
            <w:shd w:val="clear" w:color="auto" w:fill="auto"/>
            <w:noWrap/>
            <w:vAlign w:val="center"/>
          </w:tcPr>
          <w:p w14:paraId="236EBA13"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CAJA</w:t>
            </w:r>
          </w:p>
        </w:tc>
        <w:tc>
          <w:tcPr>
            <w:tcW w:w="1200" w:type="dxa"/>
            <w:tcBorders>
              <w:top w:val="nil"/>
              <w:left w:val="nil"/>
              <w:bottom w:val="single" w:sz="4" w:space="0" w:color="auto"/>
              <w:right w:val="single" w:sz="4" w:space="0" w:color="auto"/>
            </w:tcBorders>
            <w:shd w:val="clear" w:color="auto" w:fill="auto"/>
            <w:noWrap/>
            <w:vAlign w:val="center"/>
          </w:tcPr>
          <w:p w14:paraId="69E52665"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25</w:t>
            </w:r>
          </w:p>
        </w:tc>
        <w:tc>
          <w:tcPr>
            <w:tcW w:w="1200" w:type="dxa"/>
            <w:tcBorders>
              <w:top w:val="nil"/>
              <w:left w:val="nil"/>
              <w:bottom w:val="single" w:sz="4" w:space="0" w:color="auto"/>
              <w:right w:val="single" w:sz="4" w:space="0" w:color="auto"/>
            </w:tcBorders>
            <w:shd w:val="clear" w:color="auto" w:fill="auto"/>
            <w:noWrap/>
            <w:vAlign w:val="center"/>
          </w:tcPr>
          <w:p w14:paraId="16FED313"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7.50</w:t>
            </w:r>
          </w:p>
        </w:tc>
        <w:tc>
          <w:tcPr>
            <w:tcW w:w="1813" w:type="dxa"/>
            <w:tcBorders>
              <w:top w:val="nil"/>
              <w:left w:val="nil"/>
              <w:bottom w:val="single" w:sz="4" w:space="0" w:color="auto"/>
              <w:right w:val="single" w:sz="4" w:space="0" w:color="auto"/>
            </w:tcBorders>
            <w:shd w:val="clear" w:color="auto" w:fill="auto"/>
            <w:noWrap/>
            <w:vAlign w:val="center"/>
          </w:tcPr>
          <w:p w14:paraId="48F44656"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7.50</w:t>
            </w:r>
          </w:p>
        </w:tc>
      </w:tr>
      <w:tr w:rsidR="00B2631F" w:rsidRPr="0028763E" w14:paraId="0A810748"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D752760"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30</w:t>
            </w:r>
          </w:p>
        </w:tc>
        <w:tc>
          <w:tcPr>
            <w:tcW w:w="4000" w:type="dxa"/>
            <w:tcBorders>
              <w:top w:val="nil"/>
              <w:left w:val="nil"/>
              <w:bottom w:val="single" w:sz="4" w:space="0" w:color="auto"/>
              <w:right w:val="single" w:sz="4" w:space="0" w:color="auto"/>
            </w:tcBorders>
            <w:shd w:val="clear" w:color="auto" w:fill="auto"/>
            <w:noWrap/>
            <w:vAlign w:val="bottom"/>
          </w:tcPr>
          <w:p w14:paraId="327447CC"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PAPEL CONTÒMETRO</w:t>
            </w:r>
          </w:p>
        </w:tc>
        <w:tc>
          <w:tcPr>
            <w:tcW w:w="1200" w:type="dxa"/>
            <w:tcBorders>
              <w:top w:val="nil"/>
              <w:left w:val="nil"/>
              <w:bottom w:val="single" w:sz="4" w:space="0" w:color="auto"/>
              <w:right w:val="single" w:sz="4" w:space="0" w:color="auto"/>
            </w:tcBorders>
            <w:shd w:val="clear" w:color="auto" w:fill="auto"/>
            <w:noWrap/>
            <w:vAlign w:val="center"/>
          </w:tcPr>
          <w:p w14:paraId="31F3203F"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5728E122"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10</w:t>
            </w:r>
          </w:p>
        </w:tc>
        <w:tc>
          <w:tcPr>
            <w:tcW w:w="1200" w:type="dxa"/>
            <w:tcBorders>
              <w:top w:val="nil"/>
              <w:left w:val="nil"/>
              <w:bottom w:val="single" w:sz="4" w:space="0" w:color="auto"/>
              <w:right w:val="single" w:sz="4" w:space="0" w:color="auto"/>
            </w:tcBorders>
            <w:shd w:val="clear" w:color="auto" w:fill="auto"/>
            <w:noWrap/>
            <w:vAlign w:val="center"/>
          </w:tcPr>
          <w:p w14:paraId="5651C3CB"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0.15</w:t>
            </w:r>
          </w:p>
        </w:tc>
        <w:tc>
          <w:tcPr>
            <w:tcW w:w="1813" w:type="dxa"/>
            <w:tcBorders>
              <w:top w:val="nil"/>
              <w:left w:val="nil"/>
              <w:bottom w:val="single" w:sz="4" w:space="0" w:color="auto"/>
              <w:right w:val="single" w:sz="4" w:space="0" w:color="auto"/>
            </w:tcBorders>
            <w:shd w:val="clear" w:color="auto" w:fill="auto"/>
            <w:noWrap/>
            <w:vAlign w:val="center"/>
          </w:tcPr>
          <w:p w14:paraId="19D138E9"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1.50</w:t>
            </w:r>
          </w:p>
        </w:tc>
      </w:tr>
      <w:tr w:rsidR="00B2631F" w:rsidRPr="0028763E" w14:paraId="2DFD9E57" w14:textId="77777777" w:rsidTr="00AC2196">
        <w:trPr>
          <w:trHeight w:val="384"/>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3011752"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31</w:t>
            </w:r>
          </w:p>
        </w:tc>
        <w:tc>
          <w:tcPr>
            <w:tcW w:w="4000" w:type="dxa"/>
            <w:tcBorders>
              <w:top w:val="nil"/>
              <w:left w:val="nil"/>
              <w:bottom w:val="single" w:sz="4" w:space="0" w:color="auto"/>
              <w:right w:val="single" w:sz="4" w:space="0" w:color="auto"/>
            </w:tcBorders>
            <w:shd w:val="clear" w:color="auto" w:fill="auto"/>
            <w:noWrap/>
            <w:vAlign w:val="bottom"/>
          </w:tcPr>
          <w:p w14:paraId="2BE8672D"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TIRRO</w:t>
            </w:r>
          </w:p>
        </w:tc>
        <w:tc>
          <w:tcPr>
            <w:tcW w:w="1200" w:type="dxa"/>
            <w:tcBorders>
              <w:top w:val="nil"/>
              <w:left w:val="nil"/>
              <w:bottom w:val="single" w:sz="4" w:space="0" w:color="auto"/>
              <w:right w:val="single" w:sz="4" w:space="0" w:color="auto"/>
            </w:tcBorders>
            <w:shd w:val="clear" w:color="auto" w:fill="auto"/>
            <w:noWrap/>
            <w:vAlign w:val="center"/>
          </w:tcPr>
          <w:p w14:paraId="0DCB00A4"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ROLLO</w:t>
            </w:r>
          </w:p>
        </w:tc>
        <w:tc>
          <w:tcPr>
            <w:tcW w:w="1200" w:type="dxa"/>
            <w:tcBorders>
              <w:top w:val="nil"/>
              <w:left w:val="nil"/>
              <w:bottom w:val="single" w:sz="4" w:space="0" w:color="auto"/>
              <w:right w:val="single" w:sz="4" w:space="0" w:color="auto"/>
            </w:tcBorders>
            <w:shd w:val="clear" w:color="auto" w:fill="auto"/>
            <w:noWrap/>
            <w:vAlign w:val="center"/>
          </w:tcPr>
          <w:p w14:paraId="3FE45E82"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w:t>
            </w:r>
          </w:p>
        </w:tc>
        <w:tc>
          <w:tcPr>
            <w:tcW w:w="1200" w:type="dxa"/>
            <w:tcBorders>
              <w:top w:val="nil"/>
              <w:left w:val="nil"/>
              <w:bottom w:val="single" w:sz="4" w:space="0" w:color="auto"/>
              <w:right w:val="single" w:sz="4" w:space="0" w:color="auto"/>
            </w:tcBorders>
            <w:shd w:val="clear" w:color="auto" w:fill="auto"/>
            <w:noWrap/>
            <w:vAlign w:val="center"/>
          </w:tcPr>
          <w:p w14:paraId="370A6D48"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0.85</w:t>
            </w:r>
          </w:p>
        </w:tc>
        <w:tc>
          <w:tcPr>
            <w:tcW w:w="1813" w:type="dxa"/>
            <w:tcBorders>
              <w:top w:val="nil"/>
              <w:left w:val="nil"/>
              <w:bottom w:val="single" w:sz="4" w:space="0" w:color="auto"/>
              <w:right w:val="single" w:sz="4" w:space="0" w:color="auto"/>
            </w:tcBorders>
            <w:shd w:val="clear" w:color="auto" w:fill="auto"/>
            <w:noWrap/>
            <w:vAlign w:val="center"/>
          </w:tcPr>
          <w:p w14:paraId="260F24A5"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2.55</w:t>
            </w:r>
          </w:p>
        </w:tc>
      </w:tr>
      <w:tr w:rsidR="00B2631F" w:rsidRPr="0028763E" w14:paraId="43FC37A7"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5B0459F"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lastRenderedPageBreak/>
              <w:t>32</w:t>
            </w:r>
          </w:p>
        </w:tc>
        <w:tc>
          <w:tcPr>
            <w:tcW w:w="4000" w:type="dxa"/>
            <w:tcBorders>
              <w:top w:val="nil"/>
              <w:left w:val="nil"/>
              <w:bottom w:val="single" w:sz="4" w:space="0" w:color="auto"/>
              <w:right w:val="single" w:sz="4" w:space="0" w:color="auto"/>
            </w:tcBorders>
            <w:shd w:val="clear" w:color="auto" w:fill="auto"/>
            <w:noWrap/>
            <w:vAlign w:val="bottom"/>
          </w:tcPr>
          <w:p w14:paraId="066BD2AF"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VIÑETAS PEQUEÑAS</w:t>
            </w:r>
          </w:p>
        </w:tc>
        <w:tc>
          <w:tcPr>
            <w:tcW w:w="1200" w:type="dxa"/>
            <w:tcBorders>
              <w:top w:val="nil"/>
              <w:left w:val="nil"/>
              <w:bottom w:val="single" w:sz="4" w:space="0" w:color="auto"/>
              <w:right w:val="single" w:sz="4" w:space="0" w:color="auto"/>
            </w:tcBorders>
            <w:shd w:val="clear" w:color="auto" w:fill="auto"/>
            <w:noWrap/>
            <w:vAlign w:val="center"/>
          </w:tcPr>
          <w:p w14:paraId="717E4908"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ROLLO</w:t>
            </w:r>
          </w:p>
        </w:tc>
        <w:tc>
          <w:tcPr>
            <w:tcW w:w="1200" w:type="dxa"/>
            <w:tcBorders>
              <w:top w:val="nil"/>
              <w:left w:val="nil"/>
              <w:bottom w:val="single" w:sz="4" w:space="0" w:color="auto"/>
              <w:right w:val="single" w:sz="4" w:space="0" w:color="auto"/>
            </w:tcBorders>
            <w:shd w:val="clear" w:color="auto" w:fill="auto"/>
            <w:noWrap/>
            <w:vAlign w:val="center"/>
          </w:tcPr>
          <w:p w14:paraId="14C4A05C"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tcPr>
          <w:p w14:paraId="5648A4FD"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0.50</w:t>
            </w:r>
          </w:p>
        </w:tc>
        <w:tc>
          <w:tcPr>
            <w:tcW w:w="1813" w:type="dxa"/>
            <w:tcBorders>
              <w:top w:val="nil"/>
              <w:left w:val="nil"/>
              <w:bottom w:val="single" w:sz="4" w:space="0" w:color="auto"/>
              <w:right w:val="single" w:sz="4" w:space="0" w:color="auto"/>
            </w:tcBorders>
            <w:shd w:val="clear" w:color="auto" w:fill="auto"/>
            <w:noWrap/>
            <w:vAlign w:val="center"/>
          </w:tcPr>
          <w:p w14:paraId="3BEE6743"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1.00</w:t>
            </w:r>
          </w:p>
        </w:tc>
      </w:tr>
      <w:tr w:rsidR="00B2631F" w:rsidRPr="0028763E" w14:paraId="2DD7C454"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DEFD1F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33</w:t>
            </w:r>
          </w:p>
        </w:tc>
        <w:tc>
          <w:tcPr>
            <w:tcW w:w="4000" w:type="dxa"/>
            <w:tcBorders>
              <w:top w:val="nil"/>
              <w:left w:val="nil"/>
              <w:bottom w:val="single" w:sz="4" w:space="0" w:color="auto"/>
              <w:right w:val="single" w:sz="4" w:space="0" w:color="auto"/>
            </w:tcBorders>
            <w:shd w:val="clear" w:color="auto" w:fill="auto"/>
            <w:noWrap/>
            <w:vAlign w:val="bottom"/>
          </w:tcPr>
          <w:p w14:paraId="3457CC53"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PESTAÑAS PLÀSTICAS PARA FOLDER</w:t>
            </w:r>
          </w:p>
        </w:tc>
        <w:tc>
          <w:tcPr>
            <w:tcW w:w="1200" w:type="dxa"/>
            <w:tcBorders>
              <w:top w:val="nil"/>
              <w:left w:val="nil"/>
              <w:bottom w:val="single" w:sz="4" w:space="0" w:color="auto"/>
              <w:right w:val="single" w:sz="4" w:space="0" w:color="auto"/>
            </w:tcBorders>
            <w:shd w:val="clear" w:color="auto" w:fill="auto"/>
            <w:noWrap/>
            <w:vAlign w:val="center"/>
          </w:tcPr>
          <w:p w14:paraId="274657D5"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50A44B63"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25</w:t>
            </w:r>
          </w:p>
        </w:tc>
        <w:tc>
          <w:tcPr>
            <w:tcW w:w="1200" w:type="dxa"/>
            <w:tcBorders>
              <w:top w:val="nil"/>
              <w:left w:val="nil"/>
              <w:bottom w:val="single" w:sz="4" w:space="0" w:color="auto"/>
              <w:right w:val="single" w:sz="4" w:space="0" w:color="auto"/>
            </w:tcBorders>
            <w:shd w:val="clear" w:color="auto" w:fill="auto"/>
            <w:noWrap/>
            <w:vAlign w:val="center"/>
          </w:tcPr>
          <w:p w14:paraId="49ECF9F8" w14:textId="77777777" w:rsidR="00B2631F" w:rsidRPr="0028763E"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2.00</w:t>
            </w:r>
          </w:p>
        </w:tc>
        <w:tc>
          <w:tcPr>
            <w:tcW w:w="1813" w:type="dxa"/>
            <w:tcBorders>
              <w:top w:val="nil"/>
              <w:left w:val="nil"/>
              <w:bottom w:val="single" w:sz="4" w:space="0" w:color="auto"/>
              <w:right w:val="single" w:sz="4" w:space="0" w:color="auto"/>
            </w:tcBorders>
            <w:shd w:val="clear" w:color="auto" w:fill="auto"/>
            <w:noWrap/>
            <w:vAlign w:val="center"/>
          </w:tcPr>
          <w:p w14:paraId="233E733E"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2.00</w:t>
            </w:r>
          </w:p>
        </w:tc>
      </w:tr>
      <w:tr w:rsidR="00B2631F" w:rsidRPr="0028763E" w14:paraId="0EE1421A"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99383D6"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34</w:t>
            </w:r>
          </w:p>
        </w:tc>
        <w:tc>
          <w:tcPr>
            <w:tcW w:w="4000" w:type="dxa"/>
            <w:tcBorders>
              <w:top w:val="nil"/>
              <w:left w:val="nil"/>
              <w:bottom w:val="single" w:sz="4" w:space="0" w:color="auto"/>
              <w:right w:val="single" w:sz="4" w:space="0" w:color="auto"/>
            </w:tcBorders>
            <w:shd w:val="clear" w:color="auto" w:fill="auto"/>
            <w:noWrap/>
            <w:vAlign w:val="bottom"/>
          </w:tcPr>
          <w:p w14:paraId="3B3580DC"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PERFORADOR</w:t>
            </w:r>
          </w:p>
        </w:tc>
        <w:tc>
          <w:tcPr>
            <w:tcW w:w="1200" w:type="dxa"/>
            <w:tcBorders>
              <w:top w:val="nil"/>
              <w:left w:val="nil"/>
              <w:bottom w:val="single" w:sz="4" w:space="0" w:color="auto"/>
              <w:right w:val="single" w:sz="4" w:space="0" w:color="auto"/>
            </w:tcBorders>
            <w:shd w:val="clear" w:color="auto" w:fill="auto"/>
            <w:noWrap/>
            <w:vAlign w:val="center"/>
          </w:tcPr>
          <w:p w14:paraId="0E9D42C7"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42179161"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1D30FBD9"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4.00</w:t>
            </w:r>
          </w:p>
        </w:tc>
        <w:tc>
          <w:tcPr>
            <w:tcW w:w="1813" w:type="dxa"/>
            <w:tcBorders>
              <w:top w:val="nil"/>
              <w:left w:val="nil"/>
              <w:bottom w:val="single" w:sz="4" w:space="0" w:color="auto"/>
              <w:right w:val="single" w:sz="4" w:space="0" w:color="auto"/>
            </w:tcBorders>
            <w:shd w:val="clear" w:color="auto" w:fill="auto"/>
            <w:noWrap/>
            <w:vAlign w:val="center"/>
          </w:tcPr>
          <w:p w14:paraId="7B3A83DA" w14:textId="77777777" w:rsidR="00B2631F" w:rsidRPr="0028763E"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4.00</w:t>
            </w:r>
          </w:p>
        </w:tc>
      </w:tr>
      <w:tr w:rsidR="00B2631F" w:rsidRPr="0028763E" w14:paraId="578CA8C1"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2B19551"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35</w:t>
            </w:r>
          </w:p>
        </w:tc>
        <w:tc>
          <w:tcPr>
            <w:tcW w:w="4000" w:type="dxa"/>
            <w:tcBorders>
              <w:top w:val="nil"/>
              <w:left w:val="nil"/>
              <w:bottom w:val="single" w:sz="4" w:space="0" w:color="auto"/>
              <w:right w:val="single" w:sz="4" w:space="0" w:color="auto"/>
            </w:tcBorders>
            <w:shd w:val="clear" w:color="auto" w:fill="auto"/>
            <w:noWrap/>
            <w:vAlign w:val="bottom"/>
          </w:tcPr>
          <w:p w14:paraId="21BA3545"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DISPENSADOR DE CLIPS</w:t>
            </w:r>
          </w:p>
        </w:tc>
        <w:tc>
          <w:tcPr>
            <w:tcW w:w="1200" w:type="dxa"/>
            <w:tcBorders>
              <w:top w:val="nil"/>
              <w:left w:val="nil"/>
              <w:bottom w:val="single" w:sz="4" w:space="0" w:color="auto"/>
              <w:right w:val="single" w:sz="4" w:space="0" w:color="auto"/>
            </w:tcBorders>
            <w:shd w:val="clear" w:color="auto" w:fill="auto"/>
            <w:noWrap/>
            <w:vAlign w:val="center"/>
          </w:tcPr>
          <w:p w14:paraId="7F9A60D1"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60814070"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5991F51C"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2.00</w:t>
            </w:r>
          </w:p>
        </w:tc>
        <w:tc>
          <w:tcPr>
            <w:tcW w:w="1813" w:type="dxa"/>
            <w:tcBorders>
              <w:top w:val="nil"/>
              <w:left w:val="nil"/>
              <w:bottom w:val="single" w:sz="4" w:space="0" w:color="auto"/>
              <w:right w:val="single" w:sz="4" w:space="0" w:color="auto"/>
            </w:tcBorders>
            <w:shd w:val="clear" w:color="auto" w:fill="auto"/>
            <w:noWrap/>
            <w:vAlign w:val="center"/>
          </w:tcPr>
          <w:p w14:paraId="4F7506A4"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xml:space="preserve"> $           2.00</w:t>
            </w:r>
          </w:p>
        </w:tc>
      </w:tr>
      <w:tr w:rsidR="00B2631F" w:rsidRPr="0028763E" w14:paraId="75D52E7E"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A32D286"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36</w:t>
            </w:r>
          </w:p>
        </w:tc>
        <w:tc>
          <w:tcPr>
            <w:tcW w:w="4000" w:type="dxa"/>
            <w:tcBorders>
              <w:top w:val="nil"/>
              <w:left w:val="nil"/>
              <w:bottom w:val="single" w:sz="4" w:space="0" w:color="auto"/>
              <w:right w:val="single" w:sz="4" w:space="0" w:color="auto"/>
            </w:tcBorders>
            <w:shd w:val="clear" w:color="auto" w:fill="auto"/>
            <w:noWrap/>
            <w:vAlign w:val="bottom"/>
          </w:tcPr>
          <w:p w14:paraId="1AC3336D"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PEGA KORES</w:t>
            </w:r>
          </w:p>
        </w:tc>
        <w:tc>
          <w:tcPr>
            <w:tcW w:w="1200" w:type="dxa"/>
            <w:tcBorders>
              <w:top w:val="nil"/>
              <w:left w:val="nil"/>
              <w:bottom w:val="single" w:sz="4" w:space="0" w:color="auto"/>
              <w:right w:val="single" w:sz="4" w:space="0" w:color="auto"/>
            </w:tcBorders>
            <w:shd w:val="clear" w:color="auto" w:fill="auto"/>
            <w:noWrap/>
            <w:vAlign w:val="center"/>
          </w:tcPr>
          <w:p w14:paraId="4D98A0C8"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ROLLON</w:t>
            </w:r>
          </w:p>
        </w:tc>
        <w:tc>
          <w:tcPr>
            <w:tcW w:w="1200" w:type="dxa"/>
            <w:tcBorders>
              <w:top w:val="nil"/>
              <w:left w:val="nil"/>
              <w:bottom w:val="single" w:sz="4" w:space="0" w:color="auto"/>
              <w:right w:val="single" w:sz="4" w:space="0" w:color="auto"/>
            </w:tcBorders>
            <w:shd w:val="clear" w:color="auto" w:fill="auto"/>
            <w:noWrap/>
            <w:vAlign w:val="center"/>
          </w:tcPr>
          <w:p w14:paraId="735CFDBB"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2</w:t>
            </w:r>
          </w:p>
        </w:tc>
        <w:tc>
          <w:tcPr>
            <w:tcW w:w="1200" w:type="dxa"/>
            <w:tcBorders>
              <w:top w:val="nil"/>
              <w:left w:val="nil"/>
              <w:bottom w:val="single" w:sz="4" w:space="0" w:color="auto"/>
              <w:right w:val="single" w:sz="4" w:space="0" w:color="auto"/>
            </w:tcBorders>
            <w:shd w:val="clear" w:color="auto" w:fill="auto"/>
            <w:noWrap/>
            <w:vAlign w:val="center"/>
          </w:tcPr>
          <w:p w14:paraId="517EF069" w14:textId="77777777" w:rsidR="00B2631F" w:rsidRDefault="00B2631F"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              1.00</w:t>
            </w:r>
          </w:p>
        </w:tc>
        <w:tc>
          <w:tcPr>
            <w:tcW w:w="1813" w:type="dxa"/>
            <w:tcBorders>
              <w:top w:val="nil"/>
              <w:left w:val="nil"/>
              <w:bottom w:val="single" w:sz="4" w:space="0" w:color="auto"/>
              <w:right w:val="single" w:sz="4" w:space="0" w:color="auto"/>
            </w:tcBorders>
            <w:shd w:val="clear" w:color="auto" w:fill="auto"/>
            <w:noWrap/>
            <w:vAlign w:val="center"/>
          </w:tcPr>
          <w:p w14:paraId="0DD9C131" w14:textId="77777777" w:rsidR="00B2631F" w:rsidRDefault="00B2631F"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xml:space="preserve">  $           2.00</w:t>
            </w:r>
          </w:p>
        </w:tc>
      </w:tr>
      <w:tr w:rsidR="00361DB0" w:rsidRPr="0028763E" w14:paraId="20F14263"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83BAF14" w14:textId="5E211D56" w:rsidR="00361DB0" w:rsidRDefault="00361DB0"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37</w:t>
            </w:r>
          </w:p>
        </w:tc>
        <w:tc>
          <w:tcPr>
            <w:tcW w:w="4000" w:type="dxa"/>
            <w:tcBorders>
              <w:top w:val="nil"/>
              <w:left w:val="nil"/>
              <w:bottom w:val="single" w:sz="4" w:space="0" w:color="auto"/>
              <w:right w:val="single" w:sz="4" w:space="0" w:color="auto"/>
            </w:tcBorders>
            <w:shd w:val="clear" w:color="auto" w:fill="auto"/>
            <w:noWrap/>
            <w:vAlign w:val="bottom"/>
          </w:tcPr>
          <w:p w14:paraId="24B894A5" w14:textId="2D027F5F" w:rsidR="00361DB0" w:rsidRDefault="009A737C" w:rsidP="009A737C">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PAPELERA ACRÍLICA DE 3 PELDAÑOS</w:t>
            </w:r>
          </w:p>
        </w:tc>
        <w:tc>
          <w:tcPr>
            <w:tcW w:w="1200" w:type="dxa"/>
            <w:tcBorders>
              <w:top w:val="nil"/>
              <w:left w:val="nil"/>
              <w:bottom w:val="single" w:sz="4" w:space="0" w:color="auto"/>
              <w:right w:val="single" w:sz="4" w:space="0" w:color="auto"/>
            </w:tcBorders>
            <w:shd w:val="clear" w:color="auto" w:fill="auto"/>
            <w:noWrap/>
            <w:vAlign w:val="center"/>
          </w:tcPr>
          <w:p w14:paraId="582B3384" w14:textId="096E6C04" w:rsidR="00361DB0" w:rsidRDefault="009A737C" w:rsidP="009A737C">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0C6423ED" w14:textId="6C328F5F" w:rsidR="00361DB0" w:rsidRDefault="009A737C" w:rsidP="009A737C">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78C2EDD2" w14:textId="253392CC" w:rsidR="00361DB0" w:rsidRDefault="009A737C" w:rsidP="009A737C">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$ 15.00</w:t>
            </w:r>
          </w:p>
        </w:tc>
        <w:tc>
          <w:tcPr>
            <w:tcW w:w="1813" w:type="dxa"/>
            <w:tcBorders>
              <w:top w:val="nil"/>
              <w:left w:val="nil"/>
              <w:bottom w:val="single" w:sz="4" w:space="0" w:color="auto"/>
              <w:right w:val="single" w:sz="4" w:space="0" w:color="auto"/>
            </w:tcBorders>
            <w:shd w:val="clear" w:color="auto" w:fill="auto"/>
            <w:noWrap/>
            <w:vAlign w:val="center"/>
          </w:tcPr>
          <w:p w14:paraId="692A905E" w14:textId="46CA332E" w:rsidR="00361DB0" w:rsidRDefault="009A737C" w:rsidP="009A737C">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15.00</w:t>
            </w:r>
          </w:p>
        </w:tc>
      </w:tr>
      <w:tr w:rsidR="00361DB0" w:rsidRPr="0028763E" w14:paraId="1C9E7B93" w14:textId="77777777" w:rsidTr="00AC2196">
        <w:trPr>
          <w:trHeight w:val="342"/>
        </w:trPr>
        <w:tc>
          <w:tcPr>
            <w:tcW w:w="580" w:type="dxa"/>
            <w:tcBorders>
              <w:top w:val="nil"/>
              <w:left w:val="single" w:sz="4" w:space="0" w:color="auto"/>
              <w:bottom w:val="single" w:sz="4" w:space="0" w:color="auto"/>
              <w:right w:val="single" w:sz="4" w:space="0" w:color="auto"/>
            </w:tcBorders>
            <w:shd w:val="clear" w:color="auto" w:fill="auto"/>
            <w:noWrap/>
            <w:vAlign w:val="center"/>
          </w:tcPr>
          <w:p w14:paraId="54358797" w14:textId="47866FC2" w:rsidR="00361DB0" w:rsidRDefault="00361DB0"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38</w:t>
            </w:r>
          </w:p>
        </w:tc>
        <w:tc>
          <w:tcPr>
            <w:tcW w:w="4000" w:type="dxa"/>
            <w:tcBorders>
              <w:top w:val="nil"/>
              <w:left w:val="nil"/>
              <w:bottom w:val="single" w:sz="4" w:space="0" w:color="auto"/>
              <w:right w:val="single" w:sz="4" w:space="0" w:color="auto"/>
            </w:tcBorders>
            <w:shd w:val="clear" w:color="auto" w:fill="auto"/>
            <w:noWrap/>
            <w:vAlign w:val="bottom"/>
          </w:tcPr>
          <w:p w14:paraId="249F8446" w14:textId="3B00BA71" w:rsidR="00361DB0" w:rsidRDefault="009A737C" w:rsidP="00AC2196">
            <w:pPr>
              <w:spacing w:after="0" w:line="240" w:lineRule="auto"/>
              <w:rPr>
                <w:rFonts w:ascii="Candara" w:eastAsia="Times New Roman" w:hAnsi="Candara" w:cs="Calibri"/>
                <w:color w:val="000000"/>
                <w:sz w:val="20"/>
                <w:szCs w:val="20"/>
              </w:rPr>
            </w:pPr>
            <w:r>
              <w:rPr>
                <w:rFonts w:ascii="Candara" w:eastAsia="Times New Roman" w:hAnsi="Candara" w:cs="Calibri"/>
                <w:color w:val="000000"/>
                <w:sz w:val="20"/>
                <w:szCs w:val="20"/>
              </w:rPr>
              <w:t>MOUSE INALÁMBRICO</w:t>
            </w:r>
          </w:p>
        </w:tc>
        <w:tc>
          <w:tcPr>
            <w:tcW w:w="1200" w:type="dxa"/>
            <w:tcBorders>
              <w:top w:val="nil"/>
              <w:left w:val="nil"/>
              <w:bottom w:val="single" w:sz="4" w:space="0" w:color="auto"/>
              <w:right w:val="single" w:sz="4" w:space="0" w:color="auto"/>
            </w:tcBorders>
            <w:shd w:val="clear" w:color="auto" w:fill="auto"/>
            <w:noWrap/>
            <w:vAlign w:val="center"/>
          </w:tcPr>
          <w:p w14:paraId="16A231CC" w14:textId="21925CE4" w:rsidR="00361DB0" w:rsidRDefault="009A737C"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UNIDAD</w:t>
            </w:r>
          </w:p>
        </w:tc>
        <w:tc>
          <w:tcPr>
            <w:tcW w:w="1200" w:type="dxa"/>
            <w:tcBorders>
              <w:top w:val="nil"/>
              <w:left w:val="nil"/>
              <w:bottom w:val="single" w:sz="4" w:space="0" w:color="auto"/>
              <w:right w:val="single" w:sz="4" w:space="0" w:color="auto"/>
            </w:tcBorders>
            <w:shd w:val="clear" w:color="auto" w:fill="auto"/>
            <w:noWrap/>
            <w:vAlign w:val="center"/>
          </w:tcPr>
          <w:p w14:paraId="675D13B5" w14:textId="0702521A" w:rsidR="00361DB0" w:rsidRDefault="009A737C" w:rsidP="00AC2196">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tcPr>
          <w:p w14:paraId="78C9F439" w14:textId="228436C8" w:rsidR="00361DB0" w:rsidRDefault="009A737C" w:rsidP="009A737C">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10.00</w:t>
            </w:r>
          </w:p>
        </w:tc>
        <w:tc>
          <w:tcPr>
            <w:tcW w:w="1813" w:type="dxa"/>
            <w:tcBorders>
              <w:top w:val="nil"/>
              <w:left w:val="nil"/>
              <w:bottom w:val="single" w:sz="4" w:space="0" w:color="auto"/>
              <w:right w:val="single" w:sz="4" w:space="0" w:color="auto"/>
            </w:tcBorders>
            <w:shd w:val="clear" w:color="auto" w:fill="auto"/>
            <w:noWrap/>
            <w:vAlign w:val="center"/>
          </w:tcPr>
          <w:p w14:paraId="76AB1701" w14:textId="38DD3349" w:rsidR="00361DB0" w:rsidRDefault="009A737C" w:rsidP="009A737C">
            <w:pPr>
              <w:spacing w:after="0" w:line="240" w:lineRule="auto"/>
              <w:jc w:val="center"/>
              <w:rPr>
                <w:rFonts w:ascii="Candara" w:eastAsia="Times New Roman" w:hAnsi="Candara" w:cs="Calibri"/>
                <w:color w:val="000000"/>
                <w:sz w:val="20"/>
                <w:szCs w:val="20"/>
              </w:rPr>
            </w:pPr>
            <w:r>
              <w:rPr>
                <w:rFonts w:ascii="Candara" w:eastAsia="Times New Roman" w:hAnsi="Candara" w:cs="Calibri"/>
                <w:color w:val="000000"/>
                <w:sz w:val="20"/>
                <w:szCs w:val="20"/>
              </w:rPr>
              <w:t>$  10.00</w:t>
            </w:r>
          </w:p>
        </w:tc>
      </w:tr>
      <w:tr w:rsidR="00B2631F" w:rsidRPr="0028763E" w14:paraId="74B34F2E" w14:textId="77777777" w:rsidTr="00AC2196">
        <w:trPr>
          <w:trHeight w:val="809"/>
        </w:trPr>
        <w:tc>
          <w:tcPr>
            <w:tcW w:w="5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9A8FE" w14:textId="77777777" w:rsidR="00B2631F" w:rsidRPr="00660034" w:rsidRDefault="00B2631F" w:rsidP="00AC2196">
            <w:pPr>
              <w:spacing w:after="0" w:line="240" w:lineRule="auto"/>
              <w:jc w:val="center"/>
              <w:rPr>
                <w:rFonts w:ascii="Candara" w:eastAsia="Times New Roman" w:hAnsi="Candara" w:cs="Calibri"/>
                <w:b/>
                <w:bCs/>
                <w:i/>
                <w:iCs/>
                <w:color w:val="000000"/>
                <w:sz w:val="32"/>
                <w:szCs w:val="32"/>
              </w:rPr>
            </w:pPr>
            <w:r w:rsidRPr="00660034">
              <w:rPr>
                <w:rFonts w:ascii="Candara" w:eastAsia="Times New Roman" w:hAnsi="Candara" w:cs="Calibri"/>
                <w:b/>
                <w:bCs/>
                <w:i/>
                <w:iCs/>
                <w:color w:val="000000"/>
                <w:sz w:val="32"/>
                <w:szCs w:val="32"/>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46E4D0C6" w14:textId="77777777" w:rsidR="00B2631F" w:rsidRPr="00660034" w:rsidRDefault="00B2631F" w:rsidP="00AC2196">
            <w:pPr>
              <w:spacing w:after="0" w:line="240" w:lineRule="auto"/>
              <w:rPr>
                <w:rFonts w:ascii="Candara" w:eastAsia="Times New Roman" w:hAnsi="Candara" w:cs="Calibri"/>
                <w:b/>
                <w:bCs/>
                <w:color w:val="000000"/>
                <w:sz w:val="32"/>
                <w:szCs w:val="32"/>
              </w:rPr>
            </w:pPr>
            <w:r w:rsidRPr="00660034">
              <w:rPr>
                <w:rFonts w:ascii="Candara" w:eastAsia="Times New Roman" w:hAnsi="Candara" w:cs="Calibri"/>
                <w:b/>
                <w:bCs/>
                <w:color w:val="000000"/>
                <w:sz w:val="32"/>
                <w:szCs w:val="3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2A04C0" w14:textId="77777777" w:rsidR="00B2631F" w:rsidRPr="00660034" w:rsidRDefault="00B2631F" w:rsidP="00AC2196">
            <w:pPr>
              <w:spacing w:after="0" w:line="240" w:lineRule="auto"/>
              <w:rPr>
                <w:rFonts w:ascii="Candara" w:eastAsia="Times New Roman" w:hAnsi="Candara" w:cs="Calibri"/>
                <w:b/>
                <w:bCs/>
                <w:color w:val="000000"/>
                <w:sz w:val="32"/>
                <w:szCs w:val="32"/>
              </w:rPr>
            </w:pPr>
            <w:r w:rsidRPr="00660034">
              <w:rPr>
                <w:rFonts w:ascii="Candara" w:eastAsia="Times New Roman" w:hAnsi="Candara" w:cs="Calibri"/>
                <w:b/>
                <w:bCs/>
                <w:color w:val="000000"/>
                <w:sz w:val="32"/>
                <w:szCs w:val="32"/>
              </w:rPr>
              <w:t> </w:t>
            </w:r>
          </w:p>
        </w:tc>
        <w:tc>
          <w:tcPr>
            <w:tcW w:w="1813" w:type="dxa"/>
            <w:tcBorders>
              <w:top w:val="nil"/>
              <w:left w:val="nil"/>
              <w:bottom w:val="single" w:sz="4" w:space="0" w:color="auto"/>
              <w:right w:val="single" w:sz="4" w:space="0" w:color="auto"/>
            </w:tcBorders>
            <w:shd w:val="clear" w:color="auto" w:fill="auto"/>
            <w:noWrap/>
            <w:vAlign w:val="bottom"/>
            <w:hideMark/>
          </w:tcPr>
          <w:p w14:paraId="0E051996" w14:textId="7A6F149E" w:rsidR="00B2631F" w:rsidRPr="00660034" w:rsidRDefault="00B2631F" w:rsidP="009A737C">
            <w:pPr>
              <w:spacing w:after="0" w:line="240" w:lineRule="auto"/>
              <w:rPr>
                <w:rFonts w:ascii="Candara" w:eastAsia="Times New Roman" w:hAnsi="Candara" w:cs="Calibri"/>
                <w:b/>
                <w:bCs/>
                <w:color w:val="000000"/>
                <w:sz w:val="32"/>
                <w:szCs w:val="32"/>
              </w:rPr>
            </w:pPr>
            <w:r w:rsidRPr="00660034">
              <w:rPr>
                <w:rFonts w:ascii="Candara" w:eastAsia="Times New Roman" w:hAnsi="Candara" w:cs="Calibri"/>
                <w:b/>
                <w:bCs/>
                <w:color w:val="000000"/>
                <w:sz w:val="32"/>
                <w:szCs w:val="32"/>
              </w:rPr>
              <w:t xml:space="preserve"> $        </w:t>
            </w:r>
            <w:r w:rsidR="00AC56B6">
              <w:rPr>
                <w:rFonts w:ascii="Candara" w:eastAsia="Times New Roman" w:hAnsi="Candara" w:cs="Calibri"/>
                <w:b/>
                <w:bCs/>
                <w:color w:val="000000"/>
                <w:sz w:val="32"/>
                <w:szCs w:val="32"/>
              </w:rPr>
              <w:t>3</w:t>
            </w:r>
            <w:r w:rsidR="009A737C">
              <w:rPr>
                <w:rFonts w:ascii="Candara" w:eastAsia="Times New Roman" w:hAnsi="Candara" w:cs="Calibri"/>
                <w:b/>
                <w:bCs/>
                <w:color w:val="000000"/>
                <w:sz w:val="32"/>
                <w:szCs w:val="32"/>
              </w:rPr>
              <w:t>50.</w:t>
            </w:r>
            <w:bookmarkStart w:id="1" w:name="_GoBack"/>
            <w:bookmarkEnd w:id="1"/>
            <w:r w:rsidR="00246E5F">
              <w:rPr>
                <w:rFonts w:ascii="Candara" w:eastAsia="Times New Roman" w:hAnsi="Candara" w:cs="Calibri"/>
                <w:b/>
                <w:bCs/>
                <w:color w:val="000000"/>
                <w:sz w:val="32"/>
                <w:szCs w:val="32"/>
              </w:rPr>
              <w:t>01</w:t>
            </w:r>
            <w:r w:rsidRPr="00660034">
              <w:rPr>
                <w:rFonts w:ascii="Candara" w:eastAsia="Times New Roman" w:hAnsi="Candara" w:cs="Calibri"/>
                <w:b/>
                <w:bCs/>
                <w:color w:val="000000"/>
                <w:sz w:val="32"/>
                <w:szCs w:val="32"/>
              </w:rPr>
              <w:t xml:space="preserve"> </w:t>
            </w:r>
          </w:p>
        </w:tc>
      </w:tr>
    </w:tbl>
    <w:p w14:paraId="1DF180B0" w14:textId="77777777" w:rsidR="00B2631F" w:rsidRDefault="00B2631F" w:rsidP="00B2631F">
      <w:pPr>
        <w:tabs>
          <w:tab w:val="left" w:pos="1665"/>
        </w:tabs>
        <w:rPr>
          <w:rFonts w:ascii="Candara" w:hAnsi="Candara"/>
          <w:sz w:val="24"/>
          <w:szCs w:val="24"/>
        </w:rPr>
      </w:pPr>
    </w:p>
    <w:p w14:paraId="54E2A5D8" w14:textId="77777777" w:rsidR="00B2631F" w:rsidRDefault="00B2631F">
      <w:pPr>
        <w:rPr>
          <w:rFonts w:ascii="Candara" w:hAnsi="Candara"/>
          <w:b/>
          <w:sz w:val="24"/>
          <w:szCs w:val="24"/>
        </w:rPr>
      </w:pPr>
    </w:p>
    <w:p w14:paraId="16013B5E" w14:textId="77777777" w:rsidR="00B2631F" w:rsidRDefault="00B2631F">
      <w:pPr>
        <w:rPr>
          <w:rFonts w:ascii="Candara" w:hAnsi="Candara"/>
          <w:b/>
          <w:sz w:val="24"/>
          <w:szCs w:val="24"/>
        </w:rPr>
      </w:pPr>
    </w:p>
    <w:p w14:paraId="484F4E34" w14:textId="77777777" w:rsidR="00B2631F" w:rsidRDefault="00B2631F">
      <w:pPr>
        <w:rPr>
          <w:rFonts w:ascii="Candara" w:hAnsi="Candara"/>
          <w:b/>
          <w:sz w:val="24"/>
          <w:szCs w:val="24"/>
        </w:rPr>
      </w:pPr>
    </w:p>
    <w:p w14:paraId="2577FE8E" w14:textId="77777777" w:rsidR="00B2631F" w:rsidRDefault="00B2631F">
      <w:pPr>
        <w:rPr>
          <w:rFonts w:ascii="Candara" w:hAnsi="Candara"/>
          <w:b/>
          <w:sz w:val="24"/>
          <w:szCs w:val="24"/>
        </w:rPr>
      </w:pPr>
    </w:p>
    <w:p w14:paraId="076D4303" w14:textId="77777777" w:rsidR="00B2631F" w:rsidRDefault="00B2631F">
      <w:pPr>
        <w:rPr>
          <w:rFonts w:ascii="Candara" w:hAnsi="Candara"/>
          <w:b/>
          <w:sz w:val="24"/>
          <w:szCs w:val="24"/>
        </w:rPr>
      </w:pPr>
    </w:p>
    <w:p w14:paraId="05B09120" w14:textId="77777777" w:rsidR="00B2631F" w:rsidRDefault="00B2631F">
      <w:pPr>
        <w:rPr>
          <w:rFonts w:ascii="Candara" w:hAnsi="Candara"/>
          <w:b/>
          <w:sz w:val="24"/>
          <w:szCs w:val="24"/>
        </w:rPr>
      </w:pPr>
    </w:p>
    <w:p w14:paraId="61BC3398" w14:textId="77777777" w:rsidR="00B2631F" w:rsidRDefault="00B2631F">
      <w:pPr>
        <w:rPr>
          <w:rFonts w:ascii="Candara" w:hAnsi="Candara"/>
          <w:b/>
          <w:sz w:val="24"/>
          <w:szCs w:val="24"/>
        </w:rPr>
      </w:pPr>
    </w:p>
    <w:p w14:paraId="0C142630" w14:textId="77777777" w:rsidR="00B2631F" w:rsidRDefault="00B2631F">
      <w:pPr>
        <w:rPr>
          <w:rFonts w:ascii="Candara" w:hAnsi="Candara"/>
          <w:b/>
          <w:sz w:val="24"/>
          <w:szCs w:val="24"/>
        </w:rPr>
      </w:pPr>
    </w:p>
    <w:p w14:paraId="7C09BC5A" w14:textId="77777777" w:rsidR="00B2631F" w:rsidRDefault="00B2631F">
      <w:pPr>
        <w:rPr>
          <w:rFonts w:ascii="Candara" w:hAnsi="Candara"/>
          <w:b/>
          <w:sz w:val="24"/>
          <w:szCs w:val="24"/>
        </w:rPr>
      </w:pPr>
    </w:p>
    <w:p w14:paraId="1C8BBC63" w14:textId="77777777" w:rsidR="00B2631F" w:rsidRDefault="00B2631F">
      <w:pPr>
        <w:rPr>
          <w:rFonts w:ascii="Candara" w:hAnsi="Candara"/>
          <w:b/>
          <w:sz w:val="24"/>
          <w:szCs w:val="24"/>
        </w:rPr>
      </w:pPr>
    </w:p>
    <w:p w14:paraId="37C6E6D3" w14:textId="77777777" w:rsidR="00B2631F" w:rsidRDefault="00B2631F">
      <w:pPr>
        <w:rPr>
          <w:rFonts w:ascii="Candara" w:hAnsi="Candara"/>
          <w:b/>
          <w:sz w:val="24"/>
          <w:szCs w:val="24"/>
        </w:rPr>
      </w:pPr>
    </w:p>
    <w:p w14:paraId="649203B8" w14:textId="77777777" w:rsidR="00B2631F" w:rsidRDefault="00B2631F">
      <w:pPr>
        <w:rPr>
          <w:rFonts w:ascii="Candara" w:hAnsi="Candara"/>
          <w:b/>
          <w:sz w:val="24"/>
          <w:szCs w:val="24"/>
        </w:rPr>
      </w:pPr>
    </w:p>
    <w:p w14:paraId="50A5863B" w14:textId="77777777" w:rsidR="00B2631F" w:rsidRDefault="00B2631F">
      <w:pPr>
        <w:rPr>
          <w:rFonts w:ascii="Candara" w:hAnsi="Candara"/>
          <w:b/>
          <w:sz w:val="24"/>
          <w:szCs w:val="24"/>
        </w:rPr>
      </w:pPr>
    </w:p>
    <w:p w14:paraId="791B5DD9" w14:textId="77777777" w:rsidR="00B2631F" w:rsidRDefault="00B2631F">
      <w:pPr>
        <w:rPr>
          <w:rFonts w:ascii="Candara" w:hAnsi="Candara"/>
          <w:b/>
          <w:sz w:val="24"/>
          <w:szCs w:val="24"/>
        </w:rPr>
      </w:pPr>
    </w:p>
    <w:p w14:paraId="29EC348F" w14:textId="77777777" w:rsidR="00B2631F" w:rsidRDefault="00B2631F">
      <w:pPr>
        <w:rPr>
          <w:rFonts w:ascii="Candara" w:hAnsi="Candara"/>
          <w:b/>
          <w:sz w:val="24"/>
          <w:szCs w:val="24"/>
        </w:rPr>
      </w:pPr>
    </w:p>
    <w:p w14:paraId="65A92CFC" w14:textId="77777777" w:rsidR="00B2631F" w:rsidRDefault="00B2631F">
      <w:pPr>
        <w:rPr>
          <w:rFonts w:ascii="Candara" w:hAnsi="Candara"/>
          <w:b/>
          <w:sz w:val="24"/>
          <w:szCs w:val="24"/>
        </w:rPr>
      </w:pPr>
    </w:p>
    <w:p w14:paraId="262FB3FD" w14:textId="77777777" w:rsidR="00B2631F" w:rsidRDefault="00B2631F">
      <w:pPr>
        <w:rPr>
          <w:rFonts w:ascii="Candara" w:hAnsi="Candara"/>
          <w:b/>
          <w:sz w:val="24"/>
          <w:szCs w:val="24"/>
        </w:rPr>
      </w:pPr>
    </w:p>
    <w:p w14:paraId="0F18AEBB" w14:textId="77777777" w:rsidR="00B2631F" w:rsidRDefault="00B2631F">
      <w:pPr>
        <w:rPr>
          <w:rFonts w:ascii="Candara" w:hAnsi="Candara"/>
          <w:b/>
          <w:sz w:val="24"/>
          <w:szCs w:val="24"/>
        </w:rPr>
      </w:pPr>
    </w:p>
    <w:p w14:paraId="40F3E9CA" w14:textId="77777777" w:rsidR="00B2631F" w:rsidRDefault="00B2631F">
      <w:pPr>
        <w:rPr>
          <w:rFonts w:ascii="Candara" w:hAnsi="Candara"/>
          <w:b/>
          <w:sz w:val="24"/>
          <w:szCs w:val="24"/>
        </w:rPr>
      </w:pPr>
    </w:p>
    <w:p w14:paraId="685CCA84" w14:textId="77777777" w:rsidR="00B2631F" w:rsidRDefault="00B2631F">
      <w:pPr>
        <w:rPr>
          <w:rFonts w:ascii="Candara" w:hAnsi="Candara"/>
          <w:b/>
          <w:sz w:val="24"/>
          <w:szCs w:val="24"/>
        </w:rPr>
      </w:pPr>
    </w:p>
    <w:p w14:paraId="4AD20584" w14:textId="77777777" w:rsidR="00836A36" w:rsidRDefault="00836A36" w:rsidP="00836A36">
      <w:pPr>
        <w:rPr>
          <w:rFonts w:ascii="Candara" w:hAnsi="Candara"/>
          <w:sz w:val="24"/>
          <w:szCs w:val="24"/>
        </w:rPr>
      </w:pPr>
    </w:p>
    <w:bookmarkEnd w:id="0"/>
    <w:p w14:paraId="762A7171" w14:textId="77777777" w:rsidR="0015600D" w:rsidRPr="00836A36" w:rsidRDefault="0015600D" w:rsidP="00836A36"/>
    <w:sectPr w:rsidR="0015600D" w:rsidRPr="00836A36" w:rsidSect="00384250">
      <w:headerReference w:type="default" r:id="rId8"/>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0A252" w14:textId="77777777" w:rsidR="00EC5925" w:rsidRDefault="00EC5925" w:rsidP="00384250">
      <w:pPr>
        <w:spacing w:after="0" w:line="240" w:lineRule="auto"/>
      </w:pPr>
      <w:r>
        <w:separator/>
      </w:r>
    </w:p>
  </w:endnote>
  <w:endnote w:type="continuationSeparator" w:id="0">
    <w:p w14:paraId="78E01B4D" w14:textId="77777777" w:rsidR="00EC5925" w:rsidRDefault="00EC5925" w:rsidP="0038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0CC9E" w14:textId="77777777" w:rsidR="00EC5925" w:rsidRDefault="00EC5925" w:rsidP="00384250">
      <w:pPr>
        <w:spacing w:after="0" w:line="240" w:lineRule="auto"/>
      </w:pPr>
      <w:r>
        <w:separator/>
      </w:r>
    </w:p>
  </w:footnote>
  <w:footnote w:type="continuationSeparator" w:id="0">
    <w:p w14:paraId="1573CC64" w14:textId="77777777" w:rsidR="00EC5925" w:rsidRDefault="00EC5925" w:rsidP="0038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48FB" w14:textId="77777777" w:rsidR="00384250" w:rsidRPr="00FE4D97" w:rsidRDefault="00FE4D97" w:rsidP="00384250">
    <w:pPr>
      <w:pStyle w:val="Encabezado"/>
      <w:jc w:val="center"/>
      <w:rPr>
        <w:rFonts w:ascii="Century Gothic" w:hAnsi="Century Gothic"/>
        <w:b/>
        <w:sz w:val="28"/>
        <w:szCs w:val="28"/>
      </w:rPr>
    </w:pPr>
    <w:r w:rsidRPr="007C38E3">
      <w:rPr>
        <w:rFonts w:ascii="Century Gothic" w:hAnsi="Century Gothic" w:cs="Times New Roman"/>
        <w:b/>
        <w:noProof/>
        <w:sz w:val="44"/>
        <w:szCs w:val="44"/>
      </w:rPr>
      <w:drawing>
        <wp:anchor distT="0" distB="0" distL="114300" distR="114300" simplePos="0" relativeHeight="251662336" behindDoc="0" locked="0" layoutInCell="1" allowOverlap="1" wp14:anchorId="30669D32" wp14:editId="6BA9669F">
          <wp:simplePos x="0" y="0"/>
          <wp:positionH relativeFrom="column">
            <wp:posOffset>0</wp:posOffset>
          </wp:positionH>
          <wp:positionV relativeFrom="paragraph">
            <wp:posOffset>-305435</wp:posOffset>
          </wp:positionV>
          <wp:extent cx="788035" cy="876300"/>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kerville Old Face" w:hAnsi="Baskerville Old Face"/>
        <w:noProof/>
        <w:sz w:val="48"/>
      </w:rPr>
      <w:drawing>
        <wp:anchor distT="0" distB="0" distL="114300" distR="114300" simplePos="0" relativeHeight="251664384" behindDoc="0" locked="0" layoutInCell="1" allowOverlap="1" wp14:anchorId="5CD2CB56" wp14:editId="1DCF7989">
          <wp:simplePos x="0" y="0"/>
          <wp:positionH relativeFrom="margin">
            <wp:posOffset>5255260</wp:posOffset>
          </wp:positionH>
          <wp:positionV relativeFrom="margin">
            <wp:posOffset>-1049655</wp:posOffset>
          </wp:positionV>
          <wp:extent cx="809625" cy="755015"/>
          <wp:effectExtent l="0" t="0" r="0" b="0"/>
          <wp:wrapSquare wrapText="bothSides"/>
          <wp:docPr id="6" name="Imagen 6" descr="C:\Documents and Settings\user\Escritorio\actas\escudo de el 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Escritorio\actas\escudo de el salvador.jpg"/>
                  <pic:cNvPicPr>
                    <a:picLocks noChangeAspect="1" noChangeArrowheads="1"/>
                  </pic:cNvPicPr>
                </pic:nvPicPr>
                <pic:blipFill>
                  <a:blip r:embed="rId2"/>
                  <a:srcRect/>
                  <a:stretch>
                    <a:fillRect/>
                  </a:stretch>
                </pic:blipFill>
                <pic:spPr bwMode="auto">
                  <a:xfrm>
                    <a:off x="0" y="0"/>
                    <a:ext cx="809625" cy="755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4250" w:rsidRPr="00FE4D97">
      <w:rPr>
        <w:rFonts w:ascii="Century Gothic" w:hAnsi="Century Gothic"/>
        <w:b/>
        <w:sz w:val="28"/>
        <w:szCs w:val="28"/>
      </w:rPr>
      <w:t>Alcaldía Municipal de Verapaz</w:t>
    </w:r>
  </w:p>
  <w:p w14:paraId="7F7BA2C4" w14:textId="77777777" w:rsidR="00384250" w:rsidRPr="00FE4D97" w:rsidRDefault="00384250" w:rsidP="00384250">
    <w:pPr>
      <w:pStyle w:val="Encabezado"/>
      <w:jc w:val="center"/>
      <w:rPr>
        <w:rFonts w:ascii="Century Gothic" w:hAnsi="Century Gothic"/>
        <w:b/>
        <w:sz w:val="28"/>
        <w:szCs w:val="28"/>
      </w:rPr>
    </w:pPr>
    <w:r w:rsidRPr="00FE4D97">
      <w:rPr>
        <w:rFonts w:ascii="Century Gothic" w:hAnsi="Century Gothic"/>
        <w:b/>
        <w:sz w:val="28"/>
        <w:szCs w:val="28"/>
      </w:rPr>
      <w:t>Unidad de Adquisiciones y Contrataciones Institucional</w:t>
    </w:r>
  </w:p>
  <w:p w14:paraId="45203463" w14:textId="77777777" w:rsidR="00384250" w:rsidRPr="00384250" w:rsidRDefault="00384250" w:rsidP="00384250">
    <w:pPr>
      <w:pStyle w:val="Encabezado"/>
      <w:jc w:val="center"/>
      <w:rPr>
        <w:rFonts w:ascii="Bradley Hand ITC" w:hAnsi="Bradley Hand ITC"/>
        <w:b/>
        <w:sz w:val="24"/>
        <w:szCs w:val="24"/>
      </w:rPr>
    </w:pPr>
    <w:r>
      <w:rPr>
        <w:rFonts w:ascii="Bradley Hand ITC" w:hAnsi="Bradley Hand ITC"/>
        <w:b/>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2501C"/>
    <w:multiLevelType w:val="hybridMultilevel"/>
    <w:tmpl w:val="06E0F9B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2C5E529A"/>
    <w:multiLevelType w:val="hybridMultilevel"/>
    <w:tmpl w:val="F190AA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E1C6F44"/>
    <w:multiLevelType w:val="hybridMultilevel"/>
    <w:tmpl w:val="D39812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27"/>
    <w:rsid w:val="000374E2"/>
    <w:rsid w:val="00040163"/>
    <w:rsid w:val="00043B9E"/>
    <w:rsid w:val="00093B65"/>
    <w:rsid w:val="000E203B"/>
    <w:rsid w:val="00101852"/>
    <w:rsid w:val="0015600D"/>
    <w:rsid w:val="00180F3B"/>
    <w:rsid w:val="00182CCF"/>
    <w:rsid w:val="00184265"/>
    <w:rsid w:val="001C4687"/>
    <w:rsid w:val="00210AA6"/>
    <w:rsid w:val="00246E5F"/>
    <w:rsid w:val="00263694"/>
    <w:rsid w:val="002A0D24"/>
    <w:rsid w:val="002B76F7"/>
    <w:rsid w:val="002E06DC"/>
    <w:rsid w:val="00326F30"/>
    <w:rsid w:val="00332A9A"/>
    <w:rsid w:val="003370D9"/>
    <w:rsid w:val="0035279F"/>
    <w:rsid w:val="00361DB0"/>
    <w:rsid w:val="00384250"/>
    <w:rsid w:val="00385227"/>
    <w:rsid w:val="003A2E5E"/>
    <w:rsid w:val="003A68EA"/>
    <w:rsid w:val="003B1B5E"/>
    <w:rsid w:val="003B4080"/>
    <w:rsid w:val="00404991"/>
    <w:rsid w:val="00406E85"/>
    <w:rsid w:val="004506CC"/>
    <w:rsid w:val="004660A2"/>
    <w:rsid w:val="004B3BC5"/>
    <w:rsid w:val="005035A5"/>
    <w:rsid w:val="005205F4"/>
    <w:rsid w:val="00563FBC"/>
    <w:rsid w:val="00566BED"/>
    <w:rsid w:val="005814E5"/>
    <w:rsid w:val="005A3CAE"/>
    <w:rsid w:val="005F3952"/>
    <w:rsid w:val="005F5065"/>
    <w:rsid w:val="00602627"/>
    <w:rsid w:val="00610886"/>
    <w:rsid w:val="00626706"/>
    <w:rsid w:val="00630B6B"/>
    <w:rsid w:val="006624D1"/>
    <w:rsid w:val="00662DB2"/>
    <w:rsid w:val="00664572"/>
    <w:rsid w:val="006775E3"/>
    <w:rsid w:val="00680EDC"/>
    <w:rsid w:val="00685BC4"/>
    <w:rsid w:val="00701F69"/>
    <w:rsid w:val="00741196"/>
    <w:rsid w:val="0079051A"/>
    <w:rsid w:val="00820852"/>
    <w:rsid w:val="00836A36"/>
    <w:rsid w:val="00880975"/>
    <w:rsid w:val="008B3690"/>
    <w:rsid w:val="008D0374"/>
    <w:rsid w:val="008D3BFB"/>
    <w:rsid w:val="0093480A"/>
    <w:rsid w:val="009A737C"/>
    <w:rsid w:val="009C47E7"/>
    <w:rsid w:val="00A07C5E"/>
    <w:rsid w:val="00A1159F"/>
    <w:rsid w:val="00A14E11"/>
    <w:rsid w:val="00A501B4"/>
    <w:rsid w:val="00AA2FD9"/>
    <w:rsid w:val="00AC56B6"/>
    <w:rsid w:val="00AD72E7"/>
    <w:rsid w:val="00AE07DD"/>
    <w:rsid w:val="00B21DCB"/>
    <w:rsid w:val="00B2631F"/>
    <w:rsid w:val="00B47C90"/>
    <w:rsid w:val="00B5370A"/>
    <w:rsid w:val="00B56D73"/>
    <w:rsid w:val="00B723F8"/>
    <w:rsid w:val="00BA3AA9"/>
    <w:rsid w:val="00BA6EED"/>
    <w:rsid w:val="00BC0722"/>
    <w:rsid w:val="00BD5A47"/>
    <w:rsid w:val="00C049C1"/>
    <w:rsid w:val="00C94A10"/>
    <w:rsid w:val="00CB0BE8"/>
    <w:rsid w:val="00CC0019"/>
    <w:rsid w:val="00D07C73"/>
    <w:rsid w:val="00D1788F"/>
    <w:rsid w:val="00D31101"/>
    <w:rsid w:val="00D532A6"/>
    <w:rsid w:val="00DF4A0A"/>
    <w:rsid w:val="00E411A5"/>
    <w:rsid w:val="00E573DF"/>
    <w:rsid w:val="00EA00F1"/>
    <w:rsid w:val="00EC5925"/>
    <w:rsid w:val="00F72787"/>
    <w:rsid w:val="00F83B22"/>
    <w:rsid w:val="00FA71E7"/>
    <w:rsid w:val="00FB2692"/>
    <w:rsid w:val="00FE0BA5"/>
    <w:rsid w:val="00FE4D97"/>
    <w:rsid w:val="00FF0C15"/>
    <w:rsid w:val="00FF166A"/>
    <w:rsid w:val="00FF20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96A14"/>
  <w15:docId w15:val="{7B678FA4-C7E3-4089-A5EE-3AFBF2DD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A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026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1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59F"/>
    <w:rPr>
      <w:rFonts w:ascii="Tahoma" w:hAnsi="Tahoma" w:cs="Tahoma"/>
      <w:sz w:val="16"/>
      <w:szCs w:val="16"/>
    </w:rPr>
  </w:style>
  <w:style w:type="paragraph" w:styleId="Encabezado">
    <w:name w:val="header"/>
    <w:basedOn w:val="Normal"/>
    <w:link w:val="EncabezadoCar"/>
    <w:unhideWhenUsed/>
    <w:rsid w:val="00384250"/>
    <w:pPr>
      <w:tabs>
        <w:tab w:val="center" w:pos="4252"/>
        <w:tab w:val="right" w:pos="8504"/>
      </w:tabs>
      <w:spacing w:after="0" w:line="240" w:lineRule="auto"/>
    </w:pPr>
  </w:style>
  <w:style w:type="character" w:customStyle="1" w:styleId="EncabezadoCar">
    <w:name w:val="Encabezado Car"/>
    <w:basedOn w:val="Fuentedeprrafopredeter"/>
    <w:link w:val="Encabezado"/>
    <w:rsid w:val="00384250"/>
  </w:style>
  <w:style w:type="paragraph" w:styleId="Piedepgina">
    <w:name w:val="footer"/>
    <w:basedOn w:val="Normal"/>
    <w:link w:val="PiedepginaCar"/>
    <w:uiPriority w:val="99"/>
    <w:unhideWhenUsed/>
    <w:rsid w:val="003842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250"/>
  </w:style>
  <w:style w:type="character" w:styleId="Hipervnculo">
    <w:name w:val="Hyperlink"/>
    <w:basedOn w:val="Fuentedeprrafopredeter"/>
    <w:uiPriority w:val="99"/>
    <w:unhideWhenUsed/>
    <w:rsid w:val="00A501B4"/>
    <w:rPr>
      <w:color w:val="0000FF" w:themeColor="hyperlink"/>
      <w:u w:val="single"/>
    </w:rPr>
  </w:style>
  <w:style w:type="paragraph" w:styleId="Sinespaciado">
    <w:name w:val="No Spacing"/>
    <w:uiPriority w:val="1"/>
    <w:qFormat/>
    <w:rsid w:val="0093480A"/>
    <w:pPr>
      <w:spacing w:after="0" w:line="240" w:lineRule="auto"/>
    </w:pPr>
  </w:style>
  <w:style w:type="paragraph" w:styleId="Prrafodelista">
    <w:name w:val="List Paragraph"/>
    <w:basedOn w:val="Normal"/>
    <w:uiPriority w:val="34"/>
    <w:qFormat/>
    <w:rsid w:val="00836A36"/>
    <w:pPr>
      <w:ind w:left="720"/>
      <w:contextualSpacing/>
    </w:pPr>
    <w:rPr>
      <w:rFonts w:eastAsiaTheme="minorHAns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1889">
      <w:bodyDiv w:val="1"/>
      <w:marLeft w:val="0"/>
      <w:marRight w:val="0"/>
      <w:marTop w:val="0"/>
      <w:marBottom w:val="0"/>
      <w:divBdr>
        <w:top w:val="none" w:sz="0" w:space="0" w:color="auto"/>
        <w:left w:val="none" w:sz="0" w:space="0" w:color="auto"/>
        <w:bottom w:val="none" w:sz="0" w:space="0" w:color="auto"/>
        <w:right w:val="none" w:sz="0" w:space="0" w:color="auto"/>
      </w:divBdr>
    </w:div>
    <w:div w:id="279339008">
      <w:bodyDiv w:val="1"/>
      <w:marLeft w:val="0"/>
      <w:marRight w:val="0"/>
      <w:marTop w:val="0"/>
      <w:marBottom w:val="0"/>
      <w:divBdr>
        <w:top w:val="none" w:sz="0" w:space="0" w:color="auto"/>
        <w:left w:val="none" w:sz="0" w:space="0" w:color="auto"/>
        <w:bottom w:val="none" w:sz="0" w:space="0" w:color="auto"/>
        <w:right w:val="none" w:sz="0" w:space="0" w:color="auto"/>
      </w:divBdr>
    </w:div>
    <w:div w:id="1114472410">
      <w:bodyDiv w:val="1"/>
      <w:marLeft w:val="0"/>
      <w:marRight w:val="0"/>
      <w:marTop w:val="0"/>
      <w:marBottom w:val="0"/>
      <w:divBdr>
        <w:top w:val="none" w:sz="0" w:space="0" w:color="auto"/>
        <w:left w:val="none" w:sz="0" w:space="0" w:color="auto"/>
        <w:bottom w:val="none" w:sz="0" w:space="0" w:color="auto"/>
        <w:right w:val="none" w:sz="0" w:space="0" w:color="auto"/>
      </w:divBdr>
    </w:div>
    <w:div w:id="1121530262">
      <w:bodyDiv w:val="1"/>
      <w:marLeft w:val="0"/>
      <w:marRight w:val="0"/>
      <w:marTop w:val="0"/>
      <w:marBottom w:val="0"/>
      <w:divBdr>
        <w:top w:val="none" w:sz="0" w:space="0" w:color="auto"/>
        <w:left w:val="none" w:sz="0" w:space="0" w:color="auto"/>
        <w:bottom w:val="none" w:sz="0" w:space="0" w:color="auto"/>
        <w:right w:val="none" w:sz="0" w:space="0" w:color="auto"/>
      </w:divBdr>
    </w:div>
    <w:div w:id="16121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07E2-AFA3-4BA9-82AF-43B9F5C3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1774</Words>
  <Characters>9759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ALCALDIA VERAPAZ</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Dell</cp:lastModifiedBy>
  <cp:revision>43</cp:revision>
  <cp:lastPrinted>2021-04-28T19:05:00Z</cp:lastPrinted>
  <dcterms:created xsi:type="dcterms:W3CDTF">2016-10-18T19:23:00Z</dcterms:created>
  <dcterms:modified xsi:type="dcterms:W3CDTF">2021-04-28T19:09:00Z</dcterms:modified>
</cp:coreProperties>
</file>