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38" w:rsidRPr="0033486B" w:rsidRDefault="00800838" w:rsidP="00800838">
      <w:pPr>
        <w:spacing w:after="0" w:line="360" w:lineRule="auto"/>
        <w:jc w:val="center"/>
        <w:rPr>
          <w:rFonts w:ascii="Ubuntu" w:eastAsia="Century Gothic" w:hAnsi="Ubuntu" w:cs="Century Gothic"/>
          <w:b/>
          <w:sz w:val="28"/>
          <w:szCs w:val="28"/>
        </w:rPr>
      </w:pPr>
      <w:r w:rsidRPr="0033486B">
        <w:rPr>
          <w:rFonts w:ascii="Ubuntu" w:eastAsia="Century Gothic" w:hAnsi="Ubuntu" w:cs="Century Gothic"/>
          <w:b/>
          <w:sz w:val="28"/>
          <w:szCs w:val="28"/>
        </w:rPr>
        <w:t xml:space="preserve">RESOLUCIÓN </w:t>
      </w:r>
    </w:p>
    <w:p w:rsidR="00800838" w:rsidRPr="00702B05" w:rsidRDefault="00800838" w:rsidP="00800838">
      <w:pPr>
        <w:spacing w:after="0" w:line="240" w:lineRule="auto"/>
        <w:jc w:val="right"/>
        <w:rPr>
          <w:rFonts w:ascii="Ubuntu" w:eastAsia="Century Gothic" w:hAnsi="Ubuntu" w:cs="Century Gothic"/>
          <w:b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sz w:val="24"/>
          <w:szCs w:val="24"/>
        </w:rPr>
        <w:t>N° de Solicitud:</w:t>
      </w:r>
    </w:p>
    <w:p w:rsidR="00800838" w:rsidRPr="00702B05" w:rsidRDefault="00800838" w:rsidP="00800838">
      <w:pPr>
        <w:shd w:val="clear" w:color="auto" w:fill="FFFFFF"/>
        <w:spacing w:after="0" w:line="360" w:lineRule="auto"/>
        <w:jc w:val="right"/>
        <w:rPr>
          <w:rFonts w:ascii="Ubuntu" w:eastAsia="Century Gothic" w:hAnsi="Ubuntu" w:cs="Century Gothic"/>
          <w:b/>
          <w:sz w:val="24"/>
          <w:szCs w:val="24"/>
          <w:u w:val="single"/>
        </w:rPr>
      </w:pPr>
      <w:r>
        <w:rPr>
          <w:rFonts w:ascii="Ubuntu" w:eastAsia="Century Gothic" w:hAnsi="Ubuntu" w:cs="Century Gothic"/>
          <w:b/>
          <w:sz w:val="24"/>
          <w:szCs w:val="24"/>
          <w:u w:val="single"/>
        </w:rPr>
        <w:t>UAIPAMTP-006-2021</w:t>
      </w:r>
    </w:p>
    <w:p w:rsidR="00800838" w:rsidRDefault="00800838" w:rsidP="00800838">
      <w:pPr>
        <w:shd w:val="clear" w:color="auto" w:fill="FFFFFF"/>
        <w:spacing w:after="0" w:line="276" w:lineRule="auto"/>
        <w:jc w:val="both"/>
        <w:rPr>
          <w:rFonts w:ascii="Ubuntu" w:eastAsia="Century Gothic" w:hAnsi="Ubuntu" w:cs="Century Gothic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sz w:val="24"/>
          <w:szCs w:val="24"/>
        </w:rPr>
        <w:t xml:space="preserve">ALCALDIA MUNICIPAL DE </w:t>
      </w:r>
      <w:r>
        <w:rPr>
          <w:rFonts w:ascii="Ubuntu" w:eastAsia="Century Gothic" w:hAnsi="Ubuntu" w:cs="Century Gothic"/>
          <w:b/>
          <w:sz w:val="24"/>
          <w:szCs w:val="24"/>
        </w:rPr>
        <w:t>TEPETITAN</w:t>
      </w:r>
      <w:r w:rsidRPr="00702B05">
        <w:rPr>
          <w:rFonts w:ascii="Ubuntu" w:eastAsia="Century Gothic" w:hAnsi="Ubuntu" w:cs="Century Gothic"/>
          <w:b/>
          <w:sz w:val="24"/>
          <w:szCs w:val="24"/>
        </w:rPr>
        <w:t>: UNIDAD DE ACCESO A LA INFORMACIÓN PÚBLICA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. En la ciudad de </w:t>
      </w:r>
      <w:r>
        <w:rPr>
          <w:rFonts w:ascii="Ubuntu" w:eastAsia="Century Gothic" w:hAnsi="Ubuntu" w:cs="Century Gothic"/>
          <w:sz w:val="24"/>
          <w:szCs w:val="24"/>
        </w:rPr>
        <w:t>Tepetitán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, a las </w:t>
      </w:r>
      <w:r>
        <w:rPr>
          <w:rFonts w:ascii="Ubuntu" w:eastAsia="Century Gothic" w:hAnsi="Ubuntu" w:cs="Century Gothic"/>
          <w:sz w:val="24"/>
          <w:szCs w:val="24"/>
        </w:rPr>
        <w:t xml:space="preserve">catorce horas 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del día </w:t>
      </w:r>
      <w:r>
        <w:rPr>
          <w:rFonts w:ascii="Ubuntu" w:eastAsia="Century Gothic" w:hAnsi="Ubuntu" w:cs="Century Gothic"/>
          <w:sz w:val="24"/>
          <w:szCs w:val="24"/>
        </w:rPr>
        <w:t>veintinueve de Octubre del dos mil veintiuno.</w:t>
      </w:r>
    </w:p>
    <w:p w:rsidR="00800838" w:rsidRPr="00702B05" w:rsidRDefault="00800838" w:rsidP="00800838">
      <w:pPr>
        <w:shd w:val="clear" w:color="auto" w:fill="FFFFFF"/>
        <w:spacing w:after="0" w:line="276" w:lineRule="auto"/>
        <w:jc w:val="both"/>
        <w:rPr>
          <w:rFonts w:ascii="Ubuntu" w:eastAsia="Century Gothic" w:hAnsi="Ubuntu" w:cs="Century Gothic"/>
          <w:sz w:val="24"/>
          <w:szCs w:val="24"/>
        </w:rPr>
      </w:pPr>
    </w:p>
    <w:p w:rsidR="00800838" w:rsidRDefault="00800838" w:rsidP="0080083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Ubuntu" w:eastAsia="Century Gothic" w:hAnsi="Ubuntu" w:cs="Century Gothic"/>
          <w:b/>
          <w:color w:val="000000"/>
        </w:rPr>
      </w:pPr>
      <w:r w:rsidRPr="0033486B">
        <w:rPr>
          <w:rFonts w:ascii="Ubuntu" w:eastAsia="Century Gothic" w:hAnsi="Ubuntu" w:cs="Century Gothic"/>
          <w:b/>
          <w:color w:val="000000"/>
        </w:rPr>
        <w:t>CONSIDERANDOS:</w:t>
      </w:r>
    </w:p>
    <w:p w:rsidR="00800838" w:rsidRPr="0033486B" w:rsidRDefault="00800838" w:rsidP="00800838">
      <w:pPr>
        <w:pStyle w:val="Prrafodelista"/>
        <w:spacing w:line="276" w:lineRule="auto"/>
        <w:jc w:val="both"/>
        <w:rPr>
          <w:rFonts w:ascii="Ubuntu" w:eastAsia="Century Gothic" w:hAnsi="Ubuntu" w:cs="Century Gothic"/>
          <w:b/>
          <w:color w:val="000000"/>
        </w:rPr>
      </w:pPr>
    </w:p>
    <w:p w:rsidR="00800838" w:rsidRDefault="00800838" w:rsidP="00800838">
      <w:pPr>
        <w:shd w:val="clear" w:color="auto" w:fill="FFFFFF"/>
        <w:spacing w:line="276" w:lineRule="auto"/>
        <w:jc w:val="both"/>
        <w:rPr>
          <w:rFonts w:ascii="Ubuntu" w:eastAsia="Century Gothic" w:hAnsi="Ubuntu" w:cs="Century Gothic"/>
          <w:b/>
          <w:color w:val="000000"/>
        </w:rPr>
      </w:pPr>
      <w:r>
        <w:rPr>
          <w:rFonts w:ascii="Ubuntu" w:eastAsia="Century Gothic" w:hAnsi="Ubuntu" w:cs="Century Gothic"/>
        </w:rPr>
        <w:t>A</w:t>
      </w:r>
      <w:r w:rsidRPr="00AC29EA">
        <w:rPr>
          <w:rFonts w:ascii="Ubuntu" w:eastAsia="Century Gothic" w:hAnsi="Ubuntu" w:cs="Century Gothic"/>
        </w:rPr>
        <w:t xml:space="preserve"> las </w:t>
      </w:r>
      <w:r>
        <w:rPr>
          <w:rFonts w:ascii="Ubuntu" w:eastAsia="Century Gothic" w:hAnsi="Ubuntu" w:cs="Century Gothic"/>
          <w:b/>
        </w:rPr>
        <w:t>once</w:t>
      </w:r>
      <w:r w:rsidRPr="00AC29EA">
        <w:rPr>
          <w:rFonts w:ascii="Ubuntu" w:eastAsia="Century Gothic" w:hAnsi="Ubuntu" w:cs="Century Gothic"/>
        </w:rPr>
        <w:t xml:space="preserve"> horas </w:t>
      </w:r>
      <w:r>
        <w:rPr>
          <w:rFonts w:ascii="Ubuntu" w:eastAsia="Century Gothic" w:hAnsi="Ubuntu" w:cs="Century Gothic"/>
        </w:rPr>
        <w:t xml:space="preserve">con </w:t>
      </w:r>
      <w:r>
        <w:rPr>
          <w:rFonts w:ascii="Ubuntu" w:eastAsia="Century Gothic" w:hAnsi="Ubuntu" w:cs="Century Gothic"/>
          <w:b/>
        </w:rPr>
        <w:t xml:space="preserve">quince </w:t>
      </w:r>
      <w:r>
        <w:rPr>
          <w:rFonts w:ascii="Ubuntu" w:eastAsia="Century Gothic" w:hAnsi="Ubuntu" w:cs="Century Gothic"/>
        </w:rPr>
        <w:t xml:space="preserve"> minutos </w:t>
      </w:r>
      <w:r w:rsidRPr="00AC29EA">
        <w:rPr>
          <w:rFonts w:ascii="Ubuntu" w:eastAsia="Century Gothic" w:hAnsi="Ubuntu" w:cs="Century Gothic"/>
        </w:rPr>
        <w:t xml:space="preserve">del día </w:t>
      </w:r>
      <w:r>
        <w:rPr>
          <w:rFonts w:ascii="Ubuntu" w:eastAsia="Century Gothic" w:hAnsi="Ubuntu" w:cs="Century Gothic"/>
          <w:b/>
        </w:rPr>
        <w:t>veintiuno</w:t>
      </w:r>
      <w:r w:rsidRPr="00AC29EA">
        <w:rPr>
          <w:rFonts w:ascii="Ubuntu" w:eastAsia="Century Gothic" w:hAnsi="Ubuntu" w:cs="Century Gothic"/>
        </w:rPr>
        <w:t xml:space="preserve"> de </w:t>
      </w:r>
      <w:r w:rsidRPr="001701D8">
        <w:rPr>
          <w:rFonts w:ascii="Ubuntu" w:eastAsia="Century Gothic" w:hAnsi="Ubuntu" w:cs="Century Gothic"/>
          <w:b/>
        </w:rPr>
        <w:t>octubre</w:t>
      </w:r>
      <w:r>
        <w:rPr>
          <w:rFonts w:ascii="Ubuntu" w:eastAsia="Century Gothic" w:hAnsi="Ubuntu" w:cs="Century Gothic"/>
        </w:rPr>
        <w:t xml:space="preserve"> del dos mil </w:t>
      </w:r>
      <w:r w:rsidRPr="00291302">
        <w:rPr>
          <w:rFonts w:ascii="Ubuntu" w:eastAsia="Century Gothic" w:hAnsi="Ubuntu" w:cs="Century Gothic"/>
          <w:b/>
        </w:rPr>
        <w:t>veintiuno</w:t>
      </w:r>
      <w:r w:rsidRPr="00AC29EA">
        <w:rPr>
          <w:rFonts w:ascii="Ubuntu" w:eastAsia="Century Gothic" w:hAnsi="Ubuntu" w:cs="Century Gothic"/>
        </w:rPr>
        <w:t>.</w:t>
      </w:r>
      <w:r w:rsidRPr="00AC29EA">
        <w:rPr>
          <w:rFonts w:ascii="Ubuntu" w:eastAsia="Century Gothic" w:hAnsi="Ubuntu" w:cs="Century Gothic"/>
          <w:color w:val="000000"/>
        </w:rPr>
        <w:t xml:space="preserve"> </w:t>
      </w:r>
      <w:r>
        <w:rPr>
          <w:rFonts w:ascii="Ubuntu" w:eastAsia="Century Gothic" w:hAnsi="Ubuntu" w:cs="Century Gothic"/>
          <w:color w:val="000000"/>
        </w:rPr>
        <w:t>S</w:t>
      </w:r>
      <w:r w:rsidRPr="00AC29EA">
        <w:rPr>
          <w:rFonts w:ascii="Ubuntu" w:eastAsia="Century Gothic" w:hAnsi="Ubuntu" w:cs="Century Gothic"/>
          <w:color w:val="000000"/>
        </w:rPr>
        <w:t>e recibió Solicitud de Acceso de Información</w:t>
      </w:r>
      <w:r>
        <w:rPr>
          <w:rFonts w:ascii="Ubuntu" w:eastAsia="Century Gothic" w:hAnsi="Ubuntu" w:cs="Century Gothic"/>
          <w:color w:val="000000"/>
        </w:rPr>
        <w:t xml:space="preserve"> de manera presencial</w:t>
      </w:r>
      <w:r w:rsidRPr="00AC29EA">
        <w:rPr>
          <w:rFonts w:ascii="Ubuntu" w:eastAsia="Century Gothic" w:hAnsi="Ubuntu" w:cs="Century Gothic"/>
          <w:color w:val="000000"/>
        </w:rPr>
        <w:t xml:space="preserve">, por el </w:t>
      </w:r>
      <w:r>
        <w:rPr>
          <w:rFonts w:ascii="Ubuntu" w:eastAsia="Century Gothic" w:hAnsi="Ubuntu" w:cs="Century Gothic"/>
          <w:color w:val="000000"/>
        </w:rPr>
        <w:t xml:space="preserve">señor, </w:t>
      </w:r>
      <w:proofErr w:type="spellStart"/>
      <w:r>
        <w:rPr>
          <w:rFonts w:ascii="Ubuntu" w:eastAsia="Century Gothic" w:hAnsi="Ubuntu" w:cs="Century Gothic"/>
          <w:b/>
          <w:color w:val="000000"/>
        </w:rPr>
        <w:t>xxxxxxxxxxxx</w:t>
      </w:r>
      <w:proofErr w:type="spellEnd"/>
      <w:r w:rsidRPr="000907E1">
        <w:rPr>
          <w:rFonts w:ascii="Ubuntu" w:hAnsi="Ubuntu"/>
        </w:rPr>
        <w:t xml:space="preserve">, </w:t>
      </w:r>
      <w:r>
        <w:rPr>
          <w:rFonts w:ascii="Ubuntu" w:hAnsi="Ubuntu"/>
        </w:rPr>
        <w:t xml:space="preserve">del domicilio de </w:t>
      </w:r>
      <w:proofErr w:type="spellStart"/>
      <w:r w:rsidR="00926B56" w:rsidRPr="00926B56">
        <w:rPr>
          <w:rFonts w:ascii="Ubuntu" w:hAnsi="Ubuntu"/>
          <w:b/>
        </w:rPr>
        <w:t>xxxxxxxxxxxxxxxxxxxxxxxxx</w:t>
      </w:r>
      <w:proofErr w:type="spellEnd"/>
      <w:r w:rsidRPr="000907E1">
        <w:rPr>
          <w:rFonts w:ascii="Ubuntu" w:hAnsi="Ubuntu"/>
        </w:rPr>
        <w:t xml:space="preserve"> </w:t>
      </w:r>
      <w:r>
        <w:rPr>
          <w:rFonts w:ascii="Ubuntu" w:hAnsi="Ubuntu"/>
        </w:rPr>
        <w:t xml:space="preserve">con número de Identificación personal según documento único de identidad </w:t>
      </w:r>
      <w:proofErr w:type="spellStart"/>
      <w:r>
        <w:rPr>
          <w:rFonts w:ascii="Ubuntu" w:hAnsi="Ubuntu"/>
          <w:b/>
          <w:bCs/>
        </w:rPr>
        <w:t>xxxxxxxxxxx</w:t>
      </w:r>
      <w:proofErr w:type="spellEnd"/>
      <w:r>
        <w:rPr>
          <w:rFonts w:ascii="Ubuntu" w:hAnsi="Ubuntu"/>
        </w:rPr>
        <w:t xml:space="preserve"> </w:t>
      </w:r>
      <w:r w:rsidRPr="000907E1">
        <w:rPr>
          <w:rFonts w:ascii="Ubuntu" w:hAnsi="Ubuntu"/>
        </w:rPr>
        <w:t xml:space="preserve">quien actúa en </w:t>
      </w:r>
      <w:r>
        <w:rPr>
          <w:rFonts w:ascii="Ubuntu" w:hAnsi="Ubuntu"/>
        </w:rPr>
        <w:t>su calidad de Persona Natural</w:t>
      </w:r>
      <w:r w:rsidRPr="00AC29EA">
        <w:rPr>
          <w:rFonts w:ascii="Ubuntu" w:eastAsia="Century Gothic" w:hAnsi="Ubuntu" w:cs="Century Gothic"/>
          <w:color w:val="000000"/>
        </w:rPr>
        <w:t>, solicitando la información siguiente</w:t>
      </w:r>
      <w:r w:rsidRPr="00AC29EA">
        <w:rPr>
          <w:rFonts w:ascii="Ubuntu" w:eastAsia="Century Gothic" w:hAnsi="Ubuntu" w:cs="Century Gothic"/>
          <w:b/>
          <w:color w:val="000000"/>
        </w:rPr>
        <w:t>:</w:t>
      </w:r>
    </w:p>
    <w:p w:rsidR="00800838" w:rsidRDefault="00800838" w:rsidP="0080083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Ubuntu" w:hAnsi="Ubuntu" w:cs="Arial"/>
          <w:color w:val="000000"/>
        </w:rPr>
      </w:pPr>
      <w:r>
        <w:rPr>
          <w:rFonts w:ascii="Ubuntu" w:hAnsi="Ubuntu" w:cs="Arial"/>
          <w:color w:val="000000"/>
        </w:rPr>
        <w:t>Certificación de las ultimas 3 planillas de salario canceladas</w:t>
      </w:r>
      <w:r w:rsidRPr="00881FC2">
        <w:rPr>
          <w:rFonts w:ascii="Ubuntu" w:hAnsi="Ubuntu" w:cs="Arial"/>
          <w:color w:val="000000"/>
        </w:rPr>
        <w:t xml:space="preserve"> </w:t>
      </w:r>
      <w:r>
        <w:rPr>
          <w:rFonts w:ascii="Ubuntu" w:hAnsi="Ubuntu" w:cs="Arial"/>
          <w:color w:val="000000"/>
        </w:rPr>
        <w:t>del 2021.</w:t>
      </w:r>
    </w:p>
    <w:p w:rsidR="00800838" w:rsidRDefault="00800838" w:rsidP="0080083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Ubuntu" w:hAnsi="Ubuntu" w:cs="Arial"/>
          <w:color w:val="000000"/>
        </w:rPr>
      </w:pPr>
      <w:r>
        <w:rPr>
          <w:rFonts w:ascii="Ubuntu" w:hAnsi="Ubuntu" w:cs="Arial"/>
          <w:color w:val="000000"/>
        </w:rPr>
        <w:t xml:space="preserve">Acuerdo de nombramiento oficial certificado. </w:t>
      </w:r>
    </w:p>
    <w:p w:rsidR="00800838" w:rsidRDefault="00800838" w:rsidP="0080083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Ubuntu" w:hAnsi="Ubuntu" w:cs="Arial"/>
          <w:color w:val="000000"/>
        </w:rPr>
      </w:pPr>
      <w:r>
        <w:rPr>
          <w:rFonts w:ascii="Ubuntu" w:hAnsi="Ubuntu" w:cs="Arial"/>
          <w:color w:val="000000"/>
        </w:rPr>
        <w:t>Acuerdo de refrenda de cargo 2021.</w:t>
      </w:r>
      <w:bookmarkStart w:id="0" w:name="_GoBack"/>
      <w:bookmarkEnd w:id="0"/>
    </w:p>
    <w:p w:rsidR="00800838" w:rsidRDefault="00800838" w:rsidP="0080083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Ubuntu" w:hAnsi="Ubuntu" w:cs="Arial"/>
          <w:color w:val="000000"/>
        </w:rPr>
      </w:pPr>
      <w:r>
        <w:rPr>
          <w:rFonts w:ascii="Ubuntu" w:hAnsi="Ubuntu" w:cs="Arial"/>
          <w:color w:val="000000"/>
        </w:rPr>
        <w:t>Certificación de Organigrama donde aparece el cargo de ordenanza</w:t>
      </w:r>
    </w:p>
    <w:p w:rsidR="00800838" w:rsidRDefault="00800838" w:rsidP="00800838">
      <w:pPr>
        <w:pStyle w:val="Prrafodelista"/>
        <w:spacing w:line="276" w:lineRule="auto"/>
        <w:ind w:left="780"/>
        <w:jc w:val="both"/>
        <w:rPr>
          <w:rFonts w:ascii="Ubuntu" w:hAnsi="Ubuntu" w:cs="Arial"/>
          <w:color w:val="000000"/>
        </w:rPr>
      </w:pPr>
    </w:p>
    <w:p w:rsidR="00800838" w:rsidRDefault="00800838" w:rsidP="0080083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/>
          <w:color w:val="000000"/>
        </w:rPr>
      </w:pPr>
      <w:r w:rsidRPr="00A27F68">
        <w:rPr>
          <w:rFonts w:ascii="Ubuntu" w:hAnsi="Ubuntu" w:cs="Arial"/>
          <w:b/>
          <w:color w:val="000000"/>
        </w:rPr>
        <w:t>TRAMITACIÓN</w:t>
      </w:r>
    </w:p>
    <w:p w:rsidR="00800838" w:rsidRPr="00A27F68" w:rsidRDefault="00800838" w:rsidP="00800838">
      <w:pPr>
        <w:pStyle w:val="Prrafodelista"/>
        <w:spacing w:line="276" w:lineRule="auto"/>
        <w:jc w:val="both"/>
        <w:rPr>
          <w:rFonts w:ascii="Ubuntu" w:hAnsi="Ubuntu" w:cs="Arial"/>
          <w:b/>
          <w:color w:val="000000"/>
        </w:rPr>
      </w:pPr>
    </w:p>
    <w:p w:rsidR="00800838" w:rsidRDefault="00800838" w:rsidP="00800838">
      <w:pPr>
        <w:pStyle w:val="Default"/>
        <w:numPr>
          <w:ilvl w:val="0"/>
          <w:numId w:val="3"/>
        </w:numPr>
        <w:spacing w:line="276" w:lineRule="auto"/>
        <w:jc w:val="both"/>
        <w:rPr>
          <w:rFonts w:ascii="Ubuntu" w:eastAsia="Times New Roman" w:hAnsi="Ubuntu"/>
          <w:lang w:val="es-ES" w:eastAsia="es-ES"/>
        </w:rPr>
      </w:pPr>
      <w:r w:rsidRPr="00F9666F">
        <w:rPr>
          <w:rFonts w:ascii="Ubuntu" w:eastAsia="Times New Roman" w:hAnsi="Ubuntu"/>
          <w:lang w:val="es-ES" w:eastAsia="es-ES"/>
        </w:rPr>
        <w:t xml:space="preserve">Con auto de las  once horas con quince minutos del día veintiuno de octubre del año en curso, se dio por admitida  la solicitud de información e inicié el procedimiento para la localización de la información. </w:t>
      </w:r>
    </w:p>
    <w:p w:rsidR="00800838" w:rsidRPr="00193BB3" w:rsidRDefault="00800838" w:rsidP="00800838">
      <w:pPr>
        <w:pStyle w:val="Default"/>
        <w:numPr>
          <w:ilvl w:val="0"/>
          <w:numId w:val="3"/>
        </w:numPr>
        <w:spacing w:line="276" w:lineRule="auto"/>
        <w:jc w:val="both"/>
        <w:rPr>
          <w:rFonts w:ascii="Ubuntu" w:eastAsia="Century Gothic" w:hAnsi="Ubuntu" w:cs="Century Gothic"/>
          <w:lang w:val="es-ES"/>
        </w:rPr>
      </w:pPr>
      <w:r w:rsidRPr="00193BB3">
        <w:rPr>
          <w:rFonts w:ascii="Ubuntu" w:eastAsia="Century Gothic" w:hAnsi="Ubuntu" w:cs="Century Gothic"/>
        </w:rPr>
        <w:t xml:space="preserve">Como parte del procedimiento de acceso a información pública </w:t>
      </w:r>
      <w:r w:rsidRPr="00193BB3">
        <w:rPr>
          <w:rFonts w:ascii="Ubuntu" w:eastAsia="Times New Roman" w:hAnsi="Ubuntu"/>
          <w:lang w:val="es-ES" w:eastAsia="es-ES"/>
        </w:rPr>
        <w:t>y c</w:t>
      </w:r>
      <w:r w:rsidRPr="00F9666F">
        <w:rPr>
          <w:rFonts w:ascii="Ubuntu" w:eastAsia="Times New Roman" w:hAnsi="Ubuntu"/>
          <w:lang w:val="es-ES" w:eastAsia="es-ES"/>
        </w:rPr>
        <w:t>on</w:t>
      </w:r>
      <w:r w:rsidRPr="00193BB3">
        <w:rPr>
          <w:rFonts w:ascii="Ubuntu" w:eastAsia="Times New Roman" w:hAnsi="Ubuntu"/>
          <w:lang w:val="es-ES" w:eastAsia="es-ES"/>
        </w:rPr>
        <w:t xml:space="preserve"> base a las atribuciones de los literales </w:t>
      </w:r>
      <w:r w:rsidRPr="00F9666F">
        <w:rPr>
          <w:rFonts w:ascii="Ubuntu" w:eastAsia="Times New Roman" w:hAnsi="Ubuntu"/>
          <w:lang w:val="es-ES" w:eastAsia="es-ES"/>
        </w:rPr>
        <w:t xml:space="preserve">d), i) y j) del artículo 50 de la Ley de Acceso a la Información Pública, le corresponde al Oficial de Información realizar los trámites necesarios para la localización y entrega de la información solicitada por los particulares, y resolver sobre las solicitudes de información que se sometan a su conocimiento. </w:t>
      </w:r>
      <w:r w:rsidRPr="00193BB3">
        <w:rPr>
          <w:rFonts w:ascii="Ubuntu" w:eastAsia="Times New Roman" w:hAnsi="Ubuntu"/>
          <w:lang w:val="es-ES" w:eastAsia="es-ES"/>
        </w:rPr>
        <w:t xml:space="preserve"> Así mismo los establecido </w:t>
      </w:r>
      <w:r w:rsidRPr="00193BB3">
        <w:rPr>
          <w:rFonts w:ascii="Ubuntu" w:eastAsia="Century Gothic" w:hAnsi="Ubuntu" w:cs="Century Gothic"/>
        </w:rPr>
        <w:t>en el art. 70 de la LAIP, el Oficial de  Información transmitirá la solicitud a la unidad administrativa que tenga o pueda poseer la información , con el objeto que la localice, verifique su clasificación y comunique la maner</w:t>
      </w:r>
      <w:r>
        <w:rPr>
          <w:rFonts w:ascii="Ubuntu" w:eastAsia="Century Gothic" w:hAnsi="Ubuntu" w:cs="Century Gothic"/>
        </w:rPr>
        <w:t xml:space="preserve">a en la que la tiene disponible. </w:t>
      </w:r>
    </w:p>
    <w:p w:rsidR="00800838" w:rsidRPr="00232061" w:rsidRDefault="00800838" w:rsidP="0080083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 w:rsidRPr="00232061">
        <w:rPr>
          <w:rFonts w:ascii="Ubuntu" w:eastAsia="Century Gothic" w:hAnsi="Ubuntu" w:cs="Century Gothic"/>
        </w:rPr>
        <w:t xml:space="preserve">A través de memorándum de requerimiento de información de fecha veinticinco de Octubre del corriente requerí versión pública de planilla de salarios correspondiente a los meses de Septiembre y Octubre a la unidad de Auxiliar de Tesorería. Seguidamente requerí la versión pública de la </w:t>
      </w:r>
      <w:r w:rsidRPr="00232061">
        <w:rPr>
          <w:rFonts w:ascii="Ubuntu" w:eastAsia="Century Gothic" w:hAnsi="Ubuntu" w:cs="Century Gothic"/>
        </w:rPr>
        <w:lastRenderedPageBreak/>
        <w:t xml:space="preserve">planilla correspondiente al mes de agosto a la Unidad de Contabilidad  finalice requiriendo en la unidad de Secretaría; </w:t>
      </w:r>
      <w:r w:rsidRPr="00232061">
        <w:rPr>
          <w:rFonts w:ascii="Ubuntu" w:eastAsia="Century Gothic" w:hAnsi="Ubuntu" w:cs="Century Gothic"/>
          <w:b/>
        </w:rPr>
        <w:t>1.</w:t>
      </w:r>
      <w:r w:rsidRPr="00232061">
        <w:rPr>
          <w:rFonts w:ascii="Ubuntu" w:eastAsia="Century Gothic" w:hAnsi="Ubuntu" w:cs="Century Gothic"/>
        </w:rPr>
        <w:t xml:space="preserve"> A</w:t>
      </w:r>
      <w:r w:rsidRPr="00232061">
        <w:rPr>
          <w:rFonts w:ascii="Ubuntu" w:hAnsi="Ubuntu" w:cs="Arial"/>
          <w:color w:val="000000"/>
        </w:rPr>
        <w:t xml:space="preserve">cuerdo de nombramiento oficial certificado. </w:t>
      </w:r>
      <w:r w:rsidRPr="00232061">
        <w:rPr>
          <w:rFonts w:ascii="Ubuntu" w:hAnsi="Ubuntu" w:cs="Arial"/>
          <w:b/>
          <w:color w:val="000000"/>
        </w:rPr>
        <w:t>2.</w:t>
      </w:r>
      <w:r w:rsidRPr="00232061">
        <w:rPr>
          <w:rFonts w:ascii="Ubuntu" w:hAnsi="Ubuntu" w:cs="Arial"/>
          <w:color w:val="000000"/>
        </w:rPr>
        <w:t xml:space="preserve"> Acuerdo de refrenda de cargo 2021, </w:t>
      </w:r>
      <w:r w:rsidRPr="00232061">
        <w:rPr>
          <w:rFonts w:ascii="Ubuntu" w:hAnsi="Ubuntu" w:cs="Arial"/>
          <w:b/>
          <w:color w:val="000000"/>
        </w:rPr>
        <w:t>3.</w:t>
      </w:r>
      <w:r w:rsidRPr="00232061">
        <w:rPr>
          <w:rFonts w:ascii="Ubuntu" w:hAnsi="Ubuntu" w:cs="Arial"/>
          <w:color w:val="000000"/>
        </w:rPr>
        <w:t xml:space="preserve"> Certificación de Organigrama donde aparece el cargo de ordenanza</w:t>
      </w:r>
      <w:r>
        <w:rPr>
          <w:rFonts w:ascii="Ubuntu" w:hAnsi="Ubuntu" w:cs="Arial"/>
          <w:color w:val="000000"/>
        </w:rPr>
        <w:t xml:space="preserve">. Toda la información concerniente al empleado </w:t>
      </w:r>
      <w:proofErr w:type="spellStart"/>
      <w:r w:rsidRPr="00800838">
        <w:rPr>
          <w:rFonts w:ascii="Ubuntu" w:hAnsi="Ubuntu" w:cs="Arial"/>
          <w:b/>
          <w:color w:val="000000"/>
        </w:rPr>
        <w:t>xxxxxxxxxxxxxxxxxxxxx</w:t>
      </w:r>
      <w:proofErr w:type="spellEnd"/>
      <w:r>
        <w:rPr>
          <w:rFonts w:ascii="Ubuntu" w:hAnsi="Ubuntu" w:cs="Arial"/>
          <w:color w:val="000000"/>
        </w:rPr>
        <w:t xml:space="preserve">. </w:t>
      </w:r>
    </w:p>
    <w:p w:rsidR="00800838" w:rsidRDefault="00800838" w:rsidP="0080083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>
        <w:rPr>
          <w:rFonts w:ascii="Ubuntu" w:eastAsia="Century Gothic" w:hAnsi="Ubuntu" w:cs="Century Gothic"/>
          <w:color w:val="000000"/>
        </w:rPr>
        <w:t xml:space="preserve">Con fecha 25 de octubre se recibió respuesta verbal de las unidades de Contabilidad y Auxiliar de Tesorería, remitiendo versión publica de las planillas de salarios correspondientes a los meses de agosto, setiembre y octubre, en las cuales aparecen íntegros los datos del solicitante.  </w:t>
      </w:r>
    </w:p>
    <w:p w:rsidR="00800838" w:rsidRDefault="00800838" w:rsidP="0080083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>
        <w:rPr>
          <w:rFonts w:ascii="Ubuntu" w:eastAsia="Century Gothic" w:hAnsi="Ubuntu" w:cs="Century Gothic"/>
          <w:color w:val="000000"/>
        </w:rPr>
        <w:t xml:space="preserve">Con fecha 28 de Octubre remití a la unidad de Secretaría Municipal memorándum de recordatorio de requerimiento de información, por no haber obtenido respuesta del primero enviado. </w:t>
      </w:r>
    </w:p>
    <w:p w:rsidR="00800838" w:rsidRDefault="00800838" w:rsidP="0080083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>
        <w:rPr>
          <w:rFonts w:ascii="Ubuntu" w:eastAsia="Century Gothic" w:hAnsi="Ubuntu" w:cs="Century Gothic"/>
          <w:color w:val="000000"/>
        </w:rPr>
        <w:t xml:space="preserve">Con fecha 29 de Octubre, se recibió respuesta escrita de la Unidad de Secretaría Municipal en la que anexa la información solicitada. </w:t>
      </w:r>
    </w:p>
    <w:p w:rsidR="00800838" w:rsidRDefault="00800838" w:rsidP="00800838">
      <w:pPr>
        <w:pStyle w:val="Prrafodelista"/>
        <w:spacing w:line="276" w:lineRule="auto"/>
        <w:jc w:val="both"/>
        <w:rPr>
          <w:rFonts w:ascii="Ubuntu" w:eastAsia="Century Gothic" w:hAnsi="Ubuntu" w:cs="Century Gothic"/>
          <w:color w:val="000000"/>
        </w:rPr>
      </w:pPr>
    </w:p>
    <w:p w:rsidR="00800838" w:rsidRPr="00E55C31" w:rsidRDefault="00800838" w:rsidP="00800838">
      <w:pPr>
        <w:pStyle w:val="Prrafodelista"/>
        <w:numPr>
          <w:ilvl w:val="0"/>
          <w:numId w:val="2"/>
        </w:numPr>
        <w:spacing w:line="276" w:lineRule="auto"/>
        <w:rPr>
          <w:rFonts w:ascii="Ubuntu" w:eastAsia="Century Gothic" w:hAnsi="Ubuntu" w:cs="Century Gothic"/>
          <w:b/>
          <w:color w:val="000000"/>
        </w:rPr>
      </w:pPr>
      <w:r w:rsidRPr="00E55C31">
        <w:rPr>
          <w:rFonts w:ascii="Ubuntu" w:eastAsia="Century Gothic" w:hAnsi="Ubuntu" w:cs="Century Gothic"/>
          <w:b/>
          <w:color w:val="000000"/>
        </w:rPr>
        <w:t xml:space="preserve">FUNDAMENTACIÓN </w:t>
      </w:r>
    </w:p>
    <w:p w:rsidR="00800838" w:rsidRPr="0041721C" w:rsidRDefault="00800838" w:rsidP="00800838">
      <w:pPr>
        <w:pStyle w:val="Prrafodelista"/>
        <w:spacing w:line="276" w:lineRule="auto"/>
        <w:ind w:left="1080"/>
        <w:jc w:val="both"/>
        <w:rPr>
          <w:rFonts w:ascii="Ubuntu" w:eastAsia="Century Gothic" w:hAnsi="Ubuntu" w:cs="Century Gothic"/>
          <w:b/>
          <w:color w:val="000000"/>
        </w:rPr>
      </w:pPr>
    </w:p>
    <w:p w:rsidR="00800838" w:rsidRPr="00574A3F" w:rsidRDefault="00800838" w:rsidP="00800838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>
        <w:rPr>
          <w:rFonts w:ascii="Ubuntu" w:eastAsia="Century Gothic" w:hAnsi="Ubuntu" w:cs="Century Gothic"/>
          <w:color w:val="000000"/>
        </w:rPr>
        <w:t xml:space="preserve">El </w:t>
      </w:r>
      <w:r w:rsidRPr="00E55C31">
        <w:rPr>
          <w:rFonts w:ascii="Ubuntu" w:eastAsia="Century Gothic" w:hAnsi="Ubuntu" w:cs="Century Gothic"/>
          <w:color w:val="000000"/>
        </w:rPr>
        <w:t xml:space="preserve">Párrafo VI de la Resolución definitiva 8-A-2013, emitida con fecha 19/06/2013: </w:t>
      </w:r>
      <w:r w:rsidRPr="00E55C31">
        <w:rPr>
          <w:rFonts w:ascii="Ubuntu" w:eastAsia="Century Gothic" w:hAnsi="Ubuntu" w:cs="Century Gothic"/>
          <w:b/>
          <w:color w:val="000000"/>
        </w:rPr>
        <w:t>VI.</w:t>
      </w:r>
      <w:r w:rsidRPr="00E55C31">
        <w:rPr>
          <w:rFonts w:ascii="Ubuntu" w:eastAsia="Century Gothic" w:hAnsi="Ubuntu" w:cs="Century Gothic"/>
          <w:color w:val="000000"/>
        </w:rPr>
        <w:t xml:space="preserve"> 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 de la República como forma de Estado – (Art. 85 CN.) que impone a los poderes públicos el deber de garantizar la transparencia y la publicidad en la administración, así como la rendición de cuentas sobre el destino de los recursos y fondos públicos. </w:t>
      </w:r>
      <w:r w:rsidRPr="00E55C31">
        <w:rPr>
          <w:rFonts w:ascii="Ubuntu" w:eastAsia="Century Gothic" w:hAnsi="Ubuntu" w:cs="Century Gothic"/>
          <w:b/>
          <w:color w:val="000000"/>
        </w:rPr>
        <w:t>(Fallo: Sala de lo Constitucional de la Corte Suprema de Justicia, amparo: 155-2013, del 6/3/2013, y las que en él se citan: Inc. 13-2011, del 5/12/2012; Inc. 1-2010, del 25/8/2010; Inc. 91-2007, del 24/9/2010.)</w:t>
      </w:r>
    </w:p>
    <w:p w:rsidR="00800838" w:rsidRPr="00E55C31" w:rsidRDefault="00800838" w:rsidP="00800838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>
        <w:rPr>
          <w:rFonts w:ascii="Ubuntu" w:eastAsia="Century Gothic" w:hAnsi="Ubuntu" w:cs="Century Gothic"/>
          <w:color w:val="000000"/>
        </w:rPr>
        <w:t xml:space="preserve">Por otra parte el Art. 36 de la LAIP establece que: “Los titulares de los datos personales o sus representantes, previa acreditación, podrán solicitar a los entes obligados, ya sea mediante escrito libre, en los términos del art. 66 de la LAIP, lo siguiente: </w:t>
      </w:r>
      <w:r w:rsidRPr="00574A3F">
        <w:rPr>
          <w:rFonts w:ascii="Ubuntu" w:eastAsia="Century Gothic" w:hAnsi="Ubuntu" w:cs="Century Gothic"/>
          <w:b/>
          <w:color w:val="000000"/>
        </w:rPr>
        <w:t>a.</w:t>
      </w:r>
      <w:r>
        <w:rPr>
          <w:rFonts w:ascii="Ubuntu" w:eastAsia="Century Gothic" w:hAnsi="Ubuntu" w:cs="Century Gothic"/>
          <w:color w:val="000000"/>
        </w:rPr>
        <w:t xml:space="preserve"> La Información contenida en documentos o registros sobre su persona……………..”</w:t>
      </w:r>
    </w:p>
    <w:p w:rsidR="00800838" w:rsidRDefault="00800838" w:rsidP="0080083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 w:rsidRPr="00675A32">
        <w:rPr>
          <w:rFonts w:ascii="Ubuntu" w:eastAsia="Century Gothic" w:hAnsi="Ubuntu" w:cs="Century Gothic"/>
          <w:color w:val="000000"/>
        </w:rPr>
        <w:t>los artículos 65 y 72 LAIP</w:t>
      </w:r>
      <w:r>
        <w:rPr>
          <w:rFonts w:ascii="Ubuntu" w:eastAsia="Century Gothic" w:hAnsi="Ubuntu" w:cs="Century Gothic"/>
          <w:color w:val="000000"/>
        </w:rPr>
        <w:t xml:space="preserve"> establecen el </w:t>
      </w:r>
      <w:r w:rsidRPr="00675A32">
        <w:rPr>
          <w:rFonts w:ascii="Ubuntu" w:eastAsia="Century Gothic" w:hAnsi="Ubuntu" w:cs="Century Gothic"/>
          <w:color w:val="000000"/>
        </w:rPr>
        <w:t xml:space="preserve">deber de </w:t>
      </w:r>
      <w:r>
        <w:rPr>
          <w:rFonts w:ascii="Ubuntu" w:eastAsia="Century Gothic" w:hAnsi="Ubuntu" w:cs="Century Gothic"/>
          <w:color w:val="000000"/>
        </w:rPr>
        <w:t>motivar el procedimiento de acceso y de emitir una resolución</w:t>
      </w:r>
      <w:r w:rsidRPr="00675A32">
        <w:rPr>
          <w:rFonts w:ascii="Ubuntu" w:eastAsia="Century Gothic" w:hAnsi="Ubuntu" w:cs="Century Gothic"/>
          <w:color w:val="000000"/>
        </w:rPr>
        <w:t xml:space="preserve">, los entes obligados deberán emitir </w:t>
      </w:r>
      <w:r w:rsidRPr="00675A32">
        <w:rPr>
          <w:rFonts w:ascii="Ubuntu" w:eastAsia="Century Gothic" w:hAnsi="Ubuntu" w:cs="Century Gothic"/>
          <w:color w:val="000000"/>
        </w:rPr>
        <w:lastRenderedPageBreak/>
        <w:t>sus decisiones por escrito al solicitante, con mención breve pero</w:t>
      </w:r>
      <w:r>
        <w:rPr>
          <w:rFonts w:ascii="Ubuntu" w:eastAsia="Century Gothic" w:hAnsi="Ubuntu" w:cs="Century Gothic"/>
          <w:color w:val="000000"/>
        </w:rPr>
        <w:t xml:space="preserve"> suficiente de sus fundamentos.</w:t>
      </w:r>
    </w:p>
    <w:p w:rsidR="00800838" w:rsidRDefault="00800838" w:rsidP="00800838">
      <w:pPr>
        <w:pStyle w:val="Prrafodelista"/>
        <w:autoSpaceDE w:val="0"/>
        <w:autoSpaceDN w:val="0"/>
        <w:adjustRightInd w:val="0"/>
        <w:spacing w:line="276" w:lineRule="auto"/>
        <w:jc w:val="both"/>
        <w:rPr>
          <w:rFonts w:ascii="Ubuntu" w:eastAsia="Century Gothic" w:hAnsi="Ubuntu" w:cs="Century Gothic"/>
          <w:color w:val="000000"/>
        </w:rPr>
      </w:pPr>
    </w:p>
    <w:p w:rsidR="00800838" w:rsidRPr="00675A32" w:rsidRDefault="00800838" w:rsidP="00800838">
      <w:pPr>
        <w:pStyle w:val="Prrafodelista"/>
        <w:autoSpaceDE w:val="0"/>
        <w:autoSpaceDN w:val="0"/>
        <w:adjustRightInd w:val="0"/>
        <w:spacing w:line="276" w:lineRule="auto"/>
        <w:jc w:val="both"/>
        <w:rPr>
          <w:rFonts w:ascii="Ubuntu" w:eastAsia="Century Gothic" w:hAnsi="Ubuntu" w:cs="Century Gothic"/>
          <w:color w:val="000000"/>
        </w:rPr>
      </w:pPr>
    </w:p>
    <w:p w:rsidR="00800838" w:rsidRPr="006B72D2" w:rsidRDefault="00800838" w:rsidP="00800838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Ubuntu" w:eastAsia="Century Gothic" w:hAnsi="Ubuntu" w:cs="Century Gothic"/>
          <w:b/>
          <w:color w:val="000000"/>
        </w:rPr>
      </w:pPr>
      <w:r w:rsidRPr="006B72D2">
        <w:rPr>
          <w:rFonts w:ascii="Ubuntu" w:eastAsia="Century Gothic" w:hAnsi="Ubuntu" w:cs="Century Gothic"/>
          <w:b/>
          <w:color w:val="000000"/>
        </w:rPr>
        <w:t xml:space="preserve">RESOLUCIÓN </w:t>
      </w:r>
    </w:p>
    <w:p w:rsidR="00800838" w:rsidRPr="006C7534" w:rsidRDefault="00800838" w:rsidP="008008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Por los razonamientos expresados y los argumentos legales anteriormente citados, </w:t>
      </w:r>
      <w:r w:rsidRPr="006C7534">
        <w:rPr>
          <w:rFonts w:ascii="Ubuntu" w:eastAsia="Century Gothic" w:hAnsi="Ubuntu" w:cs="Century Gothic"/>
          <w:color w:val="000000"/>
          <w:sz w:val="24"/>
          <w:szCs w:val="24"/>
        </w:rPr>
        <w:t>la suscrita Oficial de Información considera que la información que requiere el solicitante, es de carácter oficiosa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 parcialmente conforme al Art. 125-“B”,  “C” del Código Municipal, Art. 10 numeral 2 y 17 de la LAIP, parcialmente en el sentido que solicita Información confidencial referente a su persona de conformidad al Art. 24,  31 y de la LAIP.</w:t>
      </w:r>
    </w:p>
    <w:p w:rsidR="00800838" w:rsidRDefault="00800838" w:rsidP="00800838">
      <w:pPr>
        <w:spacing w:after="0" w:line="276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>
        <w:rPr>
          <w:rFonts w:ascii="Ubuntu" w:eastAsia="Century Gothic" w:hAnsi="Ubuntu" w:cs="Century Gothic"/>
          <w:color w:val="000000"/>
          <w:sz w:val="24"/>
          <w:szCs w:val="24"/>
        </w:rPr>
        <w:t>En tal sentido y d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e conformidad al art.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30, 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65, 66, 72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literal “C”, 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de la Ley de Acceso a la Información Pública, y art. 5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4 y 56, 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del Reglamento de la Ley de Acceso a la Información Pública; la s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uscrita Oficial de Información, </w:t>
      </w:r>
    </w:p>
    <w:p w:rsidR="00800838" w:rsidRDefault="00800838" w:rsidP="00800838">
      <w:pPr>
        <w:spacing w:after="0" w:line="276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800838" w:rsidRDefault="00800838" w:rsidP="00800838">
      <w:pPr>
        <w:spacing w:after="0" w:line="276" w:lineRule="auto"/>
        <w:jc w:val="both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RESUELVE: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 </w:t>
      </w:r>
    </w:p>
    <w:p w:rsidR="00800838" w:rsidRDefault="00800838" w:rsidP="00800838">
      <w:pPr>
        <w:spacing w:after="0" w:line="276" w:lineRule="auto"/>
        <w:jc w:val="both"/>
        <w:rPr>
          <w:rFonts w:ascii="Ubuntu" w:eastAsia="Century Gothic" w:hAnsi="Ubuntu" w:cs="Century Gothic"/>
          <w:b/>
          <w:color w:val="000000"/>
          <w:sz w:val="24"/>
          <w:szCs w:val="24"/>
        </w:rPr>
      </w:pPr>
    </w:p>
    <w:p w:rsidR="00800838" w:rsidRPr="00A27F68" w:rsidRDefault="00800838" w:rsidP="00800838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 w:rsidRPr="00A27F68">
        <w:rPr>
          <w:rFonts w:ascii="Ubuntu" w:eastAsia="Century Gothic" w:hAnsi="Ubuntu" w:cs="Century Gothic"/>
          <w:color w:val="000000"/>
        </w:rPr>
        <w:t>La solicitud si cumple con todos los requisitos establecidos en el Art.66 de la Ley de Acceso a la Información Pública (LAIP) y art. 54 del Reglamento de la Ley de Acceso a la Información Pública.</w:t>
      </w:r>
    </w:p>
    <w:p w:rsidR="00800838" w:rsidRPr="00A27F68" w:rsidRDefault="00800838" w:rsidP="00800838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 w:rsidRPr="00A27F68">
        <w:rPr>
          <w:rFonts w:ascii="Ubuntu" w:eastAsia="Century Gothic" w:hAnsi="Ubuntu" w:cs="Century Gothic"/>
          <w:color w:val="000000"/>
        </w:rPr>
        <w:t xml:space="preserve">Concédase </w:t>
      </w:r>
      <w:r>
        <w:rPr>
          <w:rFonts w:ascii="Ubuntu" w:eastAsia="Century Gothic" w:hAnsi="Ubuntu" w:cs="Century Gothic"/>
          <w:color w:val="000000"/>
        </w:rPr>
        <w:t xml:space="preserve">el derecho de acceso a la información al solicitante y </w:t>
      </w:r>
      <w:r w:rsidRPr="00A27F68">
        <w:rPr>
          <w:rFonts w:ascii="Ubuntu" w:eastAsia="Century Gothic" w:hAnsi="Ubuntu" w:cs="Century Gothic"/>
          <w:color w:val="000000"/>
        </w:rPr>
        <w:t>la entrega de la información solicitada en su totalidad, efectuando versiones públicas.</w:t>
      </w:r>
    </w:p>
    <w:p w:rsidR="00800838" w:rsidRPr="00702B05" w:rsidRDefault="00800838" w:rsidP="00800838">
      <w:pPr>
        <w:numPr>
          <w:ilvl w:val="0"/>
          <w:numId w:val="5"/>
        </w:numPr>
        <w:spacing w:after="0" w:line="276" w:lineRule="auto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Notifíquese al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 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solicitante por el medio señalado para tal efecto. </w:t>
      </w:r>
    </w:p>
    <w:p w:rsidR="00800838" w:rsidRPr="007837EE" w:rsidRDefault="00800838" w:rsidP="00800838">
      <w:pPr>
        <w:widowControl w:val="0"/>
        <w:numPr>
          <w:ilvl w:val="0"/>
          <w:numId w:val="5"/>
        </w:numPr>
        <w:spacing w:after="0" w:line="276" w:lineRule="auto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Archívese el expediente administrativo.</w:t>
      </w:r>
    </w:p>
    <w:p w:rsidR="00800838" w:rsidRDefault="00800838" w:rsidP="00800838">
      <w:pPr>
        <w:widowControl w:val="0"/>
        <w:numPr>
          <w:ilvl w:val="0"/>
          <w:numId w:val="5"/>
        </w:numPr>
        <w:spacing w:after="0" w:line="276" w:lineRule="auto"/>
        <w:rPr>
          <w:rFonts w:ascii="Ubuntu" w:eastAsia="Century Gothic" w:hAnsi="Ubuntu" w:cs="Century Gothic"/>
          <w:color w:val="000000"/>
          <w:sz w:val="24"/>
          <w:szCs w:val="24"/>
        </w:rPr>
      </w:pPr>
      <w:r w:rsidRPr="007837EE">
        <w:rPr>
          <w:rFonts w:ascii="Ubuntu" w:eastAsia="Century Gothic" w:hAnsi="Ubuntu" w:cs="Century Gothic"/>
          <w:color w:val="000000"/>
          <w:sz w:val="24"/>
          <w:szCs w:val="24"/>
        </w:rPr>
        <w:t>Publíquese el portal de transparencia las versiones públicas de esta resolución y de los anexos de la solicitud.</w:t>
      </w:r>
    </w:p>
    <w:p w:rsidR="00800838" w:rsidRDefault="00800838" w:rsidP="00800838">
      <w:pPr>
        <w:widowControl w:val="0"/>
        <w:spacing w:after="0" w:line="276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800838" w:rsidRPr="00702B05" w:rsidRDefault="00800838" w:rsidP="00800838">
      <w:pPr>
        <w:widowControl w:val="0"/>
        <w:spacing w:after="0" w:line="276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800838" w:rsidRPr="00702B05" w:rsidRDefault="00800838" w:rsidP="00800838">
      <w:pPr>
        <w:widowControl w:val="0"/>
        <w:spacing w:after="0" w:line="276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800838" w:rsidRDefault="00800838" w:rsidP="00800838">
      <w:pPr>
        <w:widowControl w:val="0"/>
        <w:spacing w:after="0" w:line="276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800838" w:rsidRPr="00702B05" w:rsidRDefault="00800838" w:rsidP="00800838">
      <w:pPr>
        <w:widowControl w:val="0"/>
        <w:spacing w:after="0" w:line="276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800838" w:rsidRPr="00702B05" w:rsidRDefault="00800838" w:rsidP="00800838">
      <w:pPr>
        <w:widowControl w:val="0"/>
        <w:spacing w:after="0" w:line="276" w:lineRule="auto"/>
        <w:jc w:val="center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LICDA.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FLOR ALICIA VILLALTA AGUILLÓN</w:t>
      </w:r>
    </w:p>
    <w:p w:rsidR="00E42E1E" w:rsidRDefault="00800838" w:rsidP="00800838">
      <w:pPr>
        <w:jc w:val="center"/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OFICIAL DE INFORMACIÓN</w:t>
      </w:r>
    </w:p>
    <w:sectPr w:rsidR="00E42E1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27D" w:rsidRDefault="0054127D" w:rsidP="00800838">
      <w:pPr>
        <w:spacing w:after="0" w:line="240" w:lineRule="auto"/>
      </w:pPr>
      <w:r>
        <w:separator/>
      </w:r>
    </w:p>
  </w:endnote>
  <w:endnote w:type="continuationSeparator" w:id="0">
    <w:p w:rsidR="0054127D" w:rsidRDefault="0054127D" w:rsidP="0080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838" w:rsidRDefault="00800838">
    <w:pPr>
      <w:pStyle w:val="Piedepgina"/>
    </w:pPr>
    <w:r>
      <w:rPr>
        <w:noProof/>
        <w:lang w:eastAsia="es-SV"/>
      </w:rPr>
      <w:drawing>
        <wp:inline distT="0" distB="0" distL="0" distR="0" wp14:anchorId="704DA33C" wp14:editId="6D7C19B9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27D" w:rsidRDefault="0054127D" w:rsidP="00800838">
      <w:pPr>
        <w:spacing w:after="0" w:line="240" w:lineRule="auto"/>
      </w:pPr>
      <w:r>
        <w:separator/>
      </w:r>
    </w:p>
  </w:footnote>
  <w:footnote w:type="continuationSeparator" w:id="0">
    <w:p w:rsidR="0054127D" w:rsidRDefault="0054127D" w:rsidP="0080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838" w:rsidRDefault="00800838">
    <w:pPr>
      <w:pStyle w:val="Encabezado"/>
    </w:pPr>
    <w:r>
      <w:rPr>
        <w:noProof/>
        <w:lang w:eastAsia="es-SV"/>
      </w:rPr>
      <w:drawing>
        <wp:inline distT="0" distB="0" distL="0" distR="0" wp14:anchorId="46015D8F" wp14:editId="3D6F1835">
          <wp:extent cx="5612130" cy="738215"/>
          <wp:effectExtent l="0" t="0" r="0" b="508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3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346"/>
    <w:multiLevelType w:val="hybridMultilevel"/>
    <w:tmpl w:val="2D987C1E"/>
    <w:lvl w:ilvl="0" w:tplc="FB626F8A">
      <w:start w:val="1"/>
      <w:numFmt w:val="decimal"/>
      <w:lvlText w:val="%1."/>
      <w:lvlJc w:val="left"/>
      <w:pPr>
        <w:ind w:left="720" w:hanging="360"/>
      </w:pPr>
      <w:rPr>
        <w:rFonts w:ascii="Ubuntu" w:eastAsia="Century Gothic" w:hAnsi="Ubuntu" w:cs="Century Gothic"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4EF9"/>
    <w:multiLevelType w:val="hybridMultilevel"/>
    <w:tmpl w:val="B5504954"/>
    <w:lvl w:ilvl="0" w:tplc="7BF285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B5A91"/>
    <w:multiLevelType w:val="hybridMultilevel"/>
    <w:tmpl w:val="44F60266"/>
    <w:lvl w:ilvl="0" w:tplc="3E5EEF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16467A"/>
    <w:multiLevelType w:val="hybridMultilevel"/>
    <w:tmpl w:val="912EFD66"/>
    <w:lvl w:ilvl="0" w:tplc="B9EE8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B2264"/>
    <w:multiLevelType w:val="hybridMultilevel"/>
    <w:tmpl w:val="03007E7A"/>
    <w:lvl w:ilvl="0" w:tplc="9676A45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38"/>
    <w:rsid w:val="00082859"/>
    <w:rsid w:val="00177458"/>
    <w:rsid w:val="001A5846"/>
    <w:rsid w:val="0026716C"/>
    <w:rsid w:val="002D62FA"/>
    <w:rsid w:val="003957C2"/>
    <w:rsid w:val="004D35BB"/>
    <w:rsid w:val="0054127D"/>
    <w:rsid w:val="00670D5A"/>
    <w:rsid w:val="00800838"/>
    <w:rsid w:val="00926B56"/>
    <w:rsid w:val="00E2350F"/>
    <w:rsid w:val="00E42E1E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83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0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8008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08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0838"/>
  </w:style>
  <w:style w:type="paragraph" w:styleId="Piedepgina">
    <w:name w:val="footer"/>
    <w:basedOn w:val="Normal"/>
    <w:link w:val="PiedepginaCar"/>
    <w:uiPriority w:val="99"/>
    <w:unhideWhenUsed/>
    <w:rsid w:val="008008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0838"/>
  </w:style>
  <w:style w:type="paragraph" w:styleId="Textodeglobo">
    <w:name w:val="Balloon Text"/>
    <w:basedOn w:val="Normal"/>
    <w:link w:val="TextodegloboCar"/>
    <w:uiPriority w:val="99"/>
    <w:semiHidden/>
    <w:unhideWhenUsed/>
    <w:rsid w:val="0080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83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0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8008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08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0838"/>
  </w:style>
  <w:style w:type="paragraph" w:styleId="Piedepgina">
    <w:name w:val="footer"/>
    <w:basedOn w:val="Normal"/>
    <w:link w:val="PiedepginaCar"/>
    <w:uiPriority w:val="99"/>
    <w:unhideWhenUsed/>
    <w:rsid w:val="008008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0838"/>
  </w:style>
  <w:style w:type="paragraph" w:styleId="Textodeglobo">
    <w:name w:val="Balloon Text"/>
    <w:basedOn w:val="Normal"/>
    <w:link w:val="TextodegloboCar"/>
    <w:uiPriority w:val="99"/>
    <w:semiHidden/>
    <w:unhideWhenUsed/>
    <w:rsid w:val="0080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907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2022-01-14T15:28:00Z</dcterms:created>
  <dcterms:modified xsi:type="dcterms:W3CDTF">2022-01-14T15:44:00Z</dcterms:modified>
</cp:coreProperties>
</file>