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91" w:rsidRDefault="00345A91" w:rsidP="00345A91">
      <w:pPr>
        <w:pStyle w:val="Prrafodelista"/>
        <w:numPr>
          <w:ilvl w:val="0"/>
          <w:numId w:val="1"/>
        </w:numPr>
        <w:spacing w:line="360" w:lineRule="auto"/>
        <w:contextualSpacing/>
        <w:jc w:val="both"/>
        <w:rPr>
          <w:b/>
        </w:rPr>
      </w:pPr>
      <w:r>
        <w:rPr>
          <w:b/>
        </w:rPr>
        <w:t>Estadísticas de Nacimientos, defunciones, matrimonios, defunciones, correspondiente a Enero- Abril de 2021</w:t>
      </w:r>
    </w:p>
    <w:tbl>
      <w:tblPr>
        <w:tblStyle w:val="Tablaconcuadrcula"/>
        <w:tblW w:w="0" w:type="auto"/>
        <w:jc w:val="center"/>
        <w:tblInd w:w="279" w:type="dxa"/>
        <w:tblLook w:val="04A0" w:firstRow="1" w:lastRow="0" w:firstColumn="1" w:lastColumn="0" w:noHBand="0" w:noVBand="1"/>
      </w:tblPr>
      <w:tblGrid>
        <w:gridCol w:w="3376"/>
        <w:gridCol w:w="2057"/>
        <w:gridCol w:w="1558"/>
        <w:gridCol w:w="1558"/>
      </w:tblGrid>
      <w:tr w:rsidR="00345A91" w:rsidTr="006A09DF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345A91" w:rsidRPr="00C217BC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s-ES"/>
              </w:rPr>
            </w:pPr>
            <w:r>
              <w:rPr>
                <w:b/>
                <w:lang w:val="en-US"/>
              </w:rPr>
              <w:t>TIPO DE MOVIMIENTO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r w:rsidRPr="00C217BC">
              <w:rPr>
                <w:b/>
                <w:lang w:val="es-ES"/>
              </w:rPr>
              <w:t>Masculino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Femenino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</w:t>
            </w:r>
          </w:p>
        </w:tc>
      </w:tr>
      <w:tr w:rsidR="00345A91" w:rsidTr="006A09DF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Nacimientos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345A91" w:rsidTr="006A09DF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Defunciones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345A91" w:rsidTr="006A09DF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Matrimonios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345A91" w:rsidTr="006A09DF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Divorcios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</w:tr>
      <w:tr w:rsidR="00345A91" w:rsidTr="006A09DF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Otros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91" w:rsidRDefault="00345A91" w:rsidP="006A09DF">
            <w:pPr>
              <w:pStyle w:val="Prrafodelista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</w:tr>
    </w:tbl>
    <w:p w:rsidR="00E42E1E" w:rsidRDefault="00E42E1E">
      <w:bookmarkStart w:id="0" w:name="_GoBack"/>
      <w:bookmarkEnd w:id="0"/>
    </w:p>
    <w:sectPr w:rsidR="00E42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0FED"/>
    <w:multiLevelType w:val="hybridMultilevel"/>
    <w:tmpl w:val="FC36432A"/>
    <w:lvl w:ilvl="0" w:tplc="DE88B33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91"/>
    <w:rsid w:val="00082859"/>
    <w:rsid w:val="00177458"/>
    <w:rsid w:val="0026716C"/>
    <w:rsid w:val="002D62FA"/>
    <w:rsid w:val="00345A91"/>
    <w:rsid w:val="004D35BB"/>
    <w:rsid w:val="00670D5A"/>
    <w:rsid w:val="00E2350F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9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5A91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9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5A91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2021-07-02T20:13:00Z</dcterms:created>
  <dcterms:modified xsi:type="dcterms:W3CDTF">2021-07-02T20:13:00Z</dcterms:modified>
</cp:coreProperties>
</file>