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6F75B" w14:textId="77777777" w:rsidR="00392F14" w:rsidRPr="000A347A" w:rsidRDefault="00392F14" w:rsidP="00392F14">
      <w:pPr>
        <w:pStyle w:val="Ttulo1"/>
        <w:rPr>
          <w:rFonts w:ascii="Arial" w:hAnsi="Arial" w:cs="Arial"/>
          <w:caps/>
          <w:color w:val="000000" w:themeColor="text1"/>
          <w:sz w:val="24"/>
          <w:szCs w:val="24"/>
        </w:rPr>
      </w:pPr>
    </w:p>
    <w:p w14:paraId="383C3BB9" w14:textId="77777777" w:rsidR="00DB646B" w:rsidRPr="000A347A" w:rsidRDefault="00AE59C9" w:rsidP="00DB646B">
      <w:pPr>
        <w:jc w:val="center"/>
        <w:rPr>
          <w:rFonts w:ascii="Arial" w:hAnsi="Arial"/>
        </w:rPr>
      </w:pPr>
      <w:bookmarkStart w:id="0" w:name="_Toc61965045"/>
      <w:r w:rsidRPr="000A347A">
        <w:rPr>
          <w:rFonts w:ascii="Arial" w:hAnsi="Arial"/>
          <w:noProof/>
          <w:lang w:eastAsia="es-SV"/>
        </w:rPr>
        <w:drawing>
          <wp:anchor distT="0" distB="0" distL="114300" distR="114300" simplePos="0" relativeHeight="251659776" behindDoc="0" locked="0" layoutInCell="1" allowOverlap="1" wp14:anchorId="42E4A095" wp14:editId="57F14B45">
            <wp:simplePos x="0" y="0"/>
            <wp:positionH relativeFrom="margin">
              <wp:posOffset>1256665</wp:posOffset>
            </wp:positionH>
            <wp:positionV relativeFrom="margin">
              <wp:posOffset>605155</wp:posOffset>
            </wp:positionV>
            <wp:extent cx="3673475" cy="2966085"/>
            <wp:effectExtent l="0" t="0" r="3175" b="571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Manual.jpg"/>
                    <pic:cNvPicPr/>
                  </pic:nvPicPr>
                  <pic:blipFill rotWithShape="1">
                    <a:blip r:embed="rId9" cstate="print">
                      <a:extLst>
                        <a:ext uri="{28A0092B-C50C-407E-A947-70E740481C1C}">
                          <a14:useLocalDpi xmlns:a14="http://schemas.microsoft.com/office/drawing/2010/main" val="0"/>
                        </a:ext>
                      </a:extLst>
                    </a:blip>
                    <a:srcRect l="25440" t="5755" r="24698" b="66427"/>
                    <a:stretch/>
                  </pic:blipFill>
                  <pic:spPr bwMode="auto">
                    <a:xfrm>
                      <a:off x="0" y="0"/>
                      <a:ext cx="3673475" cy="2966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79CBE917" w14:textId="77777777" w:rsidR="00DB646B" w:rsidRPr="000A347A" w:rsidRDefault="00DB646B" w:rsidP="00DB646B">
      <w:pPr>
        <w:jc w:val="center"/>
        <w:rPr>
          <w:rFonts w:ascii="Arial" w:hAnsi="Arial"/>
        </w:rPr>
      </w:pPr>
    </w:p>
    <w:p w14:paraId="1EBA2319" w14:textId="77777777" w:rsidR="00DB646B" w:rsidRPr="000A347A" w:rsidRDefault="00DB646B" w:rsidP="00DB646B">
      <w:pPr>
        <w:jc w:val="center"/>
        <w:rPr>
          <w:rFonts w:ascii="Arial" w:hAnsi="Arial"/>
        </w:rPr>
      </w:pPr>
    </w:p>
    <w:p w14:paraId="65E146C7" w14:textId="77777777" w:rsidR="00BB140F" w:rsidRPr="000A347A" w:rsidRDefault="00BB140F" w:rsidP="00DB646B">
      <w:pPr>
        <w:jc w:val="center"/>
        <w:rPr>
          <w:rFonts w:ascii="Arial" w:hAnsi="Arial"/>
        </w:rPr>
      </w:pPr>
    </w:p>
    <w:p w14:paraId="0E653230" w14:textId="77777777" w:rsidR="00DB646B" w:rsidRPr="000A347A" w:rsidRDefault="00DB646B" w:rsidP="000D2CBD">
      <w:pPr>
        <w:rPr>
          <w:rFonts w:ascii="Arial" w:hAnsi="Arial"/>
        </w:rPr>
      </w:pPr>
    </w:p>
    <w:p w14:paraId="5B431282" w14:textId="77777777" w:rsidR="00612086" w:rsidRPr="000A347A" w:rsidRDefault="00612086" w:rsidP="000D2CBD">
      <w:pPr>
        <w:jc w:val="center"/>
        <w:rPr>
          <w:rFonts w:ascii="Arial" w:hAnsi="Arial"/>
        </w:rPr>
      </w:pPr>
    </w:p>
    <w:p w14:paraId="3729F279" w14:textId="77777777" w:rsidR="00EA717B" w:rsidRDefault="00EA717B" w:rsidP="00BB140F">
      <w:pPr>
        <w:spacing w:after="0"/>
        <w:jc w:val="center"/>
        <w:rPr>
          <w:rFonts w:ascii="Arial" w:hAnsi="Arial"/>
          <w:b/>
          <w:color w:val="606568"/>
        </w:rPr>
      </w:pPr>
    </w:p>
    <w:p w14:paraId="5F47DF5A" w14:textId="77777777" w:rsidR="00EA717B" w:rsidRDefault="00EA717B" w:rsidP="00BB140F">
      <w:pPr>
        <w:spacing w:after="0"/>
        <w:jc w:val="center"/>
        <w:rPr>
          <w:rFonts w:ascii="Arial" w:hAnsi="Arial"/>
          <w:b/>
          <w:color w:val="606568"/>
        </w:rPr>
      </w:pPr>
    </w:p>
    <w:p w14:paraId="63505FE7" w14:textId="77777777" w:rsidR="00EA717B" w:rsidRDefault="00EA717B" w:rsidP="00BB140F">
      <w:pPr>
        <w:spacing w:after="0"/>
        <w:jc w:val="center"/>
        <w:rPr>
          <w:rFonts w:ascii="Arial" w:hAnsi="Arial"/>
          <w:b/>
          <w:color w:val="606568"/>
        </w:rPr>
      </w:pPr>
    </w:p>
    <w:p w14:paraId="1D7C0373" w14:textId="77777777" w:rsidR="00EA717B" w:rsidRDefault="00EA717B" w:rsidP="00BB140F">
      <w:pPr>
        <w:spacing w:after="0"/>
        <w:jc w:val="center"/>
        <w:rPr>
          <w:rFonts w:ascii="Arial" w:hAnsi="Arial"/>
          <w:b/>
          <w:color w:val="606568"/>
        </w:rPr>
      </w:pPr>
    </w:p>
    <w:p w14:paraId="399D2726" w14:textId="77777777" w:rsidR="006277AD" w:rsidRDefault="006277AD" w:rsidP="00EA717B">
      <w:pPr>
        <w:spacing w:after="0" w:line="360" w:lineRule="auto"/>
        <w:jc w:val="center"/>
        <w:rPr>
          <w:rFonts w:ascii="Arial" w:hAnsi="Arial"/>
          <w:bCs/>
          <w:color w:val="000000" w:themeColor="text1"/>
          <w:sz w:val="40"/>
          <w:szCs w:val="40"/>
        </w:rPr>
      </w:pPr>
    </w:p>
    <w:p w14:paraId="5CF3A482" w14:textId="77777777" w:rsidR="006277AD" w:rsidRDefault="006277AD" w:rsidP="00EA717B">
      <w:pPr>
        <w:spacing w:after="0" w:line="360" w:lineRule="auto"/>
        <w:jc w:val="center"/>
        <w:rPr>
          <w:rFonts w:ascii="Arial" w:hAnsi="Arial"/>
          <w:bCs/>
          <w:color w:val="000000" w:themeColor="text1"/>
          <w:sz w:val="40"/>
          <w:szCs w:val="40"/>
        </w:rPr>
      </w:pPr>
    </w:p>
    <w:p w14:paraId="09FB08EA" w14:textId="77777777" w:rsidR="006277AD" w:rsidRDefault="006277AD" w:rsidP="00EA717B">
      <w:pPr>
        <w:spacing w:after="0" w:line="360" w:lineRule="auto"/>
        <w:jc w:val="center"/>
        <w:rPr>
          <w:rFonts w:ascii="Arial" w:hAnsi="Arial"/>
          <w:bCs/>
          <w:color w:val="000000" w:themeColor="text1"/>
          <w:sz w:val="40"/>
          <w:szCs w:val="40"/>
        </w:rPr>
      </w:pPr>
    </w:p>
    <w:p w14:paraId="7E91ABE1" w14:textId="77777777" w:rsidR="00DB646B" w:rsidRPr="006277AD" w:rsidRDefault="00DB646B" w:rsidP="00EA717B">
      <w:pPr>
        <w:spacing w:after="0" w:line="360" w:lineRule="auto"/>
        <w:jc w:val="center"/>
        <w:rPr>
          <w:rFonts w:ascii="Arial" w:hAnsi="Arial"/>
          <w:bCs/>
          <w:color w:val="000000" w:themeColor="text1"/>
          <w:sz w:val="32"/>
          <w:szCs w:val="32"/>
        </w:rPr>
      </w:pPr>
      <w:r w:rsidRPr="006277AD">
        <w:rPr>
          <w:rFonts w:ascii="Arial" w:hAnsi="Arial"/>
          <w:bCs/>
          <w:color w:val="000000" w:themeColor="text1"/>
          <w:sz w:val="32"/>
          <w:szCs w:val="32"/>
        </w:rPr>
        <w:t>POLITICA INSTITUCIONAL DE GESTION DOCUMENTAL Y ARCHIVOS</w:t>
      </w:r>
      <w:r w:rsidR="00AC42DA" w:rsidRPr="006277AD">
        <w:rPr>
          <w:rFonts w:ascii="Arial" w:hAnsi="Arial"/>
          <w:bCs/>
          <w:color w:val="000000" w:themeColor="text1"/>
          <w:sz w:val="32"/>
          <w:szCs w:val="32"/>
        </w:rPr>
        <w:t xml:space="preserve"> </w:t>
      </w:r>
      <w:r w:rsidR="00BB140F" w:rsidRPr="006277AD">
        <w:rPr>
          <w:rFonts w:ascii="Arial" w:hAnsi="Arial"/>
          <w:bCs/>
          <w:color w:val="000000" w:themeColor="text1"/>
          <w:sz w:val="32"/>
          <w:szCs w:val="32"/>
        </w:rPr>
        <w:t>DE LA ALCALDIA MUNICIPAL DE TEPETITAN</w:t>
      </w:r>
    </w:p>
    <w:p w14:paraId="357BE3C1" w14:textId="77777777" w:rsidR="000D2CBD" w:rsidRPr="00F041F2" w:rsidRDefault="000D2CBD" w:rsidP="000D2CBD">
      <w:pPr>
        <w:spacing w:line="360" w:lineRule="auto"/>
        <w:rPr>
          <w:rFonts w:ascii="Berlin Sans FB Demi" w:hAnsi="Berlin Sans FB Demi"/>
        </w:rPr>
      </w:pPr>
    </w:p>
    <w:p w14:paraId="6CDD3741" w14:textId="77777777" w:rsidR="00BB140F" w:rsidRPr="00F041F2" w:rsidRDefault="00BB140F" w:rsidP="00AC42DA">
      <w:pPr>
        <w:spacing w:line="360" w:lineRule="auto"/>
        <w:jc w:val="center"/>
        <w:rPr>
          <w:rFonts w:ascii="Arial" w:hAnsi="Arial"/>
        </w:rPr>
      </w:pPr>
    </w:p>
    <w:p w14:paraId="7D9DB823" w14:textId="77777777" w:rsidR="00BB140F" w:rsidRDefault="00BB140F" w:rsidP="00AC42DA">
      <w:pPr>
        <w:spacing w:line="360" w:lineRule="auto"/>
        <w:jc w:val="center"/>
        <w:rPr>
          <w:rFonts w:ascii="Arial" w:hAnsi="Arial"/>
          <w:bCs/>
        </w:rPr>
      </w:pPr>
    </w:p>
    <w:p w14:paraId="26AE1CEA" w14:textId="77777777" w:rsidR="006277AD" w:rsidRPr="00F041F2" w:rsidRDefault="006277AD" w:rsidP="00AC42DA">
      <w:pPr>
        <w:spacing w:line="360" w:lineRule="auto"/>
        <w:jc w:val="center"/>
        <w:rPr>
          <w:rFonts w:ascii="Arial" w:hAnsi="Arial"/>
          <w:bCs/>
        </w:rPr>
      </w:pPr>
    </w:p>
    <w:p w14:paraId="0097FCC7" w14:textId="77777777" w:rsidR="00BB140F" w:rsidRPr="00F041F2" w:rsidRDefault="00BB140F" w:rsidP="00BB140F">
      <w:pPr>
        <w:spacing w:line="240" w:lineRule="auto"/>
        <w:jc w:val="center"/>
        <w:rPr>
          <w:rFonts w:ascii="Arial" w:hAnsi="Arial"/>
          <w:bCs/>
          <w:color w:val="000000" w:themeColor="text1"/>
          <w:sz w:val="32"/>
          <w:szCs w:val="32"/>
        </w:rPr>
      </w:pPr>
      <w:r w:rsidRPr="00F041F2">
        <w:rPr>
          <w:rFonts w:ascii="Arial" w:hAnsi="Arial"/>
          <w:bCs/>
          <w:color w:val="000000" w:themeColor="text1"/>
          <w:sz w:val="32"/>
          <w:szCs w:val="32"/>
        </w:rPr>
        <w:t>Unidad de Gestión Documental y Archivo</w:t>
      </w:r>
    </w:p>
    <w:p w14:paraId="61C90182" w14:textId="77777777" w:rsidR="00EA717B" w:rsidRPr="00F041F2" w:rsidRDefault="00EA717B" w:rsidP="00BB140F">
      <w:pPr>
        <w:spacing w:line="240" w:lineRule="auto"/>
        <w:jc w:val="center"/>
        <w:rPr>
          <w:rFonts w:ascii="Lucida Calligraphy" w:hAnsi="Lucida Calligraphy"/>
          <w:color w:val="000000" w:themeColor="text1"/>
          <w:sz w:val="32"/>
          <w:szCs w:val="32"/>
        </w:rPr>
      </w:pPr>
    </w:p>
    <w:p w14:paraId="774BC04D" w14:textId="77777777" w:rsidR="00EA717B" w:rsidRPr="00F041F2" w:rsidRDefault="00EA717B" w:rsidP="00BB140F">
      <w:pPr>
        <w:spacing w:line="240" w:lineRule="auto"/>
        <w:jc w:val="center"/>
        <w:rPr>
          <w:rFonts w:ascii="Lucida Calligraphy" w:hAnsi="Lucida Calligraphy"/>
          <w:color w:val="000000" w:themeColor="text1"/>
        </w:rPr>
      </w:pPr>
    </w:p>
    <w:p w14:paraId="301D3ABE" w14:textId="77777777" w:rsidR="00EA717B" w:rsidRPr="00F041F2" w:rsidRDefault="00EA717B" w:rsidP="00BB140F">
      <w:pPr>
        <w:spacing w:line="240" w:lineRule="auto"/>
        <w:jc w:val="center"/>
        <w:rPr>
          <w:rFonts w:ascii="Lucida Calligraphy" w:hAnsi="Lucida Calligraphy"/>
          <w:color w:val="000000" w:themeColor="text1"/>
        </w:rPr>
      </w:pPr>
    </w:p>
    <w:p w14:paraId="6C634CBC" w14:textId="77777777" w:rsidR="00437859" w:rsidRPr="00F041F2" w:rsidRDefault="00D632A6" w:rsidP="00AE59C9">
      <w:pPr>
        <w:spacing w:line="240" w:lineRule="auto"/>
        <w:jc w:val="right"/>
        <w:rPr>
          <w:rFonts w:ascii="Arial" w:hAnsi="Arial"/>
          <w:color w:val="000000" w:themeColor="text1"/>
        </w:rPr>
        <w:sectPr w:rsidR="00437859" w:rsidRPr="00F041F2" w:rsidSect="00EA717B">
          <w:headerReference w:type="default" r:id="rId10"/>
          <w:footerReference w:type="default" r:id="rId11"/>
          <w:headerReference w:type="first" r:id="rId12"/>
          <w:pgSz w:w="12240" w:h="15840"/>
          <w:pgMar w:top="1134" w:right="1134" w:bottom="1134" w:left="1134" w:header="709" w:footer="397" w:gutter="0"/>
          <w:cols w:space="708"/>
          <w:titlePg/>
          <w:docGrid w:linePitch="360"/>
        </w:sectPr>
      </w:pPr>
      <w:r w:rsidRPr="00F041F2">
        <w:rPr>
          <w:rFonts w:ascii="Arial" w:hAnsi="Arial"/>
          <w:color w:val="000000" w:themeColor="text1"/>
        </w:rPr>
        <w:t>Tepetitán, 202</w:t>
      </w:r>
      <w:r w:rsidR="00611E17" w:rsidRPr="00F041F2">
        <w:rPr>
          <w:rFonts w:ascii="Arial" w:hAnsi="Arial"/>
          <w:color w:val="000000" w:themeColor="text1"/>
        </w:rPr>
        <w:t>1</w:t>
      </w:r>
    </w:p>
    <w:p w14:paraId="3883AD9A" w14:textId="77777777" w:rsidR="00D661EE" w:rsidRPr="00D632A6" w:rsidRDefault="009C6FD1" w:rsidP="00D632A6">
      <w:pPr>
        <w:spacing w:line="240" w:lineRule="auto"/>
        <w:jc w:val="right"/>
        <w:rPr>
          <w:rFonts w:ascii="Lucida Calligraphy" w:hAnsi="Lucida Calligraphy"/>
          <w:b/>
          <w:color w:val="606568"/>
        </w:rPr>
      </w:pPr>
      <w:r w:rsidRPr="000A347A">
        <w:rPr>
          <w:rFonts w:ascii="Arial" w:hAnsi="Arial"/>
          <w:caps/>
          <w:color w:val="000000" w:themeColor="text1"/>
        </w:rPr>
        <w:lastRenderedPageBreak/>
        <w:t xml:space="preserve">        </w:t>
      </w:r>
    </w:p>
    <w:p w14:paraId="2EA7B69A" w14:textId="77777777" w:rsidR="00D661EE" w:rsidRPr="000A347A" w:rsidRDefault="00D661EE" w:rsidP="00D661EE">
      <w:pPr>
        <w:rPr>
          <w:rFonts w:ascii="Arial" w:hAnsi="Arial"/>
        </w:rPr>
      </w:pPr>
    </w:p>
    <w:sdt>
      <w:sdtPr>
        <w:rPr>
          <w:rFonts w:eastAsiaTheme="minorHAnsi" w:cs="Arial"/>
          <w:color w:val="auto"/>
          <w:sz w:val="24"/>
          <w:szCs w:val="24"/>
          <w:lang w:val="es-ES" w:eastAsia="en-US"/>
        </w:rPr>
        <w:id w:val="-2103020250"/>
        <w:docPartObj>
          <w:docPartGallery w:val="Table of Contents"/>
          <w:docPartUnique/>
        </w:docPartObj>
      </w:sdtPr>
      <w:sdtEndPr>
        <w:rPr>
          <w:b/>
          <w:bCs/>
        </w:rPr>
      </w:sdtEndPr>
      <w:sdtContent>
        <w:p w14:paraId="7314FA9F" w14:textId="77777777" w:rsidR="00EE293A" w:rsidRPr="0080323A" w:rsidRDefault="0080323A" w:rsidP="00EE293A">
          <w:pPr>
            <w:pStyle w:val="TtuloTDC"/>
            <w:rPr>
              <w:color w:val="auto"/>
            </w:rPr>
          </w:pPr>
          <w:r w:rsidRPr="0080323A">
            <w:rPr>
              <w:color w:val="auto"/>
              <w:lang w:val="es-ES"/>
            </w:rPr>
            <w:t>CONTENIDO</w:t>
          </w:r>
          <w:r w:rsidR="00EE293A">
            <w:rPr>
              <w:color w:val="auto"/>
            </w:rPr>
            <w:fldChar w:fldCharType="begin"/>
          </w:r>
          <w:r w:rsidR="00EE293A" w:rsidRPr="0080323A">
            <w:rPr>
              <w:color w:val="auto"/>
            </w:rPr>
            <w:instrText xml:space="preserve"> TOC \o "1-3" \h \z \u </w:instrText>
          </w:r>
          <w:r w:rsidR="00EE293A">
            <w:rPr>
              <w:color w:val="auto"/>
            </w:rPr>
            <w:fldChar w:fldCharType="separate"/>
          </w:r>
        </w:p>
        <w:p w14:paraId="06DFAD50" w14:textId="77777777" w:rsidR="00EE293A" w:rsidRPr="0080323A" w:rsidRDefault="00DE2315">
          <w:pPr>
            <w:pStyle w:val="TDC1"/>
            <w:tabs>
              <w:tab w:val="right" w:leader="dot" w:pos="9962"/>
            </w:tabs>
            <w:rPr>
              <w:b/>
              <w:bCs/>
              <w:noProof/>
            </w:rPr>
          </w:pPr>
          <w:hyperlink w:anchor="_Toc61965046" w:history="1">
            <w:r w:rsidR="00EE293A" w:rsidRPr="0080323A">
              <w:rPr>
                <w:rStyle w:val="Hipervnculo"/>
                <w:rFonts w:ascii="Arial" w:hAnsi="Arial"/>
                <w:b/>
                <w:bCs/>
                <w:noProof/>
              </w:rPr>
              <w:t>INTRODUCCION</w:t>
            </w:r>
            <w:r w:rsidR="00EE293A" w:rsidRPr="0080323A">
              <w:rPr>
                <w:b/>
                <w:bCs/>
                <w:noProof/>
                <w:webHidden/>
              </w:rPr>
              <w:tab/>
            </w:r>
            <w:r w:rsidR="00EE293A" w:rsidRPr="0080323A">
              <w:rPr>
                <w:b/>
                <w:bCs/>
                <w:noProof/>
                <w:webHidden/>
              </w:rPr>
              <w:fldChar w:fldCharType="begin"/>
            </w:r>
            <w:r w:rsidR="00EE293A" w:rsidRPr="0080323A">
              <w:rPr>
                <w:b/>
                <w:bCs/>
                <w:noProof/>
                <w:webHidden/>
              </w:rPr>
              <w:instrText xml:space="preserve"> PAGEREF _Toc61965046 \h </w:instrText>
            </w:r>
            <w:r w:rsidR="00EE293A" w:rsidRPr="0080323A">
              <w:rPr>
                <w:b/>
                <w:bCs/>
                <w:noProof/>
                <w:webHidden/>
              </w:rPr>
            </w:r>
            <w:r w:rsidR="00EE293A" w:rsidRPr="0080323A">
              <w:rPr>
                <w:b/>
                <w:bCs/>
                <w:noProof/>
                <w:webHidden/>
              </w:rPr>
              <w:fldChar w:fldCharType="separate"/>
            </w:r>
            <w:r w:rsidR="00EE293A" w:rsidRPr="0080323A">
              <w:rPr>
                <w:b/>
                <w:bCs/>
                <w:noProof/>
                <w:webHidden/>
              </w:rPr>
              <w:t>3</w:t>
            </w:r>
            <w:r w:rsidR="00EE293A" w:rsidRPr="0080323A">
              <w:rPr>
                <w:b/>
                <w:bCs/>
                <w:noProof/>
                <w:webHidden/>
              </w:rPr>
              <w:fldChar w:fldCharType="end"/>
            </w:r>
          </w:hyperlink>
        </w:p>
        <w:p w14:paraId="4E0879CE" w14:textId="77777777" w:rsidR="00EE293A" w:rsidRPr="0080323A" w:rsidRDefault="00DE2315">
          <w:pPr>
            <w:pStyle w:val="TDC1"/>
            <w:tabs>
              <w:tab w:val="right" w:leader="dot" w:pos="9962"/>
            </w:tabs>
            <w:rPr>
              <w:b/>
              <w:bCs/>
              <w:noProof/>
            </w:rPr>
          </w:pPr>
          <w:hyperlink w:anchor="_Toc61965047" w:history="1">
            <w:r w:rsidR="00EE293A" w:rsidRPr="0080323A">
              <w:rPr>
                <w:rStyle w:val="Hipervnculo"/>
                <w:rFonts w:ascii="Arial" w:hAnsi="Arial"/>
                <w:b/>
                <w:bCs/>
                <w:noProof/>
              </w:rPr>
              <w:t>CAPITULO I: CONSIDERACIONES GENERALES</w:t>
            </w:r>
            <w:r w:rsidR="00EE293A" w:rsidRPr="0080323A">
              <w:rPr>
                <w:b/>
                <w:bCs/>
                <w:noProof/>
                <w:webHidden/>
              </w:rPr>
              <w:tab/>
            </w:r>
            <w:r w:rsidR="00EE293A" w:rsidRPr="0080323A">
              <w:rPr>
                <w:b/>
                <w:bCs/>
                <w:noProof/>
                <w:webHidden/>
              </w:rPr>
              <w:fldChar w:fldCharType="begin"/>
            </w:r>
            <w:r w:rsidR="00EE293A" w:rsidRPr="0080323A">
              <w:rPr>
                <w:b/>
                <w:bCs/>
                <w:noProof/>
                <w:webHidden/>
              </w:rPr>
              <w:instrText xml:space="preserve"> PAGEREF _Toc61965047 \h </w:instrText>
            </w:r>
            <w:r w:rsidR="00EE293A" w:rsidRPr="0080323A">
              <w:rPr>
                <w:b/>
                <w:bCs/>
                <w:noProof/>
                <w:webHidden/>
              </w:rPr>
            </w:r>
            <w:r w:rsidR="00EE293A" w:rsidRPr="0080323A">
              <w:rPr>
                <w:b/>
                <w:bCs/>
                <w:noProof/>
                <w:webHidden/>
              </w:rPr>
              <w:fldChar w:fldCharType="separate"/>
            </w:r>
            <w:r w:rsidR="00EE293A" w:rsidRPr="0080323A">
              <w:rPr>
                <w:b/>
                <w:bCs/>
                <w:noProof/>
                <w:webHidden/>
              </w:rPr>
              <w:t>4</w:t>
            </w:r>
            <w:r w:rsidR="00EE293A" w:rsidRPr="0080323A">
              <w:rPr>
                <w:b/>
                <w:bCs/>
                <w:noProof/>
                <w:webHidden/>
              </w:rPr>
              <w:fldChar w:fldCharType="end"/>
            </w:r>
          </w:hyperlink>
        </w:p>
        <w:p w14:paraId="36359FF7" w14:textId="77777777" w:rsidR="00EE293A" w:rsidRPr="0080323A" w:rsidRDefault="00DE2315">
          <w:pPr>
            <w:pStyle w:val="TDC1"/>
            <w:tabs>
              <w:tab w:val="right" w:leader="dot" w:pos="9962"/>
            </w:tabs>
            <w:rPr>
              <w:b/>
              <w:bCs/>
              <w:noProof/>
            </w:rPr>
          </w:pPr>
          <w:hyperlink w:anchor="_Toc61965048" w:history="1">
            <w:r w:rsidR="00EE293A" w:rsidRPr="0080323A">
              <w:rPr>
                <w:rStyle w:val="Hipervnculo"/>
                <w:b/>
                <w:bCs/>
                <w:noProof/>
              </w:rPr>
              <w:t>CAPITULO II: MARCO CONCEPTUAL</w:t>
            </w:r>
            <w:r w:rsidR="00EE293A" w:rsidRPr="0080323A">
              <w:rPr>
                <w:b/>
                <w:bCs/>
                <w:noProof/>
                <w:webHidden/>
              </w:rPr>
              <w:tab/>
            </w:r>
            <w:r w:rsidR="00EE293A" w:rsidRPr="0080323A">
              <w:rPr>
                <w:b/>
                <w:bCs/>
                <w:noProof/>
                <w:webHidden/>
              </w:rPr>
              <w:fldChar w:fldCharType="begin"/>
            </w:r>
            <w:r w:rsidR="00EE293A" w:rsidRPr="0080323A">
              <w:rPr>
                <w:b/>
                <w:bCs/>
                <w:noProof/>
                <w:webHidden/>
              </w:rPr>
              <w:instrText xml:space="preserve"> PAGEREF _Toc61965048 \h </w:instrText>
            </w:r>
            <w:r w:rsidR="00EE293A" w:rsidRPr="0080323A">
              <w:rPr>
                <w:b/>
                <w:bCs/>
                <w:noProof/>
                <w:webHidden/>
              </w:rPr>
            </w:r>
            <w:r w:rsidR="00EE293A" w:rsidRPr="0080323A">
              <w:rPr>
                <w:b/>
                <w:bCs/>
                <w:noProof/>
                <w:webHidden/>
              </w:rPr>
              <w:fldChar w:fldCharType="separate"/>
            </w:r>
            <w:r w:rsidR="00EE293A" w:rsidRPr="0080323A">
              <w:rPr>
                <w:b/>
                <w:bCs/>
                <w:noProof/>
                <w:webHidden/>
              </w:rPr>
              <w:t>5</w:t>
            </w:r>
            <w:r w:rsidR="00EE293A" w:rsidRPr="0080323A">
              <w:rPr>
                <w:b/>
                <w:bCs/>
                <w:noProof/>
                <w:webHidden/>
              </w:rPr>
              <w:fldChar w:fldCharType="end"/>
            </w:r>
          </w:hyperlink>
        </w:p>
        <w:p w14:paraId="42468F30" w14:textId="77777777" w:rsidR="00EE293A" w:rsidRPr="0080323A" w:rsidRDefault="00DE2315">
          <w:pPr>
            <w:pStyle w:val="TDC1"/>
            <w:tabs>
              <w:tab w:val="right" w:leader="dot" w:pos="9962"/>
            </w:tabs>
            <w:rPr>
              <w:b/>
              <w:bCs/>
              <w:noProof/>
            </w:rPr>
          </w:pPr>
          <w:hyperlink w:anchor="_Toc61965049" w:history="1">
            <w:r w:rsidR="00EE293A" w:rsidRPr="0080323A">
              <w:rPr>
                <w:rStyle w:val="Hipervnculo"/>
                <w:rFonts w:ascii="Arial" w:hAnsi="Arial"/>
                <w:b/>
                <w:bCs/>
                <w:noProof/>
              </w:rPr>
              <w:t>CAPÍTULO III: OBJETIVO, RESPONSABLE DE LA IMPLEMENTACIÓN Y ROLES DEL SISGDA</w:t>
            </w:r>
            <w:r w:rsidR="00EE293A" w:rsidRPr="0080323A">
              <w:rPr>
                <w:b/>
                <w:bCs/>
                <w:noProof/>
                <w:webHidden/>
              </w:rPr>
              <w:tab/>
            </w:r>
            <w:r w:rsidR="00EE293A" w:rsidRPr="0080323A">
              <w:rPr>
                <w:b/>
                <w:bCs/>
                <w:noProof/>
                <w:webHidden/>
              </w:rPr>
              <w:fldChar w:fldCharType="begin"/>
            </w:r>
            <w:r w:rsidR="00EE293A" w:rsidRPr="0080323A">
              <w:rPr>
                <w:b/>
                <w:bCs/>
                <w:noProof/>
                <w:webHidden/>
              </w:rPr>
              <w:instrText xml:space="preserve"> PAGEREF _Toc61965049 \h </w:instrText>
            </w:r>
            <w:r w:rsidR="00EE293A" w:rsidRPr="0080323A">
              <w:rPr>
                <w:b/>
                <w:bCs/>
                <w:noProof/>
                <w:webHidden/>
              </w:rPr>
            </w:r>
            <w:r w:rsidR="00EE293A" w:rsidRPr="0080323A">
              <w:rPr>
                <w:b/>
                <w:bCs/>
                <w:noProof/>
                <w:webHidden/>
              </w:rPr>
              <w:fldChar w:fldCharType="separate"/>
            </w:r>
            <w:r w:rsidR="00EE293A" w:rsidRPr="0080323A">
              <w:rPr>
                <w:b/>
                <w:bCs/>
                <w:noProof/>
                <w:webHidden/>
              </w:rPr>
              <w:t>8</w:t>
            </w:r>
            <w:r w:rsidR="00EE293A" w:rsidRPr="0080323A">
              <w:rPr>
                <w:b/>
                <w:bCs/>
                <w:noProof/>
                <w:webHidden/>
              </w:rPr>
              <w:fldChar w:fldCharType="end"/>
            </w:r>
          </w:hyperlink>
        </w:p>
        <w:p w14:paraId="27EFF0B7" w14:textId="77777777" w:rsidR="00EE293A" w:rsidRPr="0080323A" w:rsidRDefault="00DE2315">
          <w:pPr>
            <w:pStyle w:val="TDC1"/>
            <w:tabs>
              <w:tab w:val="right" w:leader="dot" w:pos="9962"/>
            </w:tabs>
            <w:rPr>
              <w:b/>
              <w:bCs/>
              <w:noProof/>
            </w:rPr>
          </w:pPr>
          <w:hyperlink w:anchor="_Toc61965050" w:history="1">
            <w:r w:rsidR="00EE293A" w:rsidRPr="0080323A">
              <w:rPr>
                <w:rStyle w:val="Hipervnculo"/>
                <w:b/>
                <w:bCs/>
                <w:noProof/>
              </w:rPr>
              <w:t>CAPÍTULO IV: PROCESOS DE LA GESTIÓN DOCUMENTAL INSTITUCIONAL</w:t>
            </w:r>
            <w:r w:rsidR="00EE293A" w:rsidRPr="0080323A">
              <w:rPr>
                <w:b/>
                <w:bCs/>
                <w:noProof/>
                <w:webHidden/>
              </w:rPr>
              <w:tab/>
            </w:r>
            <w:r w:rsidR="00EE293A" w:rsidRPr="0080323A">
              <w:rPr>
                <w:b/>
                <w:bCs/>
                <w:noProof/>
                <w:webHidden/>
              </w:rPr>
              <w:fldChar w:fldCharType="begin"/>
            </w:r>
            <w:r w:rsidR="00EE293A" w:rsidRPr="0080323A">
              <w:rPr>
                <w:b/>
                <w:bCs/>
                <w:noProof/>
                <w:webHidden/>
              </w:rPr>
              <w:instrText xml:space="preserve"> PAGEREF _Toc61965050 \h </w:instrText>
            </w:r>
            <w:r w:rsidR="00EE293A" w:rsidRPr="0080323A">
              <w:rPr>
                <w:b/>
                <w:bCs/>
                <w:noProof/>
                <w:webHidden/>
              </w:rPr>
            </w:r>
            <w:r w:rsidR="00EE293A" w:rsidRPr="0080323A">
              <w:rPr>
                <w:b/>
                <w:bCs/>
                <w:noProof/>
                <w:webHidden/>
              </w:rPr>
              <w:fldChar w:fldCharType="separate"/>
            </w:r>
            <w:r w:rsidR="00EE293A" w:rsidRPr="0080323A">
              <w:rPr>
                <w:b/>
                <w:bCs/>
                <w:noProof/>
                <w:webHidden/>
              </w:rPr>
              <w:t>10</w:t>
            </w:r>
            <w:r w:rsidR="00EE293A" w:rsidRPr="0080323A">
              <w:rPr>
                <w:b/>
                <w:bCs/>
                <w:noProof/>
                <w:webHidden/>
              </w:rPr>
              <w:fldChar w:fldCharType="end"/>
            </w:r>
          </w:hyperlink>
        </w:p>
        <w:p w14:paraId="3AF272E0" w14:textId="77777777" w:rsidR="00EE293A" w:rsidRPr="0080323A" w:rsidRDefault="00DE2315">
          <w:pPr>
            <w:pStyle w:val="TDC1"/>
            <w:tabs>
              <w:tab w:val="right" w:leader="dot" w:pos="9962"/>
            </w:tabs>
            <w:rPr>
              <w:b/>
              <w:bCs/>
              <w:noProof/>
            </w:rPr>
          </w:pPr>
          <w:hyperlink w:anchor="_Toc61965051" w:history="1">
            <w:r w:rsidR="00EE293A" w:rsidRPr="0080323A">
              <w:rPr>
                <w:rStyle w:val="Hipervnculo"/>
                <w:rFonts w:ascii="Arial" w:hAnsi="Arial"/>
                <w:b/>
                <w:bCs/>
                <w:noProof/>
              </w:rPr>
              <w:t>CAPÍTULO V: IMPLEMENTACIÓN DEL SIGDA</w:t>
            </w:r>
            <w:r w:rsidR="00EE293A" w:rsidRPr="0080323A">
              <w:rPr>
                <w:b/>
                <w:bCs/>
                <w:noProof/>
                <w:webHidden/>
              </w:rPr>
              <w:tab/>
            </w:r>
            <w:r w:rsidR="00EE293A" w:rsidRPr="0080323A">
              <w:rPr>
                <w:b/>
                <w:bCs/>
                <w:noProof/>
                <w:webHidden/>
              </w:rPr>
              <w:fldChar w:fldCharType="begin"/>
            </w:r>
            <w:r w:rsidR="00EE293A" w:rsidRPr="0080323A">
              <w:rPr>
                <w:b/>
                <w:bCs/>
                <w:noProof/>
                <w:webHidden/>
              </w:rPr>
              <w:instrText xml:space="preserve"> PAGEREF _Toc61965051 \h </w:instrText>
            </w:r>
            <w:r w:rsidR="00EE293A" w:rsidRPr="0080323A">
              <w:rPr>
                <w:b/>
                <w:bCs/>
                <w:noProof/>
                <w:webHidden/>
              </w:rPr>
            </w:r>
            <w:r w:rsidR="00EE293A" w:rsidRPr="0080323A">
              <w:rPr>
                <w:b/>
                <w:bCs/>
                <w:noProof/>
                <w:webHidden/>
              </w:rPr>
              <w:fldChar w:fldCharType="separate"/>
            </w:r>
            <w:r w:rsidR="00EE293A" w:rsidRPr="0080323A">
              <w:rPr>
                <w:b/>
                <w:bCs/>
                <w:noProof/>
                <w:webHidden/>
              </w:rPr>
              <w:t>11</w:t>
            </w:r>
            <w:r w:rsidR="00EE293A" w:rsidRPr="0080323A">
              <w:rPr>
                <w:b/>
                <w:bCs/>
                <w:noProof/>
                <w:webHidden/>
              </w:rPr>
              <w:fldChar w:fldCharType="end"/>
            </w:r>
          </w:hyperlink>
        </w:p>
        <w:p w14:paraId="022DBF6A" w14:textId="77777777" w:rsidR="00EE293A" w:rsidRPr="0080323A" w:rsidRDefault="00DE2315">
          <w:pPr>
            <w:pStyle w:val="TDC1"/>
            <w:tabs>
              <w:tab w:val="right" w:leader="dot" w:pos="9962"/>
            </w:tabs>
            <w:rPr>
              <w:b/>
              <w:bCs/>
              <w:noProof/>
            </w:rPr>
          </w:pPr>
          <w:hyperlink w:anchor="_Toc61965052" w:history="1">
            <w:r w:rsidR="00EE293A" w:rsidRPr="0080323A">
              <w:rPr>
                <w:rStyle w:val="Hipervnculo"/>
                <w:rFonts w:ascii="Arial" w:hAnsi="Arial"/>
                <w:b/>
                <w:bCs/>
                <w:noProof/>
              </w:rPr>
              <w:t>CAPÍTULO VI: DISPOSICIONES FINALES</w:t>
            </w:r>
            <w:r w:rsidR="00EE293A" w:rsidRPr="0080323A">
              <w:rPr>
                <w:b/>
                <w:bCs/>
                <w:noProof/>
                <w:webHidden/>
              </w:rPr>
              <w:tab/>
            </w:r>
            <w:r w:rsidR="00EE293A" w:rsidRPr="0080323A">
              <w:rPr>
                <w:b/>
                <w:bCs/>
                <w:noProof/>
                <w:webHidden/>
              </w:rPr>
              <w:fldChar w:fldCharType="begin"/>
            </w:r>
            <w:r w:rsidR="00EE293A" w:rsidRPr="0080323A">
              <w:rPr>
                <w:b/>
                <w:bCs/>
                <w:noProof/>
                <w:webHidden/>
              </w:rPr>
              <w:instrText xml:space="preserve"> PAGEREF _Toc61965052 \h </w:instrText>
            </w:r>
            <w:r w:rsidR="00EE293A" w:rsidRPr="0080323A">
              <w:rPr>
                <w:b/>
                <w:bCs/>
                <w:noProof/>
                <w:webHidden/>
              </w:rPr>
            </w:r>
            <w:r w:rsidR="00EE293A" w:rsidRPr="0080323A">
              <w:rPr>
                <w:b/>
                <w:bCs/>
                <w:noProof/>
                <w:webHidden/>
              </w:rPr>
              <w:fldChar w:fldCharType="separate"/>
            </w:r>
            <w:r w:rsidR="00EE293A" w:rsidRPr="0080323A">
              <w:rPr>
                <w:b/>
                <w:bCs/>
                <w:noProof/>
                <w:webHidden/>
              </w:rPr>
              <w:t>13</w:t>
            </w:r>
            <w:r w:rsidR="00EE293A" w:rsidRPr="0080323A">
              <w:rPr>
                <w:b/>
                <w:bCs/>
                <w:noProof/>
                <w:webHidden/>
              </w:rPr>
              <w:fldChar w:fldCharType="end"/>
            </w:r>
          </w:hyperlink>
        </w:p>
        <w:p w14:paraId="3014F64A" w14:textId="77777777" w:rsidR="00EE293A" w:rsidRDefault="00EE293A">
          <w:r>
            <w:rPr>
              <w:b/>
              <w:bCs/>
              <w:lang w:val="es-ES"/>
            </w:rPr>
            <w:fldChar w:fldCharType="end"/>
          </w:r>
        </w:p>
      </w:sdtContent>
    </w:sdt>
    <w:p w14:paraId="2F3931E1" w14:textId="77777777" w:rsidR="00B5215C" w:rsidRDefault="00B5215C" w:rsidP="00D661EE">
      <w:pPr>
        <w:autoSpaceDE w:val="0"/>
        <w:autoSpaceDN w:val="0"/>
        <w:adjustRightInd w:val="0"/>
        <w:spacing w:after="0" w:line="480" w:lineRule="auto"/>
        <w:jc w:val="center"/>
        <w:rPr>
          <w:rFonts w:ascii="Arial" w:hAnsi="Arial"/>
          <w:color w:val="000000"/>
        </w:rPr>
        <w:sectPr w:rsidR="00B5215C" w:rsidSect="00B5215C">
          <w:pgSz w:w="12240" w:h="15840"/>
          <w:pgMar w:top="1134" w:right="1134" w:bottom="1134" w:left="1134" w:header="709" w:footer="397" w:gutter="0"/>
          <w:cols w:space="708"/>
          <w:titlePg/>
          <w:docGrid w:linePitch="360"/>
        </w:sectPr>
      </w:pPr>
    </w:p>
    <w:p w14:paraId="403B49AC" w14:textId="77777777" w:rsidR="00956839" w:rsidRPr="006E1DBF" w:rsidRDefault="00956839" w:rsidP="00B5215C">
      <w:pPr>
        <w:pStyle w:val="Ttulo1"/>
        <w:rPr>
          <w:rFonts w:ascii="Arial" w:hAnsi="Arial" w:cs="Arial"/>
          <w:color w:val="auto"/>
          <w:sz w:val="20"/>
          <w:szCs w:val="20"/>
        </w:rPr>
      </w:pPr>
      <w:bookmarkStart w:id="1" w:name="_Toc61965046"/>
      <w:r w:rsidRPr="006E1DBF">
        <w:rPr>
          <w:rFonts w:ascii="Arial" w:hAnsi="Arial" w:cs="Arial"/>
          <w:color w:val="auto"/>
          <w:sz w:val="20"/>
          <w:szCs w:val="20"/>
        </w:rPr>
        <w:t>Aprobación del Documento</w:t>
      </w:r>
    </w:p>
    <w:p w14:paraId="3D862985" w14:textId="77777777" w:rsidR="00956839" w:rsidRPr="006E1DBF" w:rsidRDefault="00956839" w:rsidP="00B5215C">
      <w:pPr>
        <w:pStyle w:val="Ttulo1"/>
        <w:rPr>
          <w:rFonts w:ascii="Arial" w:hAnsi="Arial" w:cs="Arial"/>
          <w:color w:val="auto"/>
          <w:sz w:val="20"/>
          <w:szCs w:val="20"/>
        </w:rPr>
      </w:pPr>
    </w:p>
    <w:tbl>
      <w:tblPr>
        <w:tblStyle w:val="Tablaconcuadrcula"/>
        <w:tblW w:w="0" w:type="auto"/>
        <w:tblLook w:val="04A0" w:firstRow="1" w:lastRow="0" w:firstColumn="1" w:lastColumn="0" w:noHBand="0" w:noVBand="1"/>
      </w:tblPr>
      <w:tblGrid>
        <w:gridCol w:w="3321"/>
        <w:gridCol w:w="3317"/>
        <w:gridCol w:w="3324"/>
      </w:tblGrid>
      <w:tr w:rsidR="00956839" w:rsidRPr="006E1DBF" w14:paraId="62EC491F" w14:textId="77777777" w:rsidTr="00F6336C">
        <w:trPr>
          <w:trHeight w:val="1516"/>
        </w:trPr>
        <w:tc>
          <w:tcPr>
            <w:tcW w:w="3369" w:type="dxa"/>
          </w:tcPr>
          <w:p w14:paraId="5EF3AB95" w14:textId="77777777" w:rsidR="00956839" w:rsidRPr="006E1DBF" w:rsidRDefault="00956839" w:rsidP="00B5215C">
            <w:pPr>
              <w:pStyle w:val="Ttulo1"/>
              <w:outlineLvl w:val="0"/>
              <w:rPr>
                <w:rFonts w:ascii="Arial" w:hAnsi="Arial" w:cs="Arial"/>
                <w:color w:val="auto"/>
                <w:sz w:val="20"/>
                <w:szCs w:val="20"/>
              </w:rPr>
            </w:pPr>
          </w:p>
        </w:tc>
        <w:tc>
          <w:tcPr>
            <w:tcW w:w="3372" w:type="dxa"/>
          </w:tcPr>
          <w:p w14:paraId="450A4BEB" w14:textId="77777777" w:rsidR="00956839" w:rsidRPr="006E1DBF" w:rsidRDefault="00956839" w:rsidP="00B5215C">
            <w:pPr>
              <w:pStyle w:val="Ttulo1"/>
              <w:outlineLvl w:val="0"/>
              <w:rPr>
                <w:rFonts w:ascii="Arial" w:hAnsi="Arial" w:cs="Arial"/>
                <w:color w:val="auto"/>
                <w:sz w:val="20"/>
                <w:szCs w:val="20"/>
              </w:rPr>
            </w:pPr>
          </w:p>
        </w:tc>
        <w:tc>
          <w:tcPr>
            <w:tcW w:w="3371" w:type="dxa"/>
          </w:tcPr>
          <w:p w14:paraId="370F5994" w14:textId="77777777" w:rsidR="00956839" w:rsidRPr="006E1DBF" w:rsidRDefault="00956839" w:rsidP="00B5215C">
            <w:pPr>
              <w:pStyle w:val="Ttulo1"/>
              <w:outlineLvl w:val="0"/>
              <w:rPr>
                <w:rFonts w:ascii="Arial" w:hAnsi="Arial" w:cs="Arial"/>
                <w:color w:val="auto"/>
                <w:sz w:val="20"/>
                <w:szCs w:val="20"/>
              </w:rPr>
            </w:pPr>
          </w:p>
        </w:tc>
      </w:tr>
      <w:tr w:rsidR="00956839" w:rsidRPr="006E1DBF" w14:paraId="65787043" w14:textId="77777777" w:rsidTr="00F6336C">
        <w:tc>
          <w:tcPr>
            <w:tcW w:w="3369" w:type="dxa"/>
          </w:tcPr>
          <w:p w14:paraId="1DBE199C" w14:textId="77777777" w:rsidR="006E1DBF" w:rsidRDefault="006E1DBF" w:rsidP="006E1DBF">
            <w:pPr>
              <w:pStyle w:val="Ttulo1"/>
              <w:spacing w:before="0"/>
              <w:outlineLvl w:val="0"/>
              <w:rPr>
                <w:rFonts w:ascii="Arial" w:hAnsi="Arial" w:cs="Arial"/>
                <w:b w:val="0"/>
                <w:color w:val="auto"/>
                <w:sz w:val="20"/>
                <w:szCs w:val="20"/>
              </w:rPr>
            </w:pPr>
          </w:p>
          <w:p w14:paraId="20E92601" w14:textId="77777777" w:rsidR="00F6336C" w:rsidRDefault="00F6336C" w:rsidP="00F6336C">
            <w:pPr>
              <w:pStyle w:val="Ttulo1"/>
              <w:spacing w:before="0"/>
              <w:outlineLvl w:val="0"/>
              <w:rPr>
                <w:rFonts w:ascii="Arial" w:hAnsi="Arial" w:cs="Arial"/>
                <w:b w:val="0"/>
                <w:color w:val="auto"/>
                <w:sz w:val="20"/>
                <w:szCs w:val="20"/>
              </w:rPr>
            </w:pPr>
          </w:p>
          <w:p w14:paraId="2B63ADE9" w14:textId="77777777" w:rsidR="006E1DBF" w:rsidRDefault="006E1DBF" w:rsidP="00F6336C">
            <w:pPr>
              <w:pStyle w:val="Ttulo1"/>
              <w:spacing w:before="0"/>
              <w:outlineLvl w:val="0"/>
              <w:rPr>
                <w:rFonts w:ascii="Arial" w:hAnsi="Arial" w:cs="Arial"/>
                <w:b w:val="0"/>
                <w:color w:val="auto"/>
                <w:sz w:val="20"/>
                <w:szCs w:val="20"/>
              </w:rPr>
            </w:pPr>
            <w:r>
              <w:rPr>
                <w:rFonts w:ascii="Arial" w:hAnsi="Arial" w:cs="Arial"/>
                <w:b w:val="0"/>
                <w:color w:val="auto"/>
                <w:sz w:val="20"/>
                <w:szCs w:val="20"/>
              </w:rPr>
              <w:t xml:space="preserve">Elaboro: </w:t>
            </w:r>
          </w:p>
          <w:p w14:paraId="2A138A4E" w14:textId="77777777" w:rsidR="00956839" w:rsidRPr="006E1DBF" w:rsidRDefault="006E1DBF" w:rsidP="00F6336C">
            <w:pPr>
              <w:pStyle w:val="Ttulo1"/>
              <w:spacing w:before="0"/>
              <w:outlineLvl w:val="0"/>
              <w:rPr>
                <w:rFonts w:ascii="Arial" w:hAnsi="Arial" w:cs="Arial"/>
                <w:b w:val="0"/>
                <w:color w:val="auto"/>
                <w:sz w:val="20"/>
                <w:szCs w:val="20"/>
              </w:rPr>
            </w:pPr>
            <w:r w:rsidRPr="006E1DBF">
              <w:rPr>
                <w:rFonts w:ascii="Arial" w:hAnsi="Arial" w:cs="Arial"/>
                <w:b w:val="0"/>
                <w:color w:val="auto"/>
                <w:sz w:val="20"/>
                <w:szCs w:val="20"/>
              </w:rPr>
              <w:t>Arely Orellana de Aguilar</w:t>
            </w:r>
          </w:p>
          <w:p w14:paraId="4AAD90D3" w14:textId="77777777" w:rsidR="006E1DBF" w:rsidRPr="006E1DBF" w:rsidRDefault="006E1DBF" w:rsidP="00F6336C">
            <w:pPr>
              <w:rPr>
                <w:rFonts w:ascii="Arial" w:hAnsi="Arial"/>
                <w:sz w:val="20"/>
                <w:szCs w:val="20"/>
              </w:rPr>
            </w:pPr>
            <w:r w:rsidRPr="006E1DBF">
              <w:rPr>
                <w:rFonts w:ascii="Arial" w:hAnsi="Arial"/>
                <w:sz w:val="20"/>
                <w:szCs w:val="20"/>
              </w:rPr>
              <w:t>Encargada de la UGDA</w:t>
            </w:r>
          </w:p>
        </w:tc>
        <w:tc>
          <w:tcPr>
            <w:tcW w:w="3372" w:type="dxa"/>
          </w:tcPr>
          <w:p w14:paraId="7F99DB38" w14:textId="77777777" w:rsidR="00956839" w:rsidRPr="00D630CA" w:rsidRDefault="006E1DBF" w:rsidP="00F6336C">
            <w:pPr>
              <w:pStyle w:val="Ttulo1"/>
              <w:outlineLvl w:val="0"/>
              <w:rPr>
                <w:rFonts w:ascii="Arial" w:hAnsi="Arial" w:cs="Arial"/>
                <w:b w:val="0"/>
                <w:color w:val="auto"/>
                <w:sz w:val="20"/>
                <w:szCs w:val="20"/>
              </w:rPr>
            </w:pPr>
            <w:r w:rsidRPr="00D630CA">
              <w:rPr>
                <w:rFonts w:ascii="Arial" w:hAnsi="Arial" w:cs="Arial"/>
                <w:b w:val="0"/>
                <w:color w:val="auto"/>
                <w:sz w:val="20"/>
                <w:szCs w:val="20"/>
              </w:rPr>
              <w:t>Reviso:</w:t>
            </w:r>
          </w:p>
          <w:p w14:paraId="4C7BFB1D" w14:textId="77777777" w:rsidR="006E1DBF" w:rsidRPr="00D630CA" w:rsidRDefault="006E1DBF" w:rsidP="00F6336C">
            <w:pPr>
              <w:rPr>
                <w:rFonts w:ascii="Arial" w:hAnsi="Arial"/>
                <w:sz w:val="20"/>
                <w:szCs w:val="20"/>
              </w:rPr>
            </w:pPr>
            <w:r w:rsidRPr="00D630CA">
              <w:rPr>
                <w:rFonts w:ascii="Arial" w:hAnsi="Arial"/>
                <w:sz w:val="20"/>
                <w:szCs w:val="20"/>
              </w:rPr>
              <w:t xml:space="preserve">Jorge Alberto Olivar </w:t>
            </w:r>
          </w:p>
          <w:p w14:paraId="4B5D6678" w14:textId="77777777" w:rsidR="00F6336C" w:rsidRPr="00D630CA" w:rsidRDefault="00F6336C" w:rsidP="00F6336C">
            <w:pPr>
              <w:rPr>
                <w:rFonts w:ascii="Arial" w:hAnsi="Arial"/>
                <w:sz w:val="20"/>
                <w:szCs w:val="20"/>
              </w:rPr>
            </w:pPr>
            <w:r w:rsidRPr="00D630CA">
              <w:rPr>
                <w:rFonts w:ascii="Arial" w:hAnsi="Arial"/>
                <w:sz w:val="20"/>
                <w:szCs w:val="20"/>
              </w:rPr>
              <w:t>Auditor Interno</w:t>
            </w:r>
          </w:p>
        </w:tc>
        <w:tc>
          <w:tcPr>
            <w:tcW w:w="3371" w:type="dxa"/>
          </w:tcPr>
          <w:p w14:paraId="5930E8C0" w14:textId="77777777" w:rsidR="00956839" w:rsidRPr="004153AD" w:rsidRDefault="004153AD" w:rsidP="00B5215C">
            <w:pPr>
              <w:pStyle w:val="Ttulo1"/>
              <w:outlineLvl w:val="0"/>
              <w:rPr>
                <w:rFonts w:ascii="Arial" w:hAnsi="Arial" w:cs="Arial"/>
                <w:b w:val="0"/>
                <w:color w:val="auto"/>
                <w:sz w:val="20"/>
                <w:szCs w:val="20"/>
              </w:rPr>
            </w:pPr>
            <w:r w:rsidRPr="004153AD">
              <w:rPr>
                <w:rFonts w:ascii="Arial" w:hAnsi="Arial" w:cs="Arial"/>
                <w:b w:val="0"/>
                <w:color w:val="auto"/>
                <w:sz w:val="20"/>
                <w:szCs w:val="20"/>
              </w:rPr>
              <w:t>Aprobó.</w:t>
            </w:r>
          </w:p>
          <w:p w14:paraId="445E01D0" w14:textId="77777777" w:rsidR="004153AD" w:rsidRPr="004153AD" w:rsidRDefault="004153AD" w:rsidP="004153AD">
            <w:r>
              <w:t>Concejo Municipal</w:t>
            </w:r>
          </w:p>
        </w:tc>
      </w:tr>
    </w:tbl>
    <w:p w14:paraId="5877A32A" w14:textId="77777777" w:rsidR="00956839" w:rsidRDefault="00956839" w:rsidP="00B5215C">
      <w:pPr>
        <w:pStyle w:val="Ttulo1"/>
        <w:rPr>
          <w:rFonts w:ascii="Arial" w:hAnsi="Arial" w:cs="Arial"/>
          <w:color w:val="auto"/>
          <w:sz w:val="24"/>
          <w:szCs w:val="24"/>
        </w:rPr>
      </w:pPr>
    </w:p>
    <w:p w14:paraId="00BB6086" w14:textId="77777777" w:rsidR="00CF5B4B" w:rsidRDefault="00CF5B4B" w:rsidP="00CF5B4B"/>
    <w:p w14:paraId="2F729520" w14:textId="77777777" w:rsidR="00CF5B4B" w:rsidRPr="00CF5B4B" w:rsidRDefault="00CF5B4B" w:rsidP="00CF5B4B"/>
    <w:p w14:paraId="59CFB90D" w14:textId="77777777" w:rsidR="00956839" w:rsidRPr="00F6336C" w:rsidRDefault="00CF5B4B" w:rsidP="00CF5B4B">
      <w:pPr>
        <w:pStyle w:val="Sinespaciado"/>
        <w:outlineLvl w:val="0"/>
        <w:rPr>
          <w:rFonts w:ascii="Arial" w:hAnsi="Arial"/>
          <w:b/>
          <w:color w:val="000000" w:themeColor="text1"/>
          <w:lang w:val="es-ES"/>
        </w:rPr>
      </w:pPr>
      <w:bookmarkStart w:id="2" w:name="_Toc57076229"/>
      <w:r w:rsidRPr="00F6336C">
        <w:rPr>
          <w:rFonts w:ascii="Arial" w:hAnsi="Arial"/>
          <w:b/>
          <w:color w:val="000000" w:themeColor="text1"/>
          <w:lang w:val="es-ES"/>
        </w:rPr>
        <w:t>Ediciones y / o actualizaciones</w:t>
      </w:r>
      <w:bookmarkEnd w:id="2"/>
      <w:r w:rsidRPr="00F6336C">
        <w:rPr>
          <w:rFonts w:ascii="Arial" w:hAnsi="Arial"/>
          <w:b/>
          <w:color w:val="000000" w:themeColor="text1"/>
          <w:lang w:val="es-ES"/>
        </w:rPr>
        <w:t xml:space="preserve"> </w:t>
      </w:r>
    </w:p>
    <w:p w14:paraId="10FB178E" w14:textId="77777777" w:rsidR="00CF5B4B" w:rsidRPr="00CF5B4B" w:rsidRDefault="00CF5B4B" w:rsidP="00CF5B4B">
      <w:pPr>
        <w:pStyle w:val="Sinespaciado"/>
        <w:outlineLvl w:val="0"/>
        <w:rPr>
          <w:rFonts w:ascii="Arial" w:hAnsi="Arial"/>
          <w:color w:val="000000" w:themeColor="text1"/>
          <w:lang w:val="es-ES"/>
        </w:rPr>
      </w:pPr>
    </w:p>
    <w:tbl>
      <w:tblPr>
        <w:tblStyle w:val="Tablaconcuadrcula"/>
        <w:tblW w:w="10221" w:type="dxa"/>
        <w:tblLook w:val="04A0" w:firstRow="1" w:lastRow="0" w:firstColumn="1" w:lastColumn="0" w:noHBand="0" w:noVBand="1"/>
      </w:tblPr>
      <w:tblGrid>
        <w:gridCol w:w="2555"/>
        <w:gridCol w:w="2555"/>
        <w:gridCol w:w="2555"/>
        <w:gridCol w:w="2556"/>
      </w:tblGrid>
      <w:tr w:rsidR="00CF5B4B" w14:paraId="3778F86C" w14:textId="77777777" w:rsidTr="00003880">
        <w:trPr>
          <w:trHeight w:val="624"/>
        </w:trPr>
        <w:tc>
          <w:tcPr>
            <w:tcW w:w="2555" w:type="dxa"/>
          </w:tcPr>
          <w:p w14:paraId="0BC36D11" w14:textId="77777777" w:rsidR="00CF5B4B" w:rsidRDefault="00CF5B4B" w:rsidP="00003880">
            <w:pPr>
              <w:pStyle w:val="Sinespaciado"/>
              <w:jc w:val="center"/>
              <w:rPr>
                <w:rFonts w:ascii="Arial" w:hAnsi="Arial"/>
                <w:color w:val="000000" w:themeColor="text1"/>
                <w:sz w:val="20"/>
                <w:szCs w:val="20"/>
                <w:lang w:val="es-ES"/>
              </w:rPr>
            </w:pPr>
          </w:p>
          <w:p w14:paraId="633BEDC8" w14:textId="77777777" w:rsidR="00CF5B4B" w:rsidRPr="00424A71" w:rsidRDefault="00CF5B4B" w:rsidP="00003880">
            <w:pPr>
              <w:pStyle w:val="Sinespaciado"/>
              <w:jc w:val="center"/>
              <w:rPr>
                <w:rFonts w:ascii="Arial" w:hAnsi="Arial"/>
                <w:color w:val="000000" w:themeColor="text1"/>
                <w:sz w:val="20"/>
                <w:szCs w:val="20"/>
                <w:lang w:val="es-ES"/>
              </w:rPr>
            </w:pPr>
            <w:r w:rsidRPr="00424A71">
              <w:rPr>
                <w:rFonts w:ascii="Arial" w:hAnsi="Arial"/>
                <w:color w:val="000000" w:themeColor="text1"/>
                <w:sz w:val="20"/>
                <w:szCs w:val="20"/>
                <w:lang w:val="es-ES"/>
              </w:rPr>
              <w:t>Edición</w:t>
            </w:r>
          </w:p>
        </w:tc>
        <w:tc>
          <w:tcPr>
            <w:tcW w:w="2555" w:type="dxa"/>
          </w:tcPr>
          <w:p w14:paraId="0D1DEBE0" w14:textId="77777777" w:rsidR="00CF5B4B" w:rsidRDefault="00CF5B4B" w:rsidP="00003880">
            <w:pPr>
              <w:pStyle w:val="Sinespaciado"/>
              <w:jc w:val="center"/>
              <w:rPr>
                <w:rFonts w:ascii="Arial" w:hAnsi="Arial"/>
                <w:color w:val="000000" w:themeColor="text1"/>
                <w:sz w:val="20"/>
                <w:szCs w:val="20"/>
                <w:lang w:val="es-ES"/>
              </w:rPr>
            </w:pPr>
          </w:p>
          <w:p w14:paraId="4FEE9829" w14:textId="77777777" w:rsidR="00CF5B4B" w:rsidRPr="00424A71" w:rsidRDefault="00CF5B4B" w:rsidP="00003880">
            <w:pPr>
              <w:pStyle w:val="Sinespaciado"/>
              <w:jc w:val="center"/>
              <w:rPr>
                <w:rFonts w:ascii="Arial" w:hAnsi="Arial"/>
                <w:color w:val="000000" w:themeColor="text1"/>
                <w:sz w:val="20"/>
                <w:szCs w:val="20"/>
                <w:lang w:val="es-ES"/>
              </w:rPr>
            </w:pPr>
            <w:r w:rsidRPr="00424A71">
              <w:rPr>
                <w:rFonts w:ascii="Arial" w:hAnsi="Arial"/>
                <w:color w:val="000000" w:themeColor="text1"/>
                <w:sz w:val="20"/>
                <w:szCs w:val="20"/>
                <w:lang w:val="es-ES"/>
              </w:rPr>
              <w:t>Revisión</w:t>
            </w:r>
          </w:p>
        </w:tc>
        <w:tc>
          <w:tcPr>
            <w:tcW w:w="2555" w:type="dxa"/>
          </w:tcPr>
          <w:p w14:paraId="0F50480C" w14:textId="77777777" w:rsidR="00CF5B4B" w:rsidRDefault="00CF5B4B" w:rsidP="00003880">
            <w:pPr>
              <w:pStyle w:val="Sinespaciado"/>
              <w:jc w:val="center"/>
              <w:rPr>
                <w:rFonts w:ascii="Arial" w:hAnsi="Arial"/>
                <w:color w:val="000000" w:themeColor="text1"/>
                <w:sz w:val="20"/>
                <w:szCs w:val="20"/>
                <w:lang w:val="es-ES"/>
              </w:rPr>
            </w:pPr>
          </w:p>
          <w:p w14:paraId="15E89E19" w14:textId="77777777" w:rsidR="00CF5B4B" w:rsidRPr="00424A71" w:rsidRDefault="00CF5B4B" w:rsidP="00003880">
            <w:pPr>
              <w:pStyle w:val="Sinespaciado"/>
              <w:jc w:val="center"/>
              <w:rPr>
                <w:rFonts w:ascii="Arial" w:hAnsi="Arial"/>
                <w:color w:val="000000" w:themeColor="text1"/>
                <w:sz w:val="20"/>
                <w:szCs w:val="20"/>
                <w:lang w:val="es-ES"/>
              </w:rPr>
            </w:pPr>
            <w:r w:rsidRPr="00424A71">
              <w:rPr>
                <w:rFonts w:ascii="Arial" w:hAnsi="Arial"/>
                <w:color w:val="000000" w:themeColor="text1"/>
                <w:sz w:val="20"/>
                <w:szCs w:val="20"/>
                <w:lang w:val="es-ES"/>
              </w:rPr>
              <w:t>Fecha emisión</w:t>
            </w:r>
          </w:p>
        </w:tc>
        <w:tc>
          <w:tcPr>
            <w:tcW w:w="2556" w:type="dxa"/>
          </w:tcPr>
          <w:p w14:paraId="1805DF3B" w14:textId="77777777" w:rsidR="00CF5B4B" w:rsidRDefault="00CF5B4B" w:rsidP="00003880">
            <w:pPr>
              <w:pStyle w:val="Sinespaciado"/>
              <w:jc w:val="center"/>
              <w:rPr>
                <w:rFonts w:ascii="Arial" w:hAnsi="Arial"/>
                <w:color w:val="000000" w:themeColor="text1"/>
                <w:sz w:val="20"/>
                <w:szCs w:val="20"/>
                <w:lang w:val="es-ES"/>
              </w:rPr>
            </w:pPr>
          </w:p>
          <w:p w14:paraId="34518C1D" w14:textId="77777777" w:rsidR="00CF5B4B" w:rsidRPr="00424A71" w:rsidRDefault="00CF5B4B" w:rsidP="00003880">
            <w:pPr>
              <w:pStyle w:val="Sinespaciado"/>
              <w:jc w:val="center"/>
              <w:rPr>
                <w:rFonts w:ascii="Arial" w:hAnsi="Arial"/>
                <w:color w:val="000000" w:themeColor="text1"/>
                <w:sz w:val="20"/>
                <w:szCs w:val="20"/>
                <w:lang w:val="es-ES"/>
              </w:rPr>
            </w:pPr>
            <w:r w:rsidRPr="00424A71">
              <w:rPr>
                <w:rFonts w:ascii="Arial" w:hAnsi="Arial"/>
                <w:color w:val="000000" w:themeColor="text1"/>
                <w:sz w:val="20"/>
                <w:szCs w:val="20"/>
                <w:lang w:val="es-ES"/>
              </w:rPr>
              <w:t xml:space="preserve">Cambios </w:t>
            </w:r>
            <w:r>
              <w:rPr>
                <w:rFonts w:ascii="Arial" w:hAnsi="Arial"/>
                <w:color w:val="000000" w:themeColor="text1"/>
                <w:sz w:val="20"/>
                <w:szCs w:val="20"/>
                <w:lang w:val="es-ES"/>
              </w:rPr>
              <w:t>R</w:t>
            </w:r>
            <w:r w:rsidRPr="00424A71">
              <w:rPr>
                <w:rFonts w:ascii="Arial" w:hAnsi="Arial"/>
                <w:color w:val="000000" w:themeColor="text1"/>
                <w:sz w:val="20"/>
                <w:szCs w:val="20"/>
                <w:lang w:val="es-ES"/>
              </w:rPr>
              <w:t>ealizado</w:t>
            </w:r>
            <w:r>
              <w:rPr>
                <w:rFonts w:ascii="Arial" w:hAnsi="Arial"/>
                <w:color w:val="000000" w:themeColor="text1"/>
                <w:sz w:val="20"/>
                <w:szCs w:val="20"/>
                <w:lang w:val="es-ES"/>
              </w:rPr>
              <w:t>s</w:t>
            </w:r>
          </w:p>
        </w:tc>
      </w:tr>
      <w:tr w:rsidR="00CF5B4B" w14:paraId="325ACC09" w14:textId="77777777" w:rsidTr="00003880">
        <w:trPr>
          <w:trHeight w:val="559"/>
        </w:trPr>
        <w:tc>
          <w:tcPr>
            <w:tcW w:w="2555" w:type="dxa"/>
          </w:tcPr>
          <w:p w14:paraId="36DF1071" w14:textId="77777777" w:rsidR="00CF5B4B" w:rsidRDefault="00CF5B4B" w:rsidP="00003880">
            <w:pPr>
              <w:pStyle w:val="Sinespaciado"/>
              <w:jc w:val="center"/>
              <w:rPr>
                <w:rFonts w:ascii="Arial" w:hAnsi="Arial"/>
                <w:color w:val="000000" w:themeColor="text1"/>
                <w:sz w:val="20"/>
                <w:szCs w:val="20"/>
                <w:lang w:val="es-ES"/>
              </w:rPr>
            </w:pPr>
          </w:p>
          <w:p w14:paraId="26868449" w14:textId="77777777" w:rsidR="00CF5B4B" w:rsidRPr="00424A71" w:rsidRDefault="00CF5B4B" w:rsidP="00003880">
            <w:pPr>
              <w:pStyle w:val="Sinespaciado"/>
              <w:jc w:val="center"/>
              <w:rPr>
                <w:rFonts w:ascii="Arial" w:hAnsi="Arial"/>
                <w:color w:val="000000" w:themeColor="text1"/>
                <w:sz w:val="20"/>
                <w:szCs w:val="20"/>
                <w:lang w:val="es-ES"/>
              </w:rPr>
            </w:pPr>
            <w:r w:rsidRPr="00424A71">
              <w:rPr>
                <w:rFonts w:ascii="Arial" w:hAnsi="Arial"/>
                <w:color w:val="000000" w:themeColor="text1"/>
                <w:sz w:val="20"/>
                <w:szCs w:val="20"/>
                <w:lang w:val="es-ES"/>
              </w:rPr>
              <w:t>01</w:t>
            </w:r>
          </w:p>
        </w:tc>
        <w:tc>
          <w:tcPr>
            <w:tcW w:w="2555" w:type="dxa"/>
          </w:tcPr>
          <w:p w14:paraId="118DB811" w14:textId="77777777" w:rsidR="00CF5B4B" w:rsidRPr="00424A71" w:rsidRDefault="00CF5B4B" w:rsidP="00003880">
            <w:pPr>
              <w:pStyle w:val="Sinespaciado"/>
              <w:jc w:val="center"/>
              <w:rPr>
                <w:rFonts w:ascii="Arial" w:hAnsi="Arial"/>
                <w:color w:val="000000" w:themeColor="text1"/>
                <w:sz w:val="20"/>
                <w:szCs w:val="20"/>
                <w:lang w:val="es-ES"/>
              </w:rPr>
            </w:pPr>
          </w:p>
        </w:tc>
        <w:tc>
          <w:tcPr>
            <w:tcW w:w="2555" w:type="dxa"/>
          </w:tcPr>
          <w:p w14:paraId="04DB2BF6" w14:textId="77777777" w:rsidR="00CF5B4B" w:rsidRDefault="00CF5B4B" w:rsidP="00003880">
            <w:pPr>
              <w:pStyle w:val="Sinespaciado"/>
              <w:jc w:val="center"/>
              <w:rPr>
                <w:rFonts w:ascii="Arial" w:hAnsi="Arial"/>
                <w:color w:val="000000" w:themeColor="text1"/>
                <w:sz w:val="20"/>
                <w:szCs w:val="20"/>
                <w:lang w:val="es-ES"/>
              </w:rPr>
            </w:pPr>
          </w:p>
          <w:p w14:paraId="6732304A" w14:textId="77777777" w:rsidR="00CF5B4B" w:rsidRPr="00424A71" w:rsidRDefault="00D007CA" w:rsidP="00003880">
            <w:pPr>
              <w:pStyle w:val="Sinespaciado"/>
              <w:jc w:val="center"/>
              <w:rPr>
                <w:rFonts w:ascii="Arial" w:hAnsi="Arial"/>
                <w:color w:val="000000" w:themeColor="text1"/>
                <w:sz w:val="20"/>
                <w:szCs w:val="20"/>
                <w:lang w:val="es-ES"/>
              </w:rPr>
            </w:pPr>
            <w:r>
              <w:rPr>
                <w:rFonts w:ascii="Arial" w:hAnsi="Arial"/>
                <w:color w:val="000000" w:themeColor="text1"/>
                <w:sz w:val="20"/>
                <w:szCs w:val="20"/>
                <w:lang w:val="es-ES"/>
              </w:rPr>
              <w:t xml:space="preserve"> 2020</w:t>
            </w:r>
          </w:p>
        </w:tc>
        <w:tc>
          <w:tcPr>
            <w:tcW w:w="2556" w:type="dxa"/>
          </w:tcPr>
          <w:p w14:paraId="0B73825E" w14:textId="77777777" w:rsidR="00CF5B4B" w:rsidRDefault="00CF5B4B" w:rsidP="00003880">
            <w:pPr>
              <w:pStyle w:val="Sinespaciado"/>
              <w:jc w:val="center"/>
              <w:rPr>
                <w:rFonts w:ascii="Arial" w:hAnsi="Arial"/>
                <w:color w:val="000000" w:themeColor="text1"/>
                <w:sz w:val="20"/>
                <w:szCs w:val="20"/>
                <w:lang w:val="es-ES"/>
              </w:rPr>
            </w:pPr>
          </w:p>
          <w:p w14:paraId="695D10CF" w14:textId="77777777" w:rsidR="00CF5B4B" w:rsidRPr="00424A71" w:rsidRDefault="00CF5B4B" w:rsidP="00003880">
            <w:pPr>
              <w:pStyle w:val="Sinespaciado"/>
              <w:jc w:val="center"/>
              <w:rPr>
                <w:rFonts w:ascii="Arial" w:hAnsi="Arial"/>
                <w:color w:val="000000" w:themeColor="text1"/>
                <w:sz w:val="20"/>
                <w:szCs w:val="20"/>
                <w:lang w:val="es-ES"/>
              </w:rPr>
            </w:pPr>
            <w:r w:rsidRPr="00424A71">
              <w:rPr>
                <w:rFonts w:ascii="Arial" w:hAnsi="Arial"/>
                <w:color w:val="000000" w:themeColor="text1"/>
                <w:sz w:val="20"/>
                <w:szCs w:val="20"/>
                <w:lang w:val="es-ES"/>
              </w:rPr>
              <w:t>Versión  Inicial</w:t>
            </w:r>
          </w:p>
        </w:tc>
      </w:tr>
      <w:tr w:rsidR="00CF5B4B" w14:paraId="093E7E0F" w14:textId="77777777" w:rsidTr="00003880">
        <w:trPr>
          <w:trHeight w:val="419"/>
        </w:trPr>
        <w:tc>
          <w:tcPr>
            <w:tcW w:w="2555" w:type="dxa"/>
          </w:tcPr>
          <w:p w14:paraId="60525241" w14:textId="77777777" w:rsidR="00CF5B4B" w:rsidRDefault="00CF5B4B" w:rsidP="00003880">
            <w:pPr>
              <w:pStyle w:val="Sinespaciado"/>
              <w:rPr>
                <w:rFonts w:ascii="Arial" w:hAnsi="Arial"/>
                <w:color w:val="000000" w:themeColor="text1"/>
                <w:lang w:val="es-ES"/>
              </w:rPr>
            </w:pPr>
          </w:p>
        </w:tc>
        <w:tc>
          <w:tcPr>
            <w:tcW w:w="2555" w:type="dxa"/>
          </w:tcPr>
          <w:p w14:paraId="512A7169" w14:textId="77777777" w:rsidR="00CF5B4B" w:rsidRDefault="00CF5B4B" w:rsidP="00003880">
            <w:pPr>
              <w:pStyle w:val="Sinespaciado"/>
              <w:rPr>
                <w:rFonts w:ascii="Arial" w:hAnsi="Arial"/>
                <w:color w:val="000000" w:themeColor="text1"/>
                <w:lang w:val="es-ES"/>
              </w:rPr>
            </w:pPr>
          </w:p>
        </w:tc>
        <w:tc>
          <w:tcPr>
            <w:tcW w:w="2555" w:type="dxa"/>
          </w:tcPr>
          <w:p w14:paraId="644DB544" w14:textId="77777777" w:rsidR="00CF5B4B" w:rsidRDefault="00CF5B4B" w:rsidP="00003880">
            <w:pPr>
              <w:pStyle w:val="Sinespaciado"/>
              <w:rPr>
                <w:rFonts w:ascii="Arial" w:hAnsi="Arial"/>
                <w:color w:val="000000" w:themeColor="text1"/>
                <w:lang w:val="es-ES"/>
              </w:rPr>
            </w:pPr>
          </w:p>
        </w:tc>
        <w:tc>
          <w:tcPr>
            <w:tcW w:w="2556" w:type="dxa"/>
          </w:tcPr>
          <w:p w14:paraId="142FCFAB" w14:textId="77777777" w:rsidR="00CF5B4B" w:rsidRDefault="00CF5B4B" w:rsidP="00003880">
            <w:pPr>
              <w:pStyle w:val="Sinespaciado"/>
              <w:rPr>
                <w:rFonts w:ascii="Arial" w:hAnsi="Arial"/>
                <w:color w:val="000000" w:themeColor="text1"/>
                <w:lang w:val="es-ES"/>
              </w:rPr>
            </w:pPr>
          </w:p>
        </w:tc>
      </w:tr>
      <w:tr w:rsidR="00CF5B4B" w14:paraId="6E8B2151" w14:textId="77777777" w:rsidTr="00003880">
        <w:trPr>
          <w:trHeight w:val="419"/>
        </w:trPr>
        <w:tc>
          <w:tcPr>
            <w:tcW w:w="2555" w:type="dxa"/>
          </w:tcPr>
          <w:p w14:paraId="3D76BBFF" w14:textId="77777777" w:rsidR="00CF5B4B" w:rsidRDefault="00CF5B4B" w:rsidP="00003880">
            <w:pPr>
              <w:pStyle w:val="Sinespaciado"/>
              <w:rPr>
                <w:rFonts w:ascii="Arial" w:hAnsi="Arial"/>
                <w:color w:val="000000" w:themeColor="text1"/>
                <w:lang w:val="es-ES"/>
              </w:rPr>
            </w:pPr>
          </w:p>
        </w:tc>
        <w:tc>
          <w:tcPr>
            <w:tcW w:w="2555" w:type="dxa"/>
          </w:tcPr>
          <w:p w14:paraId="0F170878" w14:textId="77777777" w:rsidR="00CF5B4B" w:rsidRDefault="00CF5B4B" w:rsidP="00003880">
            <w:pPr>
              <w:pStyle w:val="Sinespaciado"/>
              <w:rPr>
                <w:rFonts w:ascii="Arial" w:hAnsi="Arial"/>
                <w:color w:val="000000" w:themeColor="text1"/>
                <w:lang w:val="es-ES"/>
              </w:rPr>
            </w:pPr>
          </w:p>
        </w:tc>
        <w:tc>
          <w:tcPr>
            <w:tcW w:w="2555" w:type="dxa"/>
          </w:tcPr>
          <w:p w14:paraId="01ACAD7A" w14:textId="77777777" w:rsidR="00CF5B4B" w:rsidRDefault="00CF5B4B" w:rsidP="00003880">
            <w:pPr>
              <w:pStyle w:val="Sinespaciado"/>
              <w:rPr>
                <w:rFonts w:ascii="Arial" w:hAnsi="Arial"/>
                <w:color w:val="000000" w:themeColor="text1"/>
                <w:lang w:val="es-ES"/>
              </w:rPr>
            </w:pPr>
          </w:p>
        </w:tc>
        <w:tc>
          <w:tcPr>
            <w:tcW w:w="2556" w:type="dxa"/>
          </w:tcPr>
          <w:p w14:paraId="5887D88B" w14:textId="77777777" w:rsidR="00CF5B4B" w:rsidRDefault="00CF5B4B" w:rsidP="00003880">
            <w:pPr>
              <w:pStyle w:val="Sinespaciado"/>
              <w:rPr>
                <w:rFonts w:ascii="Arial" w:hAnsi="Arial"/>
                <w:color w:val="000000" w:themeColor="text1"/>
                <w:lang w:val="es-ES"/>
              </w:rPr>
            </w:pPr>
          </w:p>
        </w:tc>
      </w:tr>
      <w:tr w:rsidR="00CF5B4B" w14:paraId="4F80FE94" w14:textId="77777777" w:rsidTr="00003880">
        <w:trPr>
          <w:trHeight w:val="419"/>
        </w:trPr>
        <w:tc>
          <w:tcPr>
            <w:tcW w:w="2555" w:type="dxa"/>
          </w:tcPr>
          <w:p w14:paraId="6A8A0294" w14:textId="77777777" w:rsidR="00CF5B4B" w:rsidRDefault="00CF5B4B" w:rsidP="00003880">
            <w:pPr>
              <w:pStyle w:val="Sinespaciado"/>
              <w:rPr>
                <w:rFonts w:ascii="Arial" w:hAnsi="Arial"/>
                <w:color w:val="000000" w:themeColor="text1"/>
                <w:lang w:val="es-ES"/>
              </w:rPr>
            </w:pPr>
          </w:p>
        </w:tc>
        <w:tc>
          <w:tcPr>
            <w:tcW w:w="2555" w:type="dxa"/>
          </w:tcPr>
          <w:p w14:paraId="4B91E62B" w14:textId="77777777" w:rsidR="00CF5B4B" w:rsidRDefault="00CF5B4B" w:rsidP="00003880">
            <w:pPr>
              <w:pStyle w:val="Sinespaciado"/>
              <w:rPr>
                <w:rFonts w:ascii="Arial" w:hAnsi="Arial"/>
                <w:color w:val="000000" w:themeColor="text1"/>
                <w:lang w:val="es-ES"/>
              </w:rPr>
            </w:pPr>
          </w:p>
        </w:tc>
        <w:tc>
          <w:tcPr>
            <w:tcW w:w="2555" w:type="dxa"/>
          </w:tcPr>
          <w:p w14:paraId="3737E9DF" w14:textId="77777777" w:rsidR="00CF5B4B" w:rsidRDefault="00CF5B4B" w:rsidP="00003880">
            <w:pPr>
              <w:pStyle w:val="Sinespaciado"/>
              <w:rPr>
                <w:rFonts w:ascii="Arial" w:hAnsi="Arial"/>
                <w:color w:val="000000" w:themeColor="text1"/>
                <w:lang w:val="es-ES"/>
              </w:rPr>
            </w:pPr>
          </w:p>
        </w:tc>
        <w:tc>
          <w:tcPr>
            <w:tcW w:w="2556" w:type="dxa"/>
          </w:tcPr>
          <w:p w14:paraId="7713D937" w14:textId="77777777" w:rsidR="00CF5B4B" w:rsidRDefault="00CF5B4B" w:rsidP="00003880">
            <w:pPr>
              <w:pStyle w:val="Sinespaciado"/>
              <w:rPr>
                <w:rFonts w:ascii="Arial" w:hAnsi="Arial"/>
                <w:color w:val="000000" w:themeColor="text1"/>
                <w:lang w:val="es-ES"/>
              </w:rPr>
            </w:pPr>
          </w:p>
        </w:tc>
      </w:tr>
    </w:tbl>
    <w:p w14:paraId="22B34750" w14:textId="77777777" w:rsidR="00956839" w:rsidRDefault="00956839" w:rsidP="00B5215C">
      <w:pPr>
        <w:pStyle w:val="Ttulo1"/>
        <w:rPr>
          <w:rFonts w:ascii="Arial" w:hAnsi="Arial" w:cs="Arial"/>
          <w:color w:val="auto"/>
          <w:sz w:val="24"/>
          <w:szCs w:val="24"/>
        </w:rPr>
      </w:pPr>
    </w:p>
    <w:p w14:paraId="52C38FD8" w14:textId="77777777" w:rsidR="00956839" w:rsidRDefault="00956839" w:rsidP="00B5215C">
      <w:pPr>
        <w:pStyle w:val="Ttulo1"/>
        <w:rPr>
          <w:rFonts w:ascii="Arial" w:hAnsi="Arial" w:cs="Arial"/>
          <w:color w:val="auto"/>
          <w:sz w:val="24"/>
          <w:szCs w:val="24"/>
        </w:rPr>
      </w:pPr>
    </w:p>
    <w:p w14:paraId="33722BC2" w14:textId="77777777" w:rsidR="00956839" w:rsidRDefault="00956839" w:rsidP="00B5215C">
      <w:pPr>
        <w:pStyle w:val="Ttulo1"/>
        <w:rPr>
          <w:rFonts w:ascii="Arial" w:hAnsi="Arial" w:cs="Arial"/>
          <w:color w:val="auto"/>
          <w:sz w:val="24"/>
          <w:szCs w:val="24"/>
        </w:rPr>
      </w:pPr>
    </w:p>
    <w:p w14:paraId="3E058698" w14:textId="77777777" w:rsidR="00F6336C" w:rsidRDefault="00F6336C" w:rsidP="00F6336C"/>
    <w:p w14:paraId="75095C3E" w14:textId="77777777" w:rsidR="00F6336C" w:rsidRPr="00F6336C" w:rsidRDefault="00F6336C" w:rsidP="00F6336C"/>
    <w:p w14:paraId="0324AD5D" w14:textId="77777777" w:rsidR="00903F71" w:rsidRDefault="008832C5" w:rsidP="00B5215C">
      <w:pPr>
        <w:pStyle w:val="Ttulo1"/>
        <w:rPr>
          <w:rFonts w:ascii="Arial" w:hAnsi="Arial" w:cs="Arial"/>
          <w:color w:val="auto"/>
          <w:sz w:val="24"/>
          <w:szCs w:val="24"/>
        </w:rPr>
      </w:pPr>
      <w:r w:rsidRPr="00B5215C">
        <w:rPr>
          <w:rFonts w:ascii="Arial" w:hAnsi="Arial" w:cs="Arial"/>
          <w:color w:val="auto"/>
          <w:sz w:val="24"/>
          <w:szCs w:val="24"/>
        </w:rPr>
        <w:t>INTRODUCCION</w:t>
      </w:r>
      <w:bookmarkEnd w:id="1"/>
    </w:p>
    <w:p w14:paraId="311B7F8F" w14:textId="77777777" w:rsidR="00EE293A" w:rsidRPr="00EE293A" w:rsidRDefault="00EE293A" w:rsidP="00EE293A"/>
    <w:p w14:paraId="06F96254" w14:textId="77777777" w:rsidR="00903F71" w:rsidRPr="000A347A" w:rsidRDefault="00903F71" w:rsidP="00E77774">
      <w:pPr>
        <w:pStyle w:val="Textoindependiente"/>
        <w:spacing w:line="360" w:lineRule="auto"/>
        <w:jc w:val="both"/>
        <w:rPr>
          <w:rFonts w:ascii="Arial" w:hAnsi="Arial"/>
        </w:rPr>
      </w:pPr>
      <w:r w:rsidRPr="000A347A">
        <w:rPr>
          <w:rFonts w:ascii="Arial" w:hAnsi="Arial"/>
        </w:rPr>
        <w:t xml:space="preserve">Las instituciones públicas tienen la responsabilidad de organizar y resguardar sus documentos. Para ello es necesario </w:t>
      </w:r>
      <w:r w:rsidR="00D95D2D" w:rsidRPr="000A347A">
        <w:rPr>
          <w:rFonts w:ascii="Arial" w:hAnsi="Arial"/>
        </w:rPr>
        <w:t>que,</w:t>
      </w:r>
      <w:r w:rsidRPr="000A347A">
        <w:rPr>
          <w:rFonts w:ascii="Arial" w:hAnsi="Arial"/>
        </w:rPr>
        <w:t xml:space="preserve"> con base a su realidad, presenten soluciones prácticas con </w:t>
      </w:r>
      <w:r w:rsidR="007822E2" w:rsidRPr="000A347A">
        <w:rPr>
          <w:rFonts w:ascii="Arial" w:hAnsi="Arial"/>
        </w:rPr>
        <w:t xml:space="preserve">diversos enfoques que abarquen los aspectos propios de la Gestión Documental </w:t>
      </w:r>
      <w:r w:rsidR="007A5C3A" w:rsidRPr="000A347A">
        <w:rPr>
          <w:rFonts w:ascii="Arial" w:hAnsi="Arial"/>
        </w:rPr>
        <w:t xml:space="preserve">y Archivos, donde se </w:t>
      </w:r>
      <w:r w:rsidR="0019095D">
        <w:rPr>
          <w:rFonts w:ascii="Arial" w:hAnsi="Arial"/>
        </w:rPr>
        <w:t>resguarda</w:t>
      </w:r>
      <w:r w:rsidR="004A70DC">
        <w:rPr>
          <w:rFonts w:ascii="Arial" w:hAnsi="Arial"/>
        </w:rPr>
        <w:t>n</w:t>
      </w:r>
      <w:r w:rsidR="007A5C3A" w:rsidRPr="000A347A">
        <w:rPr>
          <w:rFonts w:ascii="Arial" w:hAnsi="Arial"/>
        </w:rPr>
        <w:t xml:space="preserve"> </w:t>
      </w:r>
      <w:r w:rsidR="007822E2" w:rsidRPr="000A347A">
        <w:rPr>
          <w:rFonts w:ascii="Arial" w:hAnsi="Arial"/>
        </w:rPr>
        <w:t xml:space="preserve">documentos desde </w:t>
      </w:r>
      <w:r w:rsidR="007A5C3A" w:rsidRPr="000A347A">
        <w:rPr>
          <w:rFonts w:ascii="Arial" w:hAnsi="Arial"/>
        </w:rPr>
        <w:t>que se identifica, clasifica, ordena, valora, describe, conserva y se pone a disposición</w:t>
      </w:r>
      <w:r w:rsidR="004A70DC">
        <w:rPr>
          <w:rFonts w:ascii="Arial" w:hAnsi="Arial"/>
        </w:rPr>
        <w:t xml:space="preserve"> de usuarios y población en general</w:t>
      </w:r>
      <w:r w:rsidR="007A5C3A" w:rsidRPr="000A347A">
        <w:rPr>
          <w:rFonts w:ascii="Arial" w:hAnsi="Arial"/>
        </w:rPr>
        <w:t>. En la medida</w:t>
      </w:r>
      <w:r w:rsidR="002572A7" w:rsidRPr="000A347A">
        <w:rPr>
          <w:rFonts w:ascii="Arial" w:hAnsi="Arial"/>
        </w:rPr>
        <w:t xml:space="preserve"> que las distintas unidades administrativas </w:t>
      </w:r>
      <w:r w:rsidR="007A5C3A" w:rsidRPr="000A347A">
        <w:rPr>
          <w:rFonts w:ascii="Arial" w:hAnsi="Arial"/>
        </w:rPr>
        <w:t xml:space="preserve">que gestionan documentos en la municipalidad se interrelacionen con políticas, lineamientos e </w:t>
      </w:r>
      <w:r w:rsidR="00B33D94" w:rsidRPr="000A347A">
        <w:rPr>
          <w:rFonts w:ascii="Arial" w:hAnsi="Arial"/>
        </w:rPr>
        <w:t xml:space="preserve">instructivos, es posible identificar un sistema de gestión documental y archivos </w:t>
      </w:r>
      <w:r w:rsidR="00E6323A" w:rsidRPr="000A347A">
        <w:rPr>
          <w:rFonts w:ascii="Arial" w:hAnsi="Arial"/>
        </w:rPr>
        <w:t>que no</w:t>
      </w:r>
      <w:r w:rsidR="00B33D94" w:rsidRPr="000A347A">
        <w:rPr>
          <w:rFonts w:ascii="Arial" w:hAnsi="Arial"/>
        </w:rPr>
        <w:t xml:space="preserve"> solo facilitara el acceso a la información contenida en los </w:t>
      </w:r>
      <w:r w:rsidR="00E6323A" w:rsidRPr="000A347A">
        <w:rPr>
          <w:rFonts w:ascii="Arial" w:hAnsi="Arial"/>
        </w:rPr>
        <w:t>documentos como</w:t>
      </w:r>
      <w:r w:rsidR="00B33D94" w:rsidRPr="000A347A">
        <w:rPr>
          <w:rFonts w:ascii="Arial" w:hAnsi="Arial"/>
        </w:rPr>
        <w:t xml:space="preserve"> su última </w:t>
      </w:r>
      <w:r w:rsidR="00E6323A" w:rsidRPr="000A347A">
        <w:rPr>
          <w:rFonts w:ascii="Arial" w:hAnsi="Arial"/>
        </w:rPr>
        <w:t>finalidad, si</w:t>
      </w:r>
      <w:r w:rsidR="00B33D94" w:rsidRPr="000A347A">
        <w:rPr>
          <w:rFonts w:ascii="Arial" w:hAnsi="Arial"/>
        </w:rPr>
        <w:t>no</w:t>
      </w:r>
      <w:r w:rsidR="004A70DC">
        <w:rPr>
          <w:rFonts w:ascii="Arial" w:hAnsi="Arial"/>
        </w:rPr>
        <w:t xml:space="preserve"> </w:t>
      </w:r>
      <w:r w:rsidR="00B33D94" w:rsidRPr="000A347A">
        <w:rPr>
          <w:rFonts w:ascii="Arial" w:hAnsi="Arial"/>
        </w:rPr>
        <w:t xml:space="preserve">que se </w:t>
      </w:r>
      <w:r w:rsidR="00842334" w:rsidRPr="000A347A">
        <w:rPr>
          <w:rFonts w:ascii="Arial" w:hAnsi="Arial"/>
        </w:rPr>
        <w:t xml:space="preserve">podrá </w:t>
      </w:r>
      <w:r w:rsidR="00B33D94" w:rsidRPr="000A347A">
        <w:rPr>
          <w:rFonts w:ascii="Arial" w:hAnsi="Arial"/>
        </w:rPr>
        <w:t xml:space="preserve">apreciar mejoras sustanciales en la gestión de la Municipalidad en cuanto a la difusión de la información. </w:t>
      </w:r>
    </w:p>
    <w:p w14:paraId="283DDEAC" w14:textId="77777777" w:rsidR="00842334" w:rsidRPr="000A347A" w:rsidRDefault="00842334" w:rsidP="00E77774">
      <w:pPr>
        <w:pStyle w:val="Textoindependiente"/>
        <w:spacing w:line="360" w:lineRule="auto"/>
        <w:jc w:val="both"/>
        <w:rPr>
          <w:rFonts w:ascii="Arial" w:hAnsi="Arial"/>
        </w:rPr>
      </w:pPr>
      <w:r w:rsidRPr="000A347A">
        <w:rPr>
          <w:rFonts w:ascii="Arial" w:hAnsi="Arial"/>
        </w:rPr>
        <w:t xml:space="preserve">La presente política de Gestión Documental y Archivos de la Municipalidad de Tepetitán, se crea con la finalidad de establecer el conjunto de </w:t>
      </w:r>
      <w:r w:rsidR="00E6323A" w:rsidRPr="000A347A">
        <w:rPr>
          <w:rFonts w:ascii="Arial" w:hAnsi="Arial"/>
        </w:rPr>
        <w:t>directrices y</w:t>
      </w:r>
      <w:r w:rsidRPr="000A347A">
        <w:rPr>
          <w:rFonts w:ascii="Arial" w:hAnsi="Arial"/>
        </w:rPr>
        <w:t xml:space="preserve"> </w:t>
      </w:r>
      <w:r w:rsidR="00E6323A" w:rsidRPr="000A347A">
        <w:rPr>
          <w:rFonts w:ascii="Arial" w:hAnsi="Arial"/>
        </w:rPr>
        <w:t>compromisos que</w:t>
      </w:r>
      <w:r w:rsidRPr="000A347A">
        <w:rPr>
          <w:rFonts w:ascii="Arial" w:hAnsi="Arial"/>
        </w:rPr>
        <w:t xml:space="preserve"> </w:t>
      </w:r>
      <w:r w:rsidR="00E6323A" w:rsidRPr="000A347A">
        <w:rPr>
          <w:rFonts w:ascii="Arial" w:hAnsi="Arial"/>
        </w:rPr>
        <w:t>la municipalidad</w:t>
      </w:r>
      <w:r w:rsidRPr="000A347A">
        <w:rPr>
          <w:rFonts w:ascii="Arial" w:hAnsi="Arial"/>
        </w:rPr>
        <w:t xml:space="preserve"> debe cumplir en materia de gestión documental y archivos, mediante la implementación del Sistema Institucional de Gestión Documental y Archivo</w:t>
      </w:r>
      <w:r w:rsidR="00EF2D6B" w:rsidRPr="000A347A">
        <w:rPr>
          <w:rFonts w:ascii="Arial" w:hAnsi="Arial"/>
        </w:rPr>
        <w:t>s</w:t>
      </w:r>
      <w:r w:rsidRPr="000A347A">
        <w:rPr>
          <w:rFonts w:ascii="Arial" w:hAnsi="Arial"/>
        </w:rPr>
        <w:t>.</w:t>
      </w:r>
    </w:p>
    <w:p w14:paraId="68944220" w14:textId="77777777" w:rsidR="00F32813" w:rsidRPr="00E6323A" w:rsidRDefault="004D0541" w:rsidP="00E6323A">
      <w:pPr>
        <w:pStyle w:val="Textoindependiente"/>
        <w:spacing w:line="360" w:lineRule="auto"/>
        <w:jc w:val="both"/>
        <w:rPr>
          <w:rFonts w:ascii="Arial" w:hAnsi="Arial"/>
        </w:rPr>
      </w:pPr>
      <w:r w:rsidRPr="000A347A">
        <w:rPr>
          <w:rFonts w:ascii="Arial" w:hAnsi="Arial"/>
        </w:rPr>
        <w:t xml:space="preserve">Así mismo se establecen las responsabilidades para ser </w:t>
      </w:r>
      <w:r w:rsidR="00E6323A" w:rsidRPr="000A347A">
        <w:rPr>
          <w:rFonts w:ascii="Arial" w:hAnsi="Arial"/>
        </w:rPr>
        <w:t>asumidas por</w:t>
      </w:r>
      <w:r w:rsidRPr="000A347A">
        <w:rPr>
          <w:rFonts w:ascii="Arial" w:hAnsi="Arial"/>
        </w:rPr>
        <w:t xml:space="preserve"> las diferentes unidades administrativas que conforman la municipalidad, para garantizar el éxito en la </w:t>
      </w:r>
      <w:r w:rsidR="00E6323A" w:rsidRPr="000A347A">
        <w:rPr>
          <w:rFonts w:ascii="Arial" w:hAnsi="Arial"/>
        </w:rPr>
        <w:t>implementación de</w:t>
      </w:r>
      <w:r w:rsidRPr="000A347A">
        <w:rPr>
          <w:rFonts w:ascii="Arial" w:hAnsi="Arial"/>
        </w:rPr>
        <w:t xml:space="preserve"> la presente política.</w:t>
      </w:r>
    </w:p>
    <w:p w14:paraId="1AB9B712" w14:textId="77777777" w:rsidR="004A70DC" w:rsidRDefault="004A70DC" w:rsidP="00071C7B">
      <w:pPr>
        <w:autoSpaceDE w:val="0"/>
        <w:autoSpaceDN w:val="0"/>
        <w:adjustRightInd w:val="0"/>
        <w:spacing w:after="0" w:line="360" w:lineRule="auto"/>
        <w:jc w:val="both"/>
        <w:rPr>
          <w:rFonts w:ascii="Arial" w:hAnsi="Arial"/>
          <w:b/>
          <w:caps/>
        </w:rPr>
      </w:pPr>
    </w:p>
    <w:p w14:paraId="61B0E12A" w14:textId="77777777" w:rsidR="004A70DC" w:rsidRDefault="004A70DC" w:rsidP="00071C7B">
      <w:pPr>
        <w:autoSpaceDE w:val="0"/>
        <w:autoSpaceDN w:val="0"/>
        <w:adjustRightInd w:val="0"/>
        <w:spacing w:after="0" w:line="360" w:lineRule="auto"/>
        <w:jc w:val="both"/>
        <w:rPr>
          <w:rFonts w:ascii="Arial" w:hAnsi="Arial"/>
          <w:b/>
          <w:caps/>
        </w:rPr>
      </w:pPr>
    </w:p>
    <w:p w14:paraId="59BAE7DD" w14:textId="77777777" w:rsidR="004A70DC" w:rsidRDefault="004A70DC" w:rsidP="00071C7B">
      <w:pPr>
        <w:autoSpaceDE w:val="0"/>
        <w:autoSpaceDN w:val="0"/>
        <w:adjustRightInd w:val="0"/>
        <w:spacing w:after="0" w:line="360" w:lineRule="auto"/>
        <w:jc w:val="both"/>
        <w:rPr>
          <w:rFonts w:ascii="Arial" w:hAnsi="Arial"/>
          <w:b/>
          <w:caps/>
        </w:rPr>
      </w:pPr>
    </w:p>
    <w:p w14:paraId="725E00CB" w14:textId="77777777" w:rsidR="004A70DC" w:rsidRDefault="004A70DC" w:rsidP="00071C7B">
      <w:pPr>
        <w:autoSpaceDE w:val="0"/>
        <w:autoSpaceDN w:val="0"/>
        <w:adjustRightInd w:val="0"/>
        <w:spacing w:after="0" w:line="360" w:lineRule="auto"/>
        <w:jc w:val="both"/>
        <w:rPr>
          <w:rFonts w:ascii="Arial" w:hAnsi="Arial"/>
          <w:b/>
          <w:caps/>
        </w:rPr>
      </w:pPr>
    </w:p>
    <w:p w14:paraId="1B516116" w14:textId="77777777" w:rsidR="004A70DC" w:rsidRDefault="004A70DC" w:rsidP="00071C7B">
      <w:pPr>
        <w:autoSpaceDE w:val="0"/>
        <w:autoSpaceDN w:val="0"/>
        <w:adjustRightInd w:val="0"/>
        <w:spacing w:after="0" w:line="360" w:lineRule="auto"/>
        <w:jc w:val="both"/>
        <w:rPr>
          <w:rFonts w:ascii="Arial" w:hAnsi="Arial"/>
          <w:b/>
          <w:caps/>
        </w:rPr>
      </w:pPr>
    </w:p>
    <w:p w14:paraId="1C064DDB" w14:textId="77777777" w:rsidR="004A70DC" w:rsidRDefault="004A70DC" w:rsidP="00071C7B">
      <w:pPr>
        <w:autoSpaceDE w:val="0"/>
        <w:autoSpaceDN w:val="0"/>
        <w:adjustRightInd w:val="0"/>
        <w:spacing w:after="0" w:line="360" w:lineRule="auto"/>
        <w:jc w:val="both"/>
        <w:rPr>
          <w:rFonts w:ascii="Arial" w:hAnsi="Arial"/>
          <w:b/>
          <w:caps/>
        </w:rPr>
      </w:pPr>
    </w:p>
    <w:p w14:paraId="38E57B43" w14:textId="77777777" w:rsidR="004A70DC" w:rsidRDefault="004A70DC" w:rsidP="00071C7B">
      <w:pPr>
        <w:autoSpaceDE w:val="0"/>
        <w:autoSpaceDN w:val="0"/>
        <w:adjustRightInd w:val="0"/>
        <w:spacing w:after="0" w:line="360" w:lineRule="auto"/>
        <w:jc w:val="both"/>
        <w:rPr>
          <w:rFonts w:ascii="Arial" w:hAnsi="Arial"/>
          <w:b/>
          <w:caps/>
        </w:rPr>
      </w:pPr>
    </w:p>
    <w:p w14:paraId="56B695BA" w14:textId="77777777" w:rsidR="004A70DC" w:rsidRDefault="004A70DC" w:rsidP="00071C7B">
      <w:pPr>
        <w:autoSpaceDE w:val="0"/>
        <w:autoSpaceDN w:val="0"/>
        <w:adjustRightInd w:val="0"/>
        <w:spacing w:after="0" w:line="360" w:lineRule="auto"/>
        <w:jc w:val="both"/>
        <w:rPr>
          <w:rFonts w:ascii="Arial" w:hAnsi="Arial"/>
          <w:b/>
          <w:caps/>
        </w:rPr>
      </w:pPr>
    </w:p>
    <w:p w14:paraId="359AD8FD" w14:textId="77777777" w:rsidR="004A70DC" w:rsidRDefault="004A70DC" w:rsidP="00071C7B">
      <w:pPr>
        <w:autoSpaceDE w:val="0"/>
        <w:autoSpaceDN w:val="0"/>
        <w:adjustRightInd w:val="0"/>
        <w:spacing w:after="0" w:line="360" w:lineRule="auto"/>
        <w:jc w:val="both"/>
        <w:rPr>
          <w:rFonts w:ascii="Arial" w:hAnsi="Arial"/>
          <w:b/>
          <w:caps/>
        </w:rPr>
      </w:pPr>
    </w:p>
    <w:p w14:paraId="10832247" w14:textId="77777777" w:rsidR="004A70DC" w:rsidRDefault="004A70DC" w:rsidP="00071C7B">
      <w:pPr>
        <w:autoSpaceDE w:val="0"/>
        <w:autoSpaceDN w:val="0"/>
        <w:adjustRightInd w:val="0"/>
        <w:spacing w:after="0" w:line="360" w:lineRule="auto"/>
        <w:jc w:val="both"/>
        <w:rPr>
          <w:rFonts w:ascii="Arial" w:hAnsi="Arial"/>
          <w:b/>
          <w:caps/>
        </w:rPr>
      </w:pPr>
    </w:p>
    <w:p w14:paraId="11C6B265" w14:textId="77777777" w:rsidR="004A70DC" w:rsidRDefault="004A70DC" w:rsidP="00071C7B">
      <w:pPr>
        <w:autoSpaceDE w:val="0"/>
        <w:autoSpaceDN w:val="0"/>
        <w:adjustRightInd w:val="0"/>
        <w:spacing w:after="0" w:line="360" w:lineRule="auto"/>
        <w:jc w:val="both"/>
        <w:rPr>
          <w:rFonts w:ascii="Arial" w:hAnsi="Arial"/>
          <w:b/>
          <w:caps/>
        </w:rPr>
      </w:pPr>
    </w:p>
    <w:p w14:paraId="0EB693CD" w14:textId="77777777" w:rsidR="00071C7B" w:rsidRDefault="0024095D" w:rsidP="00B5215C">
      <w:pPr>
        <w:pStyle w:val="Ttulo1"/>
        <w:spacing w:before="0" w:line="360" w:lineRule="auto"/>
        <w:rPr>
          <w:rFonts w:ascii="Arial" w:hAnsi="Arial" w:cs="Arial"/>
          <w:color w:val="auto"/>
          <w:sz w:val="24"/>
          <w:szCs w:val="24"/>
        </w:rPr>
      </w:pPr>
      <w:bookmarkStart w:id="3" w:name="_Toc61965047"/>
      <w:r w:rsidRPr="00B5215C">
        <w:rPr>
          <w:rFonts w:ascii="Arial" w:hAnsi="Arial" w:cs="Arial"/>
          <w:color w:val="auto"/>
          <w:sz w:val="24"/>
          <w:szCs w:val="24"/>
        </w:rPr>
        <w:t>CAPITULO I</w:t>
      </w:r>
      <w:r w:rsidR="00B5215C">
        <w:rPr>
          <w:rFonts w:ascii="Arial" w:hAnsi="Arial" w:cs="Arial"/>
          <w:color w:val="auto"/>
          <w:sz w:val="24"/>
          <w:szCs w:val="24"/>
        </w:rPr>
        <w:t xml:space="preserve">: </w:t>
      </w:r>
      <w:r w:rsidR="00EE293A" w:rsidRPr="00EE293A">
        <w:rPr>
          <w:rFonts w:ascii="Arial" w:hAnsi="Arial" w:cs="Arial"/>
          <w:color w:val="auto"/>
          <w:sz w:val="24"/>
          <w:szCs w:val="24"/>
        </w:rPr>
        <w:t>CONSIDERACIONES GENERALES</w:t>
      </w:r>
      <w:bookmarkEnd w:id="3"/>
    </w:p>
    <w:p w14:paraId="0D50E16A" w14:textId="77777777" w:rsidR="00EE293A" w:rsidRDefault="00EE293A" w:rsidP="00B5215C">
      <w:pPr>
        <w:autoSpaceDE w:val="0"/>
        <w:autoSpaceDN w:val="0"/>
        <w:adjustRightInd w:val="0"/>
        <w:spacing w:after="0" w:line="360" w:lineRule="auto"/>
        <w:jc w:val="both"/>
        <w:rPr>
          <w:rFonts w:ascii="Arial" w:hAnsi="Arial"/>
          <w:b/>
        </w:rPr>
      </w:pPr>
    </w:p>
    <w:p w14:paraId="72E44CFD" w14:textId="77777777" w:rsidR="00C96783" w:rsidRPr="004B787A" w:rsidRDefault="0024095D" w:rsidP="00B5215C">
      <w:pPr>
        <w:autoSpaceDE w:val="0"/>
        <w:autoSpaceDN w:val="0"/>
        <w:adjustRightInd w:val="0"/>
        <w:spacing w:after="0" w:line="360" w:lineRule="auto"/>
        <w:jc w:val="both"/>
        <w:rPr>
          <w:rFonts w:ascii="Arial" w:hAnsi="Arial"/>
          <w:b/>
        </w:rPr>
      </w:pPr>
      <w:r>
        <w:rPr>
          <w:rFonts w:ascii="Arial" w:hAnsi="Arial"/>
          <w:b/>
        </w:rPr>
        <w:t xml:space="preserve">Art. 1.- </w:t>
      </w:r>
      <w:r w:rsidR="00C96783" w:rsidRPr="0024095D">
        <w:rPr>
          <w:rFonts w:ascii="Arial" w:hAnsi="Arial"/>
          <w:b/>
        </w:rPr>
        <w:t xml:space="preserve">Definición de la Política Institucional de </w:t>
      </w:r>
      <w:r w:rsidR="0028703B" w:rsidRPr="0024095D">
        <w:rPr>
          <w:rFonts w:ascii="Arial" w:hAnsi="Arial"/>
          <w:b/>
        </w:rPr>
        <w:t>Gestión</w:t>
      </w:r>
      <w:r w:rsidR="00C96783" w:rsidRPr="0024095D">
        <w:rPr>
          <w:rFonts w:ascii="Arial" w:hAnsi="Arial"/>
          <w:b/>
        </w:rPr>
        <w:t xml:space="preserve"> </w:t>
      </w:r>
      <w:r w:rsidR="00E6323A" w:rsidRPr="0024095D">
        <w:rPr>
          <w:rFonts w:ascii="Arial" w:hAnsi="Arial"/>
          <w:b/>
        </w:rPr>
        <w:t>Documental y</w:t>
      </w:r>
      <w:r w:rsidR="00C96783" w:rsidRPr="0024095D">
        <w:rPr>
          <w:rFonts w:ascii="Arial" w:hAnsi="Arial"/>
          <w:b/>
        </w:rPr>
        <w:t xml:space="preserve"> Archivo de la Municipalidad de Tepetitán</w:t>
      </w:r>
      <w:r w:rsidR="004B787A">
        <w:rPr>
          <w:rFonts w:ascii="Arial" w:hAnsi="Arial"/>
          <w:b/>
        </w:rPr>
        <w:t xml:space="preserve"> </w:t>
      </w:r>
      <w:r w:rsidR="00C96783" w:rsidRPr="0024095D">
        <w:rPr>
          <w:rFonts w:ascii="Arial" w:hAnsi="Arial"/>
        </w:rPr>
        <w:t xml:space="preserve">La política institucional de archivo de </w:t>
      </w:r>
      <w:r w:rsidR="00583DEC" w:rsidRPr="0024095D">
        <w:rPr>
          <w:rFonts w:ascii="Arial" w:hAnsi="Arial"/>
        </w:rPr>
        <w:t>la Alcaldía</w:t>
      </w:r>
      <w:r w:rsidR="00C96783" w:rsidRPr="0024095D">
        <w:rPr>
          <w:rFonts w:ascii="Arial" w:hAnsi="Arial"/>
        </w:rPr>
        <w:t xml:space="preserve"> Municipal de Tepetitán</w:t>
      </w:r>
      <w:r w:rsidR="004A70DC" w:rsidRPr="0024095D">
        <w:rPr>
          <w:rFonts w:ascii="Arial" w:hAnsi="Arial"/>
        </w:rPr>
        <w:t xml:space="preserve"> e</w:t>
      </w:r>
      <w:r w:rsidR="00C96783" w:rsidRPr="0024095D">
        <w:rPr>
          <w:rFonts w:ascii="Arial" w:hAnsi="Arial"/>
        </w:rPr>
        <w:t>s el conjunto de principios que rigen a la institución en el manejo, resguardo y acceso de los documentos que producen todas las unidades organizativas de la Institución, con la finalidad de crear un Sistema Institucional de Gestión Documental y Ar</w:t>
      </w:r>
      <w:r w:rsidR="008C4270" w:rsidRPr="0024095D">
        <w:rPr>
          <w:rFonts w:ascii="Arial" w:hAnsi="Arial"/>
        </w:rPr>
        <w:t xml:space="preserve">chivos conocido por sus siglas </w:t>
      </w:r>
      <w:r w:rsidR="0052000F" w:rsidRPr="0024095D">
        <w:rPr>
          <w:rFonts w:ascii="Arial" w:hAnsi="Arial"/>
        </w:rPr>
        <w:t>como (</w:t>
      </w:r>
      <w:r w:rsidR="00C96783" w:rsidRPr="0024095D">
        <w:rPr>
          <w:rFonts w:ascii="Arial" w:hAnsi="Arial"/>
          <w:b/>
        </w:rPr>
        <w:t>SIGDA</w:t>
      </w:r>
      <w:r w:rsidR="008C4270" w:rsidRPr="0024095D">
        <w:rPr>
          <w:rFonts w:ascii="Arial" w:hAnsi="Arial"/>
          <w:b/>
        </w:rPr>
        <w:t>)</w:t>
      </w:r>
    </w:p>
    <w:p w14:paraId="3B6A6991" w14:textId="77777777" w:rsidR="00A660D2" w:rsidRPr="004B787A" w:rsidRDefault="0024095D" w:rsidP="004B787A">
      <w:pPr>
        <w:autoSpaceDE w:val="0"/>
        <w:autoSpaceDN w:val="0"/>
        <w:adjustRightInd w:val="0"/>
        <w:spacing w:after="0" w:line="360" w:lineRule="auto"/>
        <w:jc w:val="both"/>
        <w:rPr>
          <w:rFonts w:ascii="Arial" w:hAnsi="Arial"/>
          <w:b/>
        </w:rPr>
      </w:pPr>
      <w:r>
        <w:rPr>
          <w:rFonts w:ascii="Arial" w:hAnsi="Arial"/>
          <w:b/>
        </w:rPr>
        <w:t xml:space="preserve">Art. 2.- </w:t>
      </w:r>
      <w:r w:rsidR="009B0D00" w:rsidRPr="0024095D">
        <w:rPr>
          <w:rFonts w:ascii="Arial" w:hAnsi="Arial"/>
          <w:b/>
        </w:rPr>
        <w:t xml:space="preserve">Objetivo de la </w:t>
      </w:r>
      <w:r w:rsidRPr="0024095D">
        <w:rPr>
          <w:rFonts w:ascii="Arial" w:hAnsi="Arial"/>
          <w:b/>
        </w:rPr>
        <w:t>Política</w:t>
      </w:r>
      <w:r w:rsidR="004B787A">
        <w:rPr>
          <w:rFonts w:ascii="Arial" w:hAnsi="Arial"/>
          <w:b/>
        </w:rPr>
        <w:t xml:space="preserve">. </w:t>
      </w:r>
      <w:r w:rsidR="00583DEC" w:rsidRPr="000A347A">
        <w:rPr>
          <w:rFonts w:ascii="Arial" w:hAnsi="Arial"/>
          <w:color w:val="000000" w:themeColor="text1"/>
        </w:rPr>
        <w:t>Establecer las</w:t>
      </w:r>
      <w:r w:rsidR="00C96783" w:rsidRPr="000A347A">
        <w:rPr>
          <w:rFonts w:ascii="Arial" w:hAnsi="Arial"/>
          <w:color w:val="000000" w:themeColor="text1"/>
        </w:rPr>
        <w:t xml:space="preserve"> directrices y </w:t>
      </w:r>
      <w:r w:rsidR="00583DEC" w:rsidRPr="000A347A">
        <w:rPr>
          <w:rFonts w:ascii="Arial" w:hAnsi="Arial"/>
          <w:color w:val="000000" w:themeColor="text1"/>
        </w:rPr>
        <w:t>prácticas en</w:t>
      </w:r>
      <w:r w:rsidR="0028703B" w:rsidRPr="000A347A">
        <w:rPr>
          <w:rFonts w:ascii="Arial" w:hAnsi="Arial"/>
          <w:color w:val="000000" w:themeColor="text1"/>
        </w:rPr>
        <w:t xml:space="preserve"> la producción, resguardo y acceso del fondo documental generad</w:t>
      </w:r>
      <w:r w:rsidR="00B6568E" w:rsidRPr="000A347A">
        <w:rPr>
          <w:rFonts w:ascii="Arial" w:hAnsi="Arial"/>
          <w:color w:val="000000" w:themeColor="text1"/>
        </w:rPr>
        <w:t>o por las unidades administrativas</w:t>
      </w:r>
      <w:r w:rsidR="0028703B" w:rsidRPr="000A347A">
        <w:rPr>
          <w:rFonts w:ascii="Arial" w:hAnsi="Arial"/>
          <w:color w:val="000000" w:themeColor="text1"/>
        </w:rPr>
        <w:t xml:space="preserve"> de la alcaldía Municipal de Tepetitán</w:t>
      </w:r>
      <w:r w:rsidR="008C4270">
        <w:rPr>
          <w:rFonts w:ascii="Arial" w:hAnsi="Arial"/>
          <w:color w:val="000000" w:themeColor="text1"/>
        </w:rPr>
        <w:t>,</w:t>
      </w:r>
      <w:r w:rsidR="0028703B" w:rsidRPr="000A347A">
        <w:rPr>
          <w:rFonts w:ascii="Arial" w:hAnsi="Arial"/>
          <w:color w:val="000000" w:themeColor="text1"/>
        </w:rPr>
        <w:t xml:space="preserve"> </w:t>
      </w:r>
      <w:r w:rsidR="00583DEC" w:rsidRPr="000A347A">
        <w:rPr>
          <w:rFonts w:ascii="Arial" w:hAnsi="Arial"/>
          <w:color w:val="000000" w:themeColor="text1"/>
        </w:rPr>
        <w:t>en todo</w:t>
      </w:r>
      <w:r w:rsidR="0028703B" w:rsidRPr="000A347A">
        <w:rPr>
          <w:rFonts w:ascii="Arial" w:hAnsi="Arial"/>
          <w:color w:val="000000" w:themeColor="text1"/>
        </w:rPr>
        <w:t xml:space="preserve"> el ciclo vital de los documentos como es la creación o recepción, distribución, </w:t>
      </w:r>
      <w:r w:rsidR="00A660D2" w:rsidRPr="000A347A">
        <w:rPr>
          <w:rFonts w:ascii="Arial" w:hAnsi="Arial"/>
          <w:color w:val="000000" w:themeColor="text1"/>
        </w:rPr>
        <w:t>trámite</w:t>
      </w:r>
      <w:r w:rsidR="0028703B" w:rsidRPr="000A347A">
        <w:rPr>
          <w:rFonts w:ascii="Arial" w:hAnsi="Arial"/>
          <w:color w:val="000000" w:themeColor="text1"/>
        </w:rPr>
        <w:t>, organización y disposición final</w:t>
      </w:r>
      <w:r w:rsidR="008C4270">
        <w:rPr>
          <w:rFonts w:ascii="Arial" w:hAnsi="Arial"/>
          <w:color w:val="000000" w:themeColor="text1"/>
        </w:rPr>
        <w:t xml:space="preserve">; y </w:t>
      </w:r>
      <w:r w:rsidR="00A660D2" w:rsidRPr="000A347A">
        <w:rPr>
          <w:rFonts w:ascii="Arial" w:hAnsi="Arial"/>
          <w:color w:val="000000" w:themeColor="text1"/>
        </w:rPr>
        <w:t>con ello lograr</w:t>
      </w:r>
      <w:r w:rsidR="004A70DC">
        <w:rPr>
          <w:rFonts w:ascii="Arial" w:hAnsi="Arial"/>
          <w:color w:val="000000" w:themeColor="text1"/>
        </w:rPr>
        <w:t>:</w:t>
      </w:r>
    </w:p>
    <w:p w14:paraId="7C60A9A0" w14:textId="77777777" w:rsidR="00227136" w:rsidRPr="000A347A" w:rsidRDefault="00583DEC" w:rsidP="00A660D2">
      <w:pPr>
        <w:pStyle w:val="Prrafodelista"/>
        <w:numPr>
          <w:ilvl w:val="0"/>
          <w:numId w:val="1"/>
        </w:numPr>
        <w:rPr>
          <w:rFonts w:ascii="Arial" w:hAnsi="Arial"/>
        </w:rPr>
      </w:pPr>
      <w:r w:rsidRPr="000A347A">
        <w:rPr>
          <w:rFonts w:ascii="Arial" w:hAnsi="Arial"/>
        </w:rPr>
        <w:t>Modernización en</w:t>
      </w:r>
      <w:r w:rsidR="00227136" w:rsidRPr="000A347A">
        <w:rPr>
          <w:rFonts w:ascii="Arial" w:hAnsi="Arial"/>
        </w:rPr>
        <w:t xml:space="preserve"> la organización de la información publica</w:t>
      </w:r>
    </w:p>
    <w:p w14:paraId="23586A0B" w14:textId="77777777" w:rsidR="00B21B60" w:rsidRPr="000A347A" w:rsidRDefault="00227136" w:rsidP="00B21B60">
      <w:pPr>
        <w:pStyle w:val="Default"/>
        <w:numPr>
          <w:ilvl w:val="0"/>
          <w:numId w:val="1"/>
        </w:numPr>
        <w:spacing w:line="360" w:lineRule="auto"/>
        <w:jc w:val="both"/>
        <w:rPr>
          <w:rFonts w:ascii="Arial" w:hAnsi="Arial" w:cs="Arial"/>
        </w:rPr>
      </w:pPr>
      <w:r w:rsidRPr="000A347A">
        <w:rPr>
          <w:rFonts w:ascii="Arial" w:hAnsi="Arial" w:cs="Arial"/>
        </w:rPr>
        <w:t>Eficiencia en l</w:t>
      </w:r>
      <w:r w:rsidR="00B21B60" w:rsidRPr="000A347A">
        <w:rPr>
          <w:rFonts w:ascii="Arial" w:hAnsi="Arial" w:cs="Arial"/>
        </w:rPr>
        <w:t xml:space="preserve">os trámites de </w:t>
      </w:r>
      <w:r w:rsidR="00583DEC" w:rsidRPr="000A347A">
        <w:rPr>
          <w:rFonts w:ascii="Arial" w:hAnsi="Arial" w:cs="Arial"/>
        </w:rPr>
        <w:t>la Municipalidad</w:t>
      </w:r>
      <w:r w:rsidR="00B21B60" w:rsidRPr="000A347A">
        <w:rPr>
          <w:rFonts w:ascii="Arial" w:hAnsi="Arial" w:cs="Arial"/>
        </w:rPr>
        <w:t>.</w:t>
      </w:r>
    </w:p>
    <w:p w14:paraId="11E8F8D9" w14:textId="77777777" w:rsidR="00227136" w:rsidRPr="000A347A" w:rsidRDefault="00227136" w:rsidP="00B21B60">
      <w:pPr>
        <w:pStyle w:val="Default"/>
        <w:numPr>
          <w:ilvl w:val="0"/>
          <w:numId w:val="1"/>
        </w:numPr>
        <w:spacing w:line="360" w:lineRule="auto"/>
        <w:jc w:val="both"/>
        <w:rPr>
          <w:rFonts w:ascii="Arial" w:hAnsi="Arial" w:cs="Arial"/>
        </w:rPr>
      </w:pPr>
      <w:r w:rsidRPr="000A347A">
        <w:rPr>
          <w:rFonts w:ascii="Arial" w:hAnsi="Arial" w:cs="Arial"/>
        </w:rPr>
        <w:t>Promov</w:t>
      </w:r>
      <w:r w:rsidR="009A0A82" w:rsidRPr="000A347A">
        <w:rPr>
          <w:rFonts w:ascii="Arial" w:hAnsi="Arial" w:cs="Arial"/>
        </w:rPr>
        <w:t>er el uso de Tecnologías de la I</w:t>
      </w:r>
      <w:r w:rsidRPr="000A347A">
        <w:rPr>
          <w:rFonts w:ascii="Arial" w:hAnsi="Arial" w:cs="Arial"/>
        </w:rPr>
        <w:t xml:space="preserve">nformación y Comunicación en el manejo de la información </w:t>
      </w:r>
      <w:r w:rsidR="00583DEC" w:rsidRPr="000A347A">
        <w:rPr>
          <w:rFonts w:ascii="Arial" w:hAnsi="Arial" w:cs="Arial"/>
        </w:rPr>
        <w:t>pública y en</w:t>
      </w:r>
      <w:r w:rsidR="00857B1F" w:rsidRPr="000A347A">
        <w:rPr>
          <w:rFonts w:ascii="Arial" w:hAnsi="Arial" w:cs="Arial"/>
        </w:rPr>
        <w:t xml:space="preserve"> la producción de documentos </w:t>
      </w:r>
    </w:p>
    <w:p w14:paraId="319F4FEF" w14:textId="77777777" w:rsidR="008C4270" w:rsidRPr="004B787A" w:rsidRDefault="00227136" w:rsidP="004B787A">
      <w:pPr>
        <w:pStyle w:val="Default"/>
        <w:numPr>
          <w:ilvl w:val="0"/>
          <w:numId w:val="1"/>
        </w:numPr>
        <w:spacing w:after="162" w:line="360" w:lineRule="auto"/>
        <w:jc w:val="both"/>
        <w:rPr>
          <w:rFonts w:ascii="Arial" w:hAnsi="Arial" w:cs="Arial"/>
        </w:rPr>
      </w:pPr>
      <w:r w:rsidRPr="000A347A">
        <w:rPr>
          <w:rFonts w:ascii="Arial" w:hAnsi="Arial" w:cs="Arial"/>
        </w:rPr>
        <w:t xml:space="preserve">Fomentar la cultura de transparencia en </w:t>
      </w:r>
      <w:r w:rsidR="00583DEC" w:rsidRPr="000A347A">
        <w:rPr>
          <w:rFonts w:ascii="Arial" w:hAnsi="Arial" w:cs="Arial"/>
        </w:rPr>
        <w:t>la Municipalidad</w:t>
      </w:r>
      <w:r w:rsidR="00EF2D6B" w:rsidRPr="000A347A">
        <w:rPr>
          <w:rFonts w:ascii="Arial" w:hAnsi="Arial" w:cs="Arial"/>
        </w:rPr>
        <w:t>.</w:t>
      </w:r>
    </w:p>
    <w:p w14:paraId="47CA5904" w14:textId="77777777" w:rsidR="007572C7" w:rsidRPr="000A347A" w:rsidRDefault="0024095D" w:rsidP="00D34773">
      <w:pPr>
        <w:pStyle w:val="Default"/>
        <w:spacing w:line="360" w:lineRule="auto"/>
        <w:jc w:val="both"/>
        <w:rPr>
          <w:rFonts w:ascii="Arial" w:hAnsi="Arial" w:cs="Arial"/>
        </w:rPr>
      </w:pPr>
      <w:r>
        <w:rPr>
          <w:rFonts w:ascii="Arial" w:hAnsi="Arial" w:cs="Arial"/>
          <w:b/>
          <w:bCs/>
        </w:rPr>
        <w:t xml:space="preserve">Art. 3.- </w:t>
      </w:r>
      <w:r w:rsidR="00E976F1" w:rsidRPr="000A347A">
        <w:rPr>
          <w:rFonts w:ascii="Arial" w:hAnsi="Arial" w:cs="Arial"/>
          <w:b/>
          <w:bCs/>
        </w:rPr>
        <w:t>Alcances de la Política.</w:t>
      </w:r>
      <w:r w:rsidR="004B787A">
        <w:rPr>
          <w:rFonts w:ascii="Arial" w:hAnsi="Arial" w:cs="Arial"/>
          <w:b/>
          <w:bCs/>
        </w:rPr>
        <w:t xml:space="preserve"> </w:t>
      </w:r>
      <w:r w:rsidR="004A70DC">
        <w:rPr>
          <w:rFonts w:ascii="Arial" w:hAnsi="Arial" w:cs="Arial"/>
        </w:rPr>
        <w:t xml:space="preserve">Una </w:t>
      </w:r>
      <w:r w:rsidR="007572C7" w:rsidRPr="000A347A">
        <w:rPr>
          <w:rFonts w:ascii="Arial" w:hAnsi="Arial" w:cs="Arial"/>
        </w:rPr>
        <w:t>política representa un marco de referencia para la realización de acciones que se deben emprender, y</w:t>
      </w:r>
      <w:r w:rsidR="00453B4C" w:rsidRPr="000A347A">
        <w:rPr>
          <w:rFonts w:ascii="Arial" w:hAnsi="Arial" w:cs="Arial"/>
        </w:rPr>
        <w:t xml:space="preserve"> </w:t>
      </w:r>
      <w:r w:rsidR="0052000F" w:rsidRPr="000A347A">
        <w:rPr>
          <w:rFonts w:ascii="Arial" w:hAnsi="Arial" w:cs="Arial"/>
        </w:rPr>
        <w:t>se deriva</w:t>
      </w:r>
      <w:r w:rsidR="007572C7" w:rsidRPr="000A347A">
        <w:rPr>
          <w:rFonts w:ascii="Arial" w:hAnsi="Arial" w:cs="Arial"/>
        </w:rPr>
        <w:t xml:space="preserve"> de una adecuada declaración de valores, objetivos y estrategias. La presente Política de Gestión Documental y Ar</w:t>
      </w:r>
      <w:r w:rsidR="00716050" w:rsidRPr="000A347A">
        <w:rPr>
          <w:rFonts w:ascii="Arial" w:hAnsi="Arial" w:cs="Arial"/>
        </w:rPr>
        <w:t xml:space="preserve">chivos de la Municipalidad de </w:t>
      </w:r>
      <w:r w:rsidR="0052000F" w:rsidRPr="000A347A">
        <w:rPr>
          <w:rFonts w:ascii="Arial" w:hAnsi="Arial" w:cs="Arial"/>
        </w:rPr>
        <w:t>Tepetitán contiene</w:t>
      </w:r>
      <w:r w:rsidR="007572C7" w:rsidRPr="000A347A">
        <w:rPr>
          <w:rFonts w:ascii="Arial" w:hAnsi="Arial" w:cs="Arial"/>
        </w:rPr>
        <w:t xml:space="preserve"> las actividades, procesos, estrategias y roles que son de cumplimiento obligatorio para todos sus niveles jerárquicos, con la finalidad de implementar un Sistema Institucional de Gestión Documental y Archivos que dé cumplimiento a la Ley de Acceso a la Información Pública, en lo que se refiere a la administración de </w:t>
      </w:r>
      <w:r w:rsidR="002A6BBF">
        <w:rPr>
          <w:rFonts w:ascii="Arial" w:hAnsi="Arial" w:cs="Arial"/>
        </w:rPr>
        <w:t xml:space="preserve">los </w:t>
      </w:r>
      <w:r w:rsidR="007572C7" w:rsidRPr="000A347A">
        <w:rPr>
          <w:rFonts w:ascii="Arial" w:hAnsi="Arial" w:cs="Arial"/>
        </w:rPr>
        <w:t xml:space="preserve">archivos. </w:t>
      </w:r>
    </w:p>
    <w:p w14:paraId="38C5DC73" w14:textId="77777777" w:rsidR="00E77774" w:rsidRPr="000A347A" w:rsidRDefault="00E77774" w:rsidP="00D34773">
      <w:pPr>
        <w:pStyle w:val="Default"/>
        <w:spacing w:line="360" w:lineRule="auto"/>
        <w:jc w:val="both"/>
        <w:rPr>
          <w:rFonts w:ascii="Arial" w:hAnsi="Arial" w:cs="Arial"/>
        </w:rPr>
      </w:pPr>
    </w:p>
    <w:p w14:paraId="19A6F422" w14:textId="77777777" w:rsidR="007572C7" w:rsidRPr="000A347A" w:rsidRDefault="007572C7" w:rsidP="00D34773">
      <w:pPr>
        <w:pStyle w:val="Default"/>
        <w:spacing w:line="360" w:lineRule="auto"/>
        <w:jc w:val="both"/>
        <w:rPr>
          <w:rFonts w:ascii="Arial" w:hAnsi="Arial" w:cs="Arial"/>
        </w:rPr>
      </w:pPr>
      <w:r w:rsidRPr="000A347A">
        <w:rPr>
          <w:rFonts w:ascii="Arial" w:hAnsi="Arial" w:cs="Arial"/>
        </w:rPr>
        <w:t>El alcance de las acciones referidas se enmarca en la creación, manejo, resguardo y acceso de la información pública contenida en los documentos generados por</w:t>
      </w:r>
      <w:r w:rsidR="00E875F4" w:rsidRPr="000A347A">
        <w:rPr>
          <w:rFonts w:ascii="Arial" w:hAnsi="Arial" w:cs="Arial"/>
        </w:rPr>
        <w:t xml:space="preserve"> las </w:t>
      </w:r>
      <w:r w:rsidR="005635D5" w:rsidRPr="000A347A">
        <w:rPr>
          <w:rFonts w:ascii="Arial" w:hAnsi="Arial" w:cs="Arial"/>
        </w:rPr>
        <w:t>Unidades organizativas</w:t>
      </w:r>
      <w:r w:rsidRPr="000A347A">
        <w:rPr>
          <w:rFonts w:ascii="Arial" w:hAnsi="Arial" w:cs="Arial"/>
        </w:rPr>
        <w:t xml:space="preserve"> de la municipalidad, en cualquier soporte material en físico o digital. </w:t>
      </w:r>
    </w:p>
    <w:p w14:paraId="34F0735A" w14:textId="77777777" w:rsidR="00E875F4" w:rsidRPr="000A347A" w:rsidRDefault="00E875F4" w:rsidP="00D34773">
      <w:pPr>
        <w:pStyle w:val="Default"/>
        <w:spacing w:line="360" w:lineRule="auto"/>
        <w:jc w:val="both"/>
        <w:rPr>
          <w:rFonts w:ascii="Arial" w:hAnsi="Arial" w:cs="Arial"/>
        </w:rPr>
      </w:pPr>
    </w:p>
    <w:p w14:paraId="0786039D" w14:textId="77777777" w:rsidR="00D34773" w:rsidRPr="000A347A" w:rsidRDefault="00D34773" w:rsidP="00D34773">
      <w:pPr>
        <w:pStyle w:val="Default"/>
        <w:spacing w:line="360" w:lineRule="auto"/>
        <w:jc w:val="both"/>
        <w:rPr>
          <w:rFonts w:ascii="Arial" w:hAnsi="Arial" w:cs="Arial"/>
        </w:rPr>
      </w:pPr>
      <w:r w:rsidRPr="000A347A">
        <w:rPr>
          <w:rFonts w:ascii="Arial" w:hAnsi="Arial" w:cs="Arial"/>
        </w:rPr>
        <w:t>La po</w:t>
      </w:r>
      <w:r w:rsidR="009D14C9" w:rsidRPr="000A347A">
        <w:rPr>
          <w:rFonts w:ascii="Arial" w:hAnsi="Arial" w:cs="Arial"/>
        </w:rPr>
        <w:t xml:space="preserve">lítica del Sistema de </w:t>
      </w:r>
      <w:r w:rsidR="005635D5" w:rsidRPr="000A347A">
        <w:rPr>
          <w:rFonts w:ascii="Arial" w:hAnsi="Arial" w:cs="Arial"/>
        </w:rPr>
        <w:t>Gestión Documental</w:t>
      </w:r>
      <w:r w:rsidRPr="000A347A">
        <w:rPr>
          <w:rFonts w:ascii="Arial" w:hAnsi="Arial" w:cs="Arial"/>
        </w:rPr>
        <w:t xml:space="preserve"> y </w:t>
      </w:r>
      <w:r w:rsidR="005635D5" w:rsidRPr="000A347A">
        <w:rPr>
          <w:rFonts w:ascii="Arial" w:hAnsi="Arial" w:cs="Arial"/>
        </w:rPr>
        <w:t>Archivos</w:t>
      </w:r>
      <w:r w:rsidR="005635D5">
        <w:rPr>
          <w:rFonts w:ascii="Arial" w:hAnsi="Arial" w:cs="Arial"/>
        </w:rPr>
        <w:t xml:space="preserve">, </w:t>
      </w:r>
      <w:r w:rsidR="005635D5" w:rsidRPr="000A347A">
        <w:rPr>
          <w:rFonts w:ascii="Arial" w:hAnsi="Arial" w:cs="Arial"/>
        </w:rPr>
        <w:t>pretende</w:t>
      </w:r>
      <w:r w:rsidRPr="000A347A">
        <w:rPr>
          <w:rFonts w:ascii="Arial" w:hAnsi="Arial" w:cs="Arial"/>
        </w:rPr>
        <w:t xml:space="preserve"> la gestión de documentos archivísticos utilizables y capaces de dar soporte a las funciones de la </w:t>
      </w:r>
      <w:r w:rsidR="00453B4C" w:rsidRPr="000A347A">
        <w:rPr>
          <w:rFonts w:ascii="Arial" w:hAnsi="Arial" w:cs="Arial"/>
        </w:rPr>
        <w:t>I</w:t>
      </w:r>
      <w:r w:rsidR="00857B1F" w:rsidRPr="000A347A">
        <w:rPr>
          <w:rFonts w:ascii="Arial" w:hAnsi="Arial" w:cs="Arial"/>
        </w:rPr>
        <w:t xml:space="preserve">nstitución </w:t>
      </w:r>
      <w:r w:rsidR="005635D5" w:rsidRPr="000A347A">
        <w:rPr>
          <w:rFonts w:ascii="Arial" w:hAnsi="Arial" w:cs="Arial"/>
        </w:rPr>
        <w:t>durante el</w:t>
      </w:r>
      <w:r w:rsidRPr="000A347A">
        <w:rPr>
          <w:rFonts w:ascii="Arial" w:hAnsi="Arial" w:cs="Arial"/>
        </w:rPr>
        <w:t xml:space="preserve"> tiempo que se precise. </w:t>
      </w:r>
    </w:p>
    <w:p w14:paraId="3B454F30" w14:textId="77777777" w:rsidR="00E875F4" w:rsidRPr="000A347A" w:rsidRDefault="00D34773" w:rsidP="00D34773">
      <w:pPr>
        <w:pStyle w:val="Default"/>
        <w:spacing w:line="360" w:lineRule="auto"/>
        <w:jc w:val="both"/>
        <w:rPr>
          <w:rFonts w:ascii="Arial" w:hAnsi="Arial" w:cs="Arial"/>
        </w:rPr>
      </w:pPr>
      <w:r w:rsidRPr="000A347A">
        <w:rPr>
          <w:rFonts w:ascii="Arial" w:hAnsi="Arial" w:cs="Arial"/>
        </w:rPr>
        <w:t>Y finalmente, los principios y acciones planteadas en el presente documento deben ser socializados para conocimient</w:t>
      </w:r>
      <w:r w:rsidR="00E45A17" w:rsidRPr="000A347A">
        <w:rPr>
          <w:rFonts w:ascii="Arial" w:hAnsi="Arial" w:cs="Arial"/>
        </w:rPr>
        <w:t>o y aplicación de los servidores</w:t>
      </w:r>
      <w:r w:rsidR="009D14C9" w:rsidRPr="000A347A">
        <w:rPr>
          <w:rFonts w:ascii="Arial" w:hAnsi="Arial" w:cs="Arial"/>
        </w:rPr>
        <w:t xml:space="preserve"> M</w:t>
      </w:r>
      <w:r w:rsidR="00716050" w:rsidRPr="000A347A">
        <w:rPr>
          <w:rFonts w:ascii="Arial" w:hAnsi="Arial" w:cs="Arial"/>
        </w:rPr>
        <w:t>unicipales de Tepetitán.</w:t>
      </w:r>
    </w:p>
    <w:p w14:paraId="6CFBC445" w14:textId="77777777" w:rsidR="00857B1F" w:rsidRPr="000A347A" w:rsidRDefault="00857B1F" w:rsidP="00857B1F">
      <w:pPr>
        <w:pStyle w:val="Default"/>
        <w:spacing w:line="360" w:lineRule="auto"/>
        <w:jc w:val="both"/>
        <w:rPr>
          <w:rFonts w:ascii="Arial" w:hAnsi="Arial" w:cs="Arial"/>
          <w:b/>
        </w:rPr>
      </w:pPr>
    </w:p>
    <w:p w14:paraId="11A5711F" w14:textId="77777777" w:rsidR="00D34773" w:rsidRPr="000A347A" w:rsidRDefault="0024095D" w:rsidP="004B787A">
      <w:pPr>
        <w:spacing w:after="0" w:line="360" w:lineRule="auto"/>
        <w:jc w:val="both"/>
        <w:rPr>
          <w:rFonts w:ascii="Arial" w:hAnsi="Arial"/>
        </w:rPr>
      </w:pPr>
      <w:r>
        <w:rPr>
          <w:rFonts w:ascii="Arial" w:hAnsi="Arial"/>
          <w:b/>
        </w:rPr>
        <w:t xml:space="preserve">Art. 4.- </w:t>
      </w:r>
      <w:r w:rsidR="00596CB2" w:rsidRPr="0024095D">
        <w:rPr>
          <w:rFonts w:ascii="Arial" w:hAnsi="Arial"/>
          <w:b/>
        </w:rPr>
        <w:t>MARCO LEGAL</w:t>
      </w:r>
      <w:r w:rsidR="004B787A">
        <w:rPr>
          <w:rFonts w:ascii="Arial" w:hAnsi="Arial"/>
          <w:b/>
        </w:rPr>
        <w:t xml:space="preserve">. </w:t>
      </w:r>
      <w:r w:rsidR="00D34773" w:rsidRPr="000A347A">
        <w:rPr>
          <w:rFonts w:ascii="Arial" w:hAnsi="Arial"/>
        </w:rPr>
        <w:t>Para el desarrollo del contenido de la Política de Gestión Documental y Archivos de la Mu</w:t>
      </w:r>
      <w:r w:rsidR="00716050" w:rsidRPr="000A347A">
        <w:rPr>
          <w:rFonts w:ascii="Arial" w:hAnsi="Arial"/>
        </w:rPr>
        <w:t xml:space="preserve">nicipalidad de </w:t>
      </w:r>
      <w:r w:rsidR="00394AD0" w:rsidRPr="000A347A">
        <w:rPr>
          <w:rFonts w:ascii="Arial" w:hAnsi="Arial"/>
        </w:rPr>
        <w:t>Tepetitán</w:t>
      </w:r>
      <w:r w:rsidR="00716050" w:rsidRPr="000A347A">
        <w:rPr>
          <w:rFonts w:ascii="Arial" w:hAnsi="Arial"/>
        </w:rPr>
        <w:t xml:space="preserve">, se </w:t>
      </w:r>
      <w:r w:rsidR="00E77774" w:rsidRPr="000A347A">
        <w:rPr>
          <w:rFonts w:ascii="Arial" w:hAnsi="Arial"/>
        </w:rPr>
        <w:t>tomaron la</w:t>
      </w:r>
      <w:r w:rsidR="00716050" w:rsidRPr="000A347A">
        <w:rPr>
          <w:rFonts w:ascii="Arial" w:hAnsi="Arial"/>
        </w:rPr>
        <w:t>s referencias</w:t>
      </w:r>
      <w:r w:rsidR="00D34773" w:rsidRPr="000A347A">
        <w:rPr>
          <w:rFonts w:ascii="Arial" w:hAnsi="Arial"/>
        </w:rPr>
        <w:t xml:space="preserve"> legales siguientes</w:t>
      </w:r>
      <w:r w:rsidR="004B787A">
        <w:rPr>
          <w:rFonts w:ascii="Arial" w:hAnsi="Arial"/>
        </w:rPr>
        <w:t>:</w:t>
      </w:r>
      <w:r w:rsidR="00D34773" w:rsidRPr="000A347A">
        <w:rPr>
          <w:rFonts w:ascii="Arial" w:hAnsi="Arial"/>
        </w:rPr>
        <w:t xml:space="preserve"> </w:t>
      </w:r>
    </w:p>
    <w:p w14:paraId="12F17507" w14:textId="77777777" w:rsidR="00171C5E" w:rsidRDefault="00D34773" w:rsidP="004B787A">
      <w:pPr>
        <w:pStyle w:val="Default"/>
        <w:numPr>
          <w:ilvl w:val="0"/>
          <w:numId w:val="21"/>
        </w:numPr>
        <w:spacing w:line="360" w:lineRule="auto"/>
        <w:jc w:val="both"/>
        <w:rPr>
          <w:rFonts w:ascii="Arial" w:hAnsi="Arial" w:cs="Arial"/>
        </w:rPr>
      </w:pPr>
      <w:r w:rsidRPr="000A347A">
        <w:rPr>
          <w:rFonts w:ascii="Arial" w:hAnsi="Arial" w:cs="Arial"/>
        </w:rPr>
        <w:t xml:space="preserve">Ley de Acceso a la Información Pública; </w:t>
      </w:r>
    </w:p>
    <w:p w14:paraId="54233AF3" w14:textId="77777777" w:rsidR="00D34773" w:rsidRDefault="0036451E" w:rsidP="00171C5E">
      <w:pPr>
        <w:pStyle w:val="Default"/>
        <w:numPr>
          <w:ilvl w:val="0"/>
          <w:numId w:val="21"/>
        </w:numPr>
        <w:spacing w:line="360" w:lineRule="auto"/>
        <w:jc w:val="both"/>
        <w:rPr>
          <w:rFonts w:ascii="Arial" w:hAnsi="Arial" w:cs="Arial"/>
        </w:rPr>
      </w:pPr>
      <w:r w:rsidRPr="00171C5E">
        <w:rPr>
          <w:rFonts w:ascii="Arial" w:hAnsi="Arial" w:cs="Arial"/>
        </w:rPr>
        <w:t xml:space="preserve">Lineamientos de Gestión Documental y </w:t>
      </w:r>
      <w:r w:rsidR="005635D5" w:rsidRPr="00171C5E">
        <w:rPr>
          <w:rFonts w:ascii="Arial" w:hAnsi="Arial" w:cs="Arial"/>
        </w:rPr>
        <w:t>Archivos emitidos</w:t>
      </w:r>
      <w:r w:rsidRPr="00171C5E">
        <w:rPr>
          <w:rFonts w:ascii="Arial" w:hAnsi="Arial" w:cs="Arial"/>
        </w:rPr>
        <w:t xml:space="preserve"> por el Instituto que promueven su creación e implementación</w:t>
      </w:r>
      <w:r w:rsidR="00A814BC" w:rsidRPr="00171C5E">
        <w:rPr>
          <w:rFonts w:ascii="Arial" w:hAnsi="Arial" w:cs="Arial"/>
        </w:rPr>
        <w:t>;</w:t>
      </w:r>
    </w:p>
    <w:p w14:paraId="669958F6" w14:textId="77777777" w:rsidR="00171C5E" w:rsidRDefault="00171C5E" w:rsidP="00171C5E">
      <w:pPr>
        <w:pStyle w:val="Default"/>
        <w:numPr>
          <w:ilvl w:val="0"/>
          <w:numId w:val="21"/>
        </w:numPr>
        <w:spacing w:line="360" w:lineRule="auto"/>
        <w:jc w:val="both"/>
        <w:rPr>
          <w:rFonts w:ascii="Arial" w:hAnsi="Arial" w:cs="Arial"/>
        </w:rPr>
      </w:pPr>
      <w:r>
        <w:rPr>
          <w:rFonts w:ascii="Arial" w:hAnsi="Arial" w:cs="Arial"/>
        </w:rPr>
        <w:t>Normas Técnicas de Control Interno Especificas de la Alcaldía Municipal de Tepetitán.</w:t>
      </w:r>
    </w:p>
    <w:p w14:paraId="23F6C9A8" w14:textId="77777777" w:rsidR="00171C5E" w:rsidRPr="00171C5E" w:rsidRDefault="00171C5E" w:rsidP="00171C5E">
      <w:pPr>
        <w:pStyle w:val="Default"/>
        <w:numPr>
          <w:ilvl w:val="0"/>
          <w:numId w:val="21"/>
        </w:numPr>
        <w:spacing w:line="360" w:lineRule="auto"/>
        <w:jc w:val="both"/>
        <w:rPr>
          <w:rFonts w:ascii="Arial" w:hAnsi="Arial" w:cs="Arial"/>
        </w:rPr>
      </w:pPr>
      <w:r>
        <w:rPr>
          <w:rFonts w:ascii="Arial" w:hAnsi="Arial" w:cs="Arial"/>
        </w:rPr>
        <w:t>Manual de Gestión Documental y Archivo de la Alcaldía Municipal de Tepetitán.</w:t>
      </w:r>
    </w:p>
    <w:p w14:paraId="4DA30846" w14:textId="77777777" w:rsidR="00EE293A" w:rsidRDefault="0024095D" w:rsidP="00EE293A">
      <w:pPr>
        <w:pStyle w:val="Ttulo1"/>
        <w:spacing w:line="360" w:lineRule="auto"/>
        <w:rPr>
          <w:color w:val="auto"/>
          <w:sz w:val="24"/>
          <w:szCs w:val="24"/>
        </w:rPr>
      </w:pPr>
      <w:bookmarkStart w:id="4" w:name="_Toc61965048"/>
      <w:r w:rsidRPr="00B5215C">
        <w:rPr>
          <w:color w:val="auto"/>
          <w:sz w:val="24"/>
          <w:szCs w:val="24"/>
        </w:rPr>
        <w:t>CAPITULO II</w:t>
      </w:r>
      <w:r w:rsidR="00B5215C" w:rsidRPr="00B5215C">
        <w:rPr>
          <w:color w:val="auto"/>
          <w:sz w:val="24"/>
          <w:szCs w:val="24"/>
        </w:rPr>
        <w:t xml:space="preserve">: </w:t>
      </w:r>
      <w:r w:rsidR="00E976F1" w:rsidRPr="00B5215C">
        <w:rPr>
          <w:color w:val="auto"/>
          <w:sz w:val="24"/>
          <w:szCs w:val="24"/>
        </w:rPr>
        <w:t>MARCO CONCEPTUAL</w:t>
      </w:r>
      <w:bookmarkEnd w:id="4"/>
    </w:p>
    <w:p w14:paraId="028141E5" w14:textId="77777777" w:rsidR="00EE293A" w:rsidRPr="00EE293A" w:rsidRDefault="00EE293A" w:rsidP="00EE293A"/>
    <w:p w14:paraId="33C9A737" w14:textId="77777777" w:rsidR="00E976F1" w:rsidRPr="00F32813" w:rsidRDefault="0024095D" w:rsidP="00EE293A">
      <w:pPr>
        <w:pStyle w:val="Default"/>
        <w:spacing w:line="360" w:lineRule="auto"/>
        <w:rPr>
          <w:rFonts w:ascii="Arial" w:hAnsi="Arial" w:cs="Arial"/>
        </w:rPr>
      </w:pPr>
      <w:r w:rsidRPr="0024095D">
        <w:rPr>
          <w:rFonts w:ascii="Arial" w:hAnsi="Arial" w:cs="Arial"/>
          <w:b/>
          <w:bCs/>
        </w:rPr>
        <w:t xml:space="preserve">Art. 5.- </w:t>
      </w:r>
      <w:r w:rsidR="005635D5" w:rsidRPr="0024095D">
        <w:rPr>
          <w:rFonts w:ascii="Arial" w:hAnsi="Arial" w:cs="Arial"/>
          <w:b/>
          <w:bCs/>
        </w:rPr>
        <w:t>Definiciones</w:t>
      </w:r>
      <w:r w:rsidR="00E976F1" w:rsidRPr="000A347A">
        <w:rPr>
          <w:rFonts w:ascii="Arial" w:hAnsi="Arial" w:cs="Arial"/>
          <w:b/>
        </w:rPr>
        <w:t xml:space="preserve"> básicas</w:t>
      </w:r>
      <w:r w:rsidR="00994E34">
        <w:rPr>
          <w:rFonts w:ascii="Arial" w:hAnsi="Arial" w:cs="Arial"/>
          <w:bCs/>
        </w:rPr>
        <w:t xml:space="preserve">. Para la aplicación </w:t>
      </w:r>
      <w:proofErr w:type="spellStart"/>
      <w:r w:rsidR="00994E34">
        <w:rPr>
          <w:rFonts w:ascii="Arial" w:hAnsi="Arial" w:cs="Arial"/>
          <w:bCs/>
        </w:rPr>
        <w:t>del</w:t>
      </w:r>
      <w:proofErr w:type="spellEnd"/>
      <w:r w:rsidR="00994E34">
        <w:rPr>
          <w:rFonts w:ascii="Arial" w:hAnsi="Arial" w:cs="Arial"/>
          <w:bCs/>
        </w:rPr>
        <w:t xml:space="preserve"> la Presente Política Institucional de Gestión Documental y Archivos de la Alcaldía Municipal de Tepetitán, se entenderá por:</w:t>
      </w:r>
      <w:r w:rsidR="00B1153F">
        <w:rPr>
          <w:rFonts w:ascii="Arial" w:hAnsi="Arial" w:cs="Arial"/>
          <w:b/>
        </w:rPr>
        <w:t xml:space="preserve"> </w:t>
      </w:r>
    </w:p>
    <w:p w14:paraId="5A20A539" w14:textId="77777777" w:rsidR="00994E34" w:rsidRDefault="00E976F1" w:rsidP="00994E34">
      <w:pPr>
        <w:pStyle w:val="Default"/>
        <w:numPr>
          <w:ilvl w:val="0"/>
          <w:numId w:val="17"/>
        </w:numPr>
        <w:spacing w:line="360" w:lineRule="auto"/>
        <w:rPr>
          <w:rFonts w:ascii="Arial" w:hAnsi="Arial" w:cs="Arial"/>
          <w:b/>
          <w:bCs/>
        </w:rPr>
      </w:pPr>
      <w:r w:rsidRPr="000A347A">
        <w:rPr>
          <w:rFonts w:ascii="Arial" w:hAnsi="Arial" w:cs="Arial"/>
          <w:b/>
          <w:bCs/>
        </w:rPr>
        <w:t>Sistema.</w:t>
      </w:r>
    </w:p>
    <w:p w14:paraId="316F6E0C" w14:textId="77777777" w:rsidR="00994E34" w:rsidRDefault="00E976F1" w:rsidP="00E976F1">
      <w:pPr>
        <w:pStyle w:val="Default"/>
        <w:numPr>
          <w:ilvl w:val="0"/>
          <w:numId w:val="18"/>
        </w:numPr>
        <w:spacing w:line="360" w:lineRule="auto"/>
        <w:rPr>
          <w:rFonts w:ascii="Arial" w:hAnsi="Arial" w:cs="Arial"/>
        </w:rPr>
      </w:pPr>
      <w:r w:rsidRPr="000A347A">
        <w:rPr>
          <w:rFonts w:ascii="Arial" w:hAnsi="Arial" w:cs="Arial"/>
        </w:rPr>
        <w:t>Conjunto de elementos que interactúan entre sí con el fin de apoyar actividades para alcanzar los objetivos de una organización. Los elementos que componen un sistema son una serie de principios o reglas estructuradas sobre una materia en particular</w:t>
      </w:r>
    </w:p>
    <w:p w14:paraId="1ADDA33F" w14:textId="77777777" w:rsidR="00E976F1" w:rsidRPr="00994E34" w:rsidRDefault="00E976F1" w:rsidP="00E976F1">
      <w:pPr>
        <w:pStyle w:val="Default"/>
        <w:numPr>
          <w:ilvl w:val="0"/>
          <w:numId w:val="18"/>
        </w:numPr>
        <w:spacing w:line="360" w:lineRule="auto"/>
        <w:rPr>
          <w:rFonts w:ascii="Arial" w:hAnsi="Arial" w:cs="Arial"/>
        </w:rPr>
      </w:pPr>
      <w:r w:rsidRPr="00994E34">
        <w:rPr>
          <w:rFonts w:ascii="Arial" w:hAnsi="Arial" w:cs="Arial"/>
        </w:rPr>
        <w:t xml:space="preserve">Conjunto de partes organizadas y relacionadas que funcionan como un todo en la búsqueda de un beneficio común. </w:t>
      </w:r>
    </w:p>
    <w:p w14:paraId="43CC560B" w14:textId="77777777" w:rsidR="00E45A17" w:rsidRPr="000A347A" w:rsidRDefault="00E45A17" w:rsidP="00E976F1">
      <w:pPr>
        <w:pStyle w:val="Default"/>
        <w:spacing w:line="360" w:lineRule="auto"/>
        <w:rPr>
          <w:rFonts w:ascii="Arial" w:hAnsi="Arial" w:cs="Arial"/>
        </w:rPr>
      </w:pPr>
    </w:p>
    <w:p w14:paraId="110DB9A4" w14:textId="77777777" w:rsidR="005A4859" w:rsidRDefault="004B3FB5" w:rsidP="005A4859">
      <w:pPr>
        <w:pStyle w:val="Default"/>
        <w:numPr>
          <w:ilvl w:val="0"/>
          <w:numId w:val="17"/>
        </w:numPr>
        <w:spacing w:line="360" w:lineRule="auto"/>
        <w:jc w:val="both"/>
        <w:rPr>
          <w:rFonts w:ascii="Arial" w:hAnsi="Arial" w:cs="Arial"/>
          <w:b/>
          <w:bCs/>
        </w:rPr>
      </w:pPr>
      <w:r w:rsidRPr="000A347A">
        <w:rPr>
          <w:rFonts w:ascii="Arial" w:hAnsi="Arial" w:cs="Arial"/>
          <w:b/>
          <w:bCs/>
        </w:rPr>
        <w:t>SIGDA</w:t>
      </w:r>
      <w:r w:rsidR="005A4859">
        <w:rPr>
          <w:rFonts w:ascii="Arial" w:hAnsi="Arial" w:cs="Arial"/>
          <w:b/>
          <w:bCs/>
        </w:rPr>
        <w:t xml:space="preserve">: </w:t>
      </w:r>
      <w:r w:rsidR="00E976F1" w:rsidRPr="00D66134">
        <w:rPr>
          <w:rFonts w:ascii="Arial" w:hAnsi="Arial" w:cs="Arial"/>
        </w:rPr>
        <w:t>Sistema Institucional de Gestión Documental y Archivos.</w:t>
      </w:r>
    </w:p>
    <w:p w14:paraId="569793A8" w14:textId="77777777" w:rsidR="00D66134" w:rsidRPr="004C7EDE" w:rsidRDefault="00D66134" w:rsidP="004E22DA">
      <w:pPr>
        <w:pStyle w:val="Default"/>
        <w:numPr>
          <w:ilvl w:val="0"/>
          <w:numId w:val="19"/>
        </w:numPr>
        <w:spacing w:line="360" w:lineRule="auto"/>
        <w:jc w:val="both"/>
        <w:rPr>
          <w:rFonts w:ascii="Arial" w:hAnsi="Arial" w:cs="Arial"/>
        </w:rPr>
      </w:pPr>
      <w:r w:rsidRPr="004C7EDE">
        <w:rPr>
          <w:rFonts w:ascii="Arial" w:hAnsi="Arial" w:cs="Arial"/>
          <w:b/>
          <w:bCs/>
        </w:rPr>
        <w:t>Sistema Institucional de Gestión Documental y Archivos</w:t>
      </w:r>
      <w:r w:rsidRPr="004C7EDE">
        <w:rPr>
          <w:rFonts w:ascii="Arial" w:hAnsi="Arial" w:cs="Arial"/>
        </w:rPr>
        <w:t>:</w:t>
      </w:r>
      <w:r w:rsidR="004C7EDE">
        <w:rPr>
          <w:rFonts w:ascii="Arial" w:hAnsi="Arial" w:cs="Arial"/>
        </w:rPr>
        <w:t xml:space="preserve"> </w:t>
      </w:r>
      <w:r w:rsidR="004E22DA" w:rsidRPr="004C7EDE">
        <w:rPr>
          <w:rFonts w:ascii="Arial" w:hAnsi="Arial" w:cs="Arial"/>
        </w:rPr>
        <w:t>Es un sistema de información que permite incorporar, gestionar y facilitar el acceso a los documentos a lo largo del tiempo. En sentido amplio, engloba tanto a las personas y procesos encargados de la gestión, como a las herramientas y la tecnología necesarias.</w:t>
      </w:r>
    </w:p>
    <w:p w14:paraId="10086E06" w14:textId="77777777" w:rsidR="004E22DA" w:rsidRPr="00D66134" w:rsidRDefault="004E22DA" w:rsidP="004E22DA">
      <w:pPr>
        <w:pStyle w:val="Default"/>
        <w:numPr>
          <w:ilvl w:val="0"/>
          <w:numId w:val="19"/>
        </w:numPr>
        <w:spacing w:line="360" w:lineRule="auto"/>
        <w:jc w:val="both"/>
        <w:rPr>
          <w:rFonts w:ascii="Arial" w:hAnsi="Arial" w:cs="Arial"/>
        </w:rPr>
      </w:pPr>
      <w:r w:rsidRPr="00D66134">
        <w:rPr>
          <w:rFonts w:ascii="Arial" w:hAnsi="Arial" w:cs="Arial"/>
        </w:rPr>
        <w:t>Conjunto de ejes de implementación que tienen por finalidad modernizar la organización de la información generando instituciones eficientes y eficaces en sus procedimientos administrativos, además de fomentar el acce</w:t>
      </w:r>
      <w:r w:rsidR="0066625A" w:rsidRPr="00D66134">
        <w:rPr>
          <w:rFonts w:ascii="Arial" w:hAnsi="Arial" w:cs="Arial"/>
        </w:rPr>
        <w:t>so a la información de</w:t>
      </w:r>
      <w:r w:rsidR="001C1A29" w:rsidRPr="00D66134">
        <w:rPr>
          <w:rFonts w:ascii="Arial" w:hAnsi="Arial" w:cs="Arial"/>
        </w:rPr>
        <w:t xml:space="preserve"> forma </w:t>
      </w:r>
      <w:r w:rsidR="005635D5" w:rsidRPr="00D66134">
        <w:rPr>
          <w:rFonts w:ascii="Arial" w:hAnsi="Arial" w:cs="Arial"/>
        </w:rPr>
        <w:t>eficiente, contribuyendo</w:t>
      </w:r>
      <w:r w:rsidRPr="00D66134">
        <w:rPr>
          <w:rFonts w:ascii="Arial" w:hAnsi="Arial" w:cs="Arial"/>
        </w:rPr>
        <w:t xml:space="preserve"> a transparentar las instituciones públicas. </w:t>
      </w:r>
    </w:p>
    <w:p w14:paraId="2E71956D" w14:textId="77777777" w:rsidR="00D66134" w:rsidRDefault="004E22DA" w:rsidP="004B3FB5">
      <w:pPr>
        <w:pStyle w:val="Default"/>
        <w:numPr>
          <w:ilvl w:val="0"/>
          <w:numId w:val="17"/>
        </w:numPr>
        <w:spacing w:line="360" w:lineRule="auto"/>
        <w:jc w:val="both"/>
        <w:rPr>
          <w:rFonts w:ascii="Arial" w:hAnsi="Arial" w:cs="Arial"/>
        </w:rPr>
      </w:pPr>
      <w:r w:rsidRPr="000A347A">
        <w:rPr>
          <w:rFonts w:ascii="Arial" w:hAnsi="Arial" w:cs="Arial"/>
          <w:b/>
        </w:rPr>
        <w:t>Gestión Documental:</w:t>
      </w:r>
      <w:r w:rsidRPr="000A347A">
        <w:rPr>
          <w:rFonts w:ascii="Arial" w:hAnsi="Arial" w:cs="Arial"/>
        </w:rPr>
        <w:t xml:space="preserve"> Conjunto de actividades administrativas y técnicas tendientes a la planificación, manejo, organización y difusión de la documentación producida y recibida por las entidades desde su origen hasta su destino final, con el objeto de facilitar su utilización y conservación.</w:t>
      </w:r>
    </w:p>
    <w:p w14:paraId="567E47BE" w14:textId="77777777" w:rsidR="00D66134" w:rsidRDefault="001C1A29" w:rsidP="004B3FB5">
      <w:pPr>
        <w:pStyle w:val="Default"/>
        <w:numPr>
          <w:ilvl w:val="0"/>
          <w:numId w:val="17"/>
        </w:numPr>
        <w:spacing w:line="360" w:lineRule="auto"/>
        <w:jc w:val="both"/>
        <w:rPr>
          <w:rFonts w:ascii="Arial" w:hAnsi="Arial" w:cs="Arial"/>
        </w:rPr>
      </w:pPr>
      <w:r w:rsidRPr="00D66134">
        <w:rPr>
          <w:rFonts w:ascii="Arial" w:hAnsi="Arial" w:cs="Arial"/>
          <w:b/>
        </w:rPr>
        <w:t>Archivo</w:t>
      </w:r>
      <w:r w:rsidR="00D66134">
        <w:rPr>
          <w:rFonts w:ascii="Arial" w:hAnsi="Arial" w:cs="Arial"/>
          <w:b/>
        </w:rPr>
        <w:t>.</w:t>
      </w:r>
      <w:r w:rsidR="00D66134">
        <w:rPr>
          <w:rFonts w:ascii="Arial" w:hAnsi="Arial" w:cs="Arial"/>
        </w:rPr>
        <w:t xml:space="preserve"> Por archivo se entenderá:</w:t>
      </w:r>
    </w:p>
    <w:p w14:paraId="4593395C" w14:textId="77777777" w:rsidR="00D66134" w:rsidRDefault="004E22DA" w:rsidP="00D66134">
      <w:pPr>
        <w:pStyle w:val="Default"/>
        <w:numPr>
          <w:ilvl w:val="0"/>
          <w:numId w:val="20"/>
        </w:numPr>
        <w:spacing w:line="360" w:lineRule="auto"/>
        <w:jc w:val="both"/>
        <w:rPr>
          <w:rFonts w:ascii="Arial" w:hAnsi="Arial" w:cs="Arial"/>
        </w:rPr>
      </w:pPr>
      <w:r w:rsidRPr="00D66134">
        <w:rPr>
          <w:rFonts w:ascii="Arial" w:hAnsi="Arial" w:cs="Arial"/>
        </w:rPr>
        <w:t xml:space="preserve"> Conjunto de documentos produ</w:t>
      </w:r>
      <w:r w:rsidR="00541832" w:rsidRPr="00D66134">
        <w:rPr>
          <w:rFonts w:ascii="Arial" w:hAnsi="Arial" w:cs="Arial"/>
        </w:rPr>
        <w:t>cidos por los individuos y las I</w:t>
      </w:r>
      <w:r w:rsidRPr="00D66134">
        <w:rPr>
          <w:rFonts w:ascii="Arial" w:hAnsi="Arial" w:cs="Arial"/>
        </w:rPr>
        <w:t>nstituciones como resultado de sus actividades y que son utilizados por parte de la Administración y para la investigación.</w:t>
      </w:r>
    </w:p>
    <w:p w14:paraId="3C0C697F" w14:textId="77777777" w:rsidR="00D66134" w:rsidRPr="00D66134" w:rsidRDefault="004E22DA" w:rsidP="00127D14">
      <w:pPr>
        <w:pStyle w:val="Default"/>
        <w:numPr>
          <w:ilvl w:val="0"/>
          <w:numId w:val="20"/>
        </w:numPr>
        <w:spacing w:line="360" w:lineRule="auto"/>
        <w:jc w:val="both"/>
        <w:rPr>
          <w:rFonts w:ascii="Arial" w:hAnsi="Arial" w:cs="Arial"/>
        </w:rPr>
      </w:pPr>
      <w:r w:rsidRPr="00D66134">
        <w:rPr>
          <w:rFonts w:ascii="Arial" w:hAnsi="Arial" w:cs="Arial"/>
        </w:rPr>
        <w:t>2) Son las entidades o secciones de entidades que administran los documentos textuales, gráficos, audiovisuales y legibles por máquina. Ej. Unidad de Gestión Documental y Archivos, archivos de gestión, archivo central, archivo periférico</w:t>
      </w:r>
      <w:r w:rsidR="00541832" w:rsidRPr="00D66134">
        <w:rPr>
          <w:rFonts w:ascii="Arial" w:hAnsi="Arial" w:cs="Arial"/>
        </w:rPr>
        <w:t>, archivo especializado.</w:t>
      </w:r>
      <w:r w:rsidR="00B56365" w:rsidRPr="00D66134">
        <w:rPr>
          <w:rFonts w:ascii="Arial" w:hAnsi="Arial" w:cs="Arial"/>
        </w:rPr>
        <w:t xml:space="preserve">  </w:t>
      </w:r>
      <w:r w:rsidR="00B56365" w:rsidRPr="00D66134">
        <w:rPr>
          <w:rFonts w:ascii="Arial" w:hAnsi="Arial" w:cs="Arial"/>
          <w:color w:val="000000" w:themeColor="text1"/>
          <w:shd w:val="clear" w:color="auto" w:fill="FFFFFF"/>
        </w:rPr>
        <w:t>Siempre con el objetivo de </w:t>
      </w:r>
      <w:r w:rsidR="00B56365" w:rsidRPr="00D66134">
        <w:rPr>
          <w:rStyle w:val="Textoennegrita"/>
          <w:rFonts w:ascii="Arial" w:hAnsi="Arial" w:cs="Arial"/>
          <w:b w:val="0"/>
          <w:color w:val="000000" w:themeColor="text1"/>
          <w:bdr w:val="none" w:sz="0" w:space="0" w:color="auto" w:frame="1"/>
          <w:shd w:val="clear" w:color="auto" w:fill="FFFFFF"/>
        </w:rPr>
        <w:t>preservar información valiosa de manera ordenada</w:t>
      </w:r>
      <w:r w:rsidR="00B56365" w:rsidRPr="00D66134">
        <w:rPr>
          <w:rFonts w:ascii="Arial" w:hAnsi="Arial" w:cs="Arial"/>
          <w:b/>
          <w:color w:val="000000" w:themeColor="text1"/>
          <w:shd w:val="clear" w:color="auto" w:fill="FFFFFF"/>
        </w:rPr>
        <w:t>.</w:t>
      </w:r>
    </w:p>
    <w:p w14:paraId="4337F644" w14:textId="77777777" w:rsidR="004E22DA" w:rsidRPr="00D66134" w:rsidRDefault="00127D14" w:rsidP="00D66134">
      <w:pPr>
        <w:pStyle w:val="Default"/>
        <w:numPr>
          <w:ilvl w:val="0"/>
          <w:numId w:val="20"/>
        </w:numPr>
        <w:spacing w:line="360" w:lineRule="auto"/>
        <w:jc w:val="both"/>
        <w:rPr>
          <w:rFonts w:ascii="Arial" w:hAnsi="Arial" w:cs="Arial"/>
        </w:rPr>
      </w:pPr>
      <w:r w:rsidRPr="00D66134">
        <w:rPr>
          <w:rFonts w:ascii="Arial" w:hAnsi="Arial" w:cs="Arial"/>
          <w:color w:val="000000" w:themeColor="text1"/>
        </w:rPr>
        <w:t>C</w:t>
      </w:r>
      <w:hyperlink r:id="rId13" w:history="1">
        <w:r w:rsidRPr="00D66134">
          <w:rPr>
            <w:rStyle w:val="Hipervnculo"/>
            <w:rFonts w:ascii="Arial" w:hAnsi="Arial" w:cs="Arial"/>
            <w:color w:val="000000" w:themeColor="text1"/>
            <w:u w:val="none"/>
          </w:rPr>
          <w:t>onjunto</w:t>
        </w:r>
      </w:hyperlink>
      <w:r w:rsidRPr="00D66134">
        <w:rPr>
          <w:rFonts w:ascii="Arial" w:hAnsi="Arial" w:cs="Arial"/>
          <w:color w:val="000000" w:themeColor="text1"/>
          <w:shd w:val="clear" w:color="auto" w:fill="FFFFFF"/>
        </w:rPr>
        <w:t> de</w:t>
      </w:r>
      <w:r w:rsidRPr="00D66134">
        <w:rPr>
          <w:rFonts w:ascii="Arial" w:hAnsi="Arial" w:cs="Arial"/>
          <w:b/>
          <w:color w:val="000000" w:themeColor="text1"/>
          <w:shd w:val="clear" w:color="auto" w:fill="FFFFFF"/>
        </w:rPr>
        <w:t> </w:t>
      </w:r>
      <w:r w:rsidRPr="00D66134">
        <w:rPr>
          <w:rStyle w:val="Textoennegrita"/>
          <w:rFonts w:ascii="Arial" w:hAnsi="Arial" w:cs="Arial"/>
          <w:b w:val="0"/>
          <w:color w:val="000000" w:themeColor="text1"/>
        </w:rPr>
        <w:t>documentos producidos por personas físicas o jurídicas, públicas o privadas</w:t>
      </w:r>
      <w:r w:rsidRPr="00D66134">
        <w:rPr>
          <w:rFonts w:ascii="Arial" w:hAnsi="Arial" w:cs="Arial"/>
          <w:b/>
          <w:color w:val="000000" w:themeColor="text1"/>
          <w:shd w:val="clear" w:color="auto" w:fill="FFFFFF"/>
        </w:rPr>
        <w:t xml:space="preserve">, </w:t>
      </w:r>
      <w:r w:rsidRPr="00D66134">
        <w:rPr>
          <w:rFonts w:ascii="Arial" w:hAnsi="Arial" w:cs="Arial"/>
          <w:color w:val="000000" w:themeColor="text1"/>
          <w:shd w:val="clear" w:color="auto" w:fill="FFFFFF"/>
        </w:rPr>
        <w:t xml:space="preserve">en ejercicio de </w:t>
      </w:r>
      <w:r w:rsidR="005635D5" w:rsidRPr="00D66134">
        <w:rPr>
          <w:rFonts w:ascii="Arial" w:hAnsi="Arial" w:cs="Arial"/>
          <w:color w:val="000000" w:themeColor="text1"/>
          <w:shd w:val="clear" w:color="auto" w:fill="FFFFFF"/>
        </w:rPr>
        <w:t>sus actividades</w:t>
      </w:r>
      <w:r w:rsidR="00D66134">
        <w:rPr>
          <w:rFonts w:ascii="Arial" w:hAnsi="Arial" w:cs="Arial"/>
          <w:color w:val="000000" w:themeColor="text1"/>
          <w:shd w:val="clear" w:color="auto" w:fill="FFFFFF"/>
        </w:rPr>
        <w:t>.</w:t>
      </w:r>
    </w:p>
    <w:p w14:paraId="54EF7355" w14:textId="77777777" w:rsidR="003E558F" w:rsidRPr="00D66134" w:rsidRDefault="004B3FB5" w:rsidP="00127D14">
      <w:pPr>
        <w:pStyle w:val="Default"/>
        <w:numPr>
          <w:ilvl w:val="0"/>
          <w:numId w:val="17"/>
        </w:numPr>
        <w:spacing w:line="360" w:lineRule="auto"/>
        <w:jc w:val="both"/>
        <w:rPr>
          <w:rFonts w:ascii="Arial" w:hAnsi="Arial" w:cs="Arial"/>
        </w:rPr>
      </w:pPr>
      <w:r w:rsidRPr="000A347A">
        <w:rPr>
          <w:rFonts w:ascii="Arial" w:hAnsi="Arial" w:cs="Arial"/>
          <w:b/>
        </w:rPr>
        <w:t xml:space="preserve">Archivo de </w:t>
      </w:r>
      <w:r w:rsidR="004E22DA" w:rsidRPr="000A347A">
        <w:rPr>
          <w:rFonts w:ascii="Arial" w:hAnsi="Arial" w:cs="Arial"/>
          <w:b/>
        </w:rPr>
        <w:t>Gestión:</w:t>
      </w:r>
      <w:r w:rsidR="004E22DA" w:rsidRPr="000A347A">
        <w:rPr>
          <w:rFonts w:ascii="Arial" w:hAnsi="Arial" w:cs="Arial"/>
        </w:rPr>
        <w:t xml:space="preserve"> Conjunto de documentos generados por una determinada unidad administrativa en el ejercicio de sus funciones, que son manejados y resguardados en el espacio físico que ésta ocupa hasta su transferencia al Archivo Central o eliminación.</w:t>
      </w:r>
    </w:p>
    <w:p w14:paraId="01285B8D" w14:textId="77777777" w:rsidR="003E558F" w:rsidRPr="00D66134" w:rsidRDefault="003E558F" w:rsidP="00127D14">
      <w:pPr>
        <w:pStyle w:val="Textoindependiente"/>
        <w:numPr>
          <w:ilvl w:val="0"/>
          <w:numId w:val="17"/>
        </w:numPr>
        <w:spacing w:line="360" w:lineRule="auto"/>
        <w:jc w:val="both"/>
        <w:rPr>
          <w:rFonts w:ascii="Arial" w:hAnsi="Arial"/>
          <w:b/>
        </w:rPr>
      </w:pPr>
      <w:r w:rsidRPr="000A347A">
        <w:rPr>
          <w:rFonts w:ascii="Arial" w:hAnsi="Arial"/>
          <w:b/>
        </w:rPr>
        <w:t>Archivo Central</w:t>
      </w:r>
      <w:r w:rsidR="00D66134">
        <w:rPr>
          <w:rFonts w:ascii="Arial" w:hAnsi="Arial"/>
          <w:b/>
        </w:rPr>
        <w:t>:</w:t>
      </w:r>
      <w:r w:rsidR="00D66134">
        <w:rPr>
          <w:rFonts w:ascii="Arial" w:hAnsi="Arial"/>
          <w:bCs/>
        </w:rPr>
        <w:t xml:space="preserve"> </w:t>
      </w:r>
      <w:r w:rsidRPr="000A347A">
        <w:rPr>
          <w:rFonts w:ascii="Arial" w:hAnsi="Arial"/>
        </w:rPr>
        <w:t>Es el órgano básico de control de tratamiento de la documentación, ya que recibe la documentación de los distintos archivos de oficina, y cuando las necesidades de consulta por parte de las oficinas no son constantes.</w:t>
      </w:r>
    </w:p>
    <w:p w14:paraId="044CD145" w14:textId="77777777" w:rsidR="00E45A17" w:rsidRPr="00D66134" w:rsidRDefault="00EB061B" w:rsidP="00127D14">
      <w:pPr>
        <w:pStyle w:val="Default"/>
        <w:numPr>
          <w:ilvl w:val="0"/>
          <w:numId w:val="17"/>
        </w:numPr>
        <w:spacing w:line="360" w:lineRule="auto"/>
        <w:jc w:val="both"/>
        <w:rPr>
          <w:rFonts w:ascii="Arial" w:hAnsi="Arial" w:cs="Arial"/>
        </w:rPr>
      </w:pPr>
      <w:r w:rsidRPr="000A347A">
        <w:rPr>
          <w:rFonts w:ascii="Arial" w:hAnsi="Arial" w:cs="Arial"/>
          <w:b/>
        </w:rPr>
        <w:t>Comité Institucional de Selección y Eliminación de Documentos:</w:t>
      </w:r>
      <w:r w:rsidRPr="000A347A">
        <w:rPr>
          <w:rFonts w:ascii="Arial" w:hAnsi="Arial" w:cs="Arial"/>
        </w:rPr>
        <w:t xml:space="preserve"> El Comité Institucional de Selección y Eliminación de Documento de la Alcaldía Municipal de </w:t>
      </w:r>
      <w:r w:rsidR="00D270B5" w:rsidRPr="000A347A">
        <w:rPr>
          <w:rFonts w:ascii="Arial" w:hAnsi="Arial" w:cs="Arial"/>
        </w:rPr>
        <w:t>Tepetitán</w:t>
      </w:r>
      <w:r w:rsidRPr="000A347A">
        <w:rPr>
          <w:rFonts w:ascii="Arial" w:hAnsi="Arial" w:cs="Arial"/>
        </w:rPr>
        <w:t xml:space="preserve"> (en adelante CISED) es el órgano interdisciplinario responsable de determinar los valores de los documentos y analizar los contenidos, a efecto de proponer y decidir cuáles serán los plazos de conservación y proponer la eliminación de aquellos documentos que hayan perdido su valor.</w:t>
      </w:r>
    </w:p>
    <w:p w14:paraId="1204FB85" w14:textId="77777777" w:rsidR="00D66134" w:rsidRPr="00D66134" w:rsidRDefault="00D66134" w:rsidP="00D66134">
      <w:pPr>
        <w:pStyle w:val="Textoindependiente"/>
        <w:numPr>
          <w:ilvl w:val="0"/>
          <w:numId w:val="17"/>
        </w:numPr>
        <w:spacing w:line="360" w:lineRule="auto"/>
        <w:jc w:val="both"/>
        <w:rPr>
          <w:rFonts w:ascii="Arial" w:hAnsi="Arial"/>
        </w:rPr>
      </w:pPr>
      <w:r w:rsidRPr="000A347A">
        <w:rPr>
          <w:rFonts w:ascii="Arial" w:hAnsi="Arial"/>
          <w:b/>
          <w:bCs/>
        </w:rPr>
        <w:t>SIA</w:t>
      </w:r>
      <w:r>
        <w:rPr>
          <w:rFonts w:ascii="Arial" w:hAnsi="Arial"/>
          <w:b/>
          <w:bCs/>
        </w:rPr>
        <w:t>:</w:t>
      </w:r>
      <w:r w:rsidRPr="000A347A">
        <w:rPr>
          <w:rFonts w:ascii="Arial" w:hAnsi="Arial"/>
          <w:b/>
          <w:bCs/>
        </w:rPr>
        <w:t xml:space="preserve"> </w:t>
      </w:r>
      <w:r w:rsidRPr="00D66134">
        <w:rPr>
          <w:rFonts w:ascii="Arial" w:hAnsi="Arial"/>
        </w:rPr>
        <w:t>Sistema Institucional del Archivos</w:t>
      </w:r>
    </w:p>
    <w:p w14:paraId="6431C5CF" w14:textId="77777777" w:rsidR="00D66134" w:rsidRPr="00D66134" w:rsidRDefault="00D66134" w:rsidP="00D66134">
      <w:pPr>
        <w:pStyle w:val="Textoindependiente"/>
        <w:numPr>
          <w:ilvl w:val="0"/>
          <w:numId w:val="17"/>
        </w:numPr>
        <w:spacing w:line="360" w:lineRule="auto"/>
        <w:jc w:val="both"/>
        <w:rPr>
          <w:rFonts w:ascii="Arial" w:hAnsi="Arial"/>
        </w:rPr>
      </w:pPr>
      <w:r w:rsidRPr="000A347A">
        <w:rPr>
          <w:rFonts w:ascii="Arial" w:hAnsi="Arial"/>
          <w:b/>
          <w:bCs/>
        </w:rPr>
        <w:t>Sistema Institucional del Archivos</w:t>
      </w:r>
      <w:r>
        <w:rPr>
          <w:rFonts w:ascii="Arial" w:hAnsi="Arial"/>
          <w:b/>
          <w:bCs/>
        </w:rPr>
        <w:t xml:space="preserve">: </w:t>
      </w:r>
      <w:r w:rsidRPr="00D66134">
        <w:rPr>
          <w:rFonts w:ascii="Arial" w:hAnsi="Arial"/>
        </w:rPr>
        <w:t>Está</w:t>
      </w:r>
      <w:r>
        <w:rPr>
          <w:rFonts w:ascii="Arial" w:hAnsi="Arial"/>
          <w:b/>
          <w:bCs/>
        </w:rPr>
        <w:t xml:space="preserve"> </w:t>
      </w:r>
      <w:r w:rsidR="002257A6" w:rsidRPr="000A347A">
        <w:rPr>
          <w:rFonts w:ascii="Arial" w:hAnsi="Arial"/>
        </w:rPr>
        <w:t>conformado por los archivos de gestión, especializado, central y otros que en el</w:t>
      </w:r>
      <w:r w:rsidR="00B21B75" w:rsidRPr="000A347A">
        <w:rPr>
          <w:rFonts w:ascii="Arial" w:hAnsi="Arial"/>
        </w:rPr>
        <w:t xml:space="preserve"> futuro sean creados en la </w:t>
      </w:r>
      <w:r w:rsidR="005635D5" w:rsidRPr="000A347A">
        <w:rPr>
          <w:rFonts w:ascii="Arial" w:hAnsi="Arial"/>
        </w:rPr>
        <w:t>Alcaldía Municipal</w:t>
      </w:r>
      <w:r w:rsidR="00B21B75" w:rsidRPr="000A347A">
        <w:rPr>
          <w:rFonts w:ascii="Arial" w:hAnsi="Arial"/>
        </w:rPr>
        <w:t xml:space="preserve"> de Tepetitán </w:t>
      </w:r>
      <w:r w:rsidR="002257A6" w:rsidRPr="000A347A">
        <w:rPr>
          <w:rFonts w:ascii="Arial" w:hAnsi="Arial"/>
        </w:rPr>
        <w:t>los cuales deben funcionar con procesos normalizados y articulados para asegurar la organización, conservación y acceso de la información que contienen los documentos.</w:t>
      </w:r>
    </w:p>
    <w:p w14:paraId="647E8260" w14:textId="77777777" w:rsidR="00D66134" w:rsidRPr="00D66134" w:rsidRDefault="00AA7449" w:rsidP="00D66134">
      <w:pPr>
        <w:pStyle w:val="Textoindependiente"/>
        <w:numPr>
          <w:ilvl w:val="0"/>
          <w:numId w:val="17"/>
        </w:numPr>
        <w:spacing w:line="360" w:lineRule="auto"/>
        <w:jc w:val="both"/>
        <w:rPr>
          <w:rFonts w:ascii="Arial" w:hAnsi="Arial"/>
        </w:rPr>
      </w:pPr>
      <w:r w:rsidRPr="00D66134">
        <w:rPr>
          <w:rFonts w:ascii="Arial" w:hAnsi="Arial"/>
          <w:b/>
        </w:rPr>
        <w:t xml:space="preserve">Fase </w:t>
      </w:r>
      <w:r w:rsidR="00D66134" w:rsidRPr="00D66134">
        <w:rPr>
          <w:rFonts w:ascii="Arial" w:hAnsi="Arial"/>
          <w:b/>
        </w:rPr>
        <w:t xml:space="preserve">Activa </w:t>
      </w:r>
      <w:r w:rsidRPr="00D66134">
        <w:rPr>
          <w:rFonts w:ascii="Arial" w:hAnsi="Arial"/>
          <w:b/>
        </w:rPr>
        <w:t>de</w:t>
      </w:r>
      <w:r w:rsidR="00071C7B" w:rsidRPr="00D66134">
        <w:rPr>
          <w:rFonts w:ascii="Arial" w:hAnsi="Arial"/>
          <w:b/>
        </w:rPr>
        <w:t xml:space="preserve"> </w:t>
      </w:r>
      <w:r w:rsidR="005635D5" w:rsidRPr="00D66134">
        <w:rPr>
          <w:rFonts w:ascii="Arial" w:hAnsi="Arial"/>
          <w:b/>
        </w:rPr>
        <w:t xml:space="preserve">los </w:t>
      </w:r>
      <w:r w:rsidR="00D66134" w:rsidRPr="00D66134">
        <w:rPr>
          <w:rFonts w:ascii="Arial" w:hAnsi="Arial"/>
          <w:b/>
        </w:rPr>
        <w:t>Documentos</w:t>
      </w:r>
      <w:r w:rsidR="00D66134">
        <w:rPr>
          <w:rFonts w:ascii="Arial" w:hAnsi="Arial"/>
          <w:b/>
        </w:rPr>
        <w:t>:</w:t>
      </w:r>
      <w:r w:rsidR="00D66134">
        <w:rPr>
          <w:rFonts w:ascii="Arial" w:hAnsi="Arial"/>
        </w:rPr>
        <w:t xml:space="preserve"> </w:t>
      </w:r>
      <w:r w:rsidRPr="00D66134">
        <w:rPr>
          <w:rFonts w:ascii="Arial" w:hAnsi="Arial"/>
        </w:rPr>
        <w:t>Comprende toda la documentación producida o recibida en una unidad administrativa como producto del desarrollo de sus funciones, la cual es consultada de manera frecuente y continua. La documentación en fase activa posee valores primarios (administrativo, legal, c</w:t>
      </w:r>
      <w:r w:rsidR="000F471D" w:rsidRPr="00D66134">
        <w:rPr>
          <w:rFonts w:ascii="Arial" w:hAnsi="Arial"/>
        </w:rPr>
        <w:t>ontable, técnico o informativo)</w:t>
      </w:r>
      <w:r w:rsidR="00E45A17" w:rsidRPr="00D66134">
        <w:rPr>
          <w:rFonts w:ascii="Arial" w:hAnsi="Arial"/>
        </w:rPr>
        <w:t>.</w:t>
      </w:r>
    </w:p>
    <w:p w14:paraId="645C89AB" w14:textId="77777777" w:rsidR="00D66134" w:rsidRPr="00D66134" w:rsidRDefault="00AA7449" w:rsidP="00D66134">
      <w:pPr>
        <w:pStyle w:val="Textoindependiente"/>
        <w:numPr>
          <w:ilvl w:val="0"/>
          <w:numId w:val="17"/>
        </w:numPr>
        <w:spacing w:line="360" w:lineRule="auto"/>
        <w:jc w:val="both"/>
        <w:rPr>
          <w:rFonts w:ascii="Arial" w:hAnsi="Arial"/>
        </w:rPr>
      </w:pPr>
      <w:r w:rsidRPr="00D66134">
        <w:rPr>
          <w:rFonts w:ascii="Arial" w:hAnsi="Arial"/>
          <w:b/>
        </w:rPr>
        <w:t xml:space="preserve">Fase </w:t>
      </w:r>
      <w:r w:rsidR="00D66134" w:rsidRPr="00D66134">
        <w:rPr>
          <w:rFonts w:ascii="Arial" w:hAnsi="Arial"/>
          <w:b/>
        </w:rPr>
        <w:t xml:space="preserve">Semiactiva </w:t>
      </w:r>
      <w:r w:rsidRPr="00D66134">
        <w:rPr>
          <w:rFonts w:ascii="Arial" w:hAnsi="Arial"/>
          <w:b/>
        </w:rPr>
        <w:t xml:space="preserve">de </w:t>
      </w:r>
      <w:r w:rsidR="00D66134" w:rsidRPr="00D66134">
        <w:rPr>
          <w:rFonts w:ascii="Arial" w:hAnsi="Arial"/>
          <w:b/>
        </w:rPr>
        <w:t>Documentos:</w:t>
      </w:r>
      <w:r w:rsidR="00D66134">
        <w:rPr>
          <w:rFonts w:ascii="Arial" w:hAnsi="Arial"/>
          <w:b/>
        </w:rPr>
        <w:t xml:space="preserve"> </w:t>
      </w:r>
      <w:r w:rsidRPr="00D66134">
        <w:rPr>
          <w:rFonts w:ascii="Arial" w:hAnsi="Arial"/>
        </w:rPr>
        <w:t>Documentos que han concluido su fase activa, es decir de gestión y</w:t>
      </w:r>
      <w:r w:rsidR="00D66134">
        <w:rPr>
          <w:rFonts w:ascii="Arial" w:hAnsi="Arial"/>
        </w:rPr>
        <w:t xml:space="preserve"> </w:t>
      </w:r>
      <w:r w:rsidRPr="00D66134">
        <w:rPr>
          <w:rFonts w:ascii="Arial" w:hAnsi="Arial"/>
        </w:rPr>
        <w:t>por lo tanto, su consulta es esporádica por parte de las unidades administrativas</w:t>
      </w:r>
      <w:r w:rsidRPr="00D66134">
        <w:rPr>
          <w:rFonts w:ascii="Arial" w:hAnsi="Arial"/>
          <w:b/>
        </w:rPr>
        <w:t xml:space="preserve"> </w:t>
      </w:r>
      <w:r w:rsidRPr="00D66134">
        <w:rPr>
          <w:rFonts w:ascii="Arial" w:hAnsi="Arial"/>
        </w:rPr>
        <w:t>generadoras de la</w:t>
      </w:r>
      <w:r w:rsidRPr="00D66134">
        <w:rPr>
          <w:rFonts w:ascii="Arial" w:hAnsi="Arial"/>
          <w:b/>
        </w:rPr>
        <w:t xml:space="preserve"> </w:t>
      </w:r>
      <w:r w:rsidRPr="00D66134">
        <w:rPr>
          <w:rFonts w:ascii="Arial" w:hAnsi="Arial"/>
        </w:rPr>
        <w:t>información, pero no por ello deben ser eliminados o archivados sin la debida justificación.</w:t>
      </w:r>
    </w:p>
    <w:p w14:paraId="4D1A5B6F" w14:textId="77777777" w:rsidR="00D66134" w:rsidRDefault="000F471D" w:rsidP="00E77774">
      <w:pPr>
        <w:pStyle w:val="Textoindependiente"/>
        <w:numPr>
          <w:ilvl w:val="0"/>
          <w:numId w:val="17"/>
        </w:numPr>
        <w:spacing w:line="360" w:lineRule="auto"/>
        <w:jc w:val="both"/>
        <w:rPr>
          <w:rFonts w:ascii="Arial" w:hAnsi="Arial"/>
        </w:rPr>
      </w:pPr>
      <w:r w:rsidRPr="00D66134">
        <w:rPr>
          <w:rFonts w:ascii="Arial" w:hAnsi="Arial"/>
          <w:b/>
        </w:rPr>
        <w:t xml:space="preserve">Fase </w:t>
      </w:r>
      <w:r w:rsidR="00D66134" w:rsidRPr="00D66134">
        <w:rPr>
          <w:rFonts w:ascii="Arial" w:hAnsi="Arial"/>
          <w:b/>
        </w:rPr>
        <w:t xml:space="preserve">Inactiva </w:t>
      </w:r>
      <w:r w:rsidRPr="00D66134">
        <w:rPr>
          <w:rFonts w:ascii="Arial" w:hAnsi="Arial"/>
          <w:b/>
        </w:rPr>
        <w:t xml:space="preserve">de </w:t>
      </w:r>
      <w:r w:rsidR="00D66134" w:rsidRPr="00D66134">
        <w:rPr>
          <w:rFonts w:ascii="Arial" w:hAnsi="Arial"/>
          <w:b/>
        </w:rPr>
        <w:t>Documentos:</w:t>
      </w:r>
      <w:r w:rsidR="00D66134" w:rsidRPr="00D66134">
        <w:rPr>
          <w:rFonts w:ascii="Arial" w:hAnsi="Arial"/>
        </w:rPr>
        <w:t xml:space="preserve"> </w:t>
      </w:r>
      <w:r w:rsidRPr="00D66134">
        <w:rPr>
          <w:rFonts w:ascii="Arial" w:hAnsi="Arial"/>
        </w:rPr>
        <w:t>Documentos de archivo que ya no se utilizan frecuentemente debido a que han perdido su valor primario; sin embargo, poseen un valor secundario (histórico, cultural o científico), motivo por el cual se conservan y custodian para ser usados muy ocasionalmente con fines legales, históricos o culturales.</w:t>
      </w:r>
    </w:p>
    <w:p w14:paraId="073283E6" w14:textId="77777777" w:rsidR="00D66134" w:rsidRDefault="000F471D" w:rsidP="00E77774">
      <w:pPr>
        <w:pStyle w:val="Textoindependiente"/>
        <w:numPr>
          <w:ilvl w:val="0"/>
          <w:numId w:val="17"/>
        </w:numPr>
        <w:spacing w:line="360" w:lineRule="auto"/>
        <w:jc w:val="both"/>
        <w:rPr>
          <w:rFonts w:ascii="Arial" w:hAnsi="Arial"/>
        </w:rPr>
      </w:pPr>
      <w:r w:rsidRPr="00D66134">
        <w:rPr>
          <w:rFonts w:ascii="Arial" w:hAnsi="Arial"/>
          <w:b/>
        </w:rPr>
        <w:t xml:space="preserve">Ciclo </w:t>
      </w:r>
      <w:r w:rsidR="00D66134" w:rsidRPr="00D66134">
        <w:rPr>
          <w:rFonts w:ascii="Arial" w:hAnsi="Arial"/>
          <w:b/>
        </w:rPr>
        <w:t xml:space="preserve">Vital </w:t>
      </w:r>
      <w:r w:rsidRPr="00D66134">
        <w:rPr>
          <w:rFonts w:ascii="Arial" w:hAnsi="Arial"/>
          <w:b/>
        </w:rPr>
        <w:t xml:space="preserve">de </w:t>
      </w:r>
      <w:r w:rsidR="00D66134" w:rsidRPr="00D66134">
        <w:rPr>
          <w:rFonts w:ascii="Arial" w:hAnsi="Arial"/>
          <w:b/>
        </w:rPr>
        <w:t>Documentos:</w:t>
      </w:r>
      <w:r w:rsidR="00D66134">
        <w:rPr>
          <w:rFonts w:ascii="Arial" w:hAnsi="Arial"/>
          <w:b/>
        </w:rPr>
        <w:t xml:space="preserve"> </w:t>
      </w:r>
      <w:r w:rsidRPr="00D66134">
        <w:rPr>
          <w:rFonts w:ascii="Arial" w:hAnsi="Arial"/>
        </w:rPr>
        <w:t>Es el ciclo de uso que tienen los documentos, conformado por etapas sucesivas desde el momento de su formación hasta el proceso de selección que determina su conservación temporal o eliminación.</w:t>
      </w:r>
    </w:p>
    <w:p w14:paraId="37FAC87A" w14:textId="77777777" w:rsidR="00D66134" w:rsidRDefault="000B2C39" w:rsidP="00E77774">
      <w:pPr>
        <w:pStyle w:val="Textoindependiente"/>
        <w:numPr>
          <w:ilvl w:val="0"/>
          <w:numId w:val="17"/>
        </w:numPr>
        <w:spacing w:line="360" w:lineRule="auto"/>
        <w:jc w:val="both"/>
        <w:rPr>
          <w:rFonts w:ascii="Arial" w:hAnsi="Arial"/>
        </w:rPr>
      </w:pPr>
      <w:r w:rsidRPr="00D66134">
        <w:rPr>
          <w:rFonts w:ascii="Arial" w:hAnsi="Arial"/>
          <w:b/>
        </w:rPr>
        <w:t>Documento</w:t>
      </w:r>
      <w:r w:rsidR="000F471D" w:rsidRPr="00D66134">
        <w:rPr>
          <w:rFonts w:ascii="Arial" w:hAnsi="Arial"/>
          <w:b/>
        </w:rPr>
        <w:t xml:space="preserve"> </w:t>
      </w:r>
      <w:r w:rsidR="00D66134" w:rsidRPr="00D66134">
        <w:rPr>
          <w:rFonts w:ascii="Arial" w:hAnsi="Arial"/>
          <w:b/>
        </w:rPr>
        <w:t>Original</w:t>
      </w:r>
      <w:r w:rsidR="00DE1FDB" w:rsidRPr="00D66134">
        <w:rPr>
          <w:rFonts w:ascii="Arial" w:hAnsi="Arial"/>
          <w:b/>
        </w:rPr>
        <w:t>:</w:t>
      </w:r>
      <w:r w:rsidR="000F471D" w:rsidRPr="00D66134">
        <w:rPr>
          <w:rFonts w:ascii="Arial" w:hAnsi="Arial"/>
        </w:rPr>
        <w:t xml:space="preserve"> Es la fuente primaria de información con todos los rasgos y características que permiten garantizar su autenticidad en integridad. </w:t>
      </w:r>
    </w:p>
    <w:p w14:paraId="2AE9B375" w14:textId="77777777" w:rsidR="00D66134" w:rsidRDefault="000B2C39" w:rsidP="00E77774">
      <w:pPr>
        <w:pStyle w:val="Textoindependiente"/>
        <w:numPr>
          <w:ilvl w:val="0"/>
          <w:numId w:val="17"/>
        </w:numPr>
        <w:spacing w:line="360" w:lineRule="auto"/>
        <w:jc w:val="both"/>
        <w:rPr>
          <w:rFonts w:ascii="Arial" w:hAnsi="Arial"/>
        </w:rPr>
      </w:pPr>
      <w:r w:rsidRPr="00D66134">
        <w:rPr>
          <w:rFonts w:ascii="Arial" w:hAnsi="Arial"/>
          <w:b/>
        </w:rPr>
        <w:t xml:space="preserve">Función </w:t>
      </w:r>
      <w:r w:rsidR="000300FF" w:rsidRPr="00D66134">
        <w:rPr>
          <w:rFonts w:ascii="Arial" w:hAnsi="Arial"/>
          <w:b/>
        </w:rPr>
        <w:t>Archivística</w:t>
      </w:r>
      <w:r w:rsidR="000F471D" w:rsidRPr="00D66134">
        <w:rPr>
          <w:rFonts w:ascii="Arial" w:hAnsi="Arial"/>
        </w:rPr>
        <w:t>: Actividad relacionada con la totalidad del quehacer archivístico, que comprende desde la elaboración del documento hasta su eliminación o conservación permanente</w:t>
      </w:r>
      <w:r w:rsidR="00E45A17" w:rsidRPr="00D66134">
        <w:rPr>
          <w:rFonts w:ascii="Arial" w:hAnsi="Arial"/>
        </w:rPr>
        <w:t>.</w:t>
      </w:r>
    </w:p>
    <w:p w14:paraId="62965FC0" w14:textId="77777777" w:rsidR="00D66134" w:rsidRDefault="000B2C39" w:rsidP="00E77774">
      <w:pPr>
        <w:pStyle w:val="Textoindependiente"/>
        <w:numPr>
          <w:ilvl w:val="0"/>
          <w:numId w:val="17"/>
        </w:numPr>
        <w:spacing w:line="360" w:lineRule="auto"/>
        <w:jc w:val="both"/>
        <w:rPr>
          <w:rFonts w:ascii="Arial" w:hAnsi="Arial"/>
        </w:rPr>
      </w:pPr>
      <w:r w:rsidRPr="00D66134">
        <w:rPr>
          <w:rFonts w:ascii="Arial" w:hAnsi="Arial"/>
          <w:b/>
        </w:rPr>
        <w:t xml:space="preserve">Patrimonio </w:t>
      </w:r>
      <w:r w:rsidR="00D66134" w:rsidRPr="00D66134">
        <w:rPr>
          <w:rFonts w:ascii="Arial" w:hAnsi="Arial"/>
          <w:b/>
        </w:rPr>
        <w:t>Documental</w:t>
      </w:r>
      <w:r w:rsidR="000F471D" w:rsidRPr="00D66134">
        <w:rPr>
          <w:rFonts w:ascii="Arial" w:hAnsi="Arial"/>
          <w:b/>
        </w:rPr>
        <w:t>:</w:t>
      </w:r>
      <w:r w:rsidR="000F471D" w:rsidRPr="00D66134">
        <w:rPr>
          <w:rFonts w:ascii="Arial" w:hAnsi="Arial"/>
        </w:rPr>
        <w:t xml:space="preserve"> Conjunto de documentos conservados por su valor histórico o cultural.</w:t>
      </w:r>
    </w:p>
    <w:p w14:paraId="3DE43732" w14:textId="77777777" w:rsidR="00171C5E" w:rsidRDefault="005635D5" w:rsidP="00E77774">
      <w:pPr>
        <w:pStyle w:val="Textoindependiente"/>
        <w:numPr>
          <w:ilvl w:val="0"/>
          <w:numId w:val="17"/>
        </w:numPr>
        <w:spacing w:line="360" w:lineRule="auto"/>
        <w:jc w:val="both"/>
        <w:rPr>
          <w:rFonts w:ascii="Arial" w:hAnsi="Arial"/>
        </w:rPr>
      </w:pPr>
      <w:r w:rsidRPr="00D66134">
        <w:rPr>
          <w:rFonts w:ascii="Arial" w:hAnsi="Arial"/>
          <w:b/>
        </w:rPr>
        <w:t xml:space="preserve">Selección </w:t>
      </w:r>
      <w:r w:rsidR="00D66134" w:rsidRPr="00D66134">
        <w:rPr>
          <w:rFonts w:ascii="Arial" w:hAnsi="Arial"/>
          <w:b/>
        </w:rPr>
        <w:t>Documental</w:t>
      </w:r>
      <w:r w:rsidR="000F471D" w:rsidRPr="00D66134">
        <w:rPr>
          <w:rFonts w:ascii="Arial" w:hAnsi="Arial"/>
          <w:b/>
        </w:rPr>
        <w:t>:</w:t>
      </w:r>
      <w:r w:rsidR="000F471D" w:rsidRPr="00D66134">
        <w:rPr>
          <w:rFonts w:ascii="Arial" w:hAnsi="Arial"/>
        </w:rPr>
        <w:t xml:space="preserve"> Es el acto mediante el cual los documentos son clasificados para ser conservados permanentemente por tener valor histórico y recomendar a la v</w:t>
      </w:r>
      <w:r w:rsidR="00D270B5" w:rsidRPr="00D66134">
        <w:rPr>
          <w:rFonts w:ascii="Arial" w:hAnsi="Arial"/>
        </w:rPr>
        <w:t>ez, la destrucción de los que so</w:t>
      </w:r>
      <w:r w:rsidR="000F471D" w:rsidRPr="00D66134">
        <w:rPr>
          <w:rFonts w:ascii="Arial" w:hAnsi="Arial"/>
        </w:rPr>
        <w:t>n innecesarios según la ley.</w:t>
      </w:r>
    </w:p>
    <w:p w14:paraId="772648F6" w14:textId="77777777" w:rsidR="00171C5E" w:rsidRDefault="000300FF" w:rsidP="00D67360">
      <w:pPr>
        <w:pStyle w:val="Textoindependiente"/>
        <w:numPr>
          <w:ilvl w:val="0"/>
          <w:numId w:val="17"/>
        </w:numPr>
        <w:spacing w:line="360" w:lineRule="auto"/>
        <w:jc w:val="both"/>
        <w:rPr>
          <w:rFonts w:ascii="Arial" w:hAnsi="Arial"/>
        </w:rPr>
      </w:pPr>
      <w:r w:rsidRPr="00171C5E">
        <w:rPr>
          <w:rFonts w:ascii="Arial" w:hAnsi="Arial"/>
          <w:b/>
        </w:rPr>
        <w:t>Soporte documental</w:t>
      </w:r>
      <w:r w:rsidR="000F471D" w:rsidRPr="00171C5E">
        <w:rPr>
          <w:rFonts w:ascii="Arial" w:hAnsi="Arial"/>
          <w:b/>
        </w:rPr>
        <w:t>:</w:t>
      </w:r>
      <w:r w:rsidR="000F471D" w:rsidRPr="00171C5E">
        <w:rPr>
          <w:rFonts w:ascii="Arial" w:hAnsi="Arial"/>
        </w:rPr>
        <w:t xml:space="preserve"> Medios en los cuales se contiene la información, según los materiales empleados.</w:t>
      </w:r>
    </w:p>
    <w:p w14:paraId="12C9F05E" w14:textId="77777777" w:rsidR="00D67360" w:rsidRPr="00171C5E" w:rsidRDefault="0055777C" w:rsidP="00D67360">
      <w:pPr>
        <w:pStyle w:val="Textoindependiente"/>
        <w:numPr>
          <w:ilvl w:val="0"/>
          <w:numId w:val="17"/>
        </w:numPr>
        <w:spacing w:line="360" w:lineRule="auto"/>
        <w:jc w:val="both"/>
        <w:rPr>
          <w:rFonts w:ascii="Arial" w:hAnsi="Arial"/>
        </w:rPr>
      </w:pPr>
      <w:r w:rsidRPr="00171C5E">
        <w:rPr>
          <w:rFonts w:ascii="Arial" w:hAnsi="Arial"/>
          <w:b/>
        </w:rPr>
        <w:t>Valor primario:</w:t>
      </w:r>
      <w:r w:rsidR="00171C5E">
        <w:rPr>
          <w:rFonts w:ascii="Arial" w:hAnsi="Arial"/>
        </w:rPr>
        <w:t xml:space="preserve"> </w:t>
      </w:r>
      <w:r w:rsidRPr="00171C5E">
        <w:rPr>
          <w:rFonts w:ascii="Arial" w:hAnsi="Arial"/>
        </w:rPr>
        <w:t>Son el conjunto de documentos que tienen vigencia legal y administrativ</w:t>
      </w:r>
      <w:r w:rsidR="00871DE4" w:rsidRPr="00171C5E">
        <w:rPr>
          <w:rFonts w:ascii="Arial" w:hAnsi="Arial"/>
        </w:rPr>
        <w:t xml:space="preserve">a, es decir sirven para </w:t>
      </w:r>
      <w:r w:rsidR="005635D5" w:rsidRPr="00171C5E">
        <w:rPr>
          <w:rFonts w:ascii="Arial" w:hAnsi="Arial"/>
        </w:rPr>
        <w:t>ordenar, para</w:t>
      </w:r>
      <w:r w:rsidRPr="00171C5E">
        <w:rPr>
          <w:rFonts w:ascii="Arial" w:hAnsi="Arial"/>
        </w:rPr>
        <w:t xml:space="preserve"> </w:t>
      </w:r>
      <w:r w:rsidR="005635D5" w:rsidRPr="00171C5E">
        <w:rPr>
          <w:rFonts w:ascii="Arial" w:hAnsi="Arial"/>
        </w:rPr>
        <w:t>informar, para</w:t>
      </w:r>
      <w:r w:rsidRPr="00171C5E">
        <w:rPr>
          <w:rFonts w:ascii="Arial" w:hAnsi="Arial"/>
        </w:rPr>
        <w:t xml:space="preserve"> probar o como</w:t>
      </w:r>
      <w:r w:rsidR="00D67360" w:rsidRPr="00171C5E">
        <w:rPr>
          <w:rFonts w:ascii="Arial" w:hAnsi="Arial"/>
        </w:rPr>
        <w:t xml:space="preserve"> apoyo a la toma de decisiones.</w:t>
      </w:r>
      <w:r w:rsidR="00871DE4" w:rsidRPr="00171C5E">
        <w:rPr>
          <w:rFonts w:ascii="Arial" w:hAnsi="Arial"/>
          <w:b/>
          <w:bCs/>
          <w:color w:val="222222"/>
          <w:shd w:val="clear" w:color="auto" w:fill="FFFFFF"/>
        </w:rPr>
        <w:t xml:space="preserve"> </w:t>
      </w:r>
    </w:p>
    <w:p w14:paraId="6817084F" w14:textId="77777777" w:rsidR="000F471D" w:rsidRDefault="000F471D" w:rsidP="00EE293A">
      <w:pPr>
        <w:pStyle w:val="Ttulo1"/>
        <w:rPr>
          <w:rFonts w:ascii="Arial" w:hAnsi="Arial" w:cs="Arial"/>
          <w:color w:val="auto"/>
          <w:sz w:val="24"/>
          <w:szCs w:val="24"/>
        </w:rPr>
      </w:pPr>
      <w:bookmarkStart w:id="5" w:name="_Toc61965049"/>
      <w:r w:rsidRPr="00EE293A">
        <w:rPr>
          <w:rFonts w:ascii="Arial" w:hAnsi="Arial" w:cs="Arial"/>
          <w:color w:val="auto"/>
          <w:sz w:val="24"/>
          <w:szCs w:val="24"/>
        </w:rPr>
        <w:t xml:space="preserve">CAPÍTULO </w:t>
      </w:r>
      <w:r w:rsidR="004C7EDE" w:rsidRPr="00EE293A">
        <w:rPr>
          <w:rFonts w:ascii="Arial" w:hAnsi="Arial" w:cs="Arial"/>
          <w:color w:val="auto"/>
          <w:sz w:val="24"/>
          <w:szCs w:val="24"/>
        </w:rPr>
        <w:t>III</w:t>
      </w:r>
      <w:r w:rsidR="00EE293A" w:rsidRPr="00EE293A">
        <w:rPr>
          <w:rFonts w:ascii="Arial" w:hAnsi="Arial" w:cs="Arial"/>
          <w:color w:val="auto"/>
          <w:sz w:val="24"/>
          <w:szCs w:val="24"/>
        </w:rPr>
        <w:t xml:space="preserve">: </w:t>
      </w:r>
      <w:r w:rsidR="004C7EDE" w:rsidRPr="00EE293A">
        <w:rPr>
          <w:rFonts w:ascii="Arial" w:hAnsi="Arial" w:cs="Arial"/>
          <w:color w:val="auto"/>
          <w:sz w:val="24"/>
          <w:szCs w:val="24"/>
        </w:rPr>
        <w:t>OBJETIVO</w:t>
      </w:r>
      <w:r w:rsidR="0054178E" w:rsidRPr="00EE293A">
        <w:rPr>
          <w:rFonts w:ascii="Arial" w:hAnsi="Arial" w:cs="Arial"/>
          <w:color w:val="auto"/>
          <w:sz w:val="24"/>
          <w:szCs w:val="24"/>
        </w:rPr>
        <w:t xml:space="preserve">, </w:t>
      </w:r>
      <w:r w:rsidR="004C7EDE" w:rsidRPr="00EE293A">
        <w:rPr>
          <w:rFonts w:ascii="Arial" w:hAnsi="Arial" w:cs="Arial"/>
          <w:color w:val="auto"/>
          <w:sz w:val="24"/>
          <w:szCs w:val="24"/>
        </w:rPr>
        <w:t>RES</w:t>
      </w:r>
      <w:r w:rsidR="0054178E" w:rsidRPr="00EE293A">
        <w:rPr>
          <w:rFonts w:ascii="Arial" w:hAnsi="Arial" w:cs="Arial"/>
          <w:color w:val="auto"/>
          <w:sz w:val="24"/>
          <w:szCs w:val="24"/>
        </w:rPr>
        <w:t>P</w:t>
      </w:r>
      <w:r w:rsidR="004C7EDE" w:rsidRPr="00EE293A">
        <w:rPr>
          <w:rFonts w:ascii="Arial" w:hAnsi="Arial" w:cs="Arial"/>
          <w:color w:val="auto"/>
          <w:sz w:val="24"/>
          <w:szCs w:val="24"/>
        </w:rPr>
        <w:t>ONSABLE DE LA IMPLEMENTACIÓN</w:t>
      </w:r>
      <w:r w:rsidR="0054178E" w:rsidRPr="00EE293A">
        <w:rPr>
          <w:rFonts w:ascii="Arial" w:hAnsi="Arial" w:cs="Arial"/>
          <w:color w:val="auto"/>
          <w:sz w:val="24"/>
          <w:szCs w:val="24"/>
        </w:rPr>
        <w:t xml:space="preserve"> Y ROLES</w:t>
      </w:r>
      <w:r w:rsidR="004C7EDE" w:rsidRPr="00EE293A">
        <w:rPr>
          <w:rFonts w:ascii="Arial" w:hAnsi="Arial" w:cs="Arial"/>
          <w:color w:val="auto"/>
          <w:sz w:val="24"/>
          <w:szCs w:val="24"/>
        </w:rPr>
        <w:t xml:space="preserve"> DEL SISGDA</w:t>
      </w:r>
      <w:bookmarkEnd w:id="5"/>
    </w:p>
    <w:p w14:paraId="56A6A773" w14:textId="77777777" w:rsidR="00EE293A" w:rsidRPr="00EE293A" w:rsidRDefault="00EE293A" w:rsidP="00EE293A"/>
    <w:p w14:paraId="5272BE11" w14:textId="77777777" w:rsidR="000F471D" w:rsidRPr="000A347A" w:rsidRDefault="000F471D" w:rsidP="00516DB0">
      <w:pPr>
        <w:pStyle w:val="Textoindependiente"/>
        <w:spacing w:line="360" w:lineRule="auto"/>
        <w:jc w:val="both"/>
        <w:rPr>
          <w:rFonts w:ascii="Arial" w:hAnsi="Arial"/>
          <w:b/>
        </w:rPr>
      </w:pPr>
      <w:r w:rsidRPr="000A347A">
        <w:rPr>
          <w:rFonts w:ascii="Arial" w:hAnsi="Arial"/>
          <w:b/>
        </w:rPr>
        <w:t xml:space="preserve">Objetivos del SIGDA. </w:t>
      </w:r>
    </w:p>
    <w:p w14:paraId="16F28378" w14:textId="77777777" w:rsidR="000F471D" w:rsidRPr="000A347A" w:rsidRDefault="000F471D" w:rsidP="00516DB0">
      <w:pPr>
        <w:pStyle w:val="Textoindependiente"/>
        <w:spacing w:line="360" w:lineRule="auto"/>
        <w:jc w:val="both"/>
        <w:rPr>
          <w:rFonts w:ascii="Arial" w:hAnsi="Arial"/>
        </w:rPr>
      </w:pPr>
      <w:r w:rsidRPr="000A347A">
        <w:rPr>
          <w:rFonts w:ascii="Arial" w:hAnsi="Arial"/>
          <w:b/>
          <w:bCs/>
        </w:rPr>
        <w:t xml:space="preserve">Art. </w:t>
      </w:r>
      <w:r w:rsidR="004C7EDE">
        <w:rPr>
          <w:rFonts w:ascii="Arial" w:hAnsi="Arial"/>
          <w:b/>
          <w:bCs/>
        </w:rPr>
        <w:t>6</w:t>
      </w:r>
      <w:r w:rsidR="009903C5" w:rsidRPr="000A347A">
        <w:rPr>
          <w:rFonts w:ascii="Arial" w:hAnsi="Arial"/>
          <w:b/>
          <w:bCs/>
        </w:rPr>
        <w:t>.</w:t>
      </w:r>
      <w:r w:rsidR="00D5017C">
        <w:rPr>
          <w:rFonts w:ascii="Arial" w:hAnsi="Arial"/>
          <w:b/>
          <w:bCs/>
        </w:rPr>
        <w:t>-</w:t>
      </w:r>
      <w:r w:rsidRPr="000A347A">
        <w:rPr>
          <w:rFonts w:ascii="Arial" w:hAnsi="Arial"/>
          <w:b/>
          <w:bCs/>
        </w:rPr>
        <w:t xml:space="preserve"> </w:t>
      </w:r>
      <w:r w:rsidRPr="000A347A">
        <w:rPr>
          <w:rFonts w:ascii="Arial" w:hAnsi="Arial"/>
        </w:rPr>
        <w:t>El objetivo general del Sistema Institucional de Gestión Documental y Archivos es establecer las regulaciones que permitan una eficiente administración, tramitación y conservación de la documentación institucional, para satisfacer el cumplimiento de las funciones y necesidades de información de l</w:t>
      </w:r>
      <w:r w:rsidR="00DE1FDB" w:rsidRPr="000A347A">
        <w:rPr>
          <w:rFonts w:ascii="Arial" w:hAnsi="Arial"/>
        </w:rPr>
        <w:t>as diferentes unidades administrativas</w:t>
      </w:r>
      <w:r w:rsidRPr="000A347A">
        <w:rPr>
          <w:rFonts w:ascii="Arial" w:hAnsi="Arial"/>
        </w:rPr>
        <w:t xml:space="preserve"> de la municipalidad, y de la población usuaria. </w:t>
      </w:r>
    </w:p>
    <w:p w14:paraId="70AA5EA5" w14:textId="77777777" w:rsidR="0055777C" w:rsidRPr="000A347A" w:rsidRDefault="000F471D" w:rsidP="00E875F4">
      <w:pPr>
        <w:pStyle w:val="Textoindependiente"/>
        <w:rPr>
          <w:rFonts w:ascii="Arial" w:hAnsi="Arial"/>
        </w:rPr>
      </w:pPr>
      <w:r w:rsidRPr="000A347A">
        <w:rPr>
          <w:rFonts w:ascii="Arial" w:hAnsi="Arial"/>
        </w:rPr>
        <w:t xml:space="preserve">Los objetivos específicos del sistema son: </w:t>
      </w:r>
    </w:p>
    <w:p w14:paraId="52FDC7CB" w14:textId="77777777" w:rsidR="0055777C" w:rsidRPr="004C7EDE" w:rsidRDefault="000F471D" w:rsidP="004C7EDE">
      <w:pPr>
        <w:pStyle w:val="Prrafodelista"/>
        <w:numPr>
          <w:ilvl w:val="0"/>
          <w:numId w:val="7"/>
        </w:numPr>
        <w:autoSpaceDE w:val="0"/>
        <w:autoSpaceDN w:val="0"/>
        <w:adjustRightInd w:val="0"/>
        <w:spacing w:after="0" w:line="360" w:lineRule="auto"/>
        <w:jc w:val="both"/>
        <w:rPr>
          <w:rFonts w:ascii="Arial" w:hAnsi="Arial"/>
          <w:color w:val="000000"/>
        </w:rPr>
      </w:pPr>
      <w:r w:rsidRPr="004C7EDE">
        <w:rPr>
          <w:rFonts w:ascii="Arial" w:hAnsi="Arial"/>
          <w:color w:val="000000"/>
        </w:rPr>
        <w:t>Elaborar los instrumentos normativos que dirijan los procesos de gestión documental de</w:t>
      </w:r>
      <w:r w:rsidR="00730931" w:rsidRPr="004C7EDE">
        <w:rPr>
          <w:rFonts w:ascii="Arial" w:hAnsi="Arial"/>
          <w:color w:val="000000"/>
        </w:rPr>
        <w:t xml:space="preserve"> la M</w:t>
      </w:r>
      <w:r w:rsidRPr="004C7EDE">
        <w:rPr>
          <w:rFonts w:ascii="Arial" w:hAnsi="Arial"/>
          <w:color w:val="000000"/>
        </w:rPr>
        <w:t xml:space="preserve">unicipalidad. </w:t>
      </w:r>
    </w:p>
    <w:p w14:paraId="6CE6874B" w14:textId="77777777" w:rsidR="0055777C" w:rsidRPr="000A347A" w:rsidRDefault="000F471D" w:rsidP="0055777C">
      <w:pPr>
        <w:pStyle w:val="Prrafodelista"/>
        <w:numPr>
          <w:ilvl w:val="0"/>
          <w:numId w:val="7"/>
        </w:numPr>
        <w:autoSpaceDE w:val="0"/>
        <w:autoSpaceDN w:val="0"/>
        <w:adjustRightInd w:val="0"/>
        <w:spacing w:after="0" w:line="360" w:lineRule="auto"/>
        <w:jc w:val="both"/>
        <w:rPr>
          <w:rFonts w:ascii="Arial" w:hAnsi="Arial"/>
          <w:color w:val="000000"/>
        </w:rPr>
      </w:pPr>
      <w:r w:rsidRPr="000A347A">
        <w:rPr>
          <w:rFonts w:ascii="Arial" w:hAnsi="Arial"/>
          <w:color w:val="000000"/>
        </w:rPr>
        <w:t xml:space="preserve">Realizar la administración y tramitación de documentos de forma más ordenada y eficaz. </w:t>
      </w:r>
    </w:p>
    <w:p w14:paraId="62E12C33" w14:textId="77777777" w:rsidR="0055777C" w:rsidRPr="000A347A" w:rsidRDefault="000F471D" w:rsidP="0055777C">
      <w:pPr>
        <w:pStyle w:val="Prrafodelista"/>
        <w:numPr>
          <w:ilvl w:val="0"/>
          <w:numId w:val="7"/>
        </w:numPr>
        <w:autoSpaceDE w:val="0"/>
        <w:autoSpaceDN w:val="0"/>
        <w:adjustRightInd w:val="0"/>
        <w:spacing w:after="0" w:line="360" w:lineRule="auto"/>
        <w:jc w:val="both"/>
        <w:rPr>
          <w:rFonts w:ascii="Arial" w:hAnsi="Arial"/>
          <w:color w:val="000000"/>
        </w:rPr>
      </w:pPr>
      <w:r w:rsidRPr="000A347A">
        <w:rPr>
          <w:rFonts w:ascii="Arial" w:hAnsi="Arial"/>
          <w:color w:val="000000"/>
        </w:rPr>
        <w:t xml:space="preserve"> Identificar fácilmente la documentación que la municipalidad produce y recibe en el ejercicio de sus funciones. </w:t>
      </w:r>
    </w:p>
    <w:p w14:paraId="7369865A" w14:textId="77777777" w:rsidR="0055777C" w:rsidRPr="000A347A" w:rsidRDefault="000F471D" w:rsidP="0055777C">
      <w:pPr>
        <w:pStyle w:val="Prrafodelista"/>
        <w:numPr>
          <w:ilvl w:val="0"/>
          <w:numId w:val="7"/>
        </w:numPr>
        <w:autoSpaceDE w:val="0"/>
        <w:autoSpaceDN w:val="0"/>
        <w:adjustRightInd w:val="0"/>
        <w:spacing w:after="0" w:line="360" w:lineRule="auto"/>
        <w:jc w:val="both"/>
        <w:rPr>
          <w:rFonts w:ascii="Arial" w:hAnsi="Arial"/>
          <w:color w:val="000000"/>
        </w:rPr>
      </w:pPr>
      <w:r w:rsidRPr="000A347A">
        <w:rPr>
          <w:rFonts w:ascii="Arial" w:hAnsi="Arial"/>
          <w:color w:val="000000"/>
        </w:rPr>
        <w:t xml:space="preserve"> Organizar los archivos que integran el sistema. </w:t>
      </w:r>
    </w:p>
    <w:p w14:paraId="32542521" w14:textId="77777777" w:rsidR="0055777C" w:rsidRPr="000A347A" w:rsidRDefault="000F471D" w:rsidP="0055777C">
      <w:pPr>
        <w:pStyle w:val="Prrafodelista"/>
        <w:numPr>
          <w:ilvl w:val="0"/>
          <w:numId w:val="7"/>
        </w:numPr>
        <w:autoSpaceDE w:val="0"/>
        <w:autoSpaceDN w:val="0"/>
        <w:adjustRightInd w:val="0"/>
        <w:spacing w:after="0" w:line="360" w:lineRule="auto"/>
        <w:jc w:val="both"/>
        <w:rPr>
          <w:rFonts w:ascii="Arial" w:hAnsi="Arial"/>
          <w:color w:val="000000"/>
        </w:rPr>
      </w:pPr>
      <w:r w:rsidRPr="000A347A">
        <w:rPr>
          <w:rFonts w:ascii="Arial" w:hAnsi="Arial"/>
          <w:color w:val="000000"/>
        </w:rPr>
        <w:t>Facilitar el acceso a la</w:t>
      </w:r>
      <w:r w:rsidR="00371704" w:rsidRPr="000A347A">
        <w:rPr>
          <w:rFonts w:ascii="Arial" w:hAnsi="Arial"/>
          <w:color w:val="000000"/>
        </w:rPr>
        <w:t xml:space="preserve"> información pública de las </w:t>
      </w:r>
      <w:r w:rsidR="005635D5" w:rsidRPr="000A347A">
        <w:rPr>
          <w:rFonts w:ascii="Arial" w:hAnsi="Arial"/>
          <w:color w:val="000000"/>
        </w:rPr>
        <w:t>unidades organizativas</w:t>
      </w:r>
      <w:r w:rsidRPr="000A347A">
        <w:rPr>
          <w:rFonts w:ascii="Arial" w:hAnsi="Arial"/>
          <w:color w:val="000000"/>
        </w:rPr>
        <w:t xml:space="preserve">. </w:t>
      </w:r>
    </w:p>
    <w:p w14:paraId="61213555" w14:textId="77777777" w:rsidR="0055777C" w:rsidRPr="000A347A" w:rsidRDefault="000F471D" w:rsidP="000F471D">
      <w:pPr>
        <w:pStyle w:val="Prrafodelista"/>
        <w:numPr>
          <w:ilvl w:val="0"/>
          <w:numId w:val="7"/>
        </w:numPr>
        <w:autoSpaceDE w:val="0"/>
        <w:autoSpaceDN w:val="0"/>
        <w:adjustRightInd w:val="0"/>
        <w:spacing w:after="0" w:line="360" w:lineRule="auto"/>
        <w:jc w:val="both"/>
        <w:rPr>
          <w:rFonts w:ascii="Arial" w:hAnsi="Arial"/>
          <w:color w:val="000000"/>
        </w:rPr>
      </w:pPr>
      <w:r w:rsidRPr="000A347A">
        <w:rPr>
          <w:rFonts w:ascii="Arial" w:hAnsi="Arial"/>
          <w:color w:val="000000"/>
        </w:rPr>
        <w:t xml:space="preserve">Impedir la apropiación o pérdida de la documentación. </w:t>
      </w:r>
    </w:p>
    <w:p w14:paraId="5207EF9F" w14:textId="77777777" w:rsidR="000A347A" w:rsidRPr="0054178E" w:rsidRDefault="000F471D" w:rsidP="00516DB0">
      <w:pPr>
        <w:pStyle w:val="Prrafodelista"/>
        <w:numPr>
          <w:ilvl w:val="0"/>
          <w:numId w:val="7"/>
        </w:numPr>
        <w:autoSpaceDE w:val="0"/>
        <w:autoSpaceDN w:val="0"/>
        <w:adjustRightInd w:val="0"/>
        <w:spacing w:after="0" w:line="360" w:lineRule="auto"/>
        <w:jc w:val="both"/>
        <w:rPr>
          <w:rFonts w:ascii="Arial" w:hAnsi="Arial"/>
          <w:color w:val="000000"/>
        </w:rPr>
      </w:pPr>
      <w:r w:rsidRPr="000A347A">
        <w:rPr>
          <w:rFonts w:ascii="Arial" w:hAnsi="Arial"/>
          <w:color w:val="000000"/>
        </w:rPr>
        <w:t xml:space="preserve"> Mejorar el control y seguridad de los documentos institucionales. </w:t>
      </w:r>
    </w:p>
    <w:p w14:paraId="15807643" w14:textId="77777777" w:rsidR="00EE293A" w:rsidRDefault="00EE293A" w:rsidP="00516DB0">
      <w:pPr>
        <w:pStyle w:val="Textoindependiente"/>
        <w:jc w:val="both"/>
        <w:rPr>
          <w:rFonts w:ascii="Arial" w:hAnsi="Arial"/>
          <w:b/>
        </w:rPr>
      </w:pPr>
    </w:p>
    <w:p w14:paraId="7C45B776" w14:textId="77777777" w:rsidR="00EE293A" w:rsidRDefault="00EE293A" w:rsidP="00516DB0">
      <w:pPr>
        <w:pStyle w:val="Textoindependiente"/>
        <w:jc w:val="both"/>
        <w:rPr>
          <w:rFonts w:ascii="Arial" w:hAnsi="Arial"/>
          <w:b/>
        </w:rPr>
      </w:pPr>
    </w:p>
    <w:p w14:paraId="199C22E1" w14:textId="77777777" w:rsidR="000F471D" w:rsidRPr="000A347A" w:rsidRDefault="004C7EDE" w:rsidP="00516DB0">
      <w:pPr>
        <w:pStyle w:val="Textoindependiente"/>
        <w:jc w:val="both"/>
        <w:rPr>
          <w:rFonts w:ascii="Arial" w:hAnsi="Arial"/>
          <w:b/>
        </w:rPr>
      </w:pPr>
      <w:r>
        <w:rPr>
          <w:rFonts w:ascii="Arial" w:hAnsi="Arial"/>
          <w:b/>
        </w:rPr>
        <w:t>Responsable de la Implementación del</w:t>
      </w:r>
      <w:r w:rsidR="000F471D" w:rsidRPr="000A347A">
        <w:rPr>
          <w:rFonts w:ascii="Arial" w:hAnsi="Arial"/>
          <w:b/>
        </w:rPr>
        <w:t xml:space="preserve"> SIGDA.</w:t>
      </w:r>
    </w:p>
    <w:p w14:paraId="15F2D2B4" w14:textId="77777777" w:rsidR="00516DB0" w:rsidRPr="000A347A" w:rsidRDefault="00016ED4" w:rsidP="00D36DBB">
      <w:pPr>
        <w:pStyle w:val="Textoindependiente"/>
        <w:spacing w:line="360" w:lineRule="auto"/>
        <w:jc w:val="both"/>
        <w:rPr>
          <w:rFonts w:ascii="Arial" w:hAnsi="Arial"/>
        </w:rPr>
      </w:pPr>
      <w:r w:rsidRPr="000A347A">
        <w:rPr>
          <w:rFonts w:ascii="Arial" w:hAnsi="Arial"/>
          <w:b/>
          <w:bCs/>
        </w:rPr>
        <w:t xml:space="preserve">Art. </w:t>
      </w:r>
      <w:r w:rsidR="004C7EDE">
        <w:rPr>
          <w:rFonts w:ascii="Arial" w:hAnsi="Arial"/>
          <w:b/>
          <w:bCs/>
        </w:rPr>
        <w:t>7</w:t>
      </w:r>
      <w:r w:rsidRPr="000A347A">
        <w:rPr>
          <w:rFonts w:ascii="Arial" w:hAnsi="Arial"/>
          <w:b/>
          <w:bCs/>
        </w:rPr>
        <w:t>.</w:t>
      </w:r>
      <w:r w:rsidR="00D5017C">
        <w:rPr>
          <w:rFonts w:ascii="Arial" w:hAnsi="Arial"/>
          <w:b/>
          <w:bCs/>
        </w:rPr>
        <w:t>-</w:t>
      </w:r>
      <w:r w:rsidR="000F471D" w:rsidRPr="000A347A">
        <w:rPr>
          <w:rFonts w:ascii="Arial" w:hAnsi="Arial"/>
          <w:b/>
          <w:bCs/>
        </w:rPr>
        <w:t xml:space="preserve"> </w:t>
      </w:r>
      <w:r w:rsidR="000F471D" w:rsidRPr="000A347A">
        <w:rPr>
          <w:rFonts w:ascii="Arial" w:hAnsi="Arial"/>
        </w:rPr>
        <w:t xml:space="preserve">El </w:t>
      </w:r>
      <w:r w:rsidR="0054178E">
        <w:rPr>
          <w:rFonts w:ascii="Arial" w:hAnsi="Arial"/>
        </w:rPr>
        <w:t>SIGDA</w:t>
      </w:r>
      <w:r w:rsidR="00371704" w:rsidRPr="000A347A">
        <w:rPr>
          <w:rFonts w:ascii="Arial" w:hAnsi="Arial"/>
        </w:rPr>
        <w:t xml:space="preserve"> será </w:t>
      </w:r>
      <w:r w:rsidR="0054178E">
        <w:rPr>
          <w:rFonts w:ascii="Arial" w:hAnsi="Arial"/>
        </w:rPr>
        <w:t>dirigido</w:t>
      </w:r>
      <w:r w:rsidR="00371704" w:rsidRPr="000A347A">
        <w:rPr>
          <w:rFonts w:ascii="Arial" w:hAnsi="Arial"/>
        </w:rPr>
        <w:t xml:space="preserve"> </w:t>
      </w:r>
      <w:r w:rsidR="005635D5" w:rsidRPr="000A347A">
        <w:rPr>
          <w:rFonts w:ascii="Arial" w:hAnsi="Arial"/>
        </w:rPr>
        <w:t>por el</w:t>
      </w:r>
      <w:r w:rsidR="00371704" w:rsidRPr="000A347A">
        <w:rPr>
          <w:rFonts w:ascii="Arial" w:hAnsi="Arial"/>
        </w:rPr>
        <w:t xml:space="preserve"> encar</w:t>
      </w:r>
      <w:r w:rsidR="00D36DBB" w:rsidRPr="000A347A">
        <w:rPr>
          <w:rFonts w:ascii="Arial" w:hAnsi="Arial"/>
        </w:rPr>
        <w:t>g</w:t>
      </w:r>
      <w:r w:rsidR="00371704" w:rsidRPr="000A347A">
        <w:rPr>
          <w:rFonts w:ascii="Arial" w:hAnsi="Arial"/>
        </w:rPr>
        <w:t xml:space="preserve">ado/a </w:t>
      </w:r>
      <w:r w:rsidR="000F471D" w:rsidRPr="000A347A">
        <w:rPr>
          <w:rFonts w:ascii="Arial" w:hAnsi="Arial"/>
        </w:rPr>
        <w:t xml:space="preserve">de la Unidad de Gestión Documental y Archivos </w:t>
      </w:r>
      <w:r w:rsidR="0054178E">
        <w:rPr>
          <w:rFonts w:ascii="Arial" w:hAnsi="Arial"/>
        </w:rPr>
        <w:t>(</w:t>
      </w:r>
      <w:r w:rsidR="000F471D" w:rsidRPr="000A347A">
        <w:rPr>
          <w:rFonts w:ascii="Arial" w:hAnsi="Arial"/>
        </w:rPr>
        <w:t>UGDA</w:t>
      </w:r>
      <w:r w:rsidR="0054178E">
        <w:rPr>
          <w:rFonts w:ascii="Arial" w:hAnsi="Arial"/>
        </w:rPr>
        <w:t>) en coordinación con el Concejo Municipal y unidades Organizativas de la Alcaldía Municipal de Tepetitán.</w:t>
      </w:r>
      <w:r w:rsidR="000F471D" w:rsidRPr="000A347A">
        <w:rPr>
          <w:rFonts w:ascii="Arial" w:hAnsi="Arial"/>
        </w:rPr>
        <w:t xml:space="preserve"> </w:t>
      </w:r>
    </w:p>
    <w:p w14:paraId="1F8A0960" w14:textId="77777777" w:rsidR="000F471D" w:rsidRPr="000A347A" w:rsidRDefault="003B2B9B" w:rsidP="00E875F4">
      <w:pPr>
        <w:pStyle w:val="Textoindependiente"/>
        <w:rPr>
          <w:rFonts w:ascii="Arial" w:hAnsi="Arial"/>
          <w:b/>
        </w:rPr>
      </w:pPr>
      <w:r w:rsidRPr="000A347A">
        <w:rPr>
          <w:rFonts w:ascii="Arial" w:hAnsi="Arial"/>
          <w:b/>
        </w:rPr>
        <w:t xml:space="preserve">Roles y </w:t>
      </w:r>
      <w:r w:rsidR="00592794" w:rsidRPr="000A347A">
        <w:rPr>
          <w:rFonts w:ascii="Arial" w:hAnsi="Arial"/>
          <w:b/>
        </w:rPr>
        <w:t xml:space="preserve">Responsabilidades </w:t>
      </w:r>
      <w:r w:rsidRPr="000A347A">
        <w:rPr>
          <w:rFonts w:ascii="Arial" w:hAnsi="Arial"/>
          <w:b/>
        </w:rPr>
        <w:t>del SIGDA.</w:t>
      </w:r>
    </w:p>
    <w:p w14:paraId="0D967461" w14:textId="77777777" w:rsidR="004C7EDE" w:rsidRDefault="00016ED4" w:rsidP="004C7EDE">
      <w:pPr>
        <w:pStyle w:val="Textoindependiente"/>
        <w:spacing w:line="360" w:lineRule="auto"/>
        <w:jc w:val="both"/>
        <w:rPr>
          <w:rFonts w:ascii="Arial" w:hAnsi="Arial"/>
        </w:rPr>
      </w:pPr>
      <w:r w:rsidRPr="000A347A">
        <w:rPr>
          <w:rFonts w:ascii="Arial" w:hAnsi="Arial"/>
          <w:b/>
          <w:bCs/>
        </w:rPr>
        <w:t xml:space="preserve">Art. </w:t>
      </w:r>
      <w:r w:rsidR="004C7EDE">
        <w:rPr>
          <w:rFonts w:ascii="Arial" w:hAnsi="Arial"/>
          <w:b/>
          <w:bCs/>
        </w:rPr>
        <w:t>8</w:t>
      </w:r>
      <w:r w:rsidRPr="000A347A">
        <w:rPr>
          <w:rFonts w:ascii="Arial" w:hAnsi="Arial"/>
          <w:b/>
          <w:bCs/>
        </w:rPr>
        <w:t>.</w:t>
      </w:r>
      <w:r w:rsidR="00D5017C">
        <w:rPr>
          <w:rFonts w:ascii="Arial" w:hAnsi="Arial"/>
          <w:b/>
          <w:bCs/>
        </w:rPr>
        <w:t>-</w:t>
      </w:r>
      <w:r w:rsidRPr="000A347A">
        <w:rPr>
          <w:rFonts w:ascii="Arial" w:hAnsi="Arial"/>
          <w:b/>
          <w:bCs/>
        </w:rPr>
        <w:t xml:space="preserve"> </w:t>
      </w:r>
      <w:r w:rsidR="000F471D" w:rsidRPr="000A347A">
        <w:rPr>
          <w:rFonts w:ascii="Arial" w:hAnsi="Arial"/>
        </w:rPr>
        <w:t>Los roles y responsabilidades a cumplir por los actores involucrados en los procesos de gestión documental y archivos contemplados en la presente política son:</w:t>
      </w:r>
    </w:p>
    <w:p w14:paraId="5FFB722C" w14:textId="77777777" w:rsidR="004C7EDE" w:rsidRPr="004C7EDE" w:rsidRDefault="0054178E" w:rsidP="004C7EDE">
      <w:pPr>
        <w:pStyle w:val="Textoindependiente"/>
        <w:numPr>
          <w:ilvl w:val="0"/>
          <w:numId w:val="6"/>
        </w:numPr>
        <w:spacing w:line="360" w:lineRule="auto"/>
        <w:jc w:val="both"/>
        <w:rPr>
          <w:rFonts w:ascii="Arial" w:hAnsi="Arial"/>
        </w:rPr>
      </w:pPr>
      <w:r>
        <w:rPr>
          <w:rFonts w:ascii="Arial" w:hAnsi="Arial"/>
          <w:b/>
          <w:color w:val="000000"/>
        </w:rPr>
        <w:t>Concejo Municipal</w:t>
      </w:r>
      <w:r w:rsidR="00BC6F67" w:rsidRPr="004C7EDE">
        <w:rPr>
          <w:rFonts w:ascii="Arial" w:hAnsi="Arial"/>
          <w:b/>
          <w:color w:val="000000"/>
        </w:rPr>
        <w:t>:</w:t>
      </w:r>
      <w:r w:rsidR="00BC6F67" w:rsidRPr="004C7EDE">
        <w:rPr>
          <w:rFonts w:ascii="Arial" w:hAnsi="Arial"/>
          <w:color w:val="000000"/>
        </w:rPr>
        <w:t xml:space="preserve">  </w:t>
      </w:r>
      <w:r w:rsidR="00592794" w:rsidRPr="004C7EDE">
        <w:rPr>
          <w:rFonts w:ascii="Arial" w:hAnsi="Arial"/>
          <w:color w:val="000000"/>
        </w:rPr>
        <w:t xml:space="preserve">Como </w:t>
      </w:r>
      <w:r>
        <w:rPr>
          <w:rFonts w:ascii="Arial" w:hAnsi="Arial"/>
          <w:color w:val="000000"/>
        </w:rPr>
        <w:t>máxima autoridad</w:t>
      </w:r>
      <w:r w:rsidR="00BC6F67" w:rsidRPr="004C7EDE">
        <w:rPr>
          <w:rFonts w:ascii="Arial" w:hAnsi="Arial"/>
          <w:color w:val="000000"/>
        </w:rPr>
        <w:t xml:space="preserve"> de</w:t>
      </w:r>
      <w:r>
        <w:rPr>
          <w:rFonts w:ascii="Arial" w:hAnsi="Arial"/>
          <w:color w:val="000000"/>
        </w:rPr>
        <w:t xml:space="preserve"> la Alcaldía Municipal</w:t>
      </w:r>
      <w:r w:rsidR="00BC6F67" w:rsidRPr="004C7EDE">
        <w:rPr>
          <w:rFonts w:ascii="Arial" w:hAnsi="Arial"/>
          <w:color w:val="000000"/>
        </w:rPr>
        <w:t xml:space="preserve"> </w:t>
      </w:r>
      <w:r w:rsidR="005635D5" w:rsidRPr="004C7EDE">
        <w:rPr>
          <w:rFonts w:ascii="Arial" w:hAnsi="Arial"/>
          <w:color w:val="000000"/>
        </w:rPr>
        <w:t>Tepetitán le</w:t>
      </w:r>
      <w:r w:rsidR="003B2B9B" w:rsidRPr="004C7EDE">
        <w:rPr>
          <w:rFonts w:ascii="Arial" w:hAnsi="Arial"/>
          <w:color w:val="000000"/>
        </w:rPr>
        <w:t xml:space="preserve"> corresponde</w:t>
      </w:r>
      <w:r w:rsidR="003B2B9B" w:rsidRPr="004C7EDE">
        <w:rPr>
          <w:rFonts w:ascii="Arial" w:hAnsi="Arial"/>
        </w:rPr>
        <w:t xml:space="preserve"> crear una Unidad para la dirección del Sistema, así como la </w:t>
      </w:r>
      <w:r w:rsidR="005635D5" w:rsidRPr="004C7EDE">
        <w:rPr>
          <w:rFonts w:ascii="Arial" w:hAnsi="Arial"/>
        </w:rPr>
        <w:t>aprobación del</w:t>
      </w:r>
      <w:r w:rsidR="00DD6164" w:rsidRPr="004C7EDE">
        <w:rPr>
          <w:rFonts w:ascii="Arial" w:hAnsi="Arial"/>
          <w:color w:val="000000"/>
        </w:rPr>
        <w:t xml:space="preserve"> Sistema Institucional de Gestión Documental y Archivos, a través de políticas y manuales que posibiliten su implementación, y la designación de los recursos humanos, económicos, tecnológicos, </w:t>
      </w:r>
      <w:r w:rsidR="00CC25C9" w:rsidRPr="004C7EDE">
        <w:rPr>
          <w:rFonts w:ascii="Arial" w:hAnsi="Arial"/>
          <w:color w:val="000000"/>
        </w:rPr>
        <w:t xml:space="preserve">de </w:t>
      </w:r>
      <w:r w:rsidR="00DD6164" w:rsidRPr="004C7EDE">
        <w:rPr>
          <w:rFonts w:ascii="Arial" w:hAnsi="Arial"/>
          <w:color w:val="000000"/>
        </w:rPr>
        <w:t>infraestructura y cualquier otro que sea necesario.</w:t>
      </w:r>
    </w:p>
    <w:p w14:paraId="4C57E005" w14:textId="77777777" w:rsidR="004C7EDE" w:rsidRPr="004C7EDE" w:rsidRDefault="00DD6164" w:rsidP="004C7EDE">
      <w:pPr>
        <w:pStyle w:val="Textoindependiente"/>
        <w:numPr>
          <w:ilvl w:val="0"/>
          <w:numId w:val="6"/>
        </w:numPr>
        <w:spacing w:line="360" w:lineRule="auto"/>
        <w:jc w:val="both"/>
        <w:rPr>
          <w:rFonts w:ascii="Arial" w:hAnsi="Arial"/>
        </w:rPr>
      </w:pPr>
      <w:r w:rsidRPr="004C7EDE">
        <w:rPr>
          <w:rFonts w:ascii="Arial" w:hAnsi="Arial"/>
          <w:b/>
          <w:color w:val="000000"/>
        </w:rPr>
        <w:t>Unidad de Gestión Documental y Archivos UGDA</w:t>
      </w:r>
      <w:r w:rsidR="00CC1030" w:rsidRPr="004C7EDE">
        <w:rPr>
          <w:rFonts w:ascii="Arial" w:hAnsi="Arial"/>
          <w:b/>
          <w:color w:val="000000"/>
        </w:rPr>
        <w:t xml:space="preserve"> de la Alcaldía Municipal de Tepetitán</w:t>
      </w:r>
      <w:r w:rsidRPr="004C7EDE">
        <w:rPr>
          <w:rFonts w:ascii="Arial" w:hAnsi="Arial"/>
          <w:color w:val="000000"/>
        </w:rPr>
        <w:t>. Corresponde a esta unidad la dirección del Sistema Institucional de Gestión Documental y Archivos SIGDA, con base a las normativas institucionales de la gestión documental, disposiciones del Concejo Municipal y estándares internacionales en la materia.</w:t>
      </w:r>
    </w:p>
    <w:p w14:paraId="6239F815" w14:textId="77777777" w:rsidR="004C7EDE" w:rsidRPr="004C7EDE" w:rsidRDefault="00BC6F67" w:rsidP="004C7EDE">
      <w:pPr>
        <w:pStyle w:val="Textoindependiente"/>
        <w:numPr>
          <w:ilvl w:val="0"/>
          <w:numId w:val="6"/>
        </w:numPr>
        <w:spacing w:line="360" w:lineRule="auto"/>
        <w:jc w:val="both"/>
        <w:rPr>
          <w:rFonts w:ascii="Arial" w:hAnsi="Arial"/>
        </w:rPr>
      </w:pPr>
      <w:r w:rsidRPr="004C7EDE">
        <w:rPr>
          <w:rFonts w:ascii="Arial" w:hAnsi="Arial"/>
          <w:b/>
          <w:color w:val="000000"/>
        </w:rPr>
        <w:t>Unidades Administrativas</w:t>
      </w:r>
      <w:r w:rsidR="00E057D1" w:rsidRPr="004C7EDE">
        <w:rPr>
          <w:rFonts w:ascii="Arial" w:hAnsi="Arial"/>
          <w:b/>
          <w:color w:val="000000"/>
        </w:rPr>
        <w:t xml:space="preserve"> </w:t>
      </w:r>
      <w:r w:rsidR="00DD6164" w:rsidRPr="004C7EDE">
        <w:rPr>
          <w:rFonts w:ascii="Arial" w:hAnsi="Arial"/>
          <w:b/>
          <w:color w:val="000000"/>
        </w:rPr>
        <w:t xml:space="preserve">que </w:t>
      </w:r>
      <w:r w:rsidR="002B1E31">
        <w:rPr>
          <w:rFonts w:ascii="Arial" w:hAnsi="Arial"/>
          <w:b/>
          <w:color w:val="000000"/>
        </w:rPr>
        <w:t>Integran</w:t>
      </w:r>
      <w:r w:rsidR="00DD6164" w:rsidRPr="004C7EDE">
        <w:rPr>
          <w:rFonts w:ascii="Arial" w:hAnsi="Arial"/>
          <w:b/>
          <w:color w:val="000000"/>
        </w:rPr>
        <w:t xml:space="preserve"> la </w:t>
      </w:r>
      <w:r w:rsidR="002B1E31">
        <w:rPr>
          <w:rFonts w:ascii="Arial" w:hAnsi="Arial"/>
          <w:b/>
          <w:color w:val="000000"/>
        </w:rPr>
        <w:t xml:space="preserve">Alcaldía </w:t>
      </w:r>
      <w:r w:rsidR="002B1E31" w:rsidRPr="004C7EDE">
        <w:rPr>
          <w:rFonts w:ascii="Arial" w:hAnsi="Arial"/>
          <w:b/>
          <w:color w:val="000000"/>
        </w:rPr>
        <w:t>Municipal</w:t>
      </w:r>
      <w:r w:rsidR="002B1E31">
        <w:rPr>
          <w:rFonts w:ascii="Arial" w:hAnsi="Arial"/>
          <w:b/>
          <w:color w:val="000000"/>
        </w:rPr>
        <w:t xml:space="preserve"> de Tepetitán: </w:t>
      </w:r>
      <w:r w:rsidR="002B1E31" w:rsidRPr="004C7EDE">
        <w:rPr>
          <w:rFonts w:ascii="Arial" w:hAnsi="Arial"/>
          <w:color w:val="000000"/>
        </w:rPr>
        <w:t xml:space="preserve">Les </w:t>
      </w:r>
      <w:r w:rsidR="00DD6164" w:rsidRPr="004C7EDE">
        <w:rPr>
          <w:rFonts w:ascii="Arial" w:hAnsi="Arial"/>
          <w:color w:val="000000"/>
        </w:rPr>
        <w:t>compete garantizar que la documentación que producen sea acorde a sus funciones, se encuentre organizada, completa, legible y disponible ante cualquier necesidad de información, y que cumpla los requisitos de legalidad y fidelidad.</w:t>
      </w:r>
    </w:p>
    <w:p w14:paraId="64EF166B" w14:textId="77777777" w:rsidR="00DD190E" w:rsidRPr="004C7EDE" w:rsidRDefault="003B2B9B" w:rsidP="004C7EDE">
      <w:pPr>
        <w:pStyle w:val="Textoindependiente"/>
        <w:numPr>
          <w:ilvl w:val="0"/>
          <w:numId w:val="6"/>
        </w:numPr>
        <w:spacing w:line="360" w:lineRule="auto"/>
        <w:jc w:val="both"/>
        <w:rPr>
          <w:rFonts w:ascii="Arial" w:hAnsi="Arial"/>
        </w:rPr>
      </w:pPr>
      <w:r w:rsidRPr="004C7EDE">
        <w:rPr>
          <w:rFonts w:ascii="Arial" w:hAnsi="Arial"/>
          <w:b/>
        </w:rPr>
        <w:t>Unidades con roles específicos del SIGDA:</w:t>
      </w:r>
      <w:r w:rsidRPr="004C7EDE">
        <w:rPr>
          <w:rFonts w:ascii="Arial" w:hAnsi="Arial"/>
        </w:rPr>
        <w:t xml:space="preserve"> </w:t>
      </w:r>
      <w:r w:rsidR="00FA518E" w:rsidRPr="004C7EDE">
        <w:rPr>
          <w:rFonts w:ascii="Arial" w:hAnsi="Arial"/>
          <w:color w:val="000000"/>
        </w:rPr>
        <w:t xml:space="preserve">Corresponde </w:t>
      </w:r>
      <w:r w:rsidR="00DD6164" w:rsidRPr="004C7EDE">
        <w:rPr>
          <w:rFonts w:ascii="Arial" w:hAnsi="Arial"/>
          <w:color w:val="000000"/>
        </w:rPr>
        <w:t>fundamentalmente</w:t>
      </w:r>
      <w:r w:rsidR="00BC6F67" w:rsidRPr="004C7EDE">
        <w:rPr>
          <w:rFonts w:ascii="Arial" w:hAnsi="Arial"/>
          <w:color w:val="000000"/>
        </w:rPr>
        <w:t xml:space="preserve"> </w:t>
      </w:r>
      <w:r w:rsidR="005635D5" w:rsidRPr="004C7EDE">
        <w:rPr>
          <w:rFonts w:ascii="Arial" w:hAnsi="Arial"/>
          <w:color w:val="000000"/>
        </w:rPr>
        <w:t xml:space="preserve">a </w:t>
      </w:r>
      <w:r w:rsidR="00FA518E" w:rsidRPr="004C7EDE">
        <w:rPr>
          <w:rFonts w:ascii="Arial" w:hAnsi="Arial"/>
          <w:color w:val="000000"/>
        </w:rPr>
        <w:t>Secretar</w:t>
      </w:r>
      <w:r w:rsidR="00AA7898">
        <w:rPr>
          <w:rFonts w:ascii="Arial" w:hAnsi="Arial"/>
          <w:color w:val="000000"/>
        </w:rPr>
        <w:t>í</w:t>
      </w:r>
      <w:r w:rsidR="00FA518E" w:rsidRPr="004C7EDE">
        <w:rPr>
          <w:rFonts w:ascii="Arial" w:hAnsi="Arial"/>
          <w:color w:val="000000"/>
        </w:rPr>
        <w:t>a</w:t>
      </w:r>
      <w:r w:rsidR="00BC6F67" w:rsidRPr="004C7EDE">
        <w:rPr>
          <w:rFonts w:ascii="Arial" w:hAnsi="Arial"/>
          <w:color w:val="000000"/>
        </w:rPr>
        <w:t xml:space="preserve">, </w:t>
      </w:r>
      <w:r w:rsidR="00DD6164" w:rsidRPr="004C7EDE">
        <w:rPr>
          <w:rFonts w:ascii="Arial" w:hAnsi="Arial"/>
          <w:color w:val="000000"/>
        </w:rPr>
        <w:t xml:space="preserve">Auditoría </w:t>
      </w:r>
      <w:r w:rsidR="005635D5" w:rsidRPr="004C7EDE">
        <w:rPr>
          <w:rFonts w:ascii="Arial" w:hAnsi="Arial"/>
          <w:color w:val="000000"/>
        </w:rPr>
        <w:t xml:space="preserve">Interna, </w:t>
      </w:r>
      <w:r w:rsidR="00FA518E" w:rsidRPr="004C7EDE">
        <w:rPr>
          <w:rFonts w:ascii="Arial" w:hAnsi="Arial"/>
          <w:color w:val="000000"/>
        </w:rPr>
        <w:t xml:space="preserve">Unidad </w:t>
      </w:r>
      <w:r w:rsidR="00043E22" w:rsidRPr="004C7EDE">
        <w:rPr>
          <w:rFonts w:ascii="Arial" w:hAnsi="Arial"/>
          <w:color w:val="000000"/>
        </w:rPr>
        <w:t xml:space="preserve">de </w:t>
      </w:r>
      <w:r w:rsidR="00043E22" w:rsidRPr="004C7EDE">
        <w:rPr>
          <w:rFonts w:ascii="Arial" w:hAnsi="Arial"/>
        </w:rPr>
        <w:t>A</w:t>
      </w:r>
      <w:r w:rsidR="00730931" w:rsidRPr="004C7EDE">
        <w:rPr>
          <w:rFonts w:ascii="Arial" w:hAnsi="Arial"/>
        </w:rPr>
        <w:t xml:space="preserve">cceso a la Información Pública y </w:t>
      </w:r>
      <w:r w:rsidR="00CC25C9" w:rsidRPr="004C7EDE">
        <w:rPr>
          <w:rFonts w:ascii="Arial" w:hAnsi="Arial"/>
          <w:color w:val="000000"/>
        </w:rPr>
        <w:t xml:space="preserve">al </w:t>
      </w:r>
      <w:r w:rsidR="00FA518E" w:rsidRPr="004C7EDE">
        <w:rPr>
          <w:rFonts w:ascii="Arial" w:hAnsi="Arial"/>
          <w:color w:val="000000"/>
        </w:rPr>
        <w:t xml:space="preserve">Encargado </w:t>
      </w:r>
      <w:r w:rsidR="005635D5" w:rsidRPr="004C7EDE">
        <w:rPr>
          <w:rFonts w:ascii="Arial" w:hAnsi="Arial"/>
          <w:color w:val="000000"/>
        </w:rPr>
        <w:t xml:space="preserve">de </w:t>
      </w:r>
      <w:r w:rsidR="00FA518E" w:rsidRPr="004C7EDE">
        <w:rPr>
          <w:rFonts w:ascii="Arial" w:hAnsi="Arial"/>
          <w:color w:val="000000"/>
        </w:rPr>
        <w:t>Comunicaciones</w:t>
      </w:r>
      <w:r w:rsidR="00FA518E">
        <w:rPr>
          <w:rFonts w:ascii="Arial" w:hAnsi="Arial"/>
          <w:color w:val="000000"/>
        </w:rPr>
        <w:t xml:space="preserve"> </w:t>
      </w:r>
      <w:r w:rsidR="00DD6164" w:rsidRPr="004C7EDE">
        <w:rPr>
          <w:rFonts w:ascii="Arial" w:hAnsi="Arial"/>
          <w:color w:val="000000"/>
        </w:rPr>
        <w:t>trabajar en coordinación con la UGDA para la elaboración, ejecución y evaluación de políticas, normativas o lineamientos necesarios para la implementación</w:t>
      </w:r>
      <w:r w:rsidR="00AA7898">
        <w:rPr>
          <w:rFonts w:ascii="Arial" w:hAnsi="Arial"/>
          <w:color w:val="000000"/>
        </w:rPr>
        <w:t>,</w:t>
      </w:r>
      <w:r w:rsidR="00DD6164" w:rsidRPr="004C7EDE">
        <w:rPr>
          <w:rFonts w:ascii="Arial" w:hAnsi="Arial"/>
          <w:color w:val="000000"/>
        </w:rPr>
        <w:t xml:space="preserve"> </w:t>
      </w:r>
      <w:r w:rsidR="003450E5" w:rsidRPr="004C7EDE">
        <w:rPr>
          <w:rFonts w:ascii="Arial" w:hAnsi="Arial"/>
          <w:color w:val="000000"/>
        </w:rPr>
        <w:t xml:space="preserve">mantenimiento </w:t>
      </w:r>
      <w:r w:rsidR="003450E5">
        <w:rPr>
          <w:rFonts w:ascii="Arial" w:hAnsi="Arial"/>
          <w:color w:val="000000"/>
        </w:rPr>
        <w:t>y</w:t>
      </w:r>
      <w:r w:rsidR="00AA7898">
        <w:rPr>
          <w:rFonts w:ascii="Arial" w:hAnsi="Arial"/>
          <w:color w:val="000000"/>
        </w:rPr>
        <w:t xml:space="preserve"> evaluación </w:t>
      </w:r>
      <w:r w:rsidR="00DD6164" w:rsidRPr="004C7EDE">
        <w:rPr>
          <w:rFonts w:ascii="Arial" w:hAnsi="Arial"/>
          <w:color w:val="000000"/>
        </w:rPr>
        <w:t xml:space="preserve">del SIGDA. </w:t>
      </w:r>
      <w:r w:rsidR="00016ED4" w:rsidRPr="004C7EDE">
        <w:rPr>
          <w:rFonts w:ascii="Arial" w:hAnsi="Arial"/>
          <w:color w:val="000000"/>
        </w:rPr>
        <w:t xml:space="preserve"> </w:t>
      </w:r>
    </w:p>
    <w:p w14:paraId="433BEA14" w14:textId="77777777" w:rsidR="0052000F" w:rsidRDefault="0052000F" w:rsidP="0052000F">
      <w:pPr>
        <w:pStyle w:val="Prrafodelista"/>
        <w:rPr>
          <w:rFonts w:ascii="Arial" w:hAnsi="Arial"/>
          <w:color w:val="000000"/>
        </w:rPr>
      </w:pPr>
    </w:p>
    <w:p w14:paraId="6C8FC79F" w14:textId="77777777" w:rsidR="00592794" w:rsidRDefault="00592794" w:rsidP="0052000F">
      <w:pPr>
        <w:pStyle w:val="Prrafodelista"/>
        <w:rPr>
          <w:rFonts w:ascii="Arial" w:hAnsi="Arial"/>
          <w:color w:val="000000"/>
        </w:rPr>
      </w:pPr>
    </w:p>
    <w:p w14:paraId="62EA0E1A" w14:textId="77777777" w:rsidR="00592794" w:rsidRDefault="00592794" w:rsidP="0052000F">
      <w:pPr>
        <w:pStyle w:val="Prrafodelista"/>
        <w:rPr>
          <w:rFonts w:ascii="Arial" w:hAnsi="Arial"/>
          <w:color w:val="000000"/>
        </w:rPr>
      </w:pPr>
    </w:p>
    <w:p w14:paraId="482BF8A6" w14:textId="77777777" w:rsidR="00592794" w:rsidRPr="0052000F" w:rsidRDefault="00592794" w:rsidP="0052000F">
      <w:pPr>
        <w:pStyle w:val="Prrafodelista"/>
        <w:rPr>
          <w:rFonts w:ascii="Arial" w:hAnsi="Arial"/>
          <w:color w:val="000000"/>
        </w:rPr>
      </w:pPr>
    </w:p>
    <w:p w14:paraId="59EEE626" w14:textId="77777777" w:rsidR="0086449C" w:rsidRPr="00EE293A" w:rsidRDefault="00EE293A" w:rsidP="00EE293A">
      <w:pPr>
        <w:pStyle w:val="Ttulo1"/>
        <w:rPr>
          <w:color w:val="auto"/>
          <w:sz w:val="24"/>
          <w:szCs w:val="24"/>
        </w:rPr>
      </w:pPr>
      <w:bookmarkStart w:id="6" w:name="_Toc61965050"/>
      <w:r w:rsidRPr="00EE293A">
        <w:rPr>
          <w:color w:val="auto"/>
          <w:sz w:val="24"/>
          <w:szCs w:val="24"/>
        </w:rPr>
        <w:t>CAPÍTULO IV: PROCESOS DE LA GESTIÓN DOCUMENTAL INSTITUCIONAL</w:t>
      </w:r>
      <w:bookmarkEnd w:id="6"/>
    </w:p>
    <w:p w14:paraId="3D002495" w14:textId="77777777" w:rsidR="00531592" w:rsidRPr="00EE293A" w:rsidRDefault="00531592" w:rsidP="00EE293A">
      <w:pPr>
        <w:spacing w:line="360" w:lineRule="auto"/>
        <w:jc w:val="both"/>
        <w:rPr>
          <w:rFonts w:ascii="Arial" w:hAnsi="Arial"/>
          <w:b/>
        </w:rPr>
      </w:pPr>
      <w:r w:rsidRPr="00EE293A">
        <w:rPr>
          <w:rFonts w:ascii="Arial" w:hAnsi="Arial"/>
          <w:b/>
        </w:rPr>
        <w:t xml:space="preserve">Art. </w:t>
      </w:r>
      <w:r w:rsidR="00592794" w:rsidRPr="00EE293A">
        <w:rPr>
          <w:rFonts w:ascii="Arial" w:hAnsi="Arial"/>
          <w:b/>
        </w:rPr>
        <w:t>9</w:t>
      </w:r>
      <w:r w:rsidR="00500849" w:rsidRPr="00EE293A">
        <w:rPr>
          <w:rFonts w:ascii="Arial" w:hAnsi="Arial"/>
          <w:b/>
        </w:rPr>
        <w:t>.</w:t>
      </w:r>
      <w:r w:rsidR="00D5017C" w:rsidRPr="00EE293A">
        <w:rPr>
          <w:rFonts w:ascii="Arial" w:hAnsi="Arial"/>
          <w:b/>
        </w:rPr>
        <w:t>-</w:t>
      </w:r>
      <w:r w:rsidR="00392F85" w:rsidRPr="00EE293A">
        <w:rPr>
          <w:rFonts w:ascii="Arial" w:hAnsi="Arial"/>
          <w:b/>
        </w:rPr>
        <w:t xml:space="preserve"> Creación de </w:t>
      </w:r>
      <w:r w:rsidR="00592794" w:rsidRPr="00EE293A">
        <w:rPr>
          <w:rFonts w:ascii="Arial" w:hAnsi="Arial"/>
          <w:b/>
        </w:rPr>
        <w:t xml:space="preserve">Documentos </w:t>
      </w:r>
    </w:p>
    <w:p w14:paraId="49884DBB" w14:textId="77777777" w:rsidR="0086449C" w:rsidRPr="00EE293A" w:rsidRDefault="00392F85" w:rsidP="00EE293A">
      <w:pPr>
        <w:spacing w:line="360" w:lineRule="auto"/>
        <w:jc w:val="both"/>
        <w:rPr>
          <w:rFonts w:ascii="Arial" w:hAnsi="Arial"/>
        </w:rPr>
      </w:pPr>
      <w:r w:rsidRPr="00EE293A">
        <w:rPr>
          <w:rFonts w:ascii="Arial" w:hAnsi="Arial"/>
        </w:rPr>
        <w:t xml:space="preserve">Todas las unidades organizativas de la </w:t>
      </w:r>
      <w:r w:rsidR="00592794" w:rsidRPr="00EE293A">
        <w:rPr>
          <w:rFonts w:ascii="Arial" w:hAnsi="Arial"/>
        </w:rPr>
        <w:t xml:space="preserve">Alcaldía </w:t>
      </w:r>
      <w:r w:rsidRPr="00EE293A">
        <w:rPr>
          <w:rFonts w:ascii="Arial" w:hAnsi="Arial"/>
        </w:rPr>
        <w:t>Municipal</w:t>
      </w:r>
      <w:r w:rsidR="00592794" w:rsidRPr="00EE293A">
        <w:rPr>
          <w:rFonts w:ascii="Arial" w:hAnsi="Arial"/>
        </w:rPr>
        <w:t xml:space="preserve"> de Tepetitán</w:t>
      </w:r>
      <w:r w:rsidRPr="00EE293A">
        <w:rPr>
          <w:rFonts w:ascii="Arial" w:hAnsi="Arial"/>
        </w:rPr>
        <w:t xml:space="preserve"> deben crear o recibir documentos en el ejercicio de sus actividades y funciones, utilizando formatos que contemplen caracteres int</w:t>
      </w:r>
      <w:r w:rsidR="00700F7B" w:rsidRPr="00EE293A">
        <w:rPr>
          <w:rFonts w:ascii="Arial" w:hAnsi="Arial"/>
        </w:rPr>
        <w:t>ernos y externos normalizados, d</w:t>
      </w:r>
      <w:r w:rsidRPr="00EE293A">
        <w:rPr>
          <w:rFonts w:ascii="Arial" w:hAnsi="Arial"/>
        </w:rPr>
        <w:t xml:space="preserve">ichos caracteres, formatos y condiciones del contenido serán definidos por la máxima autoridad a través de los manuales de procedimientos correspondientes. </w:t>
      </w:r>
    </w:p>
    <w:p w14:paraId="0D1AE477" w14:textId="77777777" w:rsidR="00531592" w:rsidRPr="00EE293A" w:rsidRDefault="00531592" w:rsidP="00EE293A">
      <w:pPr>
        <w:spacing w:line="360" w:lineRule="auto"/>
        <w:jc w:val="both"/>
        <w:rPr>
          <w:rFonts w:ascii="Arial" w:hAnsi="Arial"/>
        </w:rPr>
      </w:pPr>
      <w:r w:rsidRPr="00EE293A">
        <w:rPr>
          <w:rFonts w:ascii="Arial" w:hAnsi="Arial"/>
          <w:b/>
        </w:rPr>
        <w:t xml:space="preserve">Art. </w:t>
      </w:r>
      <w:r w:rsidR="00592794" w:rsidRPr="00EE293A">
        <w:rPr>
          <w:rFonts w:ascii="Arial" w:hAnsi="Arial"/>
          <w:b/>
        </w:rPr>
        <w:t>10</w:t>
      </w:r>
      <w:r w:rsidR="00500849" w:rsidRPr="00EE293A">
        <w:rPr>
          <w:rFonts w:ascii="Arial" w:hAnsi="Arial"/>
          <w:b/>
        </w:rPr>
        <w:t>.</w:t>
      </w:r>
      <w:r w:rsidR="00D5017C" w:rsidRPr="00EE293A">
        <w:rPr>
          <w:rFonts w:ascii="Arial" w:hAnsi="Arial"/>
          <w:b/>
        </w:rPr>
        <w:t>-</w:t>
      </w:r>
      <w:r w:rsidR="00500849" w:rsidRPr="00EE293A">
        <w:rPr>
          <w:rFonts w:ascii="Arial" w:hAnsi="Arial"/>
          <w:b/>
        </w:rPr>
        <w:t xml:space="preserve"> </w:t>
      </w:r>
      <w:r w:rsidR="00392F85" w:rsidRPr="00EE293A">
        <w:rPr>
          <w:rFonts w:ascii="Arial" w:hAnsi="Arial"/>
          <w:b/>
        </w:rPr>
        <w:t>Organización de Documentos</w:t>
      </w:r>
      <w:r w:rsidR="00392F85" w:rsidRPr="00EE293A">
        <w:rPr>
          <w:rFonts w:ascii="Arial" w:hAnsi="Arial"/>
        </w:rPr>
        <w:t xml:space="preserve"> </w:t>
      </w:r>
    </w:p>
    <w:p w14:paraId="5BBB616D" w14:textId="77777777" w:rsidR="0086449C" w:rsidRPr="00EE293A" w:rsidRDefault="00392F85" w:rsidP="00EE293A">
      <w:pPr>
        <w:spacing w:line="360" w:lineRule="auto"/>
        <w:jc w:val="both"/>
        <w:rPr>
          <w:rFonts w:ascii="Arial" w:hAnsi="Arial"/>
        </w:rPr>
      </w:pPr>
      <w:r w:rsidRPr="00EE293A">
        <w:rPr>
          <w:rFonts w:ascii="Arial" w:hAnsi="Arial"/>
        </w:rPr>
        <w:t xml:space="preserve">Todas las unidades organizativas de la </w:t>
      </w:r>
      <w:r w:rsidR="00592794" w:rsidRPr="00EE293A">
        <w:rPr>
          <w:rFonts w:ascii="Arial" w:hAnsi="Arial"/>
        </w:rPr>
        <w:t xml:space="preserve">Alcaldía </w:t>
      </w:r>
      <w:r w:rsidRPr="00EE293A">
        <w:rPr>
          <w:rFonts w:ascii="Arial" w:hAnsi="Arial"/>
        </w:rPr>
        <w:t>Municipal</w:t>
      </w:r>
      <w:r w:rsidR="00592794" w:rsidRPr="00EE293A">
        <w:rPr>
          <w:rFonts w:ascii="Arial" w:hAnsi="Arial"/>
        </w:rPr>
        <w:t xml:space="preserve"> de Tepetitán</w:t>
      </w:r>
      <w:r w:rsidRPr="00EE293A">
        <w:rPr>
          <w:rFonts w:ascii="Arial" w:hAnsi="Arial"/>
        </w:rPr>
        <w:t xml:space="preserve"> deben organizar sus documentos producidos en cualquier soporte. Para ello, deberán proporcionar el apoyo y la inf</w:t>
      </w:r>
      <w:r w:rsidR="00531592" w:rsidRPr="00EE293A">
        <w:rPr>
          <w:rFonts w:ascii="Arial" w:hAnsi="Arial"/>
        </w:rPr>
        <w:t>ormación solicitada por la UGDA</w:t>
      </w:r>
      <w:r w:rsidRPr="00EE293A">
        <w:rPr>
          <w:rFonts w:ascii="Arial" w:hAnsi="Arial"/>
        </w:rPr>
        <w:t xml:space="preserve"> para llevar a cabo los procesos de identificación, clasificación, ordenación y descripción documental que permitan sustentar la organización y los demás procesos del SIGDA. </w:t>
      </w:r>
    </w:p>
    <w:p w14:paraId="3E957547" w14:textId="77777777" w:rsidR="00531592" w:rsidRPr="00EE293A" w:rsidRDefault="00531592" w:rsidP="00EE293A">
      <w:pPr>
        <w:spacing w:line="360" w:lineRule="auto"/>
        <w:jc w:val="both"/>
        <w:rPr>
          <w:rFonts w:ascii="Arial" w:hAnsi="Arial"/>
        </w:rPr>
      </w:pPr>
      <w:r w:rsidRPr="00EE293A">
        <w:rPr>
          <w:rFonts w:ascii="Arial" w:hAnsi="Arial"/>
          <w:b/>
        </w:rPr>
        <w:t xml:space="preserve">Art. </w:t>
      </w:r>
      <w:r w:rsidR="00592794" w:rsidRPr="00EE293A">
        <w:rPr>
          <w:rFonts w:ascii="Arial" w:hAnsi="Arial"/>
          <w:b/>
        </w:rPr>
        <w:t>11</w:t>
      </w:r>
      <w:r w:rsidR="00500849" w:rsidRPr="00EE293A">
        <w:rPr>
          <w:rFonts w:ascii="Arial" w:hAnsi="Arial"/>
          <w:b/>
        </w:rPr>
        <w:t>.</w:t>
      </w:r>
      <w:r w:rsidR="00D5017C" w:rsidRPr="00EE293A">
        <w:rPr>
          <w:rFonts w:ascii="Arial" w:hAnsi="Arial"/>
          <w:b/>
        </w:rPr>
        <w:t>-</w:t>
      </w:r>
      <w:r w:rsidR="00392F85" w:rsidRPr="00EE293A">
        <w:rPr>
          <w:rFonts w:ascii="Arial" w:hAnsi="Arial"/>
          <w:b/>
        </w:rPr>
        <w:t xml:space="preserve"> Transferencia de Documentos</w:t>
      </w:r>
      <w:r w:rsidRPr="00EE293A">
        <w:rPr>
          <w:rFonts w:ascii="Arial" w:hAnsi="Arial"/>
        </w:rPr>
        <w:t>.</w:t>
      </w:r>
    </w:p>
    <w:p w14:paraId="06C1071A" w14:textId="77777777" w:rsidR="00531592" w:rsidRPr="00EE293A" w:rsidRDefault="00392F85" w:rsidP="00EE293A">
      <w:pPr>
        <w:spacing w:line="360" w:lineRule="auto"/>
        <w:jc w:val="both"/>
        <w:rPr>
          <w:rFonts w:ascii="Arial" w:hAnsi="Arial"/>
        </w:rPr>
      </w:pPr>
      <w:r w:rsidRPr="00EE293A">
        <w:rPr>
          <w:rFonts w:ascii="Arial" w:hAnsi="Arial"/>
        </w:rPr>
        <w:t xml:space="preserve">Todas las unidades organizativas de la </w:t>
      </w:r>
      <w:r w:rsidR="002B1E31" w:rsidRPr="00EE293A">
        <w:rPr>
          <w:rFonts w:ascii="Arial" w:hAnsi="Arial"/>
        </w:rPr>
        <w:t xml:space="preserve">Alcaldía </w:t>
      </w:r>
      <w:r w:rsidRPr="00EE293A">
        <w:rPr>
          <w:rFonts w:ascii="Arial" w:hAnsi="Arial"/>
        </w:rPr>
        <w:t>Municipal</w:t>
      </w:r>
      <w:r w:rsidR="002B1E31" w:rsidRPr="00EE293A">
        <w:rPr>
          <w:rFonts w:ascii="Arial" w:hAnsi="Arial"/>
        </w:rPr>
        <w:t xml:space="preserve"> de Tepetitán </w:t>
      </w:r>
      <w:r w:rsidRPr="00EE293A">
        <w:rPr>
          <w:rFonts w:ascii="Arial" w:hAnsi="Arial"/>
        </w:rPr>
        <w:t>deben transferir los documentos de los Archivos de Gestión al Archivo Central de acuerdo a los proced</w:t>
      </w:r>
      <w:r w:rsidR="00531592" w:rsidRPr="00EE293A">
        <w:rPr>
          <w:rFonts w:ascii="Arial" w:hAnsi="Arial"/>
        </w:rPr>
        <w:t>imientos que establezca la UGDA</w:t>
      </w:r>
      <w:r w:rsidRPr="00EE293A">
        <w:rPr>
          <w:rFonts w:ascii="Arial" w:hAnsi="Arial"/>
        </w:rPr>
        <w:t xml:space="preserve">, esto con los fines de optimizar el espacio en las unidades organizativas y de preservar los documentos necesarios para su consulta y acceso. </w:t>
      </w:r>
    </w:p>
    <w:p w14:paraId="363A2FE9" w14:textId="77777777" w:rsidR="00531592" w:rsidRPr="00EE293A" w:rsidRDefault="00531592" w:rsidP="00EE293A">
      <w:pPr>
        <w:spacing w:line="360" w:lineRule="auto"/>
        <w:jc w:val="both"/>
        <w:rPr>
          <w:rFonts w:ascii="Arial" w:hAnsi="Arial"/>
          <w:b/>
        </w:rPr>
      </w:pPr>
      <w:r w:rsidRPr="00EE293A">
        <w:rPr>
          <w:rFonts w:ascii="Arial" w:hAnsi="Arial"/>
          <w:b/>
        </w:rPr>
        <w:t xml:space="preserve">Art. </w:t>
      </w:r>
      <w:r w:rsidR="00592794" w:rsidRPr="00EE293A">
        <w:rPr>
          <w:rFonts w:ascii="Arial" w:hAnsi="Arial"/>
          <w:b/>
        </w:rPr>
        <w:t>12</w:t>
      </w:r>
      <w:r w:rsidR="00500849" w:rsidRPr="00EE293A">
        <w:rPr>
          <w:rFonts w:ascii="Arial" w:hAnsi="Arial"/>
          <w:b/>
        </w:rPr>
        <w:t>.</w:t>
      </w:r>
      <w:r w:rsidR="00D5017C" w:rsidRPr="00EE293A">
        <w:rPr>
          <w:rFonts w:ascii="Arial" w:hAnsi="Arial"/>
          <w:b/>
        </w:rPr>
        <w:t>-</w:t>
      </w:r>
      <w:r w:rsidR="00392F85" w:rsidRPr="00EE293A">
        <w:rPr>
          <w:rFonts w:ascii="Arial" w:hAnsi="Arial"/>
          <w:b/>
        </w:rPr>
        <w:t xml:space="preserve"> Valoración y Eliminación Documental</w:t>
      </w:r>
    </w:p>
    <w:p w14:paraId="714CD1B6" w14:textId="77777777" w:rsidR="00531592" w:rsidRPr="00EE293A" w:rsidRDefault="00392F85" w:rsidP="00EE293A">
      <w:pPr>
        <w:spacing w:line="360" w:lineRule="auto"/>
        <w:jc w:val="both"/>
        <w:rPr>
          <w:rFonts w:ascii="Arial" w:hAnsi="Arial"/>
        </w:rPr>
      </w:pPr>
      <w:r w:rsidRPr="00EE293A">
        <w:rPr>
          <w:rFonts w:ascii="Arial" w:hAnsi="Arial"/>
        </w:rPr>
        <w:t xml:space="preserve"> L</w:t>
      </w:r>
      <w:r w:rsidR="00531592" w:rsidRPr="00EE293A">
        <w:rPr>
          <w:rFonts w:ascii="Arial" w:hAnsi="Arial"/>
        </w:rPr>
        <w:t xml:space="preserve">a Alcaldía Municipal de </w:t>
      </w:r>
      <w:r w:rsidR="007761C1" w:rsidRPr="00EE293A">
        <w:rPr>
          <w:rFonts w:ascii="Arial" w:hAnsi="Arial"/>
        </w:rPr>
        <w:t>Tepetitán</w:t>
      </w:r>
      <w:r w:rsidRPr="00EE293A">
        <w:rPr>
          <w:rFonts w:ascii="Arial" w:hAnsi="Arial"/>
        </w:rPr>
        <w:t>, tendrá un Comité Institucional de Selección y Eliminación de Documentos, di</w:t>
      </w:r>
      <w:r w:rsidR="00531592" w:rsidRPr="00EE293A">
        <w:rPr>
          <w:rFonts w:ascii="Arial" w:hAnsi="Arial"/>
        </w:rPr>
        <w:t>rigido y coordinado por la UGDA</w:t>
      </w:r>
      <w:r w:rsidRPr="00EE293A">
        <w:rPr>
          <w:rFonts w:ascii="Arial" w:hAnsi="Arial"/>
        </w:rPr>
        <w:t xml:space="preserve"> para establecer los valores de los documentos producidos o recibidos por las unidades organizativas en el marco </w:t>
      </w:r>
      <w:r w:rsidR="00FF7EDA" w:rsidRPr="00EE293A">
        <w:rPr>
          <w:rFonts w:ascii="Arial" w:hAnsi="Arial"/>
        </w:rPr>
        <w:t xml:space="preserve">de </w:t>
      </w:r>
      <w:r w:rsidRPr="00EE293A">
        <w:rPr>
          <w:rFonts w:ascii="Arial" w:hAnsi="Arial"/>
        </w:rPr>
        <w:t>las funciones y del marco legal vigente, con el objeto de determinar las disposiciones finales de transferencia, eliminación total o parcial y con</w:t>
      </w:r>
      <w:r w:rsidR="00B50EA8" w:rsidRPr="00EE293A">
        <w:rPr>
          <w:rFonts w:ascii="Arial" w:hAnsi="Arial"/>
        </w:rPr>
        <w:t>servación temporal o permanente de los documentos.</w:t>
      </w:r>
    </w:p>
    <w:p w14:paraId="2B162BAE" w14:textId="77777777" w:rsidR="0086449C" w:rsidRPr="000A347A" w:rsidRDefault="0086449C" w:rsidP="00531592">
      <w:pPr>
        <w:pStyle w:val="Prrafodelista"/>
        <w:spacing w:line="360" w:lineRule="auto"/>
        <w:ind w:left="360"/>
        <w:jc w:val="both"/>
        <w:rPr>
          <w:rFonts w:ascii="Arial" w:hAnsi="Arial"/>
        </w:rPr>
      </w:pPr>
    </w:p>
    <w:p w14:paraId="0C966FBB" w14:textId="77777777" w:rsidR="007761C1" w:rsidRPr="00EE293A" w:rsidRDefault="00531592" w:rsidP="00EE293A">
      <w:pPr>
        <w:spacing w:line="360" w:lineRule="auto"/>
        <w:jc w:val="both"/>
        <w:rPr>
          <w:rFonts w:ascii="Arial" w:hAnsi="Arial"/>
        </w:rPr>
      </w:pPr>
      <w:r w:rsidRPr="00EE293A">
        <w:rPr>
          <w:rFonts w:ascii="Arial" w:hAnsi="Arial"/>
          <w:b/>
        </w:rPr>
        <w:t xml:space="preserve">Art. </w:t>
      </w:r>
      <w:r w:rsidR="00D5017C" w:rsidRPr="00EE293A">
        <w:rPr>
          <w:rFonts w:ascii="Arial" w:hAnsi="Arial"/>
          <w:b/>
        </w:rPr>
        <w:t>13</w:t>
      </w:r>
      <w:r w:rsidR="00500849" w:rsidRPr="00EE293A">
        <w:rPr>
          <w:rFonts w:ascii="Arial" w:hAnsi="Arial"/>
          <w:b/>
        </w:rPr>
        <w:t>.</w:t>
      </w:r>
      <w:r w:rsidR="00D5017C" w:rsidRPr="00EE293A">
        <w:rPr>
          <w:rFonts w:ascii="Arial" w:hAnsi="Arial"/>
          <w:b/>
        </w:rPr>
        <w:t>-</w:t>
      </w:r>
      <w:r w:rsidR="00392F85" w:rsidRPr="00EE293A">
        <w:rPr>
          <w:rFonts w:ascii="Arial" w:hAnsi="Arial"/>
          <w:b/>
        </w:rPr>
        <w:t xml:space="preserve"> Conservación de Documentos</w:t>
      </w:r>
      <w:r w:rsidR="00392F85" w:rsidRPr="00EE293A">
        <w:rPr>
          <w:rFonts w:ascii="Arial" w:hAnsi="Arial"/>
        </w:rPr>
        <w:t xml:space="preserve"> La Alcaldía Munici</w:t>
      </w:r>
      <w:r w:rsidR="007761C1" w:rsidRPr="00EE293A">
        <w:rPr>
          <w:rFonts w:ascii="Arial" w:hAnsi="Arial"/>
        </w:rPr>
        <w:t xml:space="preserve">pal de Tepetitán </w:t>
      </w:r>
      <w:r w:rsidR="00392F85" w:rsidRPr="00EE293A">
        <w:rPr>
          <w:rFonts w:ascii="Arial" w:hAnsi="Arial"/>
        </w:rPr>
        <w:t>asignará recursos y elaborará directrices para minimizar el deterioro de los documentos en cualquier soporte, desde el momento en que son creados y durante todo su ciclo; así como a los que se resguardan en el Archivo Central. Dichas directric</w:t>
      </w:r>
      <w:r w:rsidR="007761C1" w:rsidRPr="00EE293A">
        <w:rPr>
          <w:rFonts w:ascii="Arial" w:hAnsi="Arial"/>
        </w:rPr>
        <w:t>es serán elaboradas por la UGDA</w:t>
      </w:r>
      <w:r w:rsidR="00392F85" w:rsidRPr="00EE293A">
        <w:rPr>
          <w:rFonts w:ascii="Arial" w:hAnsi="Arial"/>
        </w:rPr>
        <w:t xml:space="preserve"> y serán de obligatorio cumplimiento para todas las unidades organizativas de la municipalidad. </w:t>
      </w:r>
    </w:p>
    <w:p w14:paraId="02491149" w14:textId="77777777" w:rsidR="00EE293A" w:rsidRDefault="007761C1" w:rsidP="00EE293A">
      <w:pPr>
        <w:spacing w:line="360" w:lineRule="auto"/>
        <w:jc w:val="both"/>
        <w:rPr>
          <w:rFonts w:ascii="Arial" w:hAnsi="Arial"/>
        </w:rPr>
      </w:pPr>
      <w:r w:rsidRPr="00EE293A">
        <w:rPr>
          <w:rFonts w:ascii="Arial" w:hAnsi="Arial"/>
          <w:b/>
        </w:rPr>
        <w:t xml:space="preserve">Art. </w:t>
      </w:r>
      <w:r w:rsidR="00D5017C" w:rsidRPr="00EE293A">
        <w:rPr>
          <w:rFonts w:ascii="Arial" w:hAnsi="Arial"/>
          <w:b/>
        </w:rPr>
        <w:t>14</w:t>
      </w:r>
      <w:r w:rsidR="00500849" w:rsidRPr="00EE293A">
        <w:rPr>
          <w:rFonts w:ascii="Arial" w:hAnsi="Arial"/>
          <w:b/>
        </w:rPr>
        <w:t>.</w:t>
      </w:r>
      <w:r w:rsidR="00D5017C" w:rsidRPr="00EE293A">
        <w:rPr>
          <w:rFonts w:ascii="Arial" w:hAnsi="Arial"/>
          <w:b/>
        </w:rPr>
        <w:t>-</w:t>
      </w:r>
      <w:r w:rsidR="00392F85" w:rsidRPr="00EE293A">
        <w:rPr>
          <w:rFonts w:ascii="Arial" w:hAnsi="Arial"/>
          <w:b/>
        </w:rPr>
        <w:t xml:space="preserve"> Uso de las </w:t>
      </w:r>
      <w:proofErr w:type="spellStart"/>
      <w:r w:rsidR="00392F85" w:rsidRPr="00EE293A">
        <w:rPr>
          <w:rFonts w:ascii="Arial" w:hAnsi="Arial"/>
          <w:b/>
        </w:rPr>
        <w:t>TIC’s</w:t>
      </w:r>
      <w:proofErr w:type="spellEnd"/>
      <w:r w:rsidR="00392F85" w:rsidRPr="00EE293A">
        <w:rPr>
          <w:rFonts w:ascii="Arial" w:hAnsi="Arial"/>
          <w:b/>
        </w:rPr>
        <w:t xml:space="preserve"> en la Gestión Documental de l</w:t>
      </w:r>
      <w:r w:rsidRPr="00EE293A">
        <w:rPr>
          <w:rFonts w:ascii="Arial" w:hAnsi="Arial"/>
          <w:b/>
        </w:rPr>
        <w:t>a Alcaldía Municipal de Tepetitán</w:t>
      </w:r>
      <w:r w:rsidR="00392F85" w:rsidRPr="00EE293A">
        <w:rPr>
          <w:rFonts w:ascii="Arial" w:hAnsi="Arial"/>
          <w:b/>
        </w:rPr>
        <w:t xml:space="preserve">. </w:t>
      </w:r>
    </w:p>
    <w:p w14:paraId="4828C169" w14:textId="77777777" w:rsidR="007761C1" w:rsidRPr="00EE293A" w:rsidRDefault="00392F85" w:rsidP="00EE293A">
      <w:pPr>
        <w:spacing w:line="360" w:lineRule="auto"/>
        <w:jc w:val="both"/>
        <w:rPr>
          <w:rFonts w:ascii="Arial" w:hAnsi="Arial"/>
        </w:rPr>
      </w:pPr>
      <w:r w:rsidRPr="00EE293A">
        <w:rPr>
          <w:rFonts w:ascii="Arial" w:hAnsi="Arial"/>
        </w:rPr>
        <w:t xml:space="preserve">El Concejo Municipal como máxima autoridad de la </w:t>
      </w:r>
      <w:r w:rsidR="003450E5" w:rsidRPr="00EE293A">
        <w:rPr>
          <w:rFonts w:ascii="Arial" w:hAnsi="Arial"/>
        </w:rPr>
        <w:t xml:space="preserve">Alcaldía </w:t>
      </w:r>
      <w:r w:rsidRPr="00EE293A">
        <w:rPr>
          <w:rFonts w:ascii="Arial" w:hAnsi="Arial"/>
        </w:rPr>
        <w:t>Municipal</w:t>
      </w:r>
      <w:r w:rsidR="003450E5" w:rsidRPr="00EE293A">
        <w:rPr>
          <w:rFonts w:ascii="Arial" w:hAnsi="Arial"/>
        </w:rPr>
        <w:t xml:space="preserve"> de Tepetitán</w:t>
      </w:r>
      <w:r w:rsidRPr="00EE293A">
        <w:rPr>
          <w:rFonts w:ascii="Arial" w:hAnsi="Arial"/>
        </w:rPr>
        <w:t xml:space="preserve"> debe proveer los recursos y apo</w:t>
      </w:r>
      <w:r w:rsidR="0066625A" w:rsidRPr="00EE293A">
        <w:rPr>
          <w:rFonts w:ascii="Arial" w:hAnsi="Arial"/>
        </w:rPr>
        <w:t xml:space="preserve">yos necesarios para que la UGDA </w:t>
      </w:r>
      <w:r w:rsidRPr="00EE293A">
        <w:rPr>
          <w:rFonts w:ascii="Arial" w:hAnsi="Arial"/>
        </w:rPr>
        <w:t xml:space="preserve"> en coordinac</w:t>
      </w:r>
      <w:r w:rsidR="006E443C" w:rsidRPr="00EE293A">
        <w:rPr>
          <w:rFonts w:ascii="Arial" w:hAnsi="Arial"/>
        </w:rPr>
        <w:t xml:space="preserve">ión con el encargado de comunicaciones,  unidades que </w:t>
      </w:r>
      <w:r w:rsidR="00700F7B" w:rsidRPr="00EE293A">
        <w:rPr>
          <w:rFonts w:ascii="Arial" w:hAnsi="Arial"/>
        </w:rPr>
        <w:t xml:space="preserve"> se estime conveniente </w:t>
      </w:r>
      <w:r w:rsidR="00B32520" w:rsidRPr="00EE293A">
        <w:rPr>
          <w:rFonts w:ascii="Arial" w:hAnsi="Arial"/>
        </w:rPr>
        <w:t xml:space="preserve"> </w:t>
      </w:r>
      <w:r w:rsidRPr="00EE293A">
        <w:rPr>
          <w:rFonts w:ascii="Arial" w:hAnsi="Arial"/>
        </w:rPr>
        <w:t>y otras relacionadas implementen Tecnologías de Información y Comunicación (</w:t>
      </w:r>
      <w:proofErr w:type="spellStart"/>
      <w:r w:rsidRPr="00EE293A">
        <w:rPr>
          <w:rFonts w:ascii="Arial" w:hAnsi="Arial"/>
        </w:rPr>
        <w:t>TIC’s</w:t>
      </w:r>
      <w:proofErr w:type="spellEnd"/>
      <w:r w:rsidRPr="00EE293A">
        <w:rPr>
          <w:rFonts w:ascii="Arial" w:hAnsi="Arial"/>
        </w:rPr>
        <w:t>) en proyectos de modernización de la gestión documental a través de la digitalización, programas de gestión documental electrónica y otras que se consideren necesarias tomando en cuenta la legislación nacional y siguiendo estándares internacionales en la materia.</w:t>
      </w:r>
    </w:p>
    <w:p w14:paraId="5E90B336" w14:textId="77777777" w:rsidR="0086449C" w:rsidRPr="000A347A" w:rsidRDefault="0086449C" w:rsidP="00531592">
      <w:pPr>
        <w:pStyle w:val="Prrafodelista"/>
        <w:spacing w:line="360" w:lineRule="auto"/>
        <w:ind w:left="360"/>
        <w:jc w:val="both"/>
        <w:rPr>
          <w:rFonts w:ascii="Arial" w:hAnsi="Arial"/>
        </w:rPr>
      </w:pPr>
    </w:p>
    <w:p w14:paraId="7037F5D5" w14:textId="77777777" w:rsidR="007761C1" w:rsidRPr="00EE293A" w:rsidRDefault="007761C1" w:rsidP="00EE293A">
      <w:pPr>
        <w:spacing w:line="360" w:lineRule="auto"/>
        <w:jc w:val="both"/>
        <w:rPr>
          <w:rFonts w:ascii="Arial" w:hAnsi="Arial"/>
          <w:b/>
        </w:rPr>
      </w:pPr>
      <w:r w:rsidRPr="00EE293A">
        <w:rPr>
          <w:rFonts w:ascii="Arial" w:hAnsi="Arial"/>
          <w:b/>
        </w:rPr>
        <w:t>Art. 1</w:t>
      </w:r>
      <w:r w:rsidR="00D5017C" w:rsidRPr="00EE293A">
        <w:rPr>
          <w:rFonts w:ascii="Arial" w:hAnsi="Arial"/>
          <w:b/>
        </w:rPr>
        <w:t>5</w:t>
      </w:r>
      <w:r w:rsidR="00500849" w:rsidRPr="00EE293A">
        <w:rPr>
          <w:rFonts w:ascii="Arial" w:hAnsi="Arial"/>
          <w:b/>
        </w:rPr>
        <w:t>.</w:t>
      </w:r>
      <w:r w:rsidR="00D5017C" w:rsidRPr="00EE293A">
        <w:rPr>
          <w:rFonts w:ascii="Arial" w:hAnsi="Arial"/>
          <w:b/>
        </w:rPr>
        <w:t>-</w:t>
      </w:r>
      <w:r w:rsidR="00392F85" w:rsidRPr="00EE293A">
        <w:rPr>
          <w:rFonts w:ascii="Arial" w:hAnsi="Arial"/>
          <w:b/>
        </w:rPr>
        <w:t xml:space="preserve"> Acceso a la información Pública </w:t>
      </w:r>
    </w:p>
    <w:p w14:paraId="2DDED6B4" w14:textId="77777777" w:rsidR="00392F85" w:rsidRPr="00EE293A" w:rsidRDefault="00392F85" w:rsidP="00EE293A">
      <w:pPr>
        <w:spacing w:line="360" w:lineRule="auto"/>
        <w:jc w:val="both"/>
        <w:rPr>
          <w:rFonts w:ascii="Arial" w:hAnsi="Arial"/>
        </w:rPr>
      </w:pPr>
      <w:r w:rsidRPr="00EE293A">
        <w:rPr>
          <w:rFonts w:ascii="Arial" w:hAnsi="Arial"/>
        </w:rPr>
        <w:t xml:space="preserve">Todas las unidades organizativas de la Alcaldía Municipal </w:t>
      </w:r>
      <w:r w:rsidR="003450E5" w:rsidRPr="00EE293A">
        <w:rPr>
          <w:rFonts w:ascii="Arial" w:hAnsi="Arial"/>
        </w:rPr>
        <w:t xml:space="preserve">de Tepetitán </w:t>
      </w:r>
      <w:r w:rsidRPr="00EE293A">
        <w:rPr>
          <w:rFonts w:ascii="Arial" w:hAnsi="Arial"/>
        </w:rPr>
        <w:t>deben mantener la información organizada para su acceso y consulta, tomando en cuenta las disposiciones legal</w:t>
      </w:r>
      <w:r w:rsidR="008F04A2" w:rsidRPr="00EE293A">
        <w:rPr>
          <w:rFonts w:ascii="Arial" w:hAnsi="Arial"/>
        </w:rPr>
        <w:t>es sobre el particular. La UGDA</w:t>
      </w:r>
      <w:r w:rsidRPr="00EE293A">
        <w:rPr>
          <w:rFonts w:ascii="Arial" w:hAnsi="Arial"/>
        </w:rPr>
        <w:t xml:space="preserve"> creará instrumentos de consulta directa a los documentos que se resguardan en el Archivo Central; y la UAIP se apoyará en dichos instrumentos archivísticos que faciliten la difusión y acceso de la información que establece la Ley.</w:t>
      </w:r>
    </w:p>
    <w:p w14:paraId="58DF87A3" w14:textId="77777777" w:rsidR="00392F85" w:rsidRDefault="00EE293A" w:rsidP="00EE293A">
      <w:pPr>
        <w:pStyle w:val="Ttulo1"/>
        <w:rPr>
          <w:rFonts w:ascii="Arial" w:hAnsi="Arial" w:cs="Arial"/>
          <w:color w:val="auto"/>
          <w:sz w:val="24"/>
          <w:szCs w:val="24"/>
        </w:rPr>
      </w:pPr>
      <w:bookmarkStart w:id="7" w:name="_Toc61965051"/>
      <w:r w:rsidRPr="00EE293A">
        <w:rPr>
          <w:rFonts w:ascii="Arial" w:hAnsi="Arial" w:cs="Arial"/>
          <w:color w:val="auto"/>
          <w:sz w:val="24"/>
          <w:szCs w:val="24"/>
        </w:rPr>
        <w:t>CAPÍTULO V: IMPLEMENTACIÓN DEL SIGDA</w:t>
      </w:r>
      <w:bookmarkEnd w:id="7"/>
    </w:p>
    <w:p w14:paraId="126366AA" w14:textId="77777777" w:rsidR="00EE293A" w:rsidRPr="00EE293A" w:rsidRDefault="00EE293A" w:rsidP="00EE293A"/>
    <w:p w14:paraId="0A663132" w14:textId="77777777" w:rsidR="0086449C" w:rsidRPr="00EE293A" w:rsidRDefault="00FF2C2F" w:rsidP="00EE293A">
      <w:pPr>
        <w:spacing w:line="360" w:lineRule="auto"/>
        <w:jc w:val="both"/>
        <w:rPr>
          <w:rFonts w:ascii="Arial" w:hAnsi="Arial"/>
          <w:b/>
        </w:rPr>
      </w:pPr>
      <w:r w:rsidRPr="00EE293A">
        <w:rPr>
          <w:rFonts w:ascii="Arial" w:hAnsi="Arial"/>
          <w:b/>
        </w:rPr>
        <w:t>Art. 1</w:t>
      </w:r>
      <w:r w:rsidR="00D5017C" w:rsidRPr="00EE293A">
        <w:rPr>
          <w:rFonts w:ascii="Arial" w:hAnsi="Arial"/>
          <w:b/>
        </w:rPr>
        <w:t>6</w:t>
      </w:r>
      <w:r w:rsidR="00500849" w:rsidRPr="00EE293A">
        <w:rPr>
          <w:rFonts w:ascii="Arial" w:hAnsi="Arial"/>
          <w:b/>
        </w:rPr>
        <w:t>.</w:t>
      </w:r>
      <w:r w:rsidR="00D5017C" w:rsidRPr="00EE293A">
        <w:rPr>
          <w:rFonts w:ascii="Arial" w:hAnsi="Arial"/>
          <w:b/>
        </w:rPr>
        <w:t>-</w:t>
      </w:r>
      <w:r w:rsidR="0086449C" w:rsidRPr="00EE293A">
        <w:rPr>
          <w:rFonts w:ascii="Arial" w:hAnsi="Arial"/>
          <w:b/>
        </w:rPr>
        <w:t xml:space="preserve"> Normativa Institucional de Gestión Documental </w:t>
      </w:r>
    </w:p>
    <w:p w14:paraId="0D7A0FCD" w14:textId="77777777" w:rsidR="00392F85" w:rsidRPr="00EE293A" w:rsidRDefault="0086449C" w:rsidP="00EE293A">
      <w:pPr>
        <w:spacing w:line="360" w:lineRule="auto"/>
        <w:jc w:val="both"/>
        <w:rPr>
          <w:rFonts w:ascii="Arial" w:hAnsi="Arial"/>
        </w:rPr>
      </w:pPr>
      <w:r w:rsidRPr="00EE293A">
        <w:rPr>
          <w:rFonts w:ascii="Arial" w:hAnsi="Arial"/>
        </w:rPr>
        <w:t xml:space="preserve">La Alcaldía Municipal </w:t>
      </w:r>
      <w:r w:rsidR="003450E5" w:rsidRPr="00EE293A">
        <w:rPr>
          <w:rFonts w:ascii="Arial" w:hAnsi="Arial"/>
        </w:rPr>
        <w:t xml:space="preserve">de Tepetitán, </w:t>
      </w:r>
      <w:r w:rsidRPr="00EE293A">
        <w:rPr>
          <w:rFonts w:ascii="Arial" w:hAnsi="Arial"/>
        </w:rPr>
        <w:t xml:space="preserve">a través de la UGDA elaborará manuales, lineamientos, guías y otros instrumentos normativos para la generación de la información, administración, conservación y acceso de documentos y archivos </w:t>
      </w:r>
      <w:r w:rsidR="005635D5" w:rsidRPr="00EE293A">
        <w:rPr>
          <w:rFonts w:ascii="Arial" w:hAnsi="Arial"/>
        </w:rPr>
        <w:t>que serán</w:t>
      </w:r>
      <w:r w:rsidRPr="00EE293A">
        <w:rPr>
          <w:rFonts w:ascii="Arial" w:hAnsi="Arial"/>
        </w:rPr>
        <w:t xml:space="preserve"> de </w:t>
      </w:r>
      <w:r w:rsidR="00C1585F" w:rsidRPr="00EE293A">
        <w:rPr>
          <w:rFonts w:ascii="Arial" w:hAnsi="Arial"/>
        </w:rPr>
        <w:t xml:space="preserve">obligatorio </w:t>
      </w:r>
      <w:r w:rsidRPr="00EE293A">
        <w:rPr>
          <w:rFonts w:ascii="Arial" w:hAnsi="Arial"/>
        </w:rPr>
        <w:t>cumplimiento por parte de las unidades organizativas.</w:t>
      </w:r>
    </w:p>
    <w:p w14:paraId="1EBCEDA3" w14:textId="77777777" w:rsidR="00FF2C2F" w:rsidRPr="00EE293A" w:rsidRDefault="00500849" w:rsidP="00EE293A">
      <w:pPr>
        <w:spacing w:line="360" w:lineRule="auto"/>
        <w:jc w:val="both"/>
        <w:rPr>
          <w:rFonts w:ascii="Arial" w:hAnsi="Arial"/>
          <w:b/>
        </w:rPr>
      </w:pPr>
      <w:r w:rsidRPr="00EE293A">
        <w:rPr>
          <w:rFonts w:ascii="Arial" w:hAnsi="Arial"/>
          <w:b/>
        </w:rPr>
        <w:t>Art. 1</w:t>
      </w:r>
      <w:r w:rsidR="00D5017C" w:rsidRPr="00EE293A">
        <w:rPr>
          <w:rFonts w:ascii="Arial" w:hAnsi="Arial"/>
          <w:b/>
        </w:rPr>
        <w:t>7</w:t>
      </w:r>
      <w:r w:rsidRPr="00EE293A">
        <w:rPr>
          <w:rFonts w:ascii="Arial" w:hAnsi="Arial"/>
          <w:b/>
        </w:rPr>
        <w:t>.</w:t>
      </w:r>
      <w:r w:rsidR="00D5017C" w:rsidRPr="00EE293A">
        <w:rPr>
          <w:rFonts w:ascii="Arial" w:hAnsi="Arial"/>
          <w:b/>
        </w:rPr>
        <w:t>-</w:t>
      </w:r>
      <w:r w:rsidR="00FF2C2F" w:rsidRPr="00EE293A">
        <w:rPr>
          <w:rFonts w:ascii="Arial" w:hAnsi="Arial"/>
          <w:b/>
        </w:rPr>
        <w:t xml:space="preserve"> Formación en competencias, actitudes y ética al personal de la Municipalidad en Gestión Documental</w:t>
      </w:r>
    </w:p>
    <w:p w14:paraId="50F5489A" w14:textId="77777777" w:rsidR="00FF2C2F" w:rsidRPr="00EE293A" w:rsidRDefault="00FF2C2F" w:rsidP="00EE293A">
      <w:pPr>
        <w:spacing w:line="360" w:lineRule="auto"/>
        <w:jc w:val="both"/>
        <w:rPr>
          <w:rFonts w:ascii="Arial" w:hAnsi="Arial"/>
          <w:b/>
          <w:caps/>
        </w:rPr>
      </w:pPr>
      <w:r w:rsidRPr="00EE293A">
        <w:rPr>
          <w:rFonts w:ascii="Arial" w:hAnsi="Arial"/>
        </w:rPr>
        <w:t xml:space="preserve"> La </w:t>
      </w:r>
      <w:r w:rsidR="003450E5" w:rsidRPr="00EE293A">
        <w:rPr>
          <w:rFonts w:ascii="Arial" w:hAnsi="Arial"/>
        </w:rPr>
        <w:t>Alcaldía Municipal de Tepetitán,</w:t>
      </w:r>
      <w:r w:rsidR="00C1585F" w:rsidRPr="00EE293A">
        <w:rPr>
          <w:rFonts w:ascii="Arial" w:hAnsi="Arial"/>
        </w:rPr>
        <w:t xml:space="preserve"> por medio de la UGDA y secretaria</w:t>
      </w:r>
      <w:r w:rsidRPr="00EE293A">
        <w:rPr>
          <w:rFonts w:ascii="Arial" w:hAnsi="Arial"/>
        </w:rPr>
        <w:t>, capacitarán al personal de la institución en buenas prácticas de Gestión Documental y Archivos, en cumplimiento de la normativa institucional en la materia.</w:t>
      </w:r>
    </w:p>
    <w:p w14:paraId="6CEF133C" w14:textId="77777777" w:rsidR="00392F85" w:rsidRPr="00EE293A" w:rsidRDefault="00500849" w:rsidP="00EE293A">
      <w:pPr>
        <w:spacing w:line="360" w:lineRule="auto"/>
        <w:jc w:val="both"/>
        <w:rPr>
          <w:rFonts w:ascii="Arial" w:hAnsi="Arial"/>
        </w:rPr>
      </w:pPr>
      <w:r w:rsidRPr="00EE293A">
        <w:rPr>
          <w:rFonts w:ascii="Arial" w:hAnsi="Arial"/>
          <w:b/>
        </w:rPr>
        <w:t>Art. 1</w:t>
      </w:r>
      <w:r w:rsidR="00D5017C" w:rsidRPr="00EE293A">
        <w:rPr>
          <w:rFonts w:ascii="Arial" w:hAnsi="Arial"/>
          <w:b/>
        </w:rPr>
        <w:t>8</w:t>
      </w:r>
      <w:r w:rsidRPr="00EE293A">
        <w:rPr>
          <w:rFonts w:ascii="Arial" w:hAnsi="Arial"/>
          <w:b/>
        </w:rPr>
        <w:t>.</w:t>
      </w:r>
      <w:r w:rsidR="00D5017C" w:rsidRPr="00EE293A">
        <w:rPr>
          <w:rFonts w:ascii="Arial" w:hAnsi="Arial"/>
          <w:b/>
        </w:rPr>
        <w:t>-</w:t>
      </w:r>
      <w:r w:rsidR="00CF1B4A" w:rsidRPr="00EE293A">
        <w:rPr>
          <w:rFonts w:ascii="Arial" w:hAnsi="Arial"/>
          <w:b/>
        </w:rPr>
        <w:t xml:space="preserve"> Inclusión del SIGDA en el Plan Estratégico y Operativo Institucional</w:t>
      </w:r>
      <w:r w:rsidR="00CF1B4A" w:rsidRPr="00EE293A">
        <w:rPr>
          <w:rFonts w:ascii="Arial" w:hAnsi="Arial"/>
        </w:rPr>
        <w:t xml:space="preserve"> El Concejo Municipal </w:t>
      </w:r>
      <w:r w:rsidR="003450E5" w:rsidRPr="00EE293A">
        <w:rPr>
          <w:rFonts w:ascii="Arial" w:hAnsi="Arial"/>
        </w:rPr>
        <w:t xml:space="preserve">de Tepetitán, </w:t>
      </w:r>
      <w:r w:rsidR="00CF1B4A" w:rsidRPr="00EE293A">
        <w:rPr>
          <w:rFonts w:ascii="Arial" w:hAnsi="Arial"/>
        </w:rPr>
        <w:t>como máxima autoridad</w:t>
      </w:r>
      <w:r w:rsidR="00E72789" w:rsidRPr="00EE293A">
        <w:rPr>
          <w:rFonts w:ascii="Arial" w:hAnsi="Arial"/>
        </w:rPr>
        <w:t xml:space="preserve"> administrativa</w:t>
      </w:r>
      <w:r w:rsidR="00CF1B4A" w:rsidRPr="00EE293A">
        <w:rPr>
          <w:rFonts w:ascii="Arial" w:hAnsi="Arial"/>
        </w:rPr>
        <w:t>, incluirá de manera transversal en el Plan Estratégico Institucional</w:t>
      </w:r>
      <w:r w:rsidR="00E72789" w:rsidRPr="00EE293A">
        <w:rPr>
          <w:rFonts w:ascii="Arial" w:hAnsi="Arial"/>
        </w:rPr>
        <w:t>,</w:t>
      </w:r>
      <w:r w:rsidR="00CF1B4A" w:rsidRPr="00EE293A">
        <w:rPr>
          <w:rFonts w:ascii="Arial" w:hAnsi="Arial"/>
        </w:rPr>
        <w:t xml:space="preserve"> la Gestión Documental y </w:t>
      </w:r>
      <w:r w:rsidR="00E72789" w:rsidRPr="00EE293A">
        <w:rPr>
          <w:rFonts w:ascii="Arial" w:hAnsi="Arial"/>
        </w:rPr>
        <w:t xml:space="preserve">Administración </w:t>
      </w:r>
      <w:r w:rsidR="00CF1B4A" w:rsidRPr="00EE293A">
        <w:rPr>
          <w:rFonts w:ascii="Arial" w:hAnsi="Arial"/>
        </w:rPr>
        <w:t xml:space="preserve">de Archivos en los ejes y objetivos estratégicos relacionados con la modernización, eficiencia y eficacia de todas las funciones y trámites que generan información; de tal forma que sea parte de las actividades de </w:t>
      </w:r>
      <w:r w:rsidR="00E72789" w:rsidRPr="00EE293A">
        <w:rPr>
          <w:rFonts w:ascii="Arial" w:hAnsi="Arial"/>
        </w:rPr>
        <w:t>Control Interno</w:t>
      </w:r>
      <w:r w:rsidR="00CF1B4A" w:rsidRPr="00EE293A">
        <w:rPr>
          <w:rFonts w:ascii="Arial" w:hAnsi="Arial"/>
        </w:rPr>
        <w:t>.</w:t>
      </w:r>
    </w:p>
    <w:p w14:paraId="2AC1D617" w14:textId="77777777" w:rsidR="00CF1B4A" w:rsidRPr="00EE293A" w:rsidRDefault="00AC536F" w:rsidP="00EE293A">
      <w:pPr>
        <w:spacing w:line="360" w:lineRule="auto"/>
        <w:jc w:val="both"/>
        <w:rPr>
          <w:rFonts w:ascii="Arial" w:hAnsi="Arial"/>
          <w:b/>
        </w:rPr>
      </w:pPr>
      <w:r w:rsidRPr="00EE293A">
        <w:rPr>
          <w:rFonts w:ascii="Arial" w:hAnsi="Arial"/>
          <w:b/>
        </w:rPr>
        <w:t>Art. 1</w:t>
      </w:r>
      <w:r w:rsidR="00D5017C" w:rsidRPr="00EE293A">
        <w:rPr>
          <w:rFonts w:ascii="Arial" w:hAnsi="Arial"/>
          <w:b/>
        </w:rPr>
        <w:t>9.-</w:t>
      </w:r>
      <w:r w:rsidR="00CF1B4A" w:rsidRPr="00EE293A">
        <w:rPr>
          <w:rFonts w:ascii="Arial" w:hAnsi="Arial"/>
          <w:b/>
        </w:rPr>
        <w:t xml:space="preserve"> Planes de trabajo para la implementación del SIGDA.</w:t>
      </w:r>
    </w:p>
    <w:p w14:paraId="693EFC68" w14:textId="77777777" w:rsidR="00CF1B4A" w:rsidRPr="00EE293A" w:rsidRDefault="00CF1B4A" w:rsidP="00EE293A">
      <w:pPr>
        <w:spacing w:line="360" w:lineRule="auto"/>
        <w:jc w:val="both"/>
        <w:rPr>
          <w:rFonts w:ascii="Arial" w:hAnsi="Arial"/>
        </w:rPr>
      </w:pPr>
      <w:r w:rsidRPr="00EE293A">
        <w:rPr>
          <w:rFonts w:ascii="Arial" w:hAnsi="Arial"/>
        </w:rPr>
        <w:t xml:space="preserve">La </w:t>
      </w:r>
      <w:r w:rsidR="00E72789" w:rsidRPr="00EE293A">
        <w:rPr>
          <w:rFonts w:ascii="Arial" w:hAnsi="Arial"/>
        </w:rPr>
        <w:t>Alcaldía Municipal de Tepetitán,</w:t>
      </w:r>
      <w:r w:rsidR="00AC536F" w:rsidRPr="00EE293A">
        <w:rPr>
          <w:rFonts w:ascii="Arial" w:hAnsi="Arial"/>
        </w:rPr>
        <w:t xml:space="preserve"> a través de la UGDA</w:t>
      </w:r>
      <w:r w:rsidRPr="00EE293A">
        <w:rPr>
          <w:rFonts w:ascii="Arial" w:hAnsi="Arial"/>
        </w:rPr>
        <w:t xml:space="preserve"> y en coordinación con otras unidades organizativas vinculadas, creará planes de trabajo para la implementación del SIGDA, así como documentar actividades y proyectos estratégicos tales como: digitalización, gestión documental electrónica, gestión de riesgos, seguridad y salud ocupacional en la administración de documentos y archivos, entre otras.</w:t>
      </w:r>
    </w:p>
    <w:p w14:paraId="306609A2" w14:textId="77777777" w:rsidR="00AC536F" w:rsidRPr="00EE293A" w:rsidRDefault="00500849" w:rsidP="00EE293A">
      <w:pPr>
        <w:spacing w:line="360" w:lineRule="auto"/>
        <w:jc w:val="both"/>
        <w:rPr>
          <w:rFonts w:ascii="Arial" w:hAnsi="Arial"/>
          <w:b/>
        </w:rPr>
      </w:pPr>
      <w:r w:rsidRPr="00EE293A">
        <w:rPr>
          <w:rFonts w:ascii="Arial" w:hAnsi="Arial"/>
          <w:b/>
        </w:rPr>
        <w:t xml:space="preserve">Art. </w:t>
      </w:r>
      <w:r w:rsidR="00D5017C" w:rsidRPr="00EE293A">
        <w:rPr>
          <w:rFonts w:ascii="Arial" w:hAnsi="Arial"/>
          <w:b/>
        </w:rPr>
        <w:t xml:space="preserve">20.- </w:t>
      </w:r>
      <w:r w:rsidR="00AC536F" w:rsidRPr="00EE293A">
        <w:rPr>
          <w:rFonts w:ascii="Arial" w:hAnsi="Arial"/>
          <w:b/>
        </w:rPr>
        <w:t>Evaluación del SIGDA</w:t>
      </w:r>
      <w:r w:rsidR="00B45B61" w:rsidRPr="00EE293A">
        <w:rPr>
          <w:rFonts w:ascii="Arial" w:hAnsi="Arial"/>
          <w:b/>
        </w:rPr>
        <w:t>.</w:t>
      </w:r>
    </w:p>
    <w:p w14:paraId="558C5C40" w14:textId="77777777" w:rsidR="00CF1B4A" w:rsidRPr="00EE293A" w:rsidRDefault="00AC536F" w:rsidP="00EE293A">
      <w:pPr>
        <w:spacing w:line="360" w:lineRule="auto"/>
        <w:jc w:val="both"/>
        <w:rPr>
          <w:rFonts w:ascii="Arial" w:hAnsi="Arial"/>
          <w:b/>
          <w:caps/>
          <w:color w:val="000000"/>
        </w:rPr>
      </w:pPr>
      <w:r w:rsidRPr="00EE293A">
        <w:rPr>
          <w:rFonts w:ascii="Arial" w:hAnsi="Arial"/>
        </w:rPr>
        <w:t xml:space="preserve">La </w:t>
      </w:r>
      <w:r w:rsidR="00A85559" w:rsidRPr="00EE293A">
        <w:rPr>
          <w:rFonts w:ascii="Arial" w:hAnsi="Arial"/>
        </w:rPr>
        <w:t>Alcaldía Municipal de Tepetitán</w:t>
      </w:r>
      <w:r w:rsidRPr="00EE293A">
        <w:rPr>
          <w:rFonts w:ascii="Arial" w:hAnsi="Arial"/>
        </w:rPr>
        <w:t xml:space="preserve">, implementará mecanismos de evaluación del SIGDA a través de Plan Operativo Anual (POA) para medir su grado de cumplimiento y de mejora a través de la </w:t>
      </w:r>
      <w:r w:rsidR="00830064" w:rsidRPr="00EE293A">
        <w:rPr>
          <w:rFonts w:ascii="Arial" w:hAnsi="Arial"/>
        </w:rPr>
        <w:t>realización de</w:t>
      </w:r>
      <w:r w:rsidR="00CA1D1B" w:rsidRPr="00EE293A">
        <w:rPr>
          <w:rFonts w:ascii="Arial" w:hAnsi="Arial"/>
        </w:rPr>
        <w:t xml:space="preserve"> </w:t>
      </w:r>
      <w:r w:rsidRPr="00EE293A">
        <w:rPr>
          <w:rFonts w:ascii="Arial" w:hAnsi="Arial"/>
        </w:rPr>
        <w:t>Auditorías internas; informes por parte de la UGDA, sanciones administrativas ante la destrucción, pérdida y desorganización de la información en violación a la normativa institucional de Gestión Documental. Así también, se reconocerán las buenas prácticas implementadas por las unidades organi</w:t>
      </w:r>
      <w:r w:rsidR="00CA1D1B" w:rsidRPr="00EE293A">
        <w:rPr>
          <w:rFonts w:ascii="Arial" w:hAnsi="Arial"/>
        </w:rPr>
        <w:t>zativas de la Institución.</w:t>
      </w:r>
    </w:p>
    <w:p w14:paraId="04BBD946" w14:textId="77777777" w:rsidR="00134F3D" w:rsidRDefault="00134F3D" w:rsidP="008B0E4D">
      <w:pPr>
        <w:pStyle w:val="Prrafodelista"/>
        <w:autoSpaceDE w:val="0"/>
        <w:autoSpaceDN w:val="0"/>
        <w:adjustRightInd w:val="0"/>
        <w:spacing w:after="0" w:line="360" w:lineRule="auto"/>
        <w:ind w:left="0"/>
        <w:jc w:val="both"/>
        <w:rPr>
          <w:rFonts w:ascii="Arial" w:hAnsi="Arial"/>
          <w:color w:val="000000"/>
        </w:rPr>
      </w:pPr>
    </w:p>
    <w:p w14:paraId="358AF3A0" w14:textId="77777777" w:rsidR="00EE293A" w:rsidRDefault="00EE293A" w:rsidP="00BE55E5">
      <w:pPr>
        <w:autoSpaceDE w:val="0"/>
        <w:autoSpaceDN w:val="0"/>
        <w:adjustRightInd w:val="0"/>
        <w:spacing w:after="0" w:line="240" w:lineRule="auto"/>
        <w:jc w:val="center"/>
        <w:rPr>
          <w:rFonts w:ascii="Arial" w:hAnsi="Arial"/>
          <w:b/>
          <w:bCs/>
          <w:color w:val="000000"/>
        </w:rPr>
      </w:pPr>
    </w:p>
    <w:p w14:paraId="2EB10683" w14:textId="77777777" w:rsidR="00EE293A" w:rsidRDefault="00EE293A" w:rsidP="00BE55E5">
      <w:pPr>
        <w:autoSpaceDE w:val="0"/>
        <w:autoSpaceDN w:val="0"/>
        <w:adjustRightInd w:val="0"/>
        <w:spacing w:after="0" w:line="240" w:lineRule="auto"/>
        <w:jc w:val="center"/>
        <w:rPr>
          <w:rFonts w:ascii="Arial" w:hAnsi="Arial"/>
          <w:b/>
          <w:bCs/>
          <w:color w:val="000000"/>
        </w:rPr>
      </w:pPr>
    </w:p>
    <w:p w14:paraId="58538AB5" w14:textId="77777777" w:rsidR="00BE55E5" w:rsidRPr="00EE293A" w:rsidRDefault="00BE55E5" w:rsidP="00EE293A">
      <w:pPr>
        <w:pStyle w:val="Ttulo1"/>
        <w:rPr>
          <w:rFonts w:ascii="Arial" w:hAnsi="Arial" w:cs="Arial"/>
          <w:color w:val="auto"/>
          <w:sz w:val="24"/>
          <w:szCs w:val="24"/>
        </w:rPr>
      </w:pPr>
      <w:bookmarkStart w:id="8" w:name="_Toc61965052"/>
      <w:r w:rsidRPr="00EE293A">
        <w:rPr>
          <w:rFonts w:ascii="Arial" w:hAnsi="Arial" w:cs="Arial"/>
          <w:color w:val="auto"/>
          <w:sz w:val="24"/>
          <w:szCs w:val="24"/>
        </w:rPr>
        <w:t>CAPÍTULO VI</w:t>
      </w:r>
      <w:r w:rsidR="00EE293A" w:rsidRPr="00EE293A">
        <w:rPr>
          <w:rFonts w:ascii="Arial" w:hAnsi="Arial" w:cs="Arial"/>
          <w:color w:val="auto"/>
          <w:sz w:val="24"/>
          <w:szCs w:val="24"/>
        </w:rPr>
        <w:t xml:space="preserve">: </w:t>
      </w:r>
      <w:r w:rsidRPr="00EE293A">
        <w:rPr>
          <w:rFonts w:ascii="Arial" w:hAnsi="Arial" w:cs="Arial"/>
          <w:color w:val="auto"/>
          <w:sz w:val="24"/>
          <w:szCs w:val="24"/>
        </w:rPr>
        <w:t>DISPOSICIONES FINALES</w:t>
      </w:r>
      <w:bookmarkEnd w:id="8"/>
    </w:p>
    <w:p w14:paraId="17FD27A9" w14:textId="77777777" w:rsidR="00134F3D" w:rsidRPr="000A347A" w:rsidRDefault="00134F3D" w:rsidP="00BE55E5">
      <w:pPr>
        <w:autoSpaceDE w:val="0"/>
        <w:autoSpaceDN w:val="0"/>
        <w:adjustRightInd w:val="0"/>
        <w:spacing w:after="0" w:line="240" w:lineRule="auto"/>
        <w:jc w:val="center"/>
        <w:rPr>
          <w:rFonts w:ascii="Arial" w:hAnsi="Arial"/>
          <w:color w:val="000000"/>
        </w:rPr>
      </w:pPr>
    </w:p>
    <w:p w14:paraId="65E73311" w14:textId="77777777" w:rsidR="00BE55E5" w:rsidRPr="000A347A" w:rsidRDefault="00BE55E5" w:rsidP="00E875F4">
      <w:pPr>
        <w:pStyle w:val="Textoindependiente"/>
        <w:rPr>
          <w:rFonts w:ascii="Arial" w:hAnsi="Arial"/>
          <w:b/>
        </w:rPr>
      </w:pPr>
      <w:r w:rsidRPr="000A347A">
        <w:rPr>
          <w:rFonts w:ascii="Arial" w:hAnsi="Arial"/>
          <w:b/>
        </w:rPr>
        <w:t xml:space="preserve">Revisión y </w:t>
      </w:r>
      <w:r w:rsidR="003450E5" w:rsidRPr="000A347A">
        <w:rPr>
          <w:rFonts w:ascii="Arial" w:hAnsi="Arial"/>
          <w:b/>
        </w:rPr>
        <w:t>Actualización</w:t>
      </w:r>
      <w:r w:rsidRPr="000A347A">
        <w:rPr>
          <w:rFonts w:ascii="Arial" w:hAnsi="Arial"/>
          <w:b/>
        </w:rPr>
        <w:t xml:space="preserve">. </w:t>
      </w:r>
    </w:p>
    <w:p w14:paraId="719F079D" w14:textId="77777777" w:rsidR="00BE55E5" w:rsidRPr="000A347A" w:rsidRDefault="00FB4ED9" w:rsidP="00BE55E5">
      <w:pPr>
        <w:pStyle w:val="Prrafodelista"/>
        <w:autoSpaceDE w:val="0"/>
        <w:autoSpaceDN w:val="0"/>
        <w:adjustRightInd w:val="0"/>
        <w:spacing w:after="0" w:line="360" w:lineRule="auto"/>
        <w:ind w:left="0"/>
        <w:jc w:val="both"/>
        <w:rPr>
          <w:rFonts w:ascii="Arial" w:hAnsi="Arial"/>
          <w:color w:val="000000"/>
        </w:rPr>
      </w:pPr>
      <w:r w:rsidRPr="000A347A">
        <w:rPr>
          <w:rFonts w:ascii="Arial" w:hAnsi="Arial"/>
          <w:b/>
          <w:bCs/>
          <w:color w:val="000000"/>
        </w:rPr>
        <w:t xml:space="preserve">Art. </w:t>
      </w:r>
      <w:r w:rsidR="003010E5">
        <w:rPr>
          <w:rFonts w:ascii="Arial" w:hAnsi="Arial"/>
          <w:b/>
          <w:bCs/>
          <w:color w:val="000000"/>
        </w:rPr>
        <w:t>21.-</w:t>
      </w:r>
      <w:r w:rsidR="00BE55E5" w:rsidRPr="000A347A">
        <w:rPr>
          <w:rFonts w:ascii="Arial" w:hAnsi="Arial"/>
          <w:b/>
          <w:bCs/>
          <w:color w:val="000000"/>
        </w:rPr>
        <w:t xml:space="preserve"> </w:t>
      </w:r>
      <w:r w:rsidR="00BE55E5" w:rsidRPr="000A347A">
        <w:rPr>
          <w:rFonts w:ascii="Arial" w:hAnsi="Arial"/>
          <w:color w:val="000000"/>
        </w:rPr>
        <w:t xml:space="preserve">La Política de Gestión Documental y Archivos de la </w:t>
      </w:r>
      <w:r w:rsidR="00A62F08">
        <w:rPr>
          <w:rFonts w:ascii="Arial" w:hAnsi="Arial"/>
          <w:color w:val="000000"/>
        </w:rPr>
        <w:t xml:space="preserve">Alcaldía </w:t>
      </w:r>
      <w:r w:rsidR="00BE55E5" w:rsidRPr="000A347A">
        <w:rPr>
          <w:rFonts w:ascii="Arial" w:hAnsi="Arial"/>
          <w:color w:val="000000"/>
        </w:rPr>
        <w:t>Municipal de Tepetitán</w:t>
      </w:r>
      <w:r w:rsidR="00B823CC" w:rsidRPr="000A347A">
        <w:rPr>
          <w:rFonts w:ascii="Arial" w:hAnsi="Arial"/>
          <w:color w:val="000000"/>
        </w:rPr>
        <w:t xml:space="preserve"> </w:t>
      </w:r>
      <w:r w:rsidR="00BE55E5" w:rsidRPr="000A347A">
        <w:rPr>
          <w:rFonts w:ascii="Arial" w:hAnsi="Arial"/>
          <w:color w:val="000000"/>
        </w:rPr>
        <w:t xml:space="preserve">  será revisada y ac</w:t>
      </w:r>
      <w:r w:rsidR="00B823CC" w:rsidRPr="000A347A">
        <w:rPr>
          <w:rFonts w:ascii="Arial" w:hAnsi="Arial"/>
          <w:color w:val="000000"/>
        </w:rPr>
        <w:t xml:space="preserve">tualizada una vez cada dos </w:t>
      </w:r>
      <w:r w:rsidR="00830064" w:rsidRPr="000A347A">
        <w:rPr>
          <w:rFonts w:ascii="Arial" w:hAnsi="Arial"/>
          <w:color w:val="000000"/>
        </w:rPr>
        <w:t>años por</w:t>
      </w:r>
      <w:r w:rsidR="00BE55E5" w:rsidRPr="000A347A">
        <w:rPr>
          <w:rFonts w:ascii="Arial" w:hAnsi="Arial"/>
          <w:color w:val="000000"/>
        </w:rPr>
        <w:t xml:space="preserve"> parte de la UGDA, o por designación del Concejo Municipal cuando lo estime necesario, situación que puede implicar modificaciones a su contenido para una mayor efectividad.</w:t>
      </w:r>
    </w:p>
    <w:p w14:paraId="7CF3F636" w14:textId="77777777" w:rsidR="00134F3D" w:rsidRPr="000A347A" w:rsidRDefault="00134F3D" w:rsidP="00BE55E5">
      <w:pPr>
        <w:pStyle w:val="Prrafodelista"/>
        <w:autoSpaceDE w:val="0"/>
        <w:autoSpaceDN w:val="0"/>
        <w:adjustRightInd w:val="0"/>
        <w:spacing w:after="0" w:line="360" w:lineRule="auto"/>
        <w:ind w:left="0"/>
        <w:jc w:val="both"/>
        <w:rPr>
          <w:rFonts w:ascii="Arial" w:hAnsi="Arial"/>
          <w:color w:val="000000"/>
        </w:rPr>
      </w:pPr>
    </w:p>
    <w:p w14:paraId="36397047" w14:textId="77777777" w:rsidR="009903C5" w:rsidRPr="000A347A" w:rsidRDefault="009903C5" w:rsidP="00E875F4">
      <w:pPr>
        <w:pStyle w:val="Textoindependiente"/>
        <w:rPr>
          <w:rFonts w:ascii="Arial" w:hAnsi="Arial"/>
          <w:b/>
        </w:rPr>
      </w:pPr>
      <w:r w:rsidRPr="000A347A">
        <w:rPr>
          <w:rFonts w:ascii="Arial" w:hAnsi="Arial"/>
          <w:b/>
        </w:rPr>
        <w:t xml:space="preserve">Difusión. </w:t>
      </w:r>
    </w:p>
    <w:p w14:paraId="5495149B" w14:textId="77777777" w:rsidR="009903C5" w:rsidRPr="000A347A" w:rsidRDefault="009000F1" w:rsidP="00402246">
      <w:pPr>
        <w:pStyle w:val="Textoindependiente"/>
        <w:spacing w:line="360" w:lineRule="auto"/>
        <w:jc w:val="both"/>
        <w:rPr>
          <w:rFonts w:ascii="Arial" w:hAnsi="Arial"/>
        </w:rPr>
      </w:pPr>
      <w:r>
        <w:rPr>
          <w:rFonts w:ascii="Arial" w:hAnsi="Arial"/>
          <w:b/>
          <w:bCs/>
        </w:rPr>
        <w:t xml:space="preserve">Art. </w:t>
      </w:r>
      <w:r w:rsidR="003010E5">
        <w:rPr>
          <w:rFonts w:ascii="Arial" w:hAnsi="Arial"/>
          <w:b/>
          <w:bCs/>
        </w:rPr>
        <w:t>22.-</w:t>
      </w:r>
      <w:r w:rsidR="00BA7F82">
        <w:rPr>
          <w:rFonts w:ascii="Arial" w:hAnsi="Arial"/>
          <w:b/>
          <w:bCs/>
        </w:rPr>
        <w:t xml:space="preserve"> </w:t>
      </w:r>
      <w:r w:rsidR="009903C5" w:rsidRPr="000A347A">
        <w:rPr>
          <w:rFonts w:ascii="Arial" w:hAnsi="Arial"/>
        </w:rPr>
        <w:t>Será responsabili</w:t>
      </w:r>
      <w:r w:rsidR="00FB4ED9" w:rsidRPr="000A347A">
        <w:rPr>
          <w:rFonts w:ascii="Arial" w:hAnsi="Arial"/>
        </w:rPr>
        <w:t xml:space="preserve">dad de la UGDA y de todas las </w:t>
      </w:r>
      <w:r w:rsidR="00063383" w:rsidRPr="000A347A">
        <w:rPr>
          <w:rFonts w:ascii="Arial" w:hAnsi="Arial"/>
        </w:rPr>
        <w:t xml:space="preserve">Unidades Organizativas </w:t>
      </w:r>
      <w:r w:rsidR="00830064" w:rsidRPr="000A347A">
        <w:rPr>
          <w:rFonts w:ascii="Arial" w:hAnsi="Arial"/>
        </w:rPr>
        <w:t>que</w:t>
      </w:r>
      <w:r w:rsidR="009903C5" w:rsidRPr="000A347A">
        <w:rPr>
          <w:rFonts w:ascii="Arial" w:hAnsi="Arial"/>
        </w:rPr>
        <w:t xml:space="preserve"> conforman la</w:t>
      </w:r>
      <w:r w:rsidR="00063383">
        <w:rPr>
          <w:rFonts w:ascii="Arial" w:hAnsi="Arial"/>
        </w:rPr>
        <w:t xml:space="preserve"> Alcaldía</w:t>
      </w:r>
      <w:r w:rsidR="009903C5" w:rsidRPr="000A347A">
        <w:rPr>
          <w:rFonts w:ascii="Arial" w:hAnsi="Arial"/>
        </w:rPr>
        <w:t xml:space="preserve"> </w:t>
      </w:r>
      <w:r w:rsidR="00063383" w:rsidRPr="000A347A">
        <w:rPr>
          <w:rFonts w:ascii="Arial" w:hAnsi="Arial"/>
        </w:rPr>
        <w:t>Municipal</w:t>
      </w:r>
      <w:r w:rsidR="00063383">
        <w:rPr>
          <w:rFonts w:ascii="Arial" w:hAnsi="Arial"/>
        </w:rPr>
        <w:t xml:space="preserve"> de Tepetitán, </w:t>
      </w:r>
      <w:r w:rsidR="009903C5" w:rsidRPr="000A347A">
        <w:rPr>
          <w:rFonts w:ascii="Arial" w:hAnsi="Arial"/>
        </w:rPr>
        <w:t xml:space="preserve">divulgar el contenido de la </w:t>
      </w:r>
      <w:r w:rsidR="00063383" w:rsidRPr="000A347A">
        <w:rPr>
          <w:rFonts w:ascii="Arial" w:hAnsi="Arial"/>
          <w:color w:val="000000"/>
        </w:rPr>
        <w:t xml:space="preserve">Política de Gestión Documental y Archivos </w:t>
      </w:r>
      <w:r w:rsidR="009903C5" w:rsidRPr="000A347A">
        <w:rPr>
          <w:rFonts w:ascii="Arial" w:hAnsi="Arial"/>
        </w:rPr>
        <w:t xml:space="preserve">con el personal que tengan a su cargo, para su debido cumplimiento en todos los niveles funcionariales. </w:t>
      </w:r>
    </w:p>
    <w:p w14:paraId="76445CB7" w14:textId="77777777" w:rsidR="00134F3D" w:rsidRPr="000A347A" w:rsidRDefault="00134F3D" w:rsidP="00402246">
      <w:pPr>
        <w:pStyle w:val="Textoindependiente"/>
        <w:spacing w:line="360" w:lineRule="auto"/>
        <w:jc w:val="both"/>
        <w:rPr>
          <w:rFonts w:ascii="Arial" w:hAnsi="Arial"/>
        </w:rPr>
      </w:pPr>
    </w:p>
    <w:p w14:paraId="37A5D397" w14:textId="77777777" w:rsidR="009903C5" w:rsidRPr="000A347A" w:rsidRDefault="009903C5" w:rsidP="00402246">
      <w:pPr>
        <w:pStyle w:val="Textoindependiente"/>
        <w:spacing w:line="360" w:lineRule="auto"/>
        <w:jc w:val="both"/>
        <w:rPr>
          <w:rFonts w:ascii="Arial" w:hAnsi="Arial"/>
          <w:b/>
        </w:rPr>
      </w:pPr>
      <w:r w:rsidRPr="000A347A">
        <w:rPr>
          <w:rFonts w:ascii="Arial" w:hAnsi="Arial"/>
          <w:b/>
        </w:rPr>
        <w:t>Vigencia</w:t>
      </w:r>
      <w:r w:rsidR="003010E5">
        <w:rPr>
          <w:rFonts w:ascii="Arial" w:hAnsi="Arial"/>
          <w:b/>
        </w:rPr>
        <w:t>.</w:t>
      </w:r>
      <w:r w:rsidRPr="000A347A">
        <w:rPr>
          <w:rFonts w:ascii="Arial" w:hAnsi="Arial"/>
          <w:b/>
        </w:rPr>
        <w:t xml:space="preserve"> </w:t>
      </w:r>
    </w:p>
    <w:p w14:paraId="6FB30C1D" w14:textId="77777777" w:rsidR="009903C5" w:rsidRPr="000A347A" w:rsidRDefault="009000F1" w:rsidP="00402246">
      <w:pPr>
        <w:pStyle w:val="Prrafodelista"/>
        <w:autoSpaceDE w:val="0"/>
        <w:autoSpaceDN w:val="0"/>
        <w:adjustRightInd w:val="0"/>
        <w:spacing w:after="0" w:line="360" w:lineRule="auto"/>
        <w:ind w:left="0"/>
        <w:jc w:val="both"/>
        <w:rPr>
          <w:rFonts w:ascii="Arial" w:hAnsi="Arial"/>
          <w:color w:val="000000"/>
        </w:rPr>
      </w:pPr>
      <w:r>
        <w:rPr>
          <w:rFonts w:ascii="Arial" w:hAnsi="Arial"/>
          <w:b/>
          <w:bCs/>
          <w:color w:val="000000"/>
        </w:rPr>
        <w:t xml:space="preserve">Art. </w:t>
      </w:r>
      <w:r w:rsidR="003010E5">
        <w:rPr>
          <w:rFonts w:ascii="Arial" w:hAnsi="Arial"/>
          <w:b/>
          <w:bCs/>
          <w:color w:val="000000"/>
        </w:rPr>
        <w:t>23</w:t>
      </w:r>
      <w:r w:rsidR="00B267CD" w:rsidRPr="000A347A">
        <w:rPr>
          <w:rFonts w:ascii="Arial" w:hAnsi="Arial"/>
          <w:b/>
          <w:bCs/>
          <w:color w:val="000000"/>
        </w:rPr>
        <w:t>.</w:t>
      </w:r>
      <w:r w:rsidR="003010E5">
        <w:rPr>
          <w:rFonts w:ascii="Arial" w:hAnsi="Arial"/>
          <w:b/>
          <w:bCs/>
          <w:color w:val="000000"/>
        </w:rPr>
        <w:t>-</w:t>
      </w:r>
      <w:r w:rsidR="00B267CD" w:rsidRPr="000A347A">
        <w:rPr>
          <w:rFonts w:ascii="Arial" w:hAnsi="Arial"/>
          <w:b/>
          <w:bCs/>
          <w:color w:val="000000"/>
        </w:rPr>
        <w:t xml:space="preserve"> </w:t>
      </w:r>
      <w:r w:rsidR="009903C5" w:rsidRPr="000A347A">
        <w:rPr>
          <w:rFonts w:ascii="Arial" w:hAnsi="Arial"/>
          <w:color w:val="000000"/>
        </w:rPr>
        <w:t>La</w:t>
      </w:r>
      <w:r w:rsidR="00F92E73" w:rsidRPr="000A347A">
        <w:rPr>
          <w:rFonts w:ascii="Arial" w:hAnsi="Arial"/>
        </w:rPr>
        <w:t xml:space="preserve"> </w:t>
      </w:r>
      <w:r w:rsidR="00F92E73" w:rsidRPr="000A347A">
        <w:rPr>
          <w:rFonts w:ascii="Arial" w:hAnsi="Arial"/>
          <w:color w:val="000000"/>
        </w:rPr>
        <w:t>Política de Gestión Documental y Archivo</w:t>
      </w:r>
      <w:r w:rsidR="00F92E73">
        <w:rPr>
          <w:rFonts w:ascii="Arial" w:hAnsi="Arial"/>
          <w:color w:val="000000"/>
        </w:rPr>
        <w:t xml:space="preserve"> </w:t>
      </w:r>
      <w:r w:rsidR="001972DF" w:rsidRPr="000A347A">
        <w:rPr>
          <w:rFonts w:ascii="Arial" w:hAnsi="Arial"/>
          <w:color w:val="000000"/>
        </w:rPr>
        <w:t xml:space="preserve">entrará en vigencia </w:t>
      </w:r>
      <w:r w:rsidR="009903C5" w:rsidRPr="000A347A">
        <w:rPr>
          <w:rFonts w:ascii="Arial" w:hAnsi="Arial"/>
          <w:color w:val="000000"/>
        </w:rPr>
        <w:t>después de la aprobación del Concejo Municipal, y será publicada</w:t>
      </w:r>
      <w:r w:rsidR="00531F02" w:rsidRPr="000A347A">
        <w:rPr>
          <w:rFonts w:ascii="Arial" w:hAnsi="Arial"/>
          <w:color w:val="000000"/>
        </w:rPr>
        <w:t xml:space="preserve"> en los medios oficiales de la M</w:t>
      </w:r>
      <w:r w:rsidR="009903C5" w:rsidRPr="000A347A">
        <w:rPr>
          <w:rFonts w:ascii="Arial" w:hAnsi="Arial"/>
          <w:color w:val="000000"/>
        </w:rPr>
        <w:t>unicipalidad.</w:t>
      </w:r>
    </w:p>
    <w:sectPr w:rsidR="009903C5" w:rsidRPr="000A347A" w:rsidSect="00437859">
      <w:pgSz w:w="12240" w:h="15840"/>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0AD24" w14:textId="77777777" w:rsidR="00DE2315" w:rsidRDefault="00DE2315" w:rsidP="001E0B9E">
      <w:pPr>
        <w:spacing w:after="0" w:line="240" w:lineRule="auto"/>
      </w:pPr>
      <w:r>
        <w:separator/>
      </w:r>
    </w:p>
  </w:endnote>
  <w:endnote w:type="continuationSeparator" w:id="0">
    <w:p w14:paraId="34EC05D7" w14:textId="77777777" w:rsidR="00DE2315" w:rsidRDefault="00DE2315" w:rsidP="001E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03BD6" w14:textId="77777777" w:rsidR="00BB140F" w:rsidRDefault="00BB140F">
    <w:pPr>
      <w:pStyle w:val="Piedepgina"/>
      <w:jc w:val="right"/>
    </w:pPr>
  </w:p>
  <w:p w14:paraId="61F47D59" w14:textId="77777777" w:rsidR="00BB140F" w:rsidRDefault="00BB140F">
    <w:pPr>
      <w:pStyle w:val="Piedepgina"/>
      <w:jc w:val="right"/>
    </w:pPr>
    <w:r>
      <w:t xml:space="preserve">  </w:t>
    </w:r>
    <w:sdt>
      <w:sdtPr>
        <w:id w:val="1076939072"/>
        <w:docPartObj>
          <w:docPartGallery w:val="Page Numbers (Bottom of Page)"/>
          <w:docPartUnique/>
        </w:docPartObj>
      </w:sdtPr>
      <w:sdtEndPr/>
      <w:sdtContent>
        <w:r>
          <w:fldChar w:fldCharType="begin"/>
        </w:r>
        <w:r>
          <w:instrText>PAGE   \* MERGEFORMAT</w:instrText>
        </w:r>
        <w:r>
          <w:fldChar w:fldCharType="separate"/>
        </w:r>
        <w:r w:rsidR="004153AD" w:rsidRPr="004153AD">
          <w:rPr>
            <w:noProof/>
            <w:lang w:val="es-ES"/>
          </w:rPr>
          <w:t>3</w:t>
        </w:r>
        <w:r>
          <w:fldChar w:fldCharType="end"/>
        </w:r>
      </w:sdtContent>
    </w:sdt>
  </w:p>
  <w:p w14:paraId="7B799BDD" w14:textId="77777777" w:rsidR="007C5E15" w:rsidRDefault="007C5E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4253E" w14:textId="77777777" w:rsidR="00DE2315" w:rsidRDefault="00DE2315" w:rsidP="001E0B9E">
      <w:pPr>
        <w:spacing w:after="0" w:line="240" w:lineRule="auto"/>
      </w:pPr>
      <w:r>
        <w:separator/>
      </w:r>
    </w:p>
  </w:footnote>
  <w:footnote w:type="continuationSeparator" w:id="0">
    <w:p w14:paraId="391561E2" w14:textId="77777777" w:rsidR="00DE2315" w:rsidRDefault="00DE2315" w:rsidP="001E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CBD05" w14:textId="77777777" w:rsidR="001E0B9E" w:rsidRPr="00437859" w:rsidRDefault="00EA717B" w:rsidP="007C5E15">
    <w:pPr>
      <w:pStyle w:val="Encabezado"/>
      <w:rPr>
        <w:noProof/>
        <w:lang w:eastAsia="es-SV"/>
      </w:rPr>
    </w:pPr>
    <w:r>
      <w:rPr>
        <w:noProof/>
        <w:lang w:eastAsia="es-SV"/>
      </w:rPr>
      <w:t xml:space="preserve">                                                                                                   </w:t>
    </w:r>
  </w:p>
  <w:p w14:paraId="540C6C3D" w14:textId="77777777" w:rsidR="00596CB2" w:rsidRDefault="00596C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E30A3" w14:textId="77777777" w:rsidR="00C34DBB" w:rsidRDefault="00C34DBB" w:rsidP="001A7C83">
    <w:pPr>
      <w:pStyle w:val="Encabezado"/>
      <w:jc w:val="center"/>
      <w:rPr>
        <w:b/>
      </w:rPr>
    </w:pPr>
  </w:p>
  <w:p w14:paraId="053CA081" w14:textId="77777777" w:rsidR="00C34DBB" w:rsidRPr="00437859" w:rsidRDefault="001A7C83" w:rsidP="00437859">
    <w:pPr>
      <w:pStyle w:val="Encabezado"/>
      <w:jc w:val="center"/>
      <w:rPr>
        <w:b/>
      </w:rPr>
    </w:pPr>
    <w:r>
      <w:rPr>
        <w:rFonts w:ascii="Cambria" w:hAnsi="Cambria"/>
        <w:b/>
        <w:noProof/>
        <w:lang w:eastAsia="es-SV"/>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C6C2B"/>
    <w:multiLevelType w:val="hybridMultilevel"/>
    <w:tmpl w:val="E31E96D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E404FC9"/>
    <w:multiLevelType w:val="hybridMultilevel"/>
    <w:tmpl w:val="C91EFB86"/>
    <w:lvl w:ilvl="0" w:tplc="02B401D0">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3FA0D20"/>
    <w:multiLevelType w:val="hybridMultilevel"/>
    <w:tmpl w:val="E4BC81A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4664255"/>
    <w:multiLevelType w:val="hybridMultilevel"/>
    <w:tmpl w:val="C9AE97F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7571597"/>
    <w:multiLevelType w:val="hybridMultilevel"/>
    <w:tmpl w:val="0D84EC20"/>
    <w:lvl w:ilvl="0" w:tplc="17FCA2FE">
      <w:start w:val="1"/>
      <w:numFmt w:val="decimal"/>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BC517C8"/>
    <w:multiLevelType w:val="hybridMultilevel"/>
    <w:tmpl w:val="87FAF998"/>
    <w:lvl w:ilvl="0" w:tplc="DF90588E">
      <w:start w:val="1"/>
      <w:numFmt w:val="lowerLetter"/>
      <w:lvlText w:val="%1."/>
      <w:lvlJc w:val="left"/>
      <w:pPr>
        <w:ind w:left="720" w:hanging="360"/>
      </w:pPr>
      <w:rPr>
        <w:rFonts w:ascii="Arial" w:eastAsiaTheme="minorHAnsi" w:hAnsi="Arial"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C453794"/>
    <w:multiLevelType w:val="hybridMultilevel"/>
    <w:tmpl w:val="81A0733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EDB7ECD"/>
    <w:multiLevelType w:val="hybridMultilevel"/>
    <w:tmpl w:val="95B60380"/>
    <w:lvl w:ilvl="0" w:tplc="440A0003">
      <w:start w:val="1"/>
      <w:numFmt w:val="bullet"/>
      <w:lvlText w:val="o"/>
      <w:lvlJc w:val="left"/>
      <w:pPr>
        <w:ind w:left="1440" w:hanging="360"/>
      </w:pPr>
      <w:rPr>
        <w:rFonts w:ascii="Courier New" w:hAnsi="Courier New" w:cs="Courier New"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15:restartNumberingAfterBreak="0">
    <w:nsid w:val="2A2631E8"/>
    <w:multiLevelType w:val="hybridMultilevel"/>
    <w:tmpl w:val="77348818"/>
    <w:lvl w:ilvl="0" w:tplc="43D0DFC8">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AED4EB2"/>
    <w:multiLevelType w:val="hybridMultilevel"/>
    <w:tmpl w:val="4F668EB0"/>
    <w:lvl w:ilvl="0" w:tplc="5C40835C">
      <w:start w:val="1"/>
      <w:numFmt w:val="lowerLetter"/>
      <w:lvlText w:val="%1."/>
      <w:lvlJc w:val="left"/>
      <w:pPr>
        <w:ind w:left="1080" w:hanging="360"/>
      </w:pPr>
      <w:rPr>
        <w:rFonts w:ascii="Arial" w:eastAsiaTheme="minorHAnsi" w:hAnsi="Arial" w:cs="Arial"/>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3CB9332E"/>
    <w:multiLevelType w:val="hybridMultilevel"/>
    <w:tmpl w:val="453A15F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11" w15:restartNumberingAfterBreak="0">
    <w:nsid w:val="4D2E1DE4"/>
    <w:multiLevelType w:val="hybridMultilevel"/>
    <w:tmpl w:val="E3E2164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DEA6105"/>
    <w:multiLevelType w:val="hybridMultilevel"/>
    <w:tmpl w:val="9CCCE028"/>
    <w:lvl w:ilvl="0" w:tplc="781066AE">
      <w:start w:val="5"/>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13E7579"/>
    <w:multiLevelType w:val="hybridMultilevel"/>
    <w:tmpl w:val="32B8079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1E639BB"/>
    <w:multiLevelType w:val="hybridMultilevel"/>
    <w:tmpl w:val="A6F6AF9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70E0D3B"/>
    <w:multiLevelType w:val="hybridMultilevel"/>
    <w:tmpl w:val="E9F26E44"/>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A703527"/>
    <w:multiLevelType w:val="hybridMultilevel"/>
    <w:tmpl w:val="9094E7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B7D1A78"/>
    <w:multiLevelType w:val="hybridMultilevel"/>
    <w:tmpl w:val="11C64DEC"/>
    <w:lvl w:ilvl="0" w:tplc="C424432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6C1A6C90"/>
    <w:multiLevelType w:val="hybridMultilevel"/>
    <w:tmpl w:val="B2E44E8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BF82F08"/>
    <w:multiLevelType w:val="hybridMultilevel"/>
    <w:tmpl w:val="72AEF56C"/>
    <w:lvl w:ilvl="0" w:tplc="EFAEAE22">
      <w:start w:val="2"/>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DAB4A7B"/>
    <w:multiLevelType w:val="hybridMultilevel"/>
    <w:tmpl w:val="8BCEDF2E"/>
    <w:lvl w:ilvl="0" w:tplc="4CB8A6A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1"/>
  </w:num>
  <w:num w:numId="2">
    <w:abstractNumId w:val="6"/>
  </w:num>
  <w:num w:numId="3">
    <w:abstractNumId w:val="19"/>
  </w:num>
  <w:num w:numId="4">
    <w:abstractNumId w:val="17"/>
  </w:num>
  <w:num w:numId="5">
    <w:abstractNumId w:val="14"/>
  </w:num>
  <w:num w:numId="6">
    <w:abstractNumId w:val="9"/>
  </w:num>
  <w:num w:numId="7">
    <w:abstractNumId w:val="5"/>
  </w:num>
  <w:num w:numId="8">
    <w:abstractNumId w:val="10"/>
  </w:num>
  <w:num w:numId="9">
    <w:abstractNumId w:val="0"/>
  </w:num>
  <w:num w:numId="10">
    <w:abstractNumId w:val="3"/>
  </w:num>
  <w:num w:numId="11">
    <w:abstractNumId w:val="16"/>
  </w:num>
  <w:num w:numId="12">
    <w:abstractNumId w:val="18"/>
  </w:num>
  <w:num w:numId="13">
    <w:abstractNumId w:val="2"/>
  </w:num>
  <w:num w:numId="14">
    <w:abstractNumId w:val="7"/>
  </w:num>
  <w:num w:numId="15">
    <w:abstractNumId w:val="12"/>
  </w:num>
  <w:num w:numId="16">
    <w:abstractNumId w:val="13"/>
  </w:num>
  <w:num w:numId="17">
    <w:abstractNumId w:val="4"/>
  </w:num>
  <w:num w:numId="18">
    <w:abstractNumId w:val="20"/>
  </w:num>
  <w:num w:numId="19">
    <w:abstractNumId w:val="8"/>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9E"/>
    <w:rsid w:val="00016ED4"/>
    <w:rsid w:val="000300FF"/>
    <w:rsid w:val="00037CDF"/>
    <w:rsid w:val="00043E22"/>
    <w:rsid w:val="00063383"/>
    <w:rsid w:val="00071C7B"/>
    <w:rsid w:val="00075E91"/>
    <w:rsid w:val="000A347A"/>
    <w:rsid w:val="000B2C39"/>
    <w:rsid w:val="000D2CBD"/>
    <w:rsid w:val="000F0CC8"/>
    <w:rsid w:val="000F471D"/>
    <w:rsid w:val="00101F75"/>
    <w:rsid w:val="0011401F"/>
    <w:rsid w:val="00117EE3"/>
    <w:rsid w:val="00122319"/>
    <w:rsid w:val="00127D14"/>
    <w:rsid w:val="0013014D"/>
    <w:rsid w:val="00134F3D"/>
    <w:rsid w:val="00142733"/>
    <w:rsid w:val="0014507F"/>
    <w:rsid w:val="00150DAA"/>
    <w:rsid w:val="00171C5E"/>
    <w:rsid w:val="00186FDC"/>
    <w:rsid w:val="0019095D"/>
    <w:rsid w:val="001972DF"/>
    <w:rsid w:val="001A7C83"/>
    <w:rsid w:val="001C1A29"/>
    <w:rsid w:val="001C2C53"/>
    <w:rsid w:val="001C2E21"/>
    <w:rsid w:val="001C3497"/>
    <w:rsid w:val="001D018B"/>
    <w:rsid w:val="001E0B9E"/>
    <w:rsid w:val="001E630A"/>
    <w:rsid w:val="002257A6"/>
    <w:rsid w:val="00227136"/>
    <w:rsid w:val="0024095D"/>
    <w:rsid w:val="00240EB5"/>
    <w:rsid w:val="002572A7"/>
    <w:rsid w:val="0028703B"/>
    <w:rsid w:val="002A6BBF"/>
    <w:rsid w:val="002B1E31"/>
    <w:rsid w:val="002B609A"/>
    <w:rsid w:val="002C23E7"/>
    <w:rsid w:val="002D1D23"/>
    <w:rsid w:val="002F0ED8"/>
    <w:rsid w:val="003010E5"/>
    <w:rsid w:val="0030432D"/>
    <w:rsid w:val="003075D8"/>
    <w:rsid w:val="003309F2"/>
    <w:rsid w:val="003450E5"/>
    <w:rsid w:val="0035345E"/>
    <w:rsid w:val="0036451E"/>
    <w:rsid w:val="00371704"/>
    <w:rsid w:val="00392F14"/>
    <w:rsid w:val="00392F85"/>
    <w:rsid w:val="00394AD0"/>
    <w:rsid w:val="003B2B9B"/>
    <w:rsid w:val="003C50EA"/>
    <w:rsid w:val="003E1BF5"/>
    <w:rsid w:val="003E558F"/>
    <w:rsid w:val="003F5C81"/>
    <w:rsid w:val="00402246"/>
    <w:rsid w:val="004153AD"/>
    <w:rsid w:val="00435764"/>
    <w:rsid w:val="00435E92"/>
    <w:rsid w:val="0043692E"/>
    <w:rsid w:val="00437859"/>
    <w:rsid w:val="00453B4C"/>
    <w:rsid w:val="00453EE9"/>
    <w:rsid w:val="00476684"/>
    <w:rsid w:val="00477BDF"/>
    <w:rsid w:val="004848B3"/>
    <w:rsid w:val="00486DFF"/>
    <w:rsid w:val="004870AB"/>
    <w:rsid w:val="004A70DC"/>
    <w:rsid w:val="004B3FB5"/>
    <w:rsid w:val="004B787A"/>
    <w:rsid w:val="004C6C98"/>
    <w:rsid w:val="004C7EDE"/>
    <w:rsid w:val="004D0541"/>
    <w:rsid w:val="004D0AD9"/>
    <w:rsid w:val="004E22DA"/>
    <w:rsid w:val="00500849"/>
    <w:rsid w:val="005143F6"/>
    <w:rsid w:val="00516DB0"/>
    <w:rsid w:val="0052000F"/>
    <w:rsid w:val="00531592"/>
    <w:rsid w:val="00531F02"/>
    <w:rsid w:val="0054178E"/>
    <w:rsid w:val="00541832"/>
    <w:rsid w:val="0055777C"/>
    <w:rsid w:val="005635D5"/>
    <w:rsid w:val="00563A6F"/>
    <w:rsid w:val="00583DEC"/>
    <w:rsid w:val="00592794"/>
    <w:rsid w:val="00596CB2"/>
    <w:rsid w:val="005A4859"/>
    <w:rsid w:val="005B1D8D"/>
    <w:rsid w:val="005B487A"/>
    <w:rsid w:val="005D381F"/>
    <w:rsid w:val="005D557C"/>
    <w:rsid w:val="005D5C8C"/>
    <w:rsid w:val="005D7556"/>
    <w:rsid w:val="00611E17"/>
    <w:rsid w:val="00612086"/>
    <w:rsid w:val="006277AD"/>
    <w:rsid w:val="00637A67"/>
    <w:rsid w:val="0066625A"/>
    <w:rsid w:val="006864C7"/>
    <w:rsid w:val="006A5836"/>
    <w:rsid w:val="006C4982"/>
    <w:rsid w:val="006E1DBF"/>
    <w:rsid w:val="006E42D8"/>
    <w:rsid w:val="006E443C"/>
    <w:rsid w:val="006F5DCE"/>
    <w:rsid w:val="00700F7B"/>
    <w:rsid w:val="00711406"/>
    <w:rsid w:val="00712C6E"/>
    <w:rsid w:val="00716050"/>
    <w:rsid w:val="007172B1"/>
    <w:rsid w:val="0071730B"/>
    <w:rsid w:val="00717B4E"/>
    <w:rsid w:val="0072568E"/>
    <w:rsid w:val="00730931"/>
    <w:rsid w:val="00731BF2"/>
    <w:rsid w:val="007461B9"/>
    <w:rsid w:val="00750FAB"/>
    <w:rsid w:val="007572C7"/>
    <w:rsid w:val="007761C1"/>
    <w:rsid w:val="00776A43"/>
    <w:rsid w:val="007822E2"/>
    <w:rsid w:val="00782C27"/>
    <w:rsid w:val="007A5C3A"/>
    <w:rsid w:val="007C2005"/>
    <w:rsid w:val="007C5E15"/>
    <w:rsid w:val="007E19EB"/>
    <w:rsid w:val="007F347A"/>
    <w:rsid w:val="007F5982"/>
    <w:rsid w:val="007F633B"/>
    <w:rsid w:val="0080323A"/>
    <w:rsid w:val="00810020"/>
    <w:rsid w:val="00830064"/>
    <w:rsid w:val="00842334"/>
    <w:rsid w:val="00846757"/>
    <w:rsid w:val="008522B0"/>
    <w:rsid w:val="00857B1F"/>
    <w:rsid w:val="0086449C"/>
    <w:rsid w:val="00871DE4"/>
    <w:rsid w:val="008832C5"/>
    <w:rsid w:val="0088356D"/>
    <w:rsid w:val="008947B9"/>
    <w:rsid w:val="008A0C59"/>
    <w:rsid w:val="008B0E4D"/>
    <w:rsid w:val="008B18C4"/>
    <w:rsid w:val="008C4270"/>
    <w:rsid w:val="008D2DDF"/>
    <w:rsid w:val="008E2083"/>
    <w:rsid w:val="008E7EE2"/>
    <w:rsid w:val="008F04A2"/>
    <w:rsid w:val="009000F1"/>
    <w:rsid w:val="009009BB"/>
    <w:rsid w:val="00903F71"/>
    <w:rsid w:val="00917778"/>
    <w:rsid w:val="009542F8"/>
    <w:rsid w:val="00956839"/>
    <w:rsid w:val="0095754C"/>
    <w:rsid w:val="0096570D"/>
    <w:rsid w:val="0098238C"/>
    <w:rsid w:val="00987DF0"/>
    <w:rsid w:val="009903C5"/>
    <w:rsid w:val="00993AC8"/>
    <w:rsid w:val="009941B8"/>
    <w:rsid w:val="00994E34"/>
    <w:rsid w:val="009A0763"/>
    <w:rsid w:val="009A0A82"/>
    <w:rsid w:val="009B0D00"/>
    <w:rsid w:val="009C0180"/>
    <w:rsid w:val="009C03FB"/>
    <w:rsid w:val="009C6283"/>
    <w:rsid w:val="009C6FD1"/>
    <w:rsid w:val="009D14C9"/>
    <w:rsid w:val="009F1E58"/>
    <w:rsid w:val="009F2225"/>
    <w:rsid w:val="00A03D46"/>
    <w:rsid w:val="00A07D03"/>
    <w:rsid w:val="00A07EF2"/>
    <w:rsid w:val="00A37729"/>
    <w:rsid w:val="00A62F08"/>
    <w:rsid w:val="00A65B08"/>
    <w:rsid w:val="00A660D2"/>
    <w:rsid w:val="00A814BC"/>
    <w:rsid w:val="00A85559"/>
    <w:rsid w:val="00A9363E"/>
    <w:rsid w:val="00AA7449"/>
    <w:rsid w:val="00AA7898"/>
    <w:rsid w:val="00AB787A"/>
    <w:rsid w:val="00AC42DA"/>
    <w:rsid w:val="00AC504B"/>
    <w:rsid w:val="00AC536F"/>
    <w:rsid w:val="00AE3BCF"/>
    <w:rsid w:val="00AE59C9"/>
    <w:rsid w:val="00B019FA"/>
    <w:rsid w:val="00B01B76"/>
    <w:rsid w:val="00B1153F"/>
    <w:rsid w:val="00B21B60"/>
    <w:rsid w:val="00B21B75"/>
    <w:rsid w:val="00B267CD"/>
    <w:rsid w:val="00B27EE6"/>
    <w:rsid w:val="00B32520"/>
    <w:rsid w:val="00B33D94"/>
    <w:rsid w:val="00B45B61"/>
    <w:rsid w:val="00B50EA8"/>
    <w:rsid w:val="00B5215C"/>
    <w:rsid w:val="00B56365"/>
    <w:rsid w:val="00B6568E"/>
    <w:rsid w:val="00B75FE0"/>
    <w:rsid w:val="00B823CC"/>
    <w:rsid w:val="00B901AA"/>
    <w:rsid w:val="00B95E2E"/>
    <w:rsid w:val="00BA0276"/>
    <w:rsid w:val="00BA7F82"/>
    <w:rsid w:val="00BB140F"/>
    <w:rsid w:val="00BC6F67"/>
    <w:rsid w:val="00BD4884"/>
    <w:rsid w:val="00BE55E5"/>
    <w:rsid w:val="00BF4033"/>
    <w:rsid w:val="00C1403F"/>
    <w:rsid w:val="00C1585F"/>
    <w:rsid w:val="00C326E9"/>
    <w:rsid w:val="00C34DBB"/>
    <w:rsid w:val="00C50276"/>
    <w:rsid w:val="00C55F96"/>
    <w:rsid w:val="00C74F47"/>
    <w:rsid w:val="00C81363"/>
    <w:rsid w:val="00C96783"/>
    <w:rsid w:val="00CA1D1B"/>
    <w:rsid w:val="00CA1D44"/>
    <w:rsid w:val="00CB5AE2"/>
    <w:rsid w:val="00CC1030"/>
    <w:rsid w:val="00CC25C9"/>
    <w:rsid w:val="00CC4095"/>
    <w:rsid w:val="00CD443F"/>
    <w:rsid w:val="00CF1B4A"/>
    <w:rsid w:val="00CF2DBE"/>
    <w:rsid w:val="00CF5B4B"/>
    <w:rsid w:val="00D007CA"/>
    <w:rsid w:val="00D25BFA"/>
    <w:rsid w:val="00D270B5"/>
    <w:rsid w:val="00D34773"/>
    <w:rsid w:val="00D36DBB"/>
    <w:rsid w:val="00D43B07"/>
    <w:rsid w:val="00D5017C"/>
    <w:rsid w:val="00D630CA"/>
    <w:rsid w:val="00D632A6"/>
    <w:rsid w:val="00D66134"/>
    <w:rsid w:val="00D661EE"/>
    <w:rsid w:val="00D67360"/>
    <w:rsid w:val="00D95D2D"/>
    <w:rsid w:val="00DB646B"/>
    <w:rsid w:val="00DB7345"/>
    <w:rsid w:val="00DD190E"/>
    <w:rsid w:val="00DD6164"/>
    <w:rsid w:val="00DE1FDB"/>
    <w:rsid w:val="00DE2315"/>
    <w:rsid w:val="00DF434A"/>
    <w:rsid w:val="00DF5284"/>
    <w:rsid w:val="00E057D1"/>
    <w:rsid w:val="00E12813"/>
    <w:rsid w:val="00E163DA"/>
    <w:rsid w:val="00E45A17"/>
    <w:rsid w:val="00E6323A"/>
    <w:rsid w:val="00E70C8F"/>
    <w:rsid w:val="00E72789"/>
    <w:rsid w:val="00E77774"/>
    <w:rsid w:val="00E875F4"/>
    <w:rsid w:val="00E976F1"/>
    <w:rsid w:val="00EA5AF7"/>
    <w:rsid w:val="00EA717B"/>
    <w:rsid w:val="00EB061B"/>
    <w:rsid w:val="00EB1CF4"/>
    <w:rsid w:val="00EC7BFE"/>
    <w:rsid w:val="00ED3150"/>
    <w:rsid w:val="00ED6BD6"/>
    <w:rsid w:val="00EE293A"/>
    <w:rsid w:val="00EE3538"/>
    <w:rsid w:val="00EE585F"/>
    <w:rsid w:val="00EE709E"/>
    <w:rsid w:val="00EF2D6B"/>
    <w:rsid w:val="00EF792C"/>
    <w:rsid w:val="00F041F2"/>
    <w:rsid w:val="00F23F6A"/>
    <w:rsid w:val="00F279CB"/>
    <w:rsid w:val="00F32813"/>
    <w:rsid w:val="00F33449"/>
    <w:rsid w:val="00F4048E"/>
    <w:rsid w:val="00F43FA0"/>
    <w:rsid w:val="00F47623"/>
    <w:rsid w:val="00F6336C"/>
    <w:rsid w:val="00F74B10"/>
    <w:rsid w:val="00F82333"/>
    <w:rsid w:val="00F92E73"/>
    <w:rsid w:val="00FA518E"/>
    <w:rsid w:val="00FB3CC8"/>
    <w:rsid w:val="00FB4ED9"/>
    <w:rsid w:val="00FF2C2F"/>
    <w:rsid w:val="00FF7E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F4010"/>
  <w15:docId w15:val="{CBD6864C-796E-42E8-9888-89F46921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Arial"/>
        <w:sz w:val="24"/>
        <w:szCs w:val="24"/>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836"/>
  </w:style>
  <w:style w:type="paragraph" w:styleId="Ttulo1">
    <w:name w:val="heading 1"/>
    <w:basedOn w:val="Normal"/>
    <w:next w:val="Normal"/>
    <w:link w:val="Ttulo1Car"/>
    <w:uiPriority w:val="9"/>
    <w:qFormat/>
    <w:rsid w:val="00E875F4"/>
    <w:pPr>
      <w:keepNext/>
      <w:keepLines/>
      <w:spacing w:before="480" w:after="0"/>
      <w:outlineLvl w:val="0"/>
    </w:pPr>
    <w:rPr>
      <w:rFonts w:eastAsiaTheme="majorEastAsia"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B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0B9E"/>
  </w:style>
  <w:style w:type="paragraph" w:styleId="Piedepgina">
    <w:name w:val="footer"/>
    <w:basedOn w:val="Normal"/>
    <w:link w:val="PiedepginaCar"/>
    <w:uiPriority w:val="99"/>
    <w:unhideWhenUsed/>
    <w:rsid w:val="001E0B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0B9E"/>
  </w:style>
  <w:style w:type="paragraph" w:styleId="Textodeglobo">
    <w:name w:val="Balloon Text"/>
    <w:basedOn w:val="Normal"/>
    <w:link w:val="TextodegloboCar"/>
    <w:uiPriority w:val="99"/>
    <w:semiHidden/>
    <w:unhideWhenUsed/>
    <w:rsid w:val="001E0B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0B9E"/>
    <w:rPr>
      <w:rFonts w:ascii="Tahoma" w:hAnsi="Tahoma" w:cs="Tahoma"/>
      <w:sz w:val="16"/>
      <w:szCs w:val="16"/>
    </w:rPr>
  </w:style>
  <w:style w:type="paragraph" w:styleId="Descripcin">
    <w:name w:val="caption"/>
    <w:basedOn w:val="Normal"/>
    <w:next w:val="Normal"/>
    <w:uiPriority w:val="35"/>
    <w:unhideWhenUsed/>
    <w:qFormat/>
    <w:rsid w:val="0072568E"/>
    <w:pPr>
      <w:spacing w:line="240" w:lineRule="auto"/>
    </w:pPr>
    <w:rPr>
      <w:b/>
      <w:bCs/>
      <w:color w:val="4F81BD" w:themeColor="accent1"/>
      <w:sz w:val="18"/>
      <w:szCs w:val="18"/>
    </w:rPr>
  </w:style>
  <w:style w:type="paragraph" w:styleId="Sinespaciado">
    <w:name w:val="No Spacing"/>
    <w:link w:val="SinespaciadoCar"/>
    <w:uiPriority w:val="1"/>
    <w:qFormat/>
    <w:rsid w:val="006A5836"/>
    <w:pPr>
      <w:spacing w:after="0" w:line="240" w:lineRule="auto"/>
    </w:pPr>
    <w:rPr>
      <w:rFonts w:asciiTheme="minorHAnsi" w:eastAsiaTheme="minorEastAsia" w:hAnsiTheme="minorHAnsi" w:cstheme="minorBidi"/>
      <w:sz w:val="22"/>
      <w:szCs w:val="22"/>
      <w:lang w:eastAsia="es-SV"/>
    </w:rPr>
  </w:style>
  <w:style w:type="character" w:customStyle="1" w:styleId="SinespaciadoCar">
    <w:name w:val="Sin espaciado Car"/>
    <w:basedOn w:val="Fuentedeprrafopredeter"/>
    <w:link w:val="Sinespaciado"/>
    <w:uiPriority w:val="1"/>
    <w:rsid w:val="006A5836"/>
    <w:rPr>
      <w:rFonts w:asciiTheme="minorHAnsi" w:eastAsiaTheme="minorEastAsia" w:hAnsiTheme="minorHAnsi" w:cstheme="minorBidi"/>
      <w:sz w:val="22"/>
      <w:szCs w:val="22"/>
      <w:lang w:eastAsia="es-SV"/>
    </w:rPr>
  </w:style>
  <w:style w:type="character" w:styleId="Hipervnculovisitado">
    <w:name w:val="FollowedHyperlink"/>
    <w:basedOn w:val="Fuentedeprrafopredeter"/>
    <w:uiPriority w:val="99"/>
    <w:semiHidden/>
    <w:unhideWhenUsed/>
    <w:rsid w:val="00CA1D44"/>
    <w:rPr>
      <w:color w:val="800080" w:themeColor="followedHyperlink"/>
      <w:u w:val="single"/>
    </w:rPr>
  </w:style>
  <w:style w:type="paragraph" w:customStyle="1" w:styleId="Default">
    <w:name w:val="Default"/>
    <w:rsid w:val="00227136"/>
    <w:pPr>
      <w:autoSpaceDE w:val="0"/>
      <w:autoSpaceDN w:val="0"/>
      <w:adjustRightInd w:val="0"/>
      <w:spacing w:after="0" w:line="240" w:lineRule="auto"/>
    </w:pPr>
    <w:rPr>
      <w:rFonts w:ascii="Calibri" w:hAnsi="Calibri" w:cs="Calibri"/>
      <w:color w:val="000000"/>
    </w:rPr>
  </w:style>
  <w:style w:type="paragraph" w:styleId="Prrafodelista">
    <w:name w:val="List Paragraph"/>
    <w:basedOn w:val="Normal"/>
    <w:uiPriority w:val="34"/>
    <w:qFormat/>
    <w:rsid w:val="00227136"/>
    <w:pPr>
      <w:ind w:left="720"/>
      <w:contextualSpacing/>
    </w:pPr>
  </w:style>
  <w:style w:type="character" w:styleId="Hipervnculo">
    <w:name w:val="Hyperlink"/>
    <w:basedOn w:val="Fuentedeprrafopredeter"/>
    <w:uiPriority w:val="99"/>
    <w:unhideWhenUsed/>
    <w:rsid w:val="00127D14"/>
    <w:rPr>
      <w:color w:val="0000FF"/>
      <w:u w:val="single"/>
    </w:rPr>
  </w:style>
  <w:style w:type="character" w:styleId="Textoennegrita">
    <w:name w:val="Strong"/>
    <w:basedOn w:val="Fuentedeprrafopredeter"/>
    <w:uiPriority w:val="22"/>
    <w:qFormat/>
    <w:rsid w:val="00127D14"/>
    <w:rPr>
      <w:b/>
      <w:bCs/>
    </w:rPr>
  </w:style>
  <w:style w:type="character" w:customStyle="1" w:styleId="Ttulo1Car">
    <w:name w:val="Título 1 Car"/>
    <w:basedOn w:val="Fuentedeprrafopredeter"/>
    <w:link w:val="Ttulo1"/>
    <w:uiPriority w:val="9"/>
    <w:rsid w:val="00E875F4"/>
    <w:rPr>
      <w:rFonts w:eastAsiaTheme="majorEastAsia"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875F4"/>
    <w:pPr>
      <w:spacing w:after="120"/>
    </w:pPr>
  </w:style>
  <w:style w:type="character" w:customStyle="1" w:styleId="TextoindependienteCar">
    <w:name w:val="Texto independiente Car"/>
    <w:basedOn w:val="Fuentedeprrafopredeter"/>
    <w:link w:val="Textoindependiente"/>
    <w:uiPriority w:val="99"/>
    <w:rsid w:val="00E875F4"/>
  </w:style>
  <w:style w:type="paragraph" w:styleId="Textonotaalfinal">
    <w:name w:val="endnote text"/>
    <w:basedOn w:val="Normal"/>
    <w:link w:val="TextonotaalfinalCar"/>
    <w:uiPriority w:val="99"/>
    <w:semiHidden/>
    <w:unhideWhenUsed/>
    <w:rsid w:val="009C62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C6283"/>
    <w:rPr>
      <w:sz w:val="20"/>
      <w:szCs w:val="20"/>
    </w:rPr>
  </w:style>
  <w:style w:type="character" w:styleId="Refdenotaalfinal">
    <w:name w:val="endnote reference"/>
    <w:basedOn w:val="Fuentedeprrafopredeter"/>
    <w:uiPriority w:val="99"/>
    <w:semiHidden/>
    <w:unhideWhenUsed/>
    <w:rsid w:val="009C6283"/>
    <w:rPr>
      <w:vertAlign w:val="superscript"/>
    </w:rPr>
  </w:style>
  <w:style w:type="paragraph" w:styleId="TtuloTDC">
    <w:name w:val="TOC Heading"/>
    <w:basedOn w:val="Ttulo1"/>
    <w:next w:val="Normal"/>
    <w:uiPriority w:val="39"/>
    <w:unhideWhenUsed/>
    <w:qFormat/>
    <w:rsid w:val="00EE293A"/>
    <w:pPr>
      <w:spacing w:before="240" w:line="259" w:lineRule="auto"/>
      <w:outlineLvl w:val="9"/>
    </w:pPr>
    <w:rPr>
      <w:b w:val="0"/>
      <w:bCs w:val="0"/>
      <w:sz w:val="32"/>
      <w:szCs w:val="32"/>
      <w:lang w:eastAsia="es-SV"/>
    </w:rPr>
  </w:style>
  <w:style w:type="paragraph" w:styleId="TDC1">
    <w:name w:val="toc 1"/>
    <w:basedOn w:val="Normal"/>
    <w:next w:val="Normal"/>
    <w:autoRedefine/>
    <w:uiPriority w:val="39"/>
    <w:unhideWhenUsed/>
    <w:rsid w:val="00EE293A"/>
    <w:pPr>
      <w:spacing w:after="100"/>
    </w:pPr>
  </w:style>
  <w:style w:type="table" w:styleId="Tablaconcuadrcula">
    <w:name w:val="Table Grid"/>
    <w:basedOn w:val="Tablanormal"/>
    <w:uiPriority w:val="59"/>
    <w:rsid w:val="00956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cepto.de/que-es-un-conjunto/"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2020-01-28T00:00:00</PublishDate>
  <Abstract/>
  <CompanyAddress>4° Calle Oriente.  Frente  al parque José Ramiro Valladares. Tepetitán Depto.
 De San Vicente. Archivo Municipal Telefax 2393-7963.
Email: archivomunicipaltepetitan@gmail.com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026141-0595-49E2-A2A7-743931EF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3232</Words>
  <Characters>17777</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POLITICA DE GESTIION DOCUMENTAL Y ARCHIVO</vt:lpstr>
    </vt:vector>
  </TitlesOfParts>
  <Company>Hewlett-Packard Company</Company>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 DE GESTIION DOCUMENTAL Y ARCHIVO</dc:title>
  <dc:subject>Unidad de Gestión Documental y Archivo de la Alcaldía Municipal de Tepetitán</dc:subject>
  <dc:creator>SINDICO</dc:creator>
  <cp:lastModifiedBy>Alcaldia Municipal De Tepetitán</cp:lastModifiedBy>
  <cp:revision>2</cp:revision>
  <dcterms:created xsi:type="dcterms:W3CDTF">2021-01-28T16:06:00Z</dcterms:created>
  <dcterms:modified xsi:type="dcterms:W3CDTF">2021-01-28T16:06:00Z</dcterms:modified>
</cp:coreProperties>
</file>