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4D6A" w14:textId="77777777" w:rsidR="007A2159" w:rsidRPr="00D635B0" w:rsidRDefault="00D635B0" w:rsidP="007A2159">
      <w:pPr>
        <w:rPr>
          <w:rFonts w:ascii="Arial" w:hAnsi="Arial"/>
          <w:sz w:val="22"/>
          <w:szCs w:val="22"/>
        </w:rPr>
      </w:pPr>
      <w:r w:rsidRPr="00D635B0">
        <w:rPr>
          <w:rFonts w:ascii="Arial" w:hAnsi="Arial"/>
          <w:noProof/>
          <w:sz w:val="22"/>
          <w:szCs w:val="22"/>
          <w:lang w:eastAsia="es-SV"/>
        </w:rPr>
        <w:drawing>
          <wp:anchor distT="0" distB="0" distL="114300" distR="114300" simplePos="0" relativeHeight="251659264" behindDoc="0" locked="0" layoutInCell="1" allowOverlap="1" wp14:anchorId="7DD4E11D" wp14:editId="6ACD1356">
            <wp:simplePos x="0" y="0"/>
            <wp:positionH relativeFrom="margin">
              <wp:posOffset>1327785</wp:posOffset>
            </wp:positionH>
            <wp:positionV relativeFrom="margin">
              <wp:posOffset>260985</wp:posOffset>
            </wp:positionV>
            <wp:extent cx="3453765" cy="2905125"/>
            <wp:effectExtent l="0" t="0" r="0"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Manual.jpg"/>
                    <pic:cNvPicPr/>
                  </pic:nvPicPr>
                  <pic:blipFill rotWithShape="1">
                    <a:blip r:embed="rId9" cstate="print">
                      <a:extLst>
                        <a:ext uri="{28A0092B-C50C-407E-A947-70E740481C1C}">
                          <a14:useLocalDpi xmlns:a14="http://schemas.microsoft.com/office/drawing/2010/main" val="0"/>
                        </a:ext>
                      </a:extLst>
                    </a:blip>
                    <a:srcRect l="25440" t="5755" r="24698" b="66427"/>
                    <a:stretch/>
                  </pic:blipFill>
                  <pic:spPr bwMode="auto">
                    <a:xfrm>
                      <a:off x="0" y="0"/>
                      <a:ext cx="3453765" cy="2905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54BD36" w14:textId="77777777" w:rsidR="007A2159" w:rsidRPr="00D635B0" w:rsidRDefault="007A2159" w:rsidP="007A2159">
      <w:pPr>
        <w:jc w:val="center"/>
        <w:rPr>
          <w:rFonts w:ascii="Arial" w:hAnsi="Arial"/>
          <w:sz w:val="22"/>
          <w:szCs w:val="22"/>
        </w:rPr>
      </w:pPr>
    </w:p>
    <w:p w14:paraId="7DEBBB6C" w14:textId="77777777" w:rsidR="007A2159" w:rsidRPr="00D635B0" w:rsidRDefault="007A2159" w:rsidP="007A2159">
      <w:pPr>
        <w:jc w:val="center"/>
        <w:rPr>
          <w:rFonts w:ascii="Arial" w:hAnsi="Arial"/>
          <w:sz w:val="22"/>
          <w:szCs w:val="22"/>
        </w:rPr>
      </w:pPr>
    </w:p>
    <w:p w14:paraId="57821359" w14:textId="77777777" w:rsidR="007A2159" w:rsidRPr="00D635B0" w:rsidRDefault="007A2159" w:rsidP="007A2159">
      <w:pPr>
        <w:jc w:val="center"/>
        <w:rPr>
          <w:rFonts w:ascii="Arial" w:hAnsi="Arial"/>
          <w:sz w:val="22"/>
          <w:szCs w:val="22"/>
        </w:rPr>
      </w:pPr>
    </w:p>
    <w:p w14:paraId="342D1393" w14:textId="77777777" w:rsidR="007A2159" w:rsidRPr="00D635B0" w:rsidRDefault="007A2159" w:rsidP="007A2159">
      <w:pPr>
        <w:jc w:val="center"/>
        <w:rPr>
          <w:rFonts w:ascii="Arial" w:hAnsi="Arial"/>
          <w:sz w:val="22"/>
          <w:szCs w:val="22"/>
        </w:rPr>
      </w:pPr>
    </w:p>
    <w:p w14:paraId="4054CADD" w14:textId="77777777" w:rsidR="007A2159" w:rsidRPr="00D635B0" w:rsidRDefault="007A2159" w:rsidP="007A2159">
      <w:pPr>
        <w:jc w:val="center"/>
        <w:rPr>
          <w:rFonts w:ascii="Arial" w:hAnsi="Arial"/>
          <w:sz w:val="22"/>
          <w:szCs w:val="22"/>
        </w:rPr>
      </w:pPr>
    </w:p>
    <w:p w14:paraId="0FF75FAC" w14:textId="77777777" w:rsidR="007A2159" w:rsidRPr="00D635B0" w:rsidRDefault="007A2159" w:rsidP="007A2159">
      <w:pPr>
        <w:jc w:val="center"/>
        <w:rPr>
          <w:rFonts w:ascii="Arial" w:hAnsi="Arial"/>
          <w:sz w:val="22"/>
          <w:szCs w:val="22"/>
        </w:rPr>
      </w:pPr>
    </w:p>
    <w:p w14:paraId="201E05BB" w14:textId="77777777" w:rsidR="00D635B0" w:rsidRPr="00D635B0" w:rsidRDefault="00D635B0" w:rsidP="007A2159">
      <w:pPr>
        <w:jc w:val="center"/>
        <w:rPr>
          <w:rFonts w:ascii="Arial" w:hAnsi="Arial"/>
          <w:sz w:val="22"/>
          <w:szCs w:val="22"/>
        </w:rPr>
      </w:pPr>
    </w:p>
    <w:p w14:paraId="3ACE8BE9" w14:textId="77777777" w:rsidR="00D635B0" w:rsidRPr="00D635B0" w:rsidRDefault="00D635B0" w:rsidP="007A2159">
      <w:pPr>
        <w:jc w:val="center"/>
        <w:rPr>
          <w:rFonts w:ascii="Arial" w:hAnsi="Arial"/>
          <w:sz w:val="22"/>
          <w:szCs w:val="22"/>
        </w:rPr>
      </w:pPr>
    </w:p>
    <w:p w14:paraId="20DA2D3B" w14:textId="77777777" w:rsidR="00D635B0" w:rsidRPr="00D635B0" w:rsidRDefault="00D635B0" w:rsidP="007A2159">
      <w:pPr>
        <w:jc w:val="center"/>
        <w:rPr>
          <w:rFonts w:ascii="Arial" w:hAnsi="Arial"/>
          <w:sz w:val="22"/>
          <w:szCs w:val="22"/>
        </w:rPr>
      </w:pPr>
    </w:p>
    <w:p w14:paraId="6D060420" w14:textId="77777777" w:rsidR="00D635B0" w:rsidRPr="00D635B0" w:rsidRDefault="00D635B0" w:rsidP="007A2159">
      <w:pPr>
        <w:jc w:val="center"/>
        <w:rPr>
          <w:rFonts w:ascii="Arial" w:hAnsi="Arial"/>
          <w:sz w:val="22"/>
          <w:szCs w:val="22"/>
        </w:rPr>
      </w:pPr>
    </w:p>
    <w:p w14:paraId="1AD93BB5" w14:textId="77777777" w:rsidR="00D635B0" w:rsidRPr="00D635B0" w:rsidRDefault="00D635B0" w:rsidP="007A2159">
      <w:pPr>
        <w:jc w:val="center"/>
        <w:rPr>
          <w:rFonts w:ascii="Arial" w:hAnsi="Arial"/>
          <w:sz w:val="22"/>
          <w:szCs w:val="22"/>
        </w:rPr>
      </w:pPr>
    </w:p>
    <w:p w14:paraId="1AD460CE" w14:textId="77777777" w:rsidR="00D635B0" w:rsidRPr="00D635B0" w:rsidRDefault="00D635B0" w:rsidP="007A2159">
      <w:pPr>
        <w:jc w:val="center"/>
        <w:rPr>
          <w:rFonts w:ascii="Arial" w:hAnsi="Arial"/>
          <w:sz w:val="22"/>
          <w:szCs w:val="22"/>
        </w:rPr>
      </w:pPr>
    </w:p>
    <w:p w14:paraId="60926E57" w14:textId="77777777" w:rsidR="00D635B0" w:rsidRDefault="00D635B0" w:rsidP="00D635B0">
      <w:pPr>
        <w:jc w:val="center"/>
        <w:rPr>
          <w:rFonts w:ascii="Arial" w:hAnsi="Arial"/>
          <w:sz w:val="22"/>
          <w:szCs w:val="22"/>
        </w:rPr>
      </w:pPr>
    </w:p>
    <w:p w14:paraId="6C9FDF96" w14:textId="77777777" w:rsidR="00C71502" w:rsidRPr="00D635B0" w:rsidRDefault="00C71502" w:rsidP="00454E34">
      <w:pPr>
        <w:rPr>
          <w:rFonts w:ascii="Arial" w:hAnsi="Arial"/>
          <w:sz w:val="22"/>
          <w:szCs w:val="22"/>
        </w:rPr>
      </w:pPr>
    </w:p>
    <w:p w14:paraId="4C51717B" w14:textId="77777777" w:rsidR="00D635B0" w:rsidRPr="009512D0" w:rsidRDefault="00D635B0" w:rsidP="00D635B0">
      <w:pPr>
        <w:jc w:val="center"/>
        <w:rPr>
          <w:rFonts w:ascii="Arial" w:hAnsi="Arial"/>
          <w:b/>
          <w:color w:val="000000" w:themeColor="text1"/>
          <w:sz w:val="44"/>
          <w:szCs w:val="44"/>
        </w:rPr>
      </w:pPr>
      <w:r w:rsidRPr="009512D0">
        <w:rPr>
          <w:rFonts w:ascii="Arial" w:hAnsi="Arial"/>
          <w:b/>
          <w:color w:val="000000" w:themeColor="text1"/>
          <w:sz w:val="44"/>
          <w:szCs w:val="44"/>
        </w:rPr>
        <w:t xml:space="preserve">Manual del Archivo de Gestión </w:t>
      </w:r>
    </w:p>
    <w:p w14:paraId="6B7B5C6A" w14:textId="77777777" w:rsidR="00D635B0" w:rsidRPr="009512D0" w:rsidRDefault="00D635B0" w:rsidP="00D635B0">
      <w:pPr>
        <w:jc w:val="center"/>
        <w:rPr>
          <w:rFonts w:ascii="Arial" w:hAnsi="Arial"/>
          <w:b/>
          <w:color w:val="000000" w:themeColor="text1"/>
          <w:sz w:val="44"/>
          <w:szCs w:val="44"/>
        </w:rPr>
      </w:pPr>
      <w:r w:rsidRPr="009512D0">
        <w:rPr>
          <w:rFonts w:ascii="Arial" w:hAnsi="Arial"/>
          <w:b/>
          <w:color w:val="000000" w:themeColor="text1"/>
          <w:sz w:val="44"/>
          <w:szCs w:val="44"/>
        </w:rPr>
        <w:t xml:space="preserve"> De la Alcaldía Municipal de Tepetitán</w:t>
      </w:r>
    </w:p>
    <w:p w14:paraId="76953B73" w14:textId="77777777" w:rsidR="00D635B0" w:rsidRPr="009512D0" w:rsidRDefault="00D635B0" w:rsidP="00D635B0">
      <w:pPr>
        <w:jc w:val="center"/>
        <w:rPr>
          <w:rFonts w:ascii="Arial" w:hAnsi="Arial"/>
          <w:b/>
          <w:color w:val="000000" w:themeColor="text1"/>
          <w:sz w:val="22"/>
          <w:szCs w:val="22"/>
        </w:rPr>
      </w:pPr>
    </w:p>
    <w:p w14:paraId="5616AF2D" w14:textId="77777777" w:rsidR="00D635B0" w:rsidRDefault="00D635B0" w:rsidP="00D635B0">
      <w:pPr>
        <w:rPr>
          <w:rFonts w:ascii="Arial" w:hAnsi="Arial"/>
          <w:b/>
          <w:color w:val="000000" w:themeColor="text1"/>
          <w:sz w:val="22"/>
          <w:szCs w:val="22"/>
        </w:rPr>
      </w:pPr>
    </w:p>
    <w:p w14:paraId="3F4B29B0" w14:textId="77777777" w:rsidR="00084C4D" w:rsidRPr="009512D0" w:rsidRDefault="00084C4D" w:rsidP="00D635B0">
      <w:pPr>
        <w:rPr>
          <w:rFonts w:ascii="Arial" w:hAnsi="Arial"/>
          <w:b/>
          <w:color w:val="000000" w:themeColor="text1"/>
          <w:sz w:val="22"/>
          <w:szCs w:val="22"/>
        </w:rPr>
      </w:pPr>
    </w:p>
    <w:p w14:paraId="418B24B2" w14:textId="77777777" w:rsidR="00D635B0" w:rsidRPr="009512D0" w:rsidRDefault="00D635B0" w:rsidP="00D635B0">
      <w:pPr>
        <w:jc w:val="center"/>
        <w:rPr>
          <w:rFonts w:ascii="Arial" w:hAnsi="Arial"/>
          <w:b/>
          <w:color w:val="000000" w:themeColor="text1"/>
          <w:sz w:val="22"/>
          <w:szCs w:val="22"/>
        </w:rPr>
      </w:pPr>
    </w:p>
    <w:p w14:paraId="120B9FC0" w14:textId="77777777" w:rsidR="00D635B0" w:rsidRPr="009512D0" w:rsidRDefault="00D635B0" w:rsidP="00D635B0">
      <w:pPr>
        <w:spacing w:line="240" w:lineRule="auto"/>
        <w:jc w:val="center"/>
        <w:rPr>
          <w:rFonts w:ascii="Arial" w:hAnsi="Arial"/>
          <w:b/>
          <w:color w:val="000000" w:themeColor="text1"/>
          <w:sz w:val="44"/>
          <w:szCs w:val="44"/>
        </w:rPr>
      </w:pPr>
      <w:r w:rsidRPr="009512D0">
        <w:rPr>
          <w:rFonts w:ascii="Arial" w:hAnsi="Arial"/>
          <w:b/>
          <w:color w:val="000000" w:themeColor="text1"/>
          <w:sz w:val="44"/>
          <w:szCs w:val="44"/>
        </w:rPr>
        <w:t>Unidad de Gestión Documental y Archivo</w:t>
      </w:r>
    </w:p>
    <w:p w14:paraId="62FC4F7B" w14:textId="77777777" w:rsidR="00D635B0" w:rsidRPr="009512D0" w:rsidRDefault="00D635B0" w:rsidP="00D635B0">
      <w:pPr>
        <w:spacing w:line="240" w:lineRule="auto"/>
        <w:jc w:val="center"/>
        <w:rPr>
          <w:rFonts w:ascii="Arial" w:hAnsi="Arial"/>
          <w:b/>
          <w:color w:val="000000" w:themeColor="text1"/>
          <w:sz w:val="22"/>
          <w:szCs w:val="22"/>
        </w:rPr>
      </w:pPr>
    </w:p>
    <w:p w14:paraId="04820D82" w14:textId="77777777" w:rsidR="00D635B0" w:rsidRPr="009512D0" w:rsidRDefault="00D635B0" w:rsidP="00D635B0">
      <w:pPr>
        <w:spacing w:line="240" w:lineRule="auto"/>
        <w:jc w:val="center"/>
        <w:rPr>
          <w:rFonts w:ascii="Arial" w:hAnsi="Arial"/>
          <w:b/>
          <w:color w:val="000000" w:themeColor="text1"/>
          <w:sz w:val="22"/>
          <w:szCs w:val="22"/>
        </w:rPr>
      </w:pPr>
    </w:p>
    <w:p w14:paraId="0C4CF651" w14:textId="77777777" w:rsidR="00D635B0" w:rsidRPr="009512D0" w:rsidRDefault="009512D0" w:rsidP="00EB4AB2">
      <w:pPr>
        <w:spacing w:after="0" w:line="240" w:lineRule="auto"/>
        <w:jc w:val="right"/>
        <w:rPr>
          <w:rFonts w:ascii="Arial" w:hAnsi="Arial"/>
          <w:b/>
          <w:color w:val="000000" w:themeColor="text1"/>
          <w:sz w:val="32"/>
          <w:szCs w:val="32"/>
        </w:rPr>
        <w:sectPr w:rsidR="00D635B0" w:rsidRPr="009512D0" w:rsidSect="00340DD8">
          <w:footerReference w:type="even" r:id="rId10"/>
          <w:footerReference w:type="default" r:id="rId11"/>
          <w:pgSz w:w="12240" w:h="15840"/>
          <w:pgMar w:top="1134" w:right="1134" w:bottom="1134" w:left="1134" w:header="709" w:footer="709" w:gutter="0"/>
          <w:cols w:space="708"/>
          <w:titlePg/>
          <w:docGrid w:linePitch="360"/>
        </w:sectPr>
      </w:pPr>
      <w:r>
        <w:rPr>
          <w:rFonts w:ascii="Arial" w:hAnsi="Arial"/>
          <w:b/>
          <w:color w:val="000000" w:themeColor="text1"/>
          <w:sz w:val="32"/>
          <w:szCs w:val="32"/>
        </w:rPr>
        <w:t>Tepetitán, 2020</w:t>
      </w:r>
    </w:p>
    <w:p w14:paraId="7F923CD7" w14:textId="77777777" w:rsidR="00AE4C17" w:rsidRDefault="00AE4C17" w:rsidP="00F96723">
      <w:pPr>
        <w:pStyle w:val="Sinespaciado"/>
        <w:rPr>
          <w:rFonts w:ascii="Arial" w:hAnsi="Arial"/>
          <w:color w:val="000000" w:themeColor="text1"/>
          <w:lang w:val="es-ES"/>
        </w:rPr>
      </w:pPr>
    </w:p>
    <w:p w14:paraId="283505E2" w14:textId="77777777" w:rsidR="00341C9E" w:rsidRDefault="00341C9E" w:rsidP="00F96723">
      <w:pPr>
        <w:pStyle w:val="Sinespaciado"/>
        <w:rPr>
          <w:rFonts w:ascii="Arial" w:hAnsi="Arial"/>
          <w:color w:val="000000" w:themeColor="text1"/>
          <w:lang w:val="es-ES"/>
        </w:rPr>
      </w:pPr>
    </w:p>
    <w:p w14:paraId="152F79A8" w14:textId="77777777" w:rsidR="00341C9E" w:rsidRDefault="00341C9E" w:rsidP="00F96723">
      <w:pPr>
        <w:pStyle w:val="Sinespaciado"/>
        <w:rPr>
          <w:rFonts w:ascii="Arial" w:hAnsi="Arial"/>
          <w:color w:val="000000" w:themeColor="text1"/>
          <w:lang w:val="es-ES"/>
        </w:rPr>
      </w:pPr>
    </w:p>
    <w:p w14:paraId="595AF19B" w14:textId="77777777" w:rsidR="00341C9E" w:rsidRDefault="00341C9E" w:rsidP="00F96723">
      <w:pPr>
        <w:pStyle w:val="Sinespaciado"/>
        <w:rPr>
          <w:rFonts w:ascii="Arial" w:hAnsi="Arial"/>
          <w:color w:val="000000" w:themeColor="text1"/>
          <w:lang w:val="es-ES"/>
        </w:rPr>
      </w:pPr>
    </w:p>
    <w:p w14:paraId="10F39D68" w14:textId="77777777" w:rsidR="00341C9E" w:rsidRDefault="00341C9E" w:rsidP="00F96723">
      <w:pPr>
        <w:pStyle w:val="Sinespaciado"/>
        <w:rPr>
          <w:rFonts w:ascii="Arial" w:hAnsi="Arial"/>
          <w:color w:val="000000" w:themeColor="text1"/>
          <w:lang w:val="es-ES"/>
        </w:rPr>
      </w:pPr>
    </w:p>
    <w:sdt>
      <w:sdtPr>
        <w:rPr>
          <w:rFonts w:eastAsiaTheme="minorHAnsi" w:cs="Arial"/>
          <w:b w:val="0"/>
          <w:bCs w:val="0"/>
          <w:color w:val="auto"/>
          <w:sz w:val="24"/>
          <w:szCs w:val="24"/>
          <w:lang w:val="es-ES" w:eastAsia="en-US"/>
        </w:rPr>
        <w:id w:val="990455944"/>
        <w:docPartObj>
          <w:docPartGallery w:val="Table of Contents"/>
          <w:docPartUnique/>
        </w:docPartObj>
      </w:sdtPr>
      <w:sdtEndPr/>
      <w:sdtContent>
        <w:p w14:paraId="6CEA46F1" w14:textId="77777777" w:rsidR="000A0518" w:rsidRDefault="000A0518" w:rsidP="000A0518">
          <w:pPr>
            <w:pStyle w:val="TtuloTDC"/>
            <w:spacing w:before="0"/>
          </w:pPr>
          <w:r>
            <w:rPr>
              <w:lang w:val="es-ES"/>
            </w:rPr>
            <w:t>Contenido</w:t>
          </w:r>
        </w:p>
        <w:p w14:paraId="72B0732D" w14:textId="77777777" w:rsidR="00373E70" w:rsidRPr="009512D0" w:rsidRDefault="000A0518">
          <w:pPr>
            <w:pStyle w:val="TDC1"/>
            <w:rPr>
              <w:rFonts w:ascii="Arial" w:hAnsi="Arial" w:cs="Arial"/>
              <w:noProof/>
            </w:rPr>
          </w:pPr>
          <w:r>
            <w:fldChar w:fldCharType="begin"/>
          </w:r>
          <w:r>
            <w:instrText xml:space="preserve"> TOC \o "1-3" \h \z \u </w:instrText>
          </w:r>
          <w:r>
            <w:fldChar w:fldCharType="separate"/>
          </w:r>
          <w:hyperlink w:anchor="_Toc57076228" w:history="1">
            <w:r w:rsidR="00373E70" w:rsidRPr="009512D0">
              <w:rPr>
                <w:rStyle w:val="Hipervnculo"/>
                <w:rFonts w:ascii="Arial" w:hAnsi="Arial" w:cs="Arial"/>
                <w:noProof/>
                <w:lang w:val="es-ES"/>
              </w:rPr>
              <w:t>Aprobación del  documento</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_Toc57076228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3</w:t>
            </w:r>
            <w:r w:rsidR="00373E70" w:rsidRPr="009512D0">
              <w:rPr>
                <w:rFonts w:ascii="Arial" w:hAnsi="Arial" w:cs="Arial"/>
                <w:noProof/>
                <w:webHidden/>
              </w:rPr>
              <w:fldChar w:fldCharType="end"/>
            </w:r>
          </w:hyperlink>
        </w:p>
        <w:p w14:paraId="763F6747" w14:textId="77777777" w:rsidR="00373E70" w:rsidRPr="009512D0" w:rsidRDefault="00211BA3">
          <w:pPr>
            <w:pStyle w:val="TDC1"/>
            <w:rPr>
              <w:rFonts w:ascii="Arial" w:hAnsi="Arial" w:cs="Arial"/>
              <w:noProof/>
            </w:rPr>
          </w:pPr>
          <w:hyperlink w:anchor="_Toc57076229" w:history="1">
            <w:r w:rsidR="00373E70" w:rsidRPr="009512D0">
              <w:rPr>
                <w:rStyle w:val="Hipervnculo"/>
                <w:rFonts w:ascii="Arial" w:hAnsi="Arial" w:cs="Arial"/>
                <w:noProof/>
                <w:lang w:val="es-ES"/>
              </w:rPr>
              <w:t>Ediciones y / o actualizaciones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_Toc57076229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4</w:t>
            </w:r>
            <w:r w:rsidR="00373E70" w:rsidRPr="009512D0">
              <w:rPr>
                <w:rFonts w:ascii="Arial" w:hAnsi="Arial" w:cs="Arial"/>
                <w:noProof/>
                <w:webHidden/>
              </w:rPr>
              <w:fldChar w:fldCharType="end"/>
            </w:r>
          </w:hyperlink>
        </w:p>
        <w:p w14:paraId="7969F837" w14:textId="77777777" w:rsidR="00373E70" w:rsidRPr="009512D0" w:rsidRDefault="00211BA3">
          <w:pPr>
            <w:pStyle w:val="TDC1"/>
            <w:rPr>
              <w:rFonts w:ascii="Arial" w:hAnsi="Arial" w:cs="Arial"/>
              <w:noProof/>
            </w:rPr>
          </w:pPr>
          <w:hyperlink w:anchor="_Toc57076230" w:history="1">
            <w:r w:rsidR="00373E70" w:rsidRPr="009512D0">
              <w:rPr>
                <w:rStyle w:val="Hipervnculo"/>
                <w:rFonts w:ascii="Arial" w:hAnsi="Arial" w:cs="Arial"/>
                <w:noProof/>
              </w:rPr>
              <w:t>INTRODUCCION</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_Toc57076230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5</w:t>
            </w:r>
            <w:r w:rsidR="00373E70" w:rsidRPr="009512D0">
              <w:rPr>
                <w:rFonts w:ascii="Arial" w:hAnsi="Arial" w:cs="Arial"/>
                <w:noProof/>
                <w:webHidden/>
              </w:rPr>
              <w:fldChar w:fldCharType="end"/>
            </w:r>
          </w:hyperlink>
        </w:p>
        <w:p w14:paraId="716445B2" w14:textId="77777777" w:rsidR="00373E70" w:rsidRPr="009512D0" w:rsidRDefault="00211BA3">
          <w:pPr>
            <w:pStyle w:val="TDC1"/>
            <w:rPr>
              <w:rFonts w:ascii="Arial" w:hAnsi="Arial" w:cs="Arial"/>
              <w:noProof/>
            </w:rPr>
          </w:pPr>
          <w:hyperlink w:anchor="_Toc57076231" w:history="1">
            <w:r w:rsidR="00373E70" w:rsidRPr="009512D0">
              <w:rPr>
                <w:rStyle w:val="Hipervnculo"/>
                <w:rFonts w:ascii="Arial" w:hAnsi="Arial" w:cs="Arial"/>
                <w:noProof/>
              </w:rPr>
              <w:t>Objetivos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_Toc57076231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6</w:t>
            </w:r>
            <w:r w:rsidR="00373E70" w:rsidRPr="009512D0">
              <w:rPr>
                <w:rFonts w:ascii="Arial" w:hAnsi="Arial" w:cs="Arial"/>
                <w:noProof/>
                <w:webHidden/>
              </w:rPr>
              <w:fldChar w:fldCharType="end"/>
            </w:r>
          </w:hyperlink>
        </w:p>
        <w:p w14:paraId="2ED2B746" w14:textId="77777777" w:rsidR="00373E70" w:rsidRPr="009512D0" w:rsidRDefault="00211BA3">
          <w:pPr>
            <w:pStyle w:val="TDC1"/>
            <w:tabs>
              <w:tab w:val="left" w:pos="440"/>
            </w:tabs>
            <w:rPr>
              <w:rFonts w:ascii="Arial" w:hAnsi="Arial" w:cs="Arial"/>
              <w:noProof/>
            </w:rPr>
          </w:pPr>
          <w:hyperlink w:anchor="_Toc57076232" w:history="1">
            <w:r w:rsidR="00373E70" w:rsidRPr="009512D0">
              <w:rPr>
                <w:rStyle w:val="Hipervnculo"/>
                <w:rFonts w:ascii="Arial" w:hAnsi="Arial" w:cs="Arial"/>
                <w:noProof/>
              </w:rPr>
              <w:t>1.</w:t>
            </w:r>
            <w:r w:rsidR="00373E70" w:rsidRPr="009512D0">
              <w:rPr>
                <w:rFonts w:ascii="Arial" w:hAnsi="Arial" w:cs="Arial"/>
                <w:noProof/>
              </w:rPr>
              <w:tab/>
            </w:r>
            <w:r w:rsidR="00373E70" w:rsidRPr="009512D0">
              <w:rPr>
                <w:rStyle w:val="Hipervnculo"/>
                <w:rFonts w:ascii="Arial" w:hAnsi="Arial" w:cs="Arial"/>
                <w:noProof/>
              </w:rPr>
              <w:t>Disposiciones Generales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_Toc57076232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7</w:t>
            </w:r>
            <w:r w:rsidR="00373E70" w:rsidRPr="009512D0">
              <w:rPr>
                <w:rFonts w:ascii="Arial" w:hAnsi="Arial" w:cs="Arial"/>
                <w:noProof/>
                <w:webHidden/>
              </w:rPr>
              <w:fldChar w:fldCharType="end"/>
            </w:r>
          </w:hyperlink>
        </w:p>
        <w:p w14:paraId="64CDCAC6"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33" w:history="1">
            <w:r w:rsidR="00373E70" w:rsidRPr="009512D0">
              <w:rPr>
                <w:rStyle w:val="Hipervnculo"/>
                <w:rFonts w:ascii="Arial" w:hAnsi="Arial"/>
                <w:noProof/>
                <w:sz w:val="22"/>
                <w:szCs w:val="22"/>
              </w:rPr>
              <w:t>1.1.</w:t>
            </w:r>
            <w:r w:rsidR="00373E70" w:rsidRPr="009512D0">
              <w:rPr>
                <w:rFonts w:ascii="Arial" w:eastAsiaTheme="minorEastAsia" w:hAnsi="Arial"/>
                <w:noProof/>
                <w:sz w:val="22"/>
                <w:szCs w:val="22"/>
                <w:lang w:eastAsia="es-SV"/>
              </w:rPr>
              <w:tab/>
            </w:r>
            <w:r w:rsidR="00373E70" w:rsidRPr="009512D0">
              <w:rPr>
                <w:rStyle w:val="Hipervnculo"/>
                <w:rFonts w:ascii="Arial" w:hAnsi="Arial"/>
                <w:noProof/>
                <w:sz w:val="22"/>
                <w:szCs w:val="22"/>
              </w:rPr>
              <w:t>Siglas y Abreviaturas utilizadas</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_Toc57076233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7</w:t>
            </w:r>
            <w:r w:rsidR="00373E70" w:rsidRPr="009512D0">
              <w:rPr>
                <w:rFonts w:ascii="Arial" w:hAnsi="Arial"/>
                <w:noProof/>
                <w:webHidden/>
                <w:sz w:val="22"/>
                <w:szCs w:val="22"/>
              </w:rPr>
              <w:fldChar w:fldCharType="end"/>
            </w:r>
          </w:hyperlink>
        </w:p>
        <w:p w14:paraId="45E8FFAC" w14:textId="77777777" w:rsidR="00373E70" w:rsidRPr="009512D0" w:rsidRDefault="00211BA3">
          <w:pPr>
            <w:pStyle w:val="TDC1"/>
            <w:tabs>
              <w:tab w:val="left" w:pos="440"/>
            </w:tabs>
            <w:rPr>
              <w:rFonts w:ascii="Arial" w:hAnsi="Arial" w:cs="Arial"/>
              <w:noProof/>
            </w:rPr>
          </w:pPr>
          <w:hyperlink w:anchor="_Toc57076234" w:history="1">
            <w:r w:rsidR="00373E70" w:rsidRPr="009512D0">
              <w:rPr>
                <w:rStyle w:val="Hipervnculo"/>
                <w:rFonts w:ascii="Arial" w:hAnsi="Arial" w:cs="Arial"/>
                <w:b/>
                <w:noProof/>
              </w:rPr>
              <w:t>2.</w:t>
            </w:r>
            <w:r w:rsidR="00373E70" w:rsidRPr="009512D0">
              <w:rPr>
                <w:rFonts w:ascii="Arial" w:hAnsi="Arial" w:cs="Arial"/>
                <w:noProof/>
              </w:rPr>
              <w:tab/>
            </w:r>
            <w:r w:rsidR="00373E70" w:rsidRPr="009512D0">
              <w:rPr>
                <w:rStyle w:val="Hipervnculo"/>
                <w:rFonts w:ascii="Arial" w:hAnsi="Arial" w:cs="Arial"/>
                <w:b/>
                <w:noProof/>
              </w:rPr>
              <w:t>ALCANCE Y CAMPO DE APLICACIÓN</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_Toc57076234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7</w:t>
            </w:r>
            <w:r w:rsidR="00373E70" w:rsidRPr="009512D0">
              <w:rPr>
                <w:rFonts w:ascii="Arial" w:hAnsi="Arial" w:cs="Arial"/>
                <w:noProof/>
                <w:webHidden/>
              </w:rPr>
              <w:fldChar w:fldCharType="end"/>
            </w:r>
          </w:hyperlink>
        </w:p>
        <w:p w14:paraId="16A538FC"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35" w:history="1">
            <w:r w:rsidR="00373E70" w:rsidRPr="009512D0">
              <w:rPr>
                <w:rStyle w:val="Hipervnculo"/>
                <w:rFonts w:ascii="Arial" w:hAnsi="Arial"/>
                <w:noProof/>
                <w:sz w:val="22"/>
                <w:szCs w:val="22"/>
              </w:rPr>
              <w:t>2.1.</w:t>
            </w:r>
            <w:r w:rsidR="00373E70" w:rsidRPr="009512D0">
              <w:rPr>
                <w:rFonts w:ascii="Arial" w:eastAsiaTheme="minorEastAsia" w:hAnsi="Arial"/>
                <w:noProof/>
                <w:sz w:val="22"/>
                <w:szCs w:val="22"/>
                <w:lang w:eastAsia="es-SV"/>
              </w:rPr>
              <w:tab/>
            </w:r>
            <w:r w:rsidR="00373E70" w:rsidRPr="009512D0">
              <w:rPr>
                <w:rStyle w:val="Hipervnculo"/>
                <w:rFonts w:ascii="Arial" w:hAnsi="Arial"/>
                <w:noProof/>
                <w:sz w:val="22"/>
                <w:szCs w:val="22"/>
              </w:rPr>
              <w:t>Alcance</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_Toc57076235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7</w:t>
            </w:r>
            <w:r w:rsidR="00373E70" w:rsidRPr="009512D0">
              <w:rPr>
                <w:rFonts w:ascii="Arial" w:hAnsi="Arial"/>
                <w:noProof/>
                <w:webHidden/>
                <w:sz w:val="22"/>
                <w:szCs w:val="22"/>
              </w:rPr>
              <w:fldChar w:fldCharType="end"/>
            </w:r>
          </w:hyperlink>
        </w:p>
        <w:p w14:paraId="5B87EAAB" w14:textId="77777777" w:rsidR="00373E70" w:rsidRPr="009512D0" w:rsidRDefault="00211BA3">
          <w:pPr>
            <w:pStyle w:val="TDC2"/>
            <w:rPr>
              <w:rFonts w:ascii="Arial" w:eastAsiaTheme="minorEastAsia" w:hAnsi="Arial"/>
              <w:noProof/>
              <w:sz w:val="22"/>
              <w:szCs w:val="22"/>
              <w:lang w:eastAsia="es-SV"/>
            </w:rPr>
          </w:pPr>
          <w:hyperlink w:anchor="_Toc57076236" w:history="1">
            <w:r w:rsidR="00373E70" w:rsidRPr="009512D0">
              <w:rPr>
                <w:rStyle w:val="Hipervnculo"/>
                <w:rFonts w:ascii="Arial" w:hAnsi="Arial"/>
                <w:noProof/>
                <w:sz w:val="22"/>
                <w:szCs w:val="22"/>
              </w:rPr>
              <w:t>2.2 campo de aplicación</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_Toc57076236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8</w:t>
            </w:r>
            <w:r w:rsidR="00373E70" w:rsidRPr="009512D0">
              <w:rPr>
                <w:rFonts w:ascii="Arial" w:hAnsi="Arial"/>
                <w:noProof/>
                <w:webHidden/>
                <w:sz w:val="22"/>
                <w:szCs w:val="22"/>
              </w:rPr>
              <w:fldChar w:fldCharType="end"/>
            </w:r>
          </w:hyperlink>
        </w:p>
        <w:p w14:paraId="08429B22"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37" w:history="1">
            <w:r w:rsidR="00373E70" w:rsidRPr="009512D0">
              <w:rPr>
                <w:rStyle w:val="Hipervnculo"/>
                <w:rFonts w:ascii="Arial" w:hAnsi="Arial"/>
                <w:noProof/>
                <w:sz w:val="22"/>
                <w:szCs w:val="22"/>
              </w:rPr>
              <w:t>2.2.</w:t>
            </w:r>
            <w:r w:rsidR="00373E70" w:rsidRPr="009512D0">
              <w:rPr>
                <w:rFonts w:ascii="Arial" w:eastAsiaTheme="minorEastAsia" w:hAnsi="Arial"/>
                <w:noProof/>
                <w:sz w:val="22"/>
                <w:szCs w:val="22"/>
                <w:lang w:eastAsia="es-SV"/>
              </w:rPr>
              <w:tab/>
            </w:r>
            <w:r w:rsidR="00373E70" w:rsidRPr="009512D0">
              <w:rPr>
                <w:rStyle w:val="Hipervnculo"/>
                <w:rFonts w:ascii="Arial" w:hAnsi="Arial"/>
                <w:noProof/>
                <w:sz w:val="22"/>
                <w:szCs w:val="22"/>
              </w:rPr>
              <w:t>Revisión</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_Toc57076237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8</w:t>
            </w:r>
            <w:r w:rsidR="00373E70" w:rsidRPr="009512D0">
              <w:rPr>
                <w:rFonts w:ascii="Arial" w:hAnsi="Arial"/>
                <w:noProof/>
                <w:webHidden/>
                <w:sz w:val="22"/>
                <w:szCs w:val="22"/>
              </w:rPr>
              <w:fldChar w:fldCharType="end"/>
            </w:r>
          </w:hyperlink>
        </w:p>
        <w:p w14:paraId="7E46283C" w14:textId="77777777" w:rsidR="00373E70" w:rsidRPr="009512D0" w:rsidRDefault="00211BA3">
          <w:pPr>
            <w:pStyle w:val="TDC1"/>
            <w:tabs>
              <w:tab w:val="left" w:pos="440"/>
            </w:tabs>
            <w:rPr>
              <w:rFonts w:ascii="Arial" w:hAnsi="Arial" w:cs="Arial"/>
              <w:noProof/>
            </w:rPr>
          </w:pPr>
          <w:hyperlink w:anchor="_Toc57076238" w:history="1">
            <w:r w:rsidR="00373E70" w:rsidRPr="009512D0">
              <w:rPr>
                <w:rStyle w:val="Hipervnculo"/>
                <w:rFonts w:ascii="Arial" w:hAnsi="Arial" w:cs="Arial"/>
                <w:b/>
                <w:noProof/>
              </w:rPr>
              <w:t>3.</w:t>
            </w:r>
            <w:r w:rsidR="00373E70" w:rsidRPr="009512D0">
              <w:rPr>
                <w:rFonts w:ascii="Arial" w:hAnsi="Arial" w:cs="Arial"/>
                <w:noProof/>
              </w:rPr>
              <w:tab/>
            </w:r>
            <w:r w:rsidR="00373E70" w:rsidRPr="009512D0">
              <w:rPr>
                <w:rStyle w:val="Hipervnculo"/>
                <w:rFonts w:ascii="Arial" w:hAnsi="Arial" w:cs="Arial"/>
                <w:b/>
                <w:noProof/>
              </w:rPr>
              <w:t>MARCO NORMATIVO</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_Toc57076238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8</w:t>
            </w:r>
            <w:r w:rsidR="00373E70" w:rsidRPr="009512D0">
              <w:rPr>
                <w:rFonts w:ascii="Arial" w:hAnsi="Arial" w:cs="Arial"/>
                <w:noProof/>
                <w:webHidden/>
              </w:rPr>
              <w:fldChar w:fldCharType="end"/>
            </w:r>
          </w:hyperlink>
        </w:p>
        <w:p w14:paraId="64829189" w14:textId="77777777" w:rsidR="00373E70" w:rsidRPr="009512D0" w:rsidRDefault="00211BA3">
          <w:pPr>
            <w:pStyle w:val="TDC1"/>
            <w:tabs>
              <w:tab w:val="left" w:pos="440"/>
            </w:tabs>
            <w:rPr>
              <w:rFonts w:ascii="Arial" w:hAnsi="Arial" w:cs="Arial"/>
              <w:noProof/>
            </w:rPr>
          </w:pPr>
          <w:hyperlink w:anchor="_Toc57076239" w:history="1">
            <w:r w:rsidR="00373E70" w:rsidRPr="009512D0">
              <w:rPr>
                <w:rStyle w:val="Hipervnculo"/>
                <w:rFonts w:ascii="Arial" w:hAnsi="Arial" w:cs="Arial"/>
                <w:b/>
                <w:noProof/>
              </w:rPr>
              <w:t>4.</w:t>
            </w:r>
            <w:r w:rsidR="00373E70" w:rsidRPr="009512D0">
              <w:rPr>
                <w:rFonts w:ascii="Arial" w:hAnsi="Arial" w:cs="Arial"/>
                <w:noProof/>
              </w:rPr>
              <w:tab/>
            </w:r>
            <w:r w:rsidR="00373E70" w:rsidRPr="009512D0">
              <w:rPr>
                <w:rStyle w:val="Hipervnculo"/>
                <w:rFonts w:ascii="Arial" w:hAnsi="Arial" w:cs="Arial"/>
                <w:b/>
                <w:noProof/>
              </w:rPr>
              <w:t>MARCO CONCEPTUAL</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_Toc57076239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9</w:t>
            </w:r>
            <w:r w:rsidR="00373E70" w:rsidRPr="009512D0">
              <w:rPr>
                <w:rFonts w:ascii="Arial" w:hAnsi="Arial" w:cs="Arial"/>
                <w:noProof/>
                <w:webHidden/>
              </w:rPr>
              <w:fldChar w:fldCharType="end"/>
            </w:r>
          </w:hyperlink>
        </w:p>
        <w:p w14:paraId="00162BD6" w14:textId="77777777" w:rsidR="00373E70" w:rsidRPr="009512D0" w:rsidRDefault="00211BA3">
          <w:pPr>
            <w:pStyle w:val="TDC1"/>
            <w:rPr>
              <w:rFonts w:ascii="Arial" w:hAnsi="Arial" w:cs="Arial"/>
              <w:noProof/>
            </w:rPr>
          </w:pPr>
          <w:hyperlink w:anchor="_Toc57076240" w:history="1">
            <w:r w:rsidR="00373E70" w:rsidRPr="009512D0">
              <w:rPr>
                <w:rStyle w:val="Hipervnculo"/>
                <w:rFonts w:ascii="Arial" w:hAnsi="Arial" w:cs="Arial"/>
                <w:noProof/>
              </w:rPr>
              <w:t>5. DE LA ORGANIZACIÓN DE LOS ARCHIVOS  DE GESTION</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_Toc57076240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12</w:t>
            </w:r>
            <w:r w:rsidR="00373E70" w:rsidRPr="009512D0">
              <w:rPr>
                <w:rFonts w:ascii="Arial" w:hAnsi="Arial" w:cs="Arial"/>
                <w:noProof/>
                <w:webHidden/>
              </w:rPr>
              <w:fldChar w:fldCharType="end"/>
            </w:r>
          </w:hyperlink>
        </w:p>
        <w:p w14:paraId="6D9C55E7" w14:textId="77777777" w:rsidR="00373E70" w:rsidRPr="009512D0" w:rsidRDefault="00211BA3">
          <w:pPr>
            <w:pStyle w:val="TDC2"/>
            <w:rPr>
              <w:rFonts w:ascii="Arial" w:eastAsiaTheme="minorEastAsia" w:hAnsi="Arial"/>
              <w:noProof/>
              <w:sz w:val="22"/>
              <w:szCs w:val="22"/>
              <w:lang w:eastAsia="es-SV"/>
            </w:rPr>
          </w:pPr>
          <w:hyperlink w:anchor="_Toc57076241" w:history="1">
            <w:r w:rsidR="00373E70" w:rsidRPr="009512D0">
              <w:rPr>
                <w:rStyle w:val="Hipervnculo"/>
                <w:rFonts w:ascii="Arial" w:hAnsi="Arial"/>
                <w:noProof/>
                <w:sz w:val="22"/>
                <w:szCs w:val="22"/>
              </w:rPr>
              <w:t>5.1 Objetivos y Funciones de los Tipos de Archivos</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_Toc57076241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12</w:t>
            </w:r>
            <w:r w:rsidR="00373E70" w:rsidRPr="009512D0">
              <w:rPr>
                <w:rFonts w:ascii="Arial" w:hAnsi="Arial"/>
                <w:noProof/>
                <w:webHidden/>
                <w:sz w:val="22"/>
                <w:szCs w:val="22"/>
              </w:rPr>
              <w:fldChar w:fldCharType="end"/>
            </w:r>
          </w:hyperlink>
        </w:p>
        <w:p w14:paraId="219882B8" w14:textId="77777777" w:rsidR="00373E70" w:rsidRPr="009512D0" w:rsidRDefault="00211BA3">
          <w:pPr>
            <w:pStyle w:val="TDC3"/>
            <w:rPr>
              <w:rFonts w:ascii="Arial" w:hAnsi="Arial" w:cs="Arial"/>
              <w:noProof/>
            </w:rPr>
          </w:pPr>
          <w:hyperlink w:anchor="_Toc57076242" w:history="1">
            <w:r w:rsidR="00373E70" w:rsidRPr="009512D0">
              <w:rPr>
                <w:rStyle w:val="Hipervnculo"/>
                <w:rFonts w:ascii="Arial" w:hAnsi="Arial" w:cs="Arial"/>
                <w:noProof/>
              </w:rPr>
              <w:t>5.1.1  Objetivo:</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_Toc57076242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12</w:t>
            </w:r>
            <w:r w:rsidR="00373E70" w:rsidRPr="009512D0">
              <w:rPr>
                <w:rFonts w:ascii="Arial" w:hAnsi="Arial" w:cs="Arial"/>
                <w:noProof/>
                <w:webHidden/>
              </w:rPr>
              <w:fldChar w:fldCharType="end"/>
            </w:r>
          </w:hyperlink>
        </w:p>
        <w:p w14:paraId="72DBA16F" w14:textId="77777777" w:rsidR="00373E70" w:rsidRPr="009512D0" w:rsidRDefault="00211BA3">
          <w:pPr>
            <w:pStyle w:val="TDC3"/>
            <w:rPr>
              <w:rFonts w:ascii="Arial" w:hAnsi="Arial" w:cs="Arial"/>
              <w:noProof/>
            </w:rPr>
          </w:pPr>
          <w:hyperlink w:anchor="_Toc57076243" w:history="1">
            <w:r w:rsidR="00373E70" w:rsidRPr="009512D0">
              <w:rPr>
                <w:rStyle w:val="Hipervnculo"/>
                <w:rFonts w:ascii="Arial" w:hAnsi="Arial" w:cs="Arial"/>
                <w:noProof/>
              </w:rPr>
              <w:t>5.1.2  Archivos de Gestión</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_Toc57076243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12</w:t>
            </w:r>
            <w:r w:rsidR="00373E70" w:rsidRPr="009512D0">
              <w:rPr>
                <w:rFonts w:ascii="Arial" w:hAnsi="Arial" w:cs="Arial"/>
                <w:noProof/>
                <w:webHidden/>
              </w:rPr>
              <w:fldChar w:fldCharType="end"/>
            </w:r>
          </w:hyperlink>
        </w:p>
        <w:p w14:paraId="6ECD224C" w14:textId="77777777" w:rsidR="00373E70" w:rsidRPr="009512D0" w:rsidRDefault="00211BA3">
          <w:pPr>
            <w:pStyle w:val="TDC3"/>
            <w:rPr>
              <w:rFonts w:ascii="Arial" w:hAnsi="Arial" w:cs="Arial"/>
              <w:noProof/>
            </w:rPr>
          </w:pPr>
          <w:hyperlink w:anchor="_Toc57076244" w:history="1">
            <w:r w:rsidR="00373E70" w:rsidRPr="009512D0">
              <w:rPr>
                <w:rStyle w:val="Hipervnculo"/>
                <w:rFonts w:ascii="Arial" w:hAnsi="Arial" w:cs="Arial"/>
                <w:noProof/>
                <w:shd w:val="clear" w:color="auto" w:fill="FFFFFF"/>
              </w:rPr>
              <w:t xml:space="preserve">5.1.3    </w:t>
            </w:r>
            <w:r w:rsidR="00373E70" w:rsidRPr="009512D0">
              <w:rPr>
                <w:rStyle w:val="Hipervnculo"/>
                <w:rFonts w:ascii="Arial" w:hAnsi="Arial" w:cs="Arial"/>
                <w:noProof/>
              </w:rPr>
              <w:t>Función Principal</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_Toc57076244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13</w:t>
            </w:r>
            <w:r w:rsidR="00373E70" w:rsidRPr="009512D0">
              <w:rPr>
                <w:rFonts w:ascii="Arial" w:hAnsi="Arial" w:cs="Arial"/>
                <w:noProof/>
                <w:webHidden/>
              </w:rPr>
              <w:fldChar w:fldCharType="end"/>
            </w:r>
          </w:hyperlink>
        </w:p>
        <w:p w14:paraId="4EA9AAEE" w14:textId="77777777" w:rsidR="00373E70" w:rsidRPr="009512D0" w:rsidRDefault="00211BA3">
          <w:pPr>
            <w:pStyle w:val="TDC3"/>
            <w:rPr>
              <w:rFonts w:ascii="Arial" w:hAnsi="Arial" w:cs="Arial"/>
              <w:noProof/>
            </w:rPr>
          </w:pPr>
          <w:hyperlink w:anchor="_Toc57076245" w:history="1">
            <w:r w:rsidR="00373E70" w:rsidRPr="009512D0">
              <w:rPr>
                <w:rStyle w:val="Hipervnculo"/>
                <w:rFonts w:ascii="Arial" w:hAnsi="Arial" w:cs="Arial"/>
                <w:noProof/>
              </w:rPr>
              <w:t>5.2.1  Encargados de Archivos de Oficina o Gestión</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_Toc57076245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13</w:t>
            </w:r>
            <w:r w:rsidR="00373E70" w:rsidRPr="009512D0">
              <w:rPr>
                <w:rFonts w:ascii="Arial" w:hAnsi="Arial" w:cs="Arial"/>
                <w:noProof/>
                <w:webHidden/>
              </w:rPr>
              <w:fldChar w:fldCharType="end"/>
            </w:r>
          </w:hyperlink>
        </w:p>
        <w:p w14:paraId="5E0F46E6" w14:textId="77777777" w:rsidR="00373E70" w:rsidRPr="009512D0" w:rsidRDefault="00211BA3">
          <w:pPr>
            <w:pStyle w:val="TDC3"/>
            <w:rPr>
              <w:rFonts w:ascii="Arial" w:hAnsi="Arial" w:cs="Arial"/>
              <w:noProof/>
            </w:rPr>
          </w:pPr>
          <w:hyperlink w:anchor="_Toc57076246" w:history="1">
            <w:r w:rsidR="00373E70" w:rsidRPr="009512D0">
              <w:rPr>
                <w:rStyle w:val="Hipervnculo"/>
                <w:rFonts w:ascii="Arial" w:hAnsi="Arial" w:cs="Arial"/>
                <w:noProof/>
              </w:rPr>
              <w:t>5.2.2  Designación</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_Toc57076246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13</w:t>
            </w:r>
            <w:r w:rsidR="00373E70" w:rsidRPr="009512D0">
              <w:rPr>
                <w:rFonts w:ascii="Arial" w:hAnsi="Arial" w:cs="Arial"/>
                <w:noProof/>
                <w:webHidden/>
              </w:rPr>
              <w:fldChar w:fldCharType="end"/>
            </w:r>
          </w:hyperlink>
        </w:p>
        <w:p w14:paraId="0B1FC89D" w14:textId="77777777" w:rsidR="00373E70" w:rsidRPr="009512D0" w:rsidRDefault="00211BA3">
          <w:pPr>
            <w:pStyle w:val="TDC3"/>
            <w:tabs>
              <w:tab w:val="left" w:pos="1320"/>
            </w:tabs>
            <w:rPr>
              <w:rFonts w:ascii="Arial" w:hAnsi="Arial" w:cs="Arial"/>
              <w:noProof/>
            </w:rPr>
          </w:pPr>
          <w:hyperlink w:anchor="_Toc57076247" w:history="1">
            <w:r w:rsidR="00373E70" w:rsidRPr="009512D0">
              <w:rPr>
                <w:rStyle w:val="Hipervnculo"/>
                <w:rFonts w:ascii="Arial" w:hAnsi="Arial" w:cs="Arial"/>
                <w:b/>
                <w:noProof/>
              </w:rPr>
              <w:t>5.2.3</w:t>
            </w:r>
            <w:r w:rsidR="00373E70" w:rsidRPr="009512D0">
              <w:rPr>
                <w:rFonts w:ascii="Arial" w:hAnsi="Arial" w:cs="Arial"/>
                <w:noProof/>
              </w:rPr>
              <w:tab/>
            </w:r>
            <w:r w:rsidR="00373E70" w:rsidRPr="009512D0">
              <w:rPr>
                <w:rStyle w:val="Hipervnculo"/>
                <w:rFonts w:ascii="Arial" w:hAnsi="Arial" w:cs="Arial"/>
                <w:b/>
                <w:noProof/>
              </w:rPr>
              <w:t>Responsabilidades Generales de las Unidades Productoras de Documentos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_Toc57076247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13</w:t>
            </w:r>
            <w:r w:rsidR="00373E70" w:rsidRPr="009512D0">
              <w:rPr>
                <w:rFonts w:ascii="Arial" w:hAnsi="Arial" w:cs="Arial"/>
                <w:noProof/>
                <w:webHidden/>
              </w:rPr>
              <w:fldChar w:fldCharType="end"/>
            </w:r>
          </w:hyperlink>
        </w:p>
        <w:p w14:paraId="5D5FE774" w14:textId="77777777" w:rsidR="00373E70" w:rsidRPr="009512D0" w:rsidRDefault="00211BA3">
          <w:pPr>
            <w:pStyle w:val="TDC3"/>
            <w:rPr>
              <w:rFonts w:ascii="Arial" w:hAnsi="Arial" w:cs="Arial"/>
              <w:noProof/>
            </w:rPr>
          </w:pPr>
          <w:hyperlink w:anchor="_Toc57076248" w:history="1">
            <w:r w:rsidR="00373E70" w:rsidRPr="009512D0">
              <w:rPr>
                <w:rStyle w:val="Hipervnculo"/>
                <w:rFonts w:ascii="Arial" w:hAnsi="Arial" w:cs="Arial"/>
                <w:noProof/>
              </w:rPr>
              <w:t>5.2.4. Responsabilidades Específicas: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_Toc57076248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14</w:t>
            </w:r>
            <w:r w:rsidR="00373E70" w:rsidRPr="009512D0">
              <w:rPr>
                <w:rFonts w:ascii="Arial" w:hAnsi="Arial" w:cs="Arial"/>
                <w:noProof/>
                <w:webHidden/>
              </w:rPr>
              <w:fldChar w:fldCharType="end"/>
            </w:r>
          </w:hyperlink>
        </w:p>
        <w:p w14:paraId="433F44BA" w14:textId="77777777" w:rsidR="00373E70" w:rsidRPr="009512D0" w:rsidRDefault="00211BA3">
          <w:pPr>
            <w:pStyle w:val="TDC3"/>
            <w:tabs>
              <w:tab w:val="left" w:pos="1320"/>
            </w:tabs>
            <w:rPr>
              <w:rFonts w:ascii="Arial" w:hAnsi="Arial" w:cs="Arial"/>
              <w:noProof/>
            </w:rPr>
          </w:pPr>
          <w:hyperlink w:anchor="_Toc57076249" w:history="1">
            <w:r w:rsidR="00373E70" w:rsidRPr="009512D0">
              <w:rPr>
                <w:rStyle w:val="Hipervnculo"/>
                <w:rFonts w:ascii="Arial" w:hAnsi="Arial" w:cs="Arial"/>
                <w:b/>
                <w:noProof/>
              </w:rPr>
              <w:t>5.2.4</w:t>
            </w:r>
            <w:r w:rsidR="00373E70" w:rsidRPr="009512D0">
              <w:rPr>
                <w:rFonts w:ascii="Arial" w:hAnsi="Arial" w:cs="Arial"/>
                <w:noProof/>
              </w:rPr>
              <w:tab/>
            </w:r>
            <w:r w:rsidR="00373E70" w:rsidRPr="009512D0">
              <w:rPr>
                <w:rStyle w:val="Hipervnculo"/>
                <w:rFonts w:ascii="Arial" w:hAnsi="Arial" w:cs="Arial"/>
                <w:b/>
                <w:noProof/>
              </w:rPr>
              <w:t>De la conformación de expedientes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_Toc57076249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15</w:t>
            </w:r>
            <w:r w:rsidR="00373E70" w:rsidRPr="009512D0">
              <w:rPr>
                <w:rFonts w:ascii="Arial" w:hAnsi="Arial" w:cs="Arial"/>
                <w:noProof/>
                <w:webHidden/>
              </w:rPr>
              <w:fldChar w:fldCharType="end"/>
            </w:r>
          </w:hyperlink>
        </w:p>
        <w:p w14:paraId="6D3C6983"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50" w:history="1">
            <w:r w:rsidR="00373E70" w:rsidRPr="009512D0">
              <w:rPr>
                <w:rStyle w:val="Hipervnculo"/>
                <w:rFonts w:ascii="Arial" w:hAnsi="Arial"/>
                <w:b/>
                <w:noProof/>
                <w:sz w:val="22"/>
                <w:szCs w:val="22"/>
              </w:rPr>
              <w:t>5.3</w:t>
            </w:r>
            <w:r w:rsidR="00373E70" w:rsidRPr="009512D0">
              <w:rPr>
                <w:rFonts w:ascii="Arial" w:eastAsiaTheme="minorEastAsia" w:hAnsi="Arial"/>
                <w:noProof/>
                <w:sz w:val="22"/>
                <w:szCs w:val="22"/>
                <w:lang w:eastAsia="es-SV"/>
              </w:rPr>
              <w:tab/>
            </w:r>
            <w:r w:rsidR="00373E70" w:rsidRPr="009512D0">
              <w:rPr>
                <w:rStyle w:val="Hipervnculo"/>
                <w:rFonts w:ascii="Arial" w:hAnsi="Arial"/>
                <w:b/>
                <w:noProof/>
                <w:sz w:val="22"/>
                <w:szCs w:val="22"/>
              </w:rPr>
              <w:t>DE LA CLASIFICACION DOCUMENTAL INSTITUCIONAL</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_Toc57076250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15</w:t>
            </w:r>
            <w:r w:rsidR="00373E70" w:rsidRPr="009512D0">
              <w:rPr>
                <w:rFonts w:ascii="Arial" w:hAnsi="Arial"/>
                <w:noProof/>
                <w:webHidden/>
                <w:sz w:val="22"/>
                <w:szCs w:val="22"/>
              </w:rPr>
              <w:fldChar w:fldCharType="end"/>
            </w:r>
          </w:hyperlink>
        </w:p>
        <w:p w14:paraId="41A8AD8B"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51" w:history="1">
            <w:r w:rsidR="00373E70" w:rsidRPr="009512D0">
              <w:rPr>
                <w:rStyle w:val="Hipervnculo"/>
                <w:rFonts w:ascii="Arial" w:hAnsi="Arial"/>
                <w:b/>
                <w:noProof/>
                <w:sz w:val="22"/>
                <w:szCs w:val="22"/>
              </w:rPr>
              <w:t>5.4</w:t>
            </w:r>
            <w:r w:rsidR="00373E70" w:rsidRPr="009512D0">
              <w:rPr>
                <w:rFonts w:ascii="Arial" w:eastAsiaTheme="minorEastAsia" w:hAnsi="Arial"/>
                <w:noProof/>
                <w:sz w:val="22"/>
                <w:szCs w:val="22"/>
                <w:lang w:eastAsia="es-SV"/>
              </w:rPr>
              <w:tab/>
            </w:r>
            <w:r w:rsidR="00373E70" w:rsidRPr="009512D0">
              <w:rPr>
                <w:rStyle w:val="Hipervnculo"/>
                <w:rFonts w:ascii="Arial" w:hAnsi="Arial"/>
                <w:b/>
                <w:noProof/>
                <w:sz w:val="22"/>
                <w:szCs w:val="22"/>
              </w:rPr>
              <w:t>PLAZOS DE CONSERVACION  DOCUMENTAL</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_Toc57076251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16</w:t>
            </w:r>
            <w:r w:rsidR="00373E70" w:rsidRPr="009512D0">
              <w:rPr>
                <w:rFonts w:ascii="Arial" w:hAnsi="Arial"/>
                <w:noProof/>
                <w:webHidden/>
                <w:sz w:val="22"/>
                <w:szCs w:val="22"/>
              </w:rPr>
              <w:fldChar w:fldCharType="end"/>
            </w:r>
          </w:hyperlink>
        </w:p>
        <w:p w14:paraId="7F167726" w14:textId="77777777" w:rsidR="00373E70" w:rsidRPr="009512D0" w:rsidRDefault="00211BA3">
          <w:pPr>
            <w:pStyle w:val="TDC3"/>
            <w:rPr>
              <w:rFonts w:ascii="Arial" w:hAnsi="Arial" w:cs="Arial"/>
              <w:noProof/>
            </w:rPr>
          </w:pPr>
          <w:hyperlink w:anchor="_Toc57076252" w:history="1">
            <w:r w:rsidR="00373E70" w:rsidRPr="009512D0">
              <w:rPr>
                <w:rStyle w:val="Hipervnculo"/>
                <w:rFonts w:ascii="Arial" w:hAnsi="Arial" w:cs="Arial"/>
                <w:noProof/>
              </w:rPr>
              <w:t>5.4.1 Sobre la Conservación Documental Institucional.</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_Toc57076252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16</w:t>
            </w:r>
            <w:r w:rsidR="00373E70" w:rsidRPr="009512D0">
              <w:rPr>
                <w:rFonts w:ascii="Arial" w:hAnsi="Arial" w:cs="Arial"/>
                <w:noProof/>
                <w:webHidden/>
              </w:rPr>
              <w:fldChar w:fldCharType="end"/>
            </w:r>
          </w:hyperlink>
        </w:p>
        <w:p w14:paraId="1BE5DBDA"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53" w:history="1">
            <w:r w:rsidR="00373E70" w:rsidRPr="009512D0">
              <w:rPr>
                <w:rStyle w:val="Hipervnculo"/>
                <w:rFonts w:ascii="Arial" w:hAnsi="Arial"/>
                <w:b/>
                <w:noProof/>
                <w:sz w:val="22"/>
                <w:szCs w:val="22"/>
              </w:rPr>
              <w:t>5.5</w:t>
            </w:r>
            <w:r w:rsidR="00373E70" w:rsidRPr="009512D0">
              <w:rPr>
                <w:rFonts w:ascii="Arial" w:eastAsiaTheme="minorEastAsia" w:hAnsi="Arial"/>
                <w:noProof/>
                <w:sz w:val="22"/>
                <w:szCs w:val="22"/>
                <w:lang w:eastAsia="es-SV"/>
              </w:rPr>
              <w:tab/>
            </w:r>
            <w:r w:rsidR="00373E70" w:rsidRPr="009512D0">
              <w:rPr>
                <w:rStyle w:val="Hipervnculo"/>
                <w:rFonts w:ascii="Arial" w:hAnsi="Arial"/>
                <w:b/>
                <w:noProof/>
                <w:sz w:val="22"/>
                <w:szCs w:val="22"/>
              </w:rPr>
              <w:t>ORGANIZACIÓN DE LOS PLAZOS DE CONSERVACION DOCUMENTAL</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_Toc57076253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16</w:t>
            </w:r>
            <w:r w:rsidR="00373E70" w:rsidRPr="009512D0">
              <w:rPr>
                <w:rFonts w:ascii="Arial" w:hAnsi="Arial"/>
                <w:noProof/>
                <w:webHidden/>
                <w:sz w:val="22"/>
                <w:szCs w:val="22"/>
              </w:rPr>
              <w:fldChar w:fldCharType="end"/>
            </w:r>
          </w:hyperlink>
        </w:p>
        <w:p w14:paraId="5C2FF52A"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54" w:history="1">
            <w:r w:rsidR="00373E70" w:rsidRPr="009512D0">
              <w:rPr>
                <w:rStyle w:val="Hipervnculo"/>
                <w:rFonts w:ascii="Arial" w:hAnsi="Arial"/>
                <w:b/>
                <w:noProof/>
                <w:sz w:val="22"/>
                <w:szCs w:val="22"/>
              </w:rPr>
              <w:t>5.6</w:t>
            </w:r>
            <w:r w:rsidR="00373E70" w:rsidRPr="009512D0">
              <w:rPr>
                <w:rFonts w:ascii="Arial" w:eastAsiaTheme="minorEastAsia" w:hAnsi="Arial"/>
                <w:noProof/>
                <w:sz w:val="22"/>
                <w:szCs w:val="22"/>
                <w:lang w:eastAsia="es-SV"/>
              </w:rPr>
              <w:tab/>
            </w:r>
            <w:r w:rsidR="00373E70" w:rsidRPr="009512D0">
              <w:rPr>
                <w:rStyle w:val="Hipervnculo"/>
                <w:rFonts w:ascii="Arial" w:hAnsi="Arial"/>
                <w:b/>
                <w:noProof/>
                <w:sz w:val="22"/>
                <w:szCs w:val="22"/>
              </w:rPr>
              <w:t>ORDENAMIENTO DE LOS DOCUMENTOS</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_Toc57076254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17</w:t>
            </w:r>
            <w:r w:rsidR="00373E70" w:rsidRPr="009512D0">
              <w:rPr>
                <w:rFonts w:ascii="Arial" w:hAnsi="Arial"/>
                <w:noProof/>
                <w:webHidden/>
                <w:sz w:val="22"/>
                <w:szCs w:val="22"/>
              </w:rPr>
              <w:fldChar w:fldCharType="end"/>
            </w:r>
          </w:hyperlink>
        </w:p>
        <w:p w14:paraId="36DD2439" w14:textId="77777777" w:rsidR="00373E70" w:rsidRPr="009512D0" w:rsidRDefault="00211BA3">
          <w:pPr>
            <w:pStyle w:val="TDC3"/>
            <w:rPr>
              <w:rFonts w:ascii="Arial" w:hAnsi="Arial" w:cs="Arial"/>
              <w:noProof/>
            </w:rPr>
          </w:pPr>
          <w:hyperlink w:anchor="_Toc57076255" w:history="1">
            <w:r w:rsidR="00373E70" w:rsidRPr="009512D0">
              <w:rPr>
                <w:rStyle w:val="Hipervnculo"/>
                <w:rFonts w:ascii="Arial" w:hAnsi="Arial" w:cs="Arial"/>
                <w:noProof/>
              </w:rPr>
              <w:t>5.7.1  Métodos de Ordenamiento Documental:</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_Toc57076255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17</w:t>
            </w:r>
            <w:r w:rsidR="00373E70" w:rsidRPr="009512D0">
              <w:rPr>
                <w:rFonts w:ascii="Arial" w:hAnsi="Arial" w:cs="Arial"/>
                <w:noProof/>
                <w:webHidden/>
              </w:rPr>
              <w:fldChar w:fldCharType="end"/>
            </w:r>
          </w:hyperlink>
        </w:p>
        <w:p w14:paraId="5CC381FC" w14:textId="77777777" w:rsidR="00373E70" w:rsidRPr="009512D0" w:rsidRDefault="00211BA3">
          <w:pPr>
            <w:pStyle w:val="TDC3"/>
            <w:rPr>
              <w:rFonts w:ascii="Arial" w:hAnsi="Arial" w:cs="Arial"/>
              <w:noProof/>
            </w:rPr>
          </w:pPr>
          <w:hyperlink w:anchor="_Toc57076256" w:history="1">
            <w:r w:rsidR="00373E70" w:rsidRPr="009512D0">
              <w:rPr>
                <w:rStyle w:val="Hipervnculo"/>
                <w:rFonts w:ascii="Arial" w:hAnsi="Arial" w:cs="Arial"/>
                <w:noProof/>
              </w:rPr>
              <w:t>5.7.2 Almacenamiento  de los Documentos Ofimáticos.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_Toc57076256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18</w:t>
            </w:r>
            <w:r w:rsidR="00373E70" w:rsidRPr="009512D0">
              <w:rPr>
                <w:rFonts w:ascii="Arial" w:hAnsi="Arial" w:cs="Arial"/>
                <w:noProof/>
                <w:webHidden/>
              </w:rPr>
              <w:fldChar w:fldCharType="end"/>
            </w:r>
          </w:hyperlink>
        </w:p>
        <w:p w14:paraId="535E943C" w14:textId="77777777" w:rsidR="00373E70" w:rsidRPr="009512D0" w:rsidRDefault="00211BA3">
          <w:pPr>
            <w:pStyle w:val="TDC3"/>
            <w:rPr>
              <w:rFonts w:ascii="Arial" w:hAnsi="Arial" w:cs="Arial"/>
              <w:noProof/>
            </w:rPr>
          </w:pPr>
          <w:hyperlink w:anchor="_Toc57076257" w:history="1">
            <w:r w:rsidR="00373E70" w:rsidRPr="009512D0">
              <w:rPr>
                <w:rStyle w:val="Hipervnculo"/>
                <w:rFonts w:ascii="Arial" w:hAnsi="Arial" w:cs="Arial"/>
                <w:noProof/>
              </w:rPr>
              <w:t>5.7.3  Rotulación para el Ordenamiento de Documentos.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_Toc57076257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18</w:t>
            </w:r>
            <w:r w:rsidR="00373E70" w:rsidRPr="009512D0">
              <w:rPr>
                <w:rFonts w:ascii="Arial" w:hAnsi="Arial" w:cs="Arial"/>
                <w:noProof/>
                <w:webHidden/>
              </w:rPr>
              <w:fldChar w:fldCharType="end"/>
            </w:r>
          </w:hyperlink>
        </w:p>
        <w:p w14:paraId="6E69AD04" w14:textId="77777777" w:rsidR="00373E70" w:rsidRPr="009512D0" w:rsidRDefault="00211BA3">
          <w:pPr>
            <w:pStyle w:val="TDC3"/>
            <w:rPr>
              <w:rFonts w:ascii="Arial" w:hAnsi="Arial" w:cs="Arial"/>
              <w:noProof/>
            </w:rPr>
          </w:pPr>
          <w:hyperlink w:anchor="_Toc57076258" w:history="1">
            <w:r w:rsidR="00373E70" w:rsidRPr="009512D0">
              <w:rPr>
                <w:rStyle w:val="Hipervnculo"/>
                <w:rFonts w:ascii="Arial" w:hAnsi="Arial" w:cs="Arial"/>
                <w:noProof/>
              </w:rPr>
              <w:t>5.7.4 Rótulo interior en Archivador de Palanca – Tabla de Contenido:</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_Toc57076258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18</w:t>
            </w:r>
            <w:r w:rsidR="00373E70" w:rsidRPr="009512D0">
              <w:rPr>
                <w:rFonts w:ascii="Arial" w:hAnsi="Arial" w:cs="Arial"/>
                <w:noProof/>
                <w:webHidden/>
              </w:rPr>
              <w:fldChar w:fldCharType="end"/>
            </w:r>
          </w:hyperlink>
        </w:p>
        <w:p w14:paraId="671F6FE2" w14:textId="77777777" w:rsidR="00373E70" w:rsidRPr="009512D0" w:rsidRDefault="00211BA3">
          <w:pPr>
            <w:pStyle w:val="TDC3"/>
            <w:rPr>
              <w:rFonts w:ascii="Arial" w:hAnsi="Arial" w:cs="Arial"/>
              <w:noProof/>
            </w:rPr>
          </w:pPr>
          <w:hyperlink w:anchor="_Toc57076259" w:history="1">
            <w:r w:rsidR="00373E70" w:rsidRPr="009512D0">
              <w:rPr>
                <w:rStyle w:val="Hipervnculo"/>
                <w:rFonts w:ascii="Arial" w:hAnsi="Arial" w:cs="Arial"/>
                <w:noProof/>
              </w:rPr>
              <w:t>5.8  TRANSFERENCIA DE  DOCUMENTOS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_Toc57076259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18</w:t>
            </w:r>
            <w:r w:rsidR="00373E70" w:rsidRPr="009512D0">
              <w:rPr>
                <w:rFonts w:ascii="Arial" w:hAnsi="Arial" w:cs="Arial"/>
                <w:noProof/>
                <w:webHidden/>
              </w:rPr>
              <w:fldChar w:fldCharType="end"/>
            </w:r>
          </w:hyperlink>
        </w:p>
        <w:p w14:paraId="3C140DA3" w14:textId="77777777" w:rsidR="00373E70" w:rsidRPr="009512D0" w:rsidRDefault="00211BA3">
          <w:pPr>
            <w:pStyle w:val="TDC3"/>
            <w:rPr>
              <w:rFonts w:ascii="Arial" w:hAnsi="Arial" w:cs="Arial"/>
              <w:noProof/>
            </w:rPr>
          </w:pPr>
          <w:hyperlink w:anchor="_Toc57076260" w:history="1">
            <w:r w:rsidR="00373E70" w:rsidRPr="009512D0">
              <w:rPr>
                <w:rStyle w:val="Hipervnculo"/>
                <w:rFonts w:ascii="Arial" w:hAnsi="Arial" w:cs="Arial"/>
                <w:noProof/>
              </w:rPr>
              <w:t>5.8.1  Disposiciones generales sobre la transferencia archivística de documentos.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_Toc57076260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18</w:t>
            </w:r>
            <w:r w:rsidR="00373E70" w:rsidRPr="009512D0">
              <w:rPr>
                <w:rFonts w:ascii="Arial" w:hAnsi="Arial" w:cs="Arial"/>
                <w:noProof/>
                <w:webHidden/>
              </w:rPr>
              <w:fldChar w:fldCharType="end"/>
            </w:r>
          </w:hyperlink>
        </w:p>
        <w:p w14:paraId="685C0C91" w14:textId="77777777" w:rsidR="00373E70" w:rsidRPr="009512D0" w:rsidRDefault="00211BA3">
          <w:pPr>
            <w:pStyle w:val="TDC3"/>
            <w:rPr>
              <w:rFonts w:ascii="Arial" w:hAnsi="Arial" w:cs="Arial"/>
              <w:noProof/>
            </w:rPr>
          </w:pPr>
          <w:hyperlink w:anchor="_Toc57076261" w:history="1">
            <w:r w:rsidR="00373E70" w:rsidRPr="009512D0">
              <w:rPr>
                <w:rStyle w:val="Hipervnculo"/>
                <w:rFonts w:ascii="Arial" w:hAnsi="Arial" w:cs="Arial"/>
                <w:noProof/>
              </w:rPr>
              <w:t>5.8.2 Requisitos de transferencia documental al Archivo Central.</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_Toc57076261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19</w:t>
            </w:r>
            <w:r w:rsidR="00373E70" w:rsidRPr="009512D0">
              <w:rPr>
                <w:rFonts w:ascii="Arial" w:hAnsi="Arial" w:cs="Arial"/>
                <w:noProof/>
                <w:webHidden/>
              </w:rPr>
              <w:fldChar w:fldCharType="end"/>
            </w:r>
          </w:hyperlink>
        </w:p>
        <w:p w14:paraId="2E5AF529" w14:textId="77777777" w:rsidR="00373E70" w:rsidRPr="009512D0" w:rsidRDefault="00211BA3">
          <w:pPr>
            <w:pStyle w:val="TDC3"/>
            <w:rPr>
              <w:rFonts w:ascii="Arial" w:hAnsi="Arial" w:cs="Arial"/>
              <w:noProof/>
            </w:rPr>
          </w:pPr>
          <w:hyperlink w:anchor="_Toc57076262" w:history="1">
            <w:r w:rsidR="00373E70" w:rsidRPr="009512D0">
              <w:rPr>
                <w:rStyle w:val="Hipervnculo"/>
                <w:rFonts w:ascii="Arial" w:hAnsi="Arial" w:cs="Arial"/>
                <w:noProof/>
              </w:rPr>
              <w:t>5.9.3 Documentos que no deben ser transferidos al Archivo Central</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_Toc57076262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20</w:t>
            </w:r>
            <w:r w:rsidR="00373E70" w:rsidRPr="009512D0">
              <w:rPr>
                <w:rFonts w:ascii="Arial" w:hAnsi="Arial" w:cs="Arial"/>
                <w:noProof/>
                <w:webHidden/>
              </w:rPr>
              <w:fldChar w:fldCharType="end"/>
            </w:r>
          </w:hyperlink>
        </w:p>
        <w:p w14:paraId="727C019B" w14:textId="77777777" w:rsidR="00373E70" w:rsidRPr="009512D0" w:rsidRDefault="00211BA3">
          <w:pPr>
            <w:pStyle w:val="TDC3"/>
            <w:tabs>
              <w:tab w:val="left" w:pos="1320"/>
            </w:tabs>
            <w:rPr>
              <w:rFonts w:ascii="Arial" w:hAnsi="Arial" w:cs="Arial"/>
              <w:noProof/>
            </w:rPr>
          </w:pPr>
          <w:hyperlink w:anchor="_Toc57076263" w:history="1">
            <w:r w:rsidR="00373E70" w:rsidRPr="009512D0">
              <w:rPr>
                <w:rStyle w:val="Hipervnculo"/>
                <w:rFonts w:ascii="Arial" w:hAnsi="Arial" w:cs="Arial"/>
                <w:b/>
                <w:bCs/>
                <w:noProof/>
              </w:rPr>
              <w:t>5.9.4</w:t>
            </w:r>
            <w:r w:rsidR="00373E70" w:rsidRPr="009512D0">
              <w:rPr>
                <w:rFonts w:ascii="Arial" w:hAnsi="Arial" w:cs="Arial"/>
                <w:noProof/>
              </w:rPr>
              <w:tab/>
            </w:r>
            <w:r w:rsidR="00373E70" w:rsidRPr="009512D0">
              <w:rPr>
                <w:rStyle w:val="Hipervnculo"/>
                <w:rFonts w:ascii="Arial" w:hAnsi="Arial" w:cs="Arial"/>
                <w:b/>
                <w:bCs/>
                <w:noProof/>
              </w:rPr>
              <w:t>Manejo de la transferencia y eliminación de documentos.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_Toc57076263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20</w:t>
            </w:r>
            <w:r w:rsidR="00373E70" w:rsidRPr="009512D0">
              <w:rPr>
                <w:rFonts w:ascii="Arial" w:hAnsi="Arial" w:cs="Arial"/>
                <w:noProof/>
                <w:webHidden/>
              </w:rPr>
              <w:fldChar w:fldCharType="end"/>
            </w:r>
          </w:hyperlink>
        </w:p>
        <w:p w14:paraId="1A567DBD" w14:textId="77777777" w:rsidR="00373E70" w:rsidRPr="009512D0" w:rsidRDefault="00211BA3">
          <w:pPr>
            <w:pStyle w:val="TDC3"/>
            <w:rPr>
              <w:rFonts w:ascii="Arial" w:hAnsi="Arial" w:cs="Arial"/>
              <w:noProof/>
            </w:rPr>
          </w:pPr>
          <w:hyperlink w:anchor="_Toc57076264" w:history="1">
            <w:r w:rsidR="00373E70" w:rsidRPr="009512D0">
              <w:rPr>
                <w:rStyle w:val="Hipervnculo"/>
                <w:rFonts w:ascii="Arial" w:hAnsi="Arial" w:cs="Arial"/>
                <w:noProof/>
              </w:rPr>
              <w:t>5.9.5  uso de documentación de Archivo  o de Oficina</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_Toc57076264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21</w:t>
            </w:r>
            <w:r w:rsidR="00373E70" w:rsidRPr="009512D0">
              <w:rPr>
                <w:rFonts w:ascii="Arial" w:hAnsi="Arial" w:cs="Arial"/>
                <w:noProof/>
                <w:webHidden/>
              </w:rPr>
              <w:fldChar w:fldCharType="end"/>
            </w:r>
          </w:hyperlink>
        </w:p>
        <w:p w14:paraId="03227AD4" w14:textId="77777777" w:rsidR="00373E70" w:rsidRPr="009512D0" w:rsidRDefault="00211BA3">
          <w:pPr>
            <w:pStyle w:val="TDC3"/>
            <w:rPr>
              <w:rFonts w:ascii="Arial" w:hAnsi="Arial" w:cs="Arial"/>
              <w:noProof/>
            </w:rPr>
          </w:pPr>
          <w:hyperlink w:anchor="_Toc57076265" w:history="1">
            <w:r w:rsidR="00373E70" w:rsidRPr="009512D0">
              <w:rPr>
                <w:rStyle w:val="Hipervnculo"/>
                <w:rFonts w:ascii="Arial" w:hAnsi="Arial" w:cs="Arial"/>
                <w:noProof/>
              </w:rPr>
              <w:t>5.9.6 Hoja de Control de Prestamos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_Toc57076265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21</w:t>
            </w:r>
            <w:r w:rsidR="00373E70" w:rsidRPr="009512D0">
              <w:rPr>
                <w:rFonts w:ascii="Arial" w:hAnsi="Arial" w:cs="Arial"/>
                <w:noProof/>
                <w:webHidden/>
              </w:rPr>
              <w:fldChar w:fldCharType="end"/>
            </w:r>
          </w:hyperlink>
        </w:p>
        <w:p w14:paraId="5CCECF36" w14:textId="77777777" w:rsidR="00373E70" w:rsidRPr="009512D0" w:rsidRDefault="00211BA3">
          <w:pPr>
            <w:pStyle w:val="TDC1"/>
            <w:tabs>
              <w:tab w:val="left" w:pos="440"/>
            </w:tabs>
            <w:rPr>
              <w:rFonts w:ascii="Arial" w:hAnsi="Arial" w:cs="Arial"/>
              <w:noProof/>
            </w:rPr>
          </w:pPr>
          <w:hyperlink w:anchor="_Toc57076266" w:history="1">
            <w:r w:rsidR="00373E70" w:rsidRPr="009512D0">
              <w:rPr>
                <w:rStyle w:val="Hipervnculo"/>
                <w:rFonts w:ascii="Arial" w:hAnsi="Arial" w:cs="Arial"/>
                <w:noProof/>
              </w:rPr>
              <w:t>6.</w:t>
            </w:r>
            <w:r w:rsidR="00373E70" w:rsidRPr="009512D0">
              <w:rPr>
                <w:rFonts w:ascii="Arial" w:hAnsi="Arial" w:cs="Arial"/>
                <w:noProof/>
              </w:rPr>
              <w:tab/>
            </w:r>
            <w:r w:rsidR="00373E70" w:rsidRPr="009512D0">
              <w:rPr>
                <w:rStyle w:val="Hipervnculo"/>
                <w:rFonts w:ascii="Arial" w:hAnsi="Arial" w:cs="Arial"/>
                <w:b/>
                <w:noProof/>
              </w:rPr>
              <w:t>VALORACION, SELECCIÓN Y ELIMINACION DOCUMENTAL</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_Toc57076266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22</w:t>
            </w:r>
            <w:r w:rsidR="00373E70" w:rsidRPr="009512D0">
              <w:rPr>
                <w:rFonts w:ascii="Arial" w:hAnsi="Arial" w:cs="Arial"/>
                <w:noProof/>
                <w:webHidden/>
              </w:rPr>
              <w:fldChar w:fldCharType="end"/>
            </w:r>
          </w:hyperlink>
        </w:p>
        <w:p w14:paraId="04F02D4E" w14:textId="77777777" w:rsidR="00373E70" w:rsidRPr="009512D0" w:rsidRDefault="00211BA3">
          <w:pPr>
            <w:pStyle w:val="TDC2"/>
            <w:tabs>
              <w:tab w:val="left" w:pos="660"/>
            </w:tabs>
            <w:rPr>
              <w:rFonts w:ascii="Arial" w:eastAsiaTheme="minorEastAsia" w:hAnsi="Arial"/>
              <w:noProof/>
              <w:sz w:val="22"/>
              <w:szCs w:val="22"/>
              <w:lang w:eastAsia="es-SV"/>
            </w:rPr>
          </w:pPr>
          <w:hyperlink w:anchor="_Toc57076267" w:history="1">
            <w:r w:rsidR="00373E70" w:rsidRPr="009512D0">
              <w:rPr>
                <w:rStyle w:val="Hipervnculo"/>
                <w:rFonts w:ascii="Arial" w:hAnsi="Arial"/>
                <w:noProof/>
                <w:sz w:val="22"/>
                <w:szCs w:val="22"/>
              </w:rPr>
              <w:t>6.1</w:t>
            </w:r>
            <w:r w:rsidR="00373E70" w:rsidRPr="009512D0">
              <w:rPr>
                <w:rFonts w:ascii="Arial" w:eastAsiaTheme="minorEastAsia" w:hAnsi="Arial"/>
                <w:noProof/>
                <w:sz w:val="22"/>
                <w:szCs w:val="22"/>
                <w:lang w:eastAsia="es-SV"/>
              </w:rPr>
              <w:tab/>
            </w:r>
            <w:r w:rsidR="00373E70" w:rsidRPr="009512D0">
              <w:rPr>
                <w:rStyle w:val="Hipervnculo"/>
                <w:rFonts w:ascii="Arial" w:hAnsi="Arial"/>
                <w:noProof/>
                <w:sz w:val="22"/>
                <w:szCs w:val="22"/>
              </w:rPr>
              <w:t>Tablas de Plazos de Conservación Documental (TPCD)</w:t>
            </w:r>
            <w:r w:rsidR="00373E70" w:rsidRPr="009512D0">
              <w:rPr>
                <w:rFonts w:ascii="Arial" w:hAnsi="Arial"/>
                <w:noProof/>
                <w:webHidden/>
                <w:sz w:val="22"/>
                <w:szCs w:val="22"/>
              </w:rPr>
              <w:tab/>
            </w:r>
            <w:r w:rsidR="00373E70" w:rsidRPr="009512D0">
              <w:rPr>
                <w:rFonts w:ascii="Arial" w:hAnsi="Arial"/>
                <w:noProof/>
                <w:webHidden/>
                <w:sz w:val="22"/>
                <w:szCs w:val="22"/>
              </w:rPr>
              <w:fldChar w:fldCharType="begin"/>
            </w:r>
            <w:r w:rsidR="00373E70" w:rsidRPr="009512D0">
              <w:rPr>
                <w:rFonts w:ascii="Arial" w:hAnsi="Arial"/>
                <w:noProof/>
                <w:webHidden/>
                <w:sz w:val="22"/>
                <w:szCs w:val="22"/>
              </w:rPr>
              <w:instrText xml:space="preserve"> PAGEREF _Toc57076267 \h </w:instrText>
            </w:r>
            <w:r w:rsidR="00373E70" w:rsidRPr="009512D0">
              <w:rPr>
                <w:rFonts w:ascii="Arial" w:hAnsi="Arial"/>
                <w:noProof/>
                <w:webHidden/>
                <w:sz w:val="22"/>
                <w:szCs w:val="22"/>
              </w:rPr>
            </w:r>
            <w:r w:rsidR="00373E70" w:rsidRPr="009512D0">
              <w:rPr>
                <w:rFonts w:ascii="Arial" w:hAnsi="Arial"/>
                <w:noProof/>
                <w:webHidden/>
                <w:sz w:val="22"/>
                <w:szCs w:val="22"/>
              </w:rPr>
              <w:fldChar w:fldCharType="separate"/>
            </w:r>
            <w:r w:rsidR="00373E70" w:rsidRPr="009512D0">
              <w:rPr>
                <w:rFonts w:ascii="Arial" w:hAnsi="Arial"/>
                <w:noProof/>
                <w:webHidden/>
                <w:sz w:val="22"/>
                <w:szCs w:val="22"/>
              </w:rPr>
              <w:t>22</w:t>
            </w:r>
            <w:r w:rsidR="00373E70" w:rsidRPr="009512D0">
              <w:rPr>
                <w:rFonts w:ascii="Arial" w:hAnsi="Arial"/>
                <w:noProof/>
                <w:webHidden/>
                <w:sz w:val="22"/>
                <w:szCs w:val="22"/>
              </w:rPr>
              <w:fldChar w:fldCharType="end"/>
            </w:r>
          </w:hyperlink>
        </w:p>
        <w:p w14:paraId="0D06B5EC" w14:textId="77777777" w:rsidR="00373E70" w:rsidRPr="009512D0" w:rsidRDefault="00211BA3">
          <w:pPr>
            <w:pStyle w:val="TDC1"/>
            <w:tabs>
              <w:tab w:val="left" w:pos="440"/>
            </w:tabs>
            <w:rPr>
              <w:rFonts w:ascii="Arial" w:hAnsi="Arial" w:cs="Arial"/>
              <w:noProof/>
            </w:rPr>
          </w:pPr>
          <w:hyperlink w:anchor="_Toc57076268" w:history="1">
            <w:r w:rsidR="00373E70" w:rsidRPr="009512D0">
              <w:rPr>
                <w:rStyle w:val="Hipervnculo"/>
                <w:rFonts w:ascii="Arial" w:hAnsi="Arial" w:cs="Arial"/>
                <w:b/>
                <w:bCs/>
                <w:noProof/>
              </w:rPr>
              <w:t>7.</w:t>
            </w:r>
            <w:r w:rsidR="00373E70" w:rsidRPr="009512D0">
              <w:rPr>
                <w:rFonts w:ascii="Arial" w:hAnsi="Arial" w:cs="Arial"/>
                <w:noProof/>
              </w:rPr>
              <w:tab/>
            </w:r>
            <w:r w:rsidR="00373E70" w:rsidRPr="009512D0">
              <w:rPr>
                <w:rStyle w:val="Hipervnculo"/>
                <w:rFonts w:ascii="Arial" w:hAnsi="Arial" w:cs="Arial"/>
                <w:b/>
                <w:bCs/>
                <w:noProof/>
              </w:rPr>
              <w:t>MEDIDAS DE SEGURIDAD.</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_Toc57076268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22</w:t>
            </w:r>
            <w:r w:rsidR="00373E70" w:rsidRPr="009512D0">
              <w:rPr>
                <w:rFonts w:ascii="Arial" w:hAnsi="Arial" w:cs="Arial"/>
                <w:noProof/>
                <w:webHidden/>
              </w:rPr>
              <w:fldChar w:fldCharType="end"/>
            </w:r>
          </w:hyperlink>
        </w:p>
        <w:p w14:paraId="557DD522" w14:textId="77777777" w:rsidR="00373E70" w:rsidRPr="009512D0" w:rsidRDefault="00211BA3">
          <w:pPr>
            <w:pStyle w:val="TDC1"/>
            <w:rPr>
              <w:rFonts w:ascii="Arial" w:hAnsi="Arial" w:cs="Arial"/>
              <w:noProof/>
              <w:sz w:val="20"/>
              <w:szCs w:val="20"/>
            </w:rPr>
          </w:pPr>
          <w:hyperlink w:anchor="_Toc57076269" w:history="1">
            <w:r w:rsidR="00373E70" w:rsidRPr="009512D0">
              <w:rPr>
                <w:rStyle w:val="Hipervnculo"/>
                <w:rFonts w:ascii="Arial" w:eastAsia="Times New Roman" w:hAnsi="Arial" w:cs="Arial"/>
                <w:b/>
                <w:noProof/>
              </w:rPr>
              <w:t>8. Anexos</w:t>
            </w:r>
            <w:r w:rsidR="00373E70" w:rsidRPr="009512D0">
              <w:rPr>
                <w:rFonts w:ascii="Arial" w:hAnsi="Arial" w:cs="Arial"/>
                <w:noProof/>
                <w:webHidden/>
              </w:rPr>
              <w:tab/>
            </w:r>
            <w:r w:rsidR="00373E70" w:rsidRPr="009512D0">
              <w:rPr>
                <w:rFonts w:ascii="Arial" w:hAnsi="Arial" w:cs="Arial"/>
                <w:noProof/>
                <w:webHidden/>
              </w:rPr>
              <w:fldChar w:fldCharType="begin"/>
            </w:r>
            <w:r w:rsidR="00373E70" w:rsidRPr="009512D0">
              <w:rPr>
                <w:rFonts w:ascii="Arial" w:hAnsi="Arial" w:cs="Arial"/>
                <w:noProof/>
                <w:webHidden/>
              </w:rPr>
              <w:instrText xml:space="preserve"> PAGEREF _Toc57076269 \h </w:instrText>
            </w:r>
            <w:r w:rsidR="00373E70" w:rsidRPr="009512D0">
              <w:rPr>
                <w:rFonts w:ascii="Arial" w:hAnsi="Arial" w:cs="Arial"/>
                <w:noProof/>
                <w:webHidden/>
              </w:rPr>
            </w:r>
            <w:r w:rsidR="00373E70" w:rsidRPr="009512D0">
              <w:rPr>
                <w:rFonts w:ascii="Arial" w:hAnsi="Arial" w:cs="Arial"/>
                <w:noProof/>
                <w:webHidden/>
              </w:rPr>
              <w:fldChar w:fldCharType="separate"/>
            </w:r>
            <w:r w:rsidR="00373E70" w:rsidRPr="009512D0">
              <w:rPr>
                <w:rFonts w:ascii="Arial" w:hAnsi="Arial" w:cs="Arial"/>
                <w:noProof/>
                <w:webHidden/>
              </w:rPr>
              <w:t>24</w:t>
            </w:r>
            <w:r w:rsidR="00373E70" w:rsidRPr="009512D0">
              <w:rPr>
                <w:rFonts w:ascii="Arial" w:hAnsi="Arial" w:cs="Arial"/>
                <w:noProof/>
                <w:webHidden/>
              </w:rPr>
              <w:fldChar w:fldCharType="end"/>
            </w:r>
          </w:hyperlink>
        </w:p>
        <w:p w14:paraId="57664E3F" w14:textId="77777777" w:rsidR="00AC7364" w:rsidRPr="0040610D" w:rsidRDefault="000A0518" w:rsidP="0040610D">
          <w:r>
            <w:rPr>
              <w:b/>
              <w:bCs/>
              <w:lang w:val="es-ES"/>
            </w:rPr>
            <w:fldChar w:fldCharType="end"/>
          </w:r>
        </w:p>
      </w:sdtContent>
    </w:sdt>
    <w:p w14:paraId="0AD49903" w14:textId="77777777" w:rsidR="00D802B7" w:rsidRDefault="00D802B7" w:rsidP="00AE4C17">
      <w:pPr>
        <w:pStyle w:val="Sinespaciado"/>
        <w:outlineLvl w:val="0"/>
        <w:rPr>
          <w:rFonts w:ascii="Arial" w:hAnsi="Arial"/>
          <w:color w:val="000000" w:themeColor="text1"/>
          <w:lang w:val="es-ES"/>
        </w:rPr>
      </w:pPr>
    </w:p>
    <w:p w14:paraId="18FEBE91" w14:textId="77777777" w:rsidR="00F96723" w:rsidRDefault="00492407" w:rsidP="00AE4C17">
      <w:pPr>
        <w:pStyle w:val="Sinespaciado"/>
        <w:outlineLvl w:val="0"/>
        <w:rPr>
          <w:rFonts w:ascii="Arial" w:hAnsi="Arial"/>
          <w:color w:val="000000" w:themeColor="text1"/>
          <w:lang w:val="es-ES"/>
        </w:rPr>
      </w:pPr>
      <w:bookmarkStart w:id="0" w:name="_Toc57076228"/>
      <w:r>
        <w:rPr>
          <w:rFonts w:ascii="Arial" w:hAnsi="Arial"/>
          <w:color w:val="000000" w:themeColor="text1"/>
          <w:lang w:val="es-ES"/>
        </w:rPr>
        <w:t>Aprobación de</w:t>
      </w:r>
      <w:r w:rsidR="00AE4C17">
        <w:rPr>
          <w:rFonts w:ascii="Arial" w:hAnsi="Arial"/>
          <w:color w:val="000000" w:themeColor="text1"/>
          <w:lang w:val="es-ES"/>
        </w:rPr>
        <w:t xml:space="preserve">l </w:t>
      </w:r>
      <w:r>
        <w:rPr>
          <w:rFonts w:ascii="Arial" w:hAnsi="Arial"/>
          <w:color w:val="000000" w:themeColor="text1"/>
          <w:lang w:val="es-ES"/>
        </w:rPr>
        <w:t xml:space="preserve"> documento</w:t>
      </w:r>
      <w:bookmarkEnd w:id="0"/>
    </w:p>
    <w:p w14:paraId="7FE1762C" w14:textId="77777777" w:rsidR="00492407" w:rsidRDefault="00492407" w:rsidP="00F96723">
      <w:pPr>
        <w:pStyle w:val="Sinespaciado"/>
        <w:rPr>
          <w:rFonts w:ascii="Arial" w:hAnsi="Arial"/>
          <w:color w:val="000000" w:themeColor="text1"/>
          <w:lang w:val="es-ES"/>
        </w:rPr>
      </w:pPr>
    </w:p>
    <w:tbl>
      <w:tblPr>
        <w:tblStyle w:val="Tablaconcuadrcula"/>
        <w:tblW w:w="0" w:type="auto"/>
        <w:tblLook w:val="04A0" w:firstRow="1" w:lastRow="0" w:firstColumn="1" w:lastColumn="0" w:noHBand="0" w:noVBand="1"/>
      </w:tblPr>
      <w:tblGrid>
        <w:gridCol w:w="3323"/>
        <w:gridCol w:w="3318"/>
        <w:gridCol w:w="3321"/>
      </w:tblGrid>
      <w:tr w:rsidR="00492407" w14:paraId="1EBCF465" w14:textId="77777777" w:rsidTr="004D5640">
        <w:trPr>
          <w:trHeight w:val="1885"/>
        </w:trPr>
        <w:tc>
          <w:tcPr>
            <w:tcW w:w="3370" w:type="dxa"/>
          </w:tcPr>
          <w:p w14:paraId="077F6A5A" w14:textId="77777777" w:rsidR="00492407" w:rsidRDefault="00492407" w:rsidP="00F96723">
            <w:pPr>
              <w:pStyle w:val="Sinespaciado"/>
              <w:rPr>
                <w:rFonts w:ascii="Arial" w:hAnsi="Arial"/>
                <w:color w:val="000000" w:themeColor="text1"/>
                <w:lang w:val="es-ES"/>
              </w:rPr>
            </w:pPr>
          </w:p>
        </w:tc>
        <w:tc>
          <w:tcPr>
            <w:tcW w:w="3371" w:type="dxa"/>
          </w:tcPr>
          <w:p w14:paraId="3E1FB59E" w14:textId="77777777" w:rsidR="00492407" w:rsidRDefault="00492407" w:rsidP="00F96723">
            <w:pPr>
              <w:pStyle w:val="Sinespaciado"/>
              <w:rPr>
                <w:rFonts w:ascii="Arial" w:hAnsi="Arial"/>
                <w:color w:val="000000" w:themeColor="text1"/>
                <w:lang w:val="es-ES"/>
              </w:rPr>
            </w:pPr>
          </w:p>
        </w:tc>
        <w:tc>
          <w:tcPr>
            <w:tcW w:w="3371" w:type="dxa"/>
          </w:tcPr>
          <w:p w14:paraId="61874DB5" w14:textId="77777777" w:rsidR="00492407" w:rsidRDefault="00492407" w:rsidP="00F96723">
            <w:pPr>
              <w:pStyle w:val="Sinespaciado"/>
              <w:rPr>
                <w:rFonts w:ascii="Arial" w:hAnsi="Arial"/>
                <w:color w:val="000000" w:themeColor="text1"/>
                <w:lang w:val="es-ES"/>
              </w:rPr>
            </w:pPr>
          </w:p>
        </w:tc>
      </w:tr>
      <w:tr w:rsidR="00492407" w14:paraId="79DFAE3B" w14:textId="77777777" w:rsidTr="00492407">
        <w:tc>
          <w:tcPr>
            <w:tcW w:w="3370" w:type="dxa"/>
          </w:tcPr>
          <w:p w14:paraId="51F87FC9" w14:textId="77777777" w:rsidR="00492407" w:rsidRDefault="00492407" w:rsidP="00F96723">
            <w:pPr>
              <w:pStyle w:val="Sinespaciado"/>
              <w:rPr>
                <w:rFonts w:ascii="Arial" w:hAnsi="Arial"/>
                <w:color w:val="000000" w:themeColor="text1"/>
                <w:lang w:val="es-ES"/>
              </w:rPr>
            </w:pPr>
            <w:r>
              <w:rPr>
                <w:rFonts w:ascii="Arial" w:hAnsi="Arial"/>
                <w:color w:val="000000" w:themeColor="text1"/>
                <w:lang w:val="es-ES"/>
              </w:rPr>
              <w:t xml:space="preserve">Elaboro: </w:t>
            </w:r>
          </w:p>
          <w:p w14:paraId="454B2B98" w14:textId="77777777" w:rsidR="00492407" w:rsidRDefault="00492407" w:rsidP="00F96723">
            <w:pPr>
              <w:pStyle w:val="Sinespaciado"/>
              <w:rPr>
                <w:rFonts w:ascii="Arial" w:hAnsi="Arial"/>
                <w:color w:val="000000" w:themeColor="text1"/>
                <w:lang w:val="es-ES"/>
              </w:rPr>
            </w:pPr>
            <w:r>
              <w:rPr>
                <w:rFonts w:ascii="Arial" w:hAnsi="Arial"/>
                <w:color w:val="000000" w:themeColor="text1"/>
                <w:lang w:val="es-ES"/>
              </w:rPr>
              <w:t xml:space="preserve">Arely Orellana de Aguilar </w:t>
            </w:r>
          </w:p>
          <w:p w14:paraId="6FD43D6F" w14:textId="77777777" w:rsidR="00492407" w:rsidRDefault="00492407" w:rsidP="00F96723">
            <w:pPr>
              <w:pStyle w:val="Sinespaciado"/>
              <w:rPr>
                <w:rFonts w:ascii="Arial" w:hAnsi="Arial"/>
                <w:color w:val="000000" w:themeColor="text1"/>
                <w:lang w:val="es-ES"/>
              </w:rPr>
            </w:pPr>
            <w:r>
              <w:rPr>
                <w:rFonts w:ascii="Arial" w:hAnsi="Arial"/>
                <w:color w:val="000000" w:themeColor="text1"/>
                <w:lang w:val="es-ES"/>
              </w:rPr>
              <w:t>Encargada de Archivo</w:t>
            </w:r>
          </w:p>
        </w:tc>
        <w:tc>
          <w:tcPr>
            <w:tcW w:w="3371" w:type="dxa"/>
          </w:tcPr>
          <w:p w14:paraId="3C45B5A6" w14:textId="77777777" w:rsidR="00492407" w:rsidRDefault="00492407" w:rsidP="00F96723">
            <w:pPr>
              <w:pStyle w:val="Sinespaciado"/>
              <w:rPr>
                <w:rFonts w:ascii="Arial" w:hAnsi="Arial"/>
                <w:color w:val="000000" w:themeColor="text1"/>
                <w:lang w:val="es-ES"/>
              </w:rPr>
            </w:pPr>
            <w:r>
              <w:rPr>
                <w:rFonts w:ascii="Arial" w:hAnsi="Arial"/>
                <w:color w:val="000000" w:themeColor="text1"/>
                <w:lang w:val="es-ES"/>
              </w:rPr>
              <w:t>Reviso:</w:t>
            </w:r>
          </w:p>
          <w:p w14:paraId="5956718D" w14:textId="77777777" w:rsidR="00084C4D" w:rsidRDefault="00084C4D" w:rsidP="00F96723">
            <w:pPr>
              <w:pStyle w:val="Sinespaciado"/>
              <w:rPr>
                <w:rFonts w:ascii="Arial" w:hAnsi="Arial"/>
                <w:color w:val="000000" w:themeColor="text1"/>
                <w:lang w:val="es-ES"/>
              </w:rPr>
            </w:pPr>
            <w:r>
              <w:rPr>
                <w:rFonts w:ascii="Arial" w:hAnsi="Arial"/>
                <w:color w:val="000000" w:themeColor="text1"/>
                <w:lang w:val="es-ES"/>
              </w:rPr>
              <w:t>Jorge Alberto Olivar Ramírez</w:t>
            </w:r>
          </w:p>
          <w:p w14:paraId="644F1CAA" w14:textId="77777777" w:rsidR="00084C4D" w:rsidRDefault="00084C4D" w:rsidP="00F96723">
            <w:pPr>
              <w:pStyle w:val="Sinespaciado"/>
              <w:rPr>
                <w:rFonts w:ascii="Arial" w:hAnsi="Arial"/>
                <w:color w:val="000000" w:themeColor="text1"/>
                <w:lang w:val="es-ES"/>
              </w:rPr>
            </w:pPr>
            <w:r>
              <w:rPr>
                <w:rFonts w:ascii="Arial" w:hAnsi="Arial"/>
                <w:color w:val="000000" w:themeColor="text1"/>
                <w:lang w:val="es-ES"/>
              </w:rPr>
              <w:t>Auditor</w:t>
            </w:r>
          </w:p>
          <w:p w14:paraId="4A0B9BEB" w14:textId="77777777" w:rsidR="00084C4D" w:rsidRDefault="00084C4D" w:rsidP="00F96723">
            <w:pPr>
              <w:pStyle w:val="Sinespaciado"/>
              <w:rPr>
                <w:rFonts w:ascii="Arial" w:hAnsi="Arial"/>
                <w:color w:val="000000" w:themeColor="text1"/>
                <w:lang w:val="es-ES"/>
              </w:rPr>
            </w:pPr>
          </w:p>
        </w:tc>
        <w:tc>
          <w:tcPr>
            <w:tcW w:w="3371" w:type="dxa"/>
          </w:tcPr>
          <w:p w14:paraId="3A69715F" w14:textId="77777777" w:rsidR="00492407" w:rsidRDefault="00492407" w:rsidP="00F96723">
            <w:pPr>
              <w:pStyle w:val="Sinespaciado"/>
              <w:rPr>
                <w:rFonts w:ascii="Arial" w:hAnsi="Arial"/>
                <w:color w:val="000000" w:themeColor="text1"/>
                <w:lang w:val="es-ES"/>
              </w:rPr>
            </w:pPr>
            <w:r>
              <w:rPr>
                <w:rFonts w:ascii="Arial" w:hAnsi="Arial"/>
                <w:color w:val="000000" w:themeColor="text1"/>
                <w:lang w:val="es-ES"/>
              </w:rPr>
              <w:t xml:space="preserve">Aprobó:                                       </w:t>
            </w:r>
          </w:p>
          <w:p w14:paraId="7A2F0BAC" w14:textId="77777777" w:rsidR="00492407" w:rsidRDefault="007F44F1" w:rsidP="00F96723">
            <w:pPr>
              <w:pStyle w:val="Sinespaciado"/>
              <w:rPr>
                <w:rFonts w:ascii="Arial" w:hAnsi="Arial"/>
                <w:color w:val="000000" w:themeColor="text1"/>
                <w:lang w:val="es-ES"/>
              </w:rPr>
            </w:pPr>
            <w:r>
              <w:rPr>
                <w:rFonts w:ascii="Arial" w:hAnsi="Arial"/>
                <w:color w:val="000000" w:themeColor="text1"/>
                <w:lang w:val="es-ES"/>
              </w:rPr>
              <w:t>Concejo Municipal</w:t>
            </w:r>
          </w:p>
        </w:tc>
      </w:tr>
    </w:tbl>
    <w:p w14:paraId="152C0B3E" w14:textId="77777777" w:rsidR="00F96723" w:rsidRDefault="00F96723" w:rsidP="00F96723">
      <w:pPr>
        <w:pStyle w:val="Sinespaciado"/>
        <w:rPr>
          <w:rFonts w:ascii="Arial" w:hAnsi="Arial"/>
          <w:color w:val="000000" w:themeColor="text1"/>
          <w:lang w:val="es-ES"/>
        </w:rPr>
      </w:pPr>
    </w:p>
    <w:p w14:paraId="55B7FC19" w14:textId="77777777" w:rsidR="00F96723" w:rsidRDefault="00F96723" w:rsidP="00F96723">
      <w:pPr>
        <w:pStyle w:val="Sinespaciado"/>
        <w:rPr>
          <w:rFonts w:ascii="Arial" w:hAnsi="Arial"/>
          <w:color w:val="000000" w:themeColor="text1"/>
          <w:lang w:val="es-ES"/>
        </w:rPr>
      </w:pPr>
    </w:p>
    <w:p w14:paraId="0E4F3C3A" w14:textId="77777777" w:rsidR="00F96723" w:rsidRDefault="00F96723" w:rsidP="00F96723">
      <w:pPr>
        <w:pStyle w:val="Sinespaciado"/>
        <w:rPr>
          <w:rFonts w:ascii="Arial" w:hAnsi="Arial"/>
          <w:color w:val="000000" w:themeColor="text1"/>
          <w:lang w:val="es-ES"/>
        </w:rPr>
      </w:pPr>
    </w:p>
    <w:p w14:paraId="10C63B30" w14:textId="77777777" w:rsidR="00F96723" w:rsidRDefault="00F96723" w:rsidP="00F96723">
      <w:pPr>
        <w:pStyle w:val="Sinespaciado"/>
        <w:rPr>
          <w:rFonts w:ascii="Arial" w:hAnsi="Arial"/>
          <w:color w:val="000000" w:themeColor="text1"/>
          <w:lang w:val="es-ES"/>
        </w:rPr>
      </w:pPr>
    </w:p>
    <w:p w14:paraId="1FD96A2B" w14:textId="77777777" w:rsidR="00F96723" w:rsidRDefault="00AE4C17" w:rsidP="00AE4C17">
      <w:pPr>
        <w:pStyle w:val="Sinespaciado"/>
        <w:outlineLvl w:val="0"/>
        <w:rPr>
          <w:rFonts w:ascii="Arial" w:hAnsi="Arial"/>
          <w:color w:val="000000" w:themeColor="text1"/>
          <w:lang w:val="es-ES"/>
        </w:rPr>
      </w:pPr>
      <w:bookmarkStart w:id="1" w:name="_Toc57076229"/>
      <w:r>
        <w:rPr>
          <w:rFonts w:ascii="Arial" w:hAnsi="Arial"/>
          <w:color w:val="000000" w:themeColor="text1"/>
          <w:lang w:val="es-ES"/>
        </w:rPr>
        <w:t>Ediciones y / o actualizaciones</w:t>
      </w:r>
      <w:bookmarkEnd w:id="1"/>
      <w:r>
        <w:rPr>
          <w:rFonts w:ascii="Arial" w:hAnsi="Arial"/>
          <w:color w:val="000000" w:themeColor="text1"/>
          <w:lang w:val="es-ES"/>
        </w:rPr>
        <w:t xml:space="preserve"> </w:t>
      </w:r>
    </w:p>
    <w:tbl>
      <w:tblPr>
        <w:tblStyle w:val="Tablaconcuadrcula"/>
        <w:tblW w:w="10221" w:type="dxa"/>
        <w:tblLook w:val="04A0" w:firstRow="1" w:lastRow="0" w:firstColumn="1" w:lastColumn="0" w:noHBand="0" w:noVBand="1"/>
      </w:tblPr>
      <w:tblGrid>
        <w:gridCol w:w="2555"/>
        <w:gridCol w:w="2555"/>
        <w:gridCol w:w="2555"/>
        <w:gridCol w:w="2556"/>
      </w:tblGrid>
      <w:tr w:rsidR="00155171" w14:paraId="79C6F770" w14:textId="77777777" w:rsidTr="00E35022">
        <w:trPr>
          <w:trHeight w:val="624"/>
        </w:trPr>
        <w:tc>
          <w:tcPr>
            <w:tcW w:w="2555" w:type="dxa"/>
          </w:tcPr>
          <w:p w14:paraId="72CAC344" w14:textId="77777777" w:rsidR="00AA6F4B" w:rsidRDefault="00AA6F4B" w:rsidP="00424A71">
            <w:pPr>
              <w:pStyle w:val="Sinespaciado"/>
              <w:jc w:val="center"/>
              <w:rPr>
                <w:rFonts w:ascii="Arial" w:hAnsi="Arial"/>
                <w:color w:val="000000" w:themeColor="text1"/>
                <w:sz w:val="20"/>
                <w:szCs w:val="20"/>
                <w:lang w:val="es-ES"/>
              </w:rPr>
            </w:pPr>
          </w:p>
          <w:p w14:paraId="67B20B20" w14:textId="77777777" w:rsidR="00155171" w:rsidRPr="00424A71" w:rsidRDefault="00155171" w:rsidP="00424A71">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Edición</w:t>
            </w:r>
          </w:p>
        </w:tc>
        <w:tc>
          <w:tcPr>
            <w:tcW w:w="2555" w:type="dxa"/>
          </w:tcPr>
          <w:p w14:paraId="3461BB8B" w14:textId="77777777" w:rsidR="00AA6F4B" w:rsidRDefault="00AA6F4B" w:rsidP="00424A71">
            <w:pPr>
              <w:pStyle w:val="Sinespaciado"/>
              <w:jc w:val="center"/>
              <w:rPr>
                <w:rFonts w:ascii="Arial" w:hAnsi="Arial"/>
                <w:color w:val="000000" w:themeColor="text1"/>
                <w:sz w:val="20"/>
                <w:szCs w:val="20"/>
                <w:lang w:val="es-ES"/>
              </w:rPr>
            </w:pPr>
          </w:p>
          <w:p w14:paraId="24649312" w14:textId="77777777" w:rsidR="00155171" w:rsidRPr="00424A71" w:rsidRDefault="00155171" w:rsidP="00424A71">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Revisión</w:t>
            </w:r>
          </w:p>
        </w:tc>
        <w:tc>
          <w:tcPr>
            <w:tcW w:w="2555" w:type="dxa"/>
          </w:tcPr>
          <w:p w14:paraId="416AEFA2" w14:textId="77777777" w:rsidR="00AA6F4B" w:rsidRDefault="00AA6F4B" w:rsidP="00424A71">
            <w:pPr>
              <w:pStyle w:val="Sinespaciado"/>
              <w:jc w:val="center"/>
              <w:rPr>
                <w:rFonts w:ascii="Arial" w:hAnsi="Arial"/>
                <w:color w:val="000000" w:themeColor="text1"/>
                <w:sz w:val="20"/>
                <w:szCs w:val="20"/>
                <w:lang w:val="es-ES"/>
              </w:rPr>
            </w:pPr>
          </w:p>
          <w:p w14:paraId="3E77E860" w14:textId="77777777" w:rsidR="00155171" w:rsidRPr="00424A71" w:rsidRDefault="00155171" w:rsidP="00424A71">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Fecha emisión</w:t>
            </w:r>
          </w:p>
        </w:tc>
        <w:tc>
          <w:tcPr>
            <w:tcW w:w="2556" w:type="dxa"/>
          </w:tcPr>
          <w:p w14:paraId="191A9281" w14:textId="77777777" w:rsidR="00AA6F4B" w:rsidRDefault="00AA6F4B" w:rsidP="00424A71">
            <w:pPr>
              <w:pStyle w:val="Sinespaciado"/>
              <w:jc w:val="center"/>
              <w:rPr>
                <w:rFonts w:ascii="Arial" w:hAnsi="Arial"/>
                <w:color w:val="000000" w:themeColor="text1"/>
                <w:sz w:val="20"/>
                <w:szCs w:val="20"/>
                <w:lang w:val="es-ES"/>
              </w:rPr>
            </w:pPr>
          </w:p>
          <w:p w14:paraId="2B731A5C" w14:textId="77777777" w:rsidR="00155171" w:rsidRPr="00424A71" w:rsidRDefault="00155171" w:rsidP="005C044F">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 xml:space="preserve">Cambios </w:t>
            </w:r>
            <w:r w:rsidR="005C044F">
              <w:rPr>
                <w:rFonts w:ascii="Arial" w:hAnsi="Arial"/>
                <w:color w:val="000000" w:themeColor="text1"/>
                <w:sz w:val="20"/>
                <w:szCs w:val="20"/>
                <w:lang w:val="es-ES"/>
              </w:rPr>
              <w:t>R</w:t>
            </w:r>
            <w:r w:rsidRPr="00424A71">
              <w:rPr>
                <w:rFonts w:ascii="Arial" w:hAnsi="Arial"/>
                <w:color w:val="000000" w:themeColor="text1"/>
                <w:sz w:val="20"/>
                <w:szCs w:val="20"/>
                <w:lang w:val="es-ES"/>
              </w:rPr>
              <w:t>ealizado</w:t>
            </w:r>
            <w:r w:rsidR="004D5640">
              <w:rPr>
                <w:rFonts w:ascii="Arial" w:hAnsi="Arial"/>
                <w:color w:val="000000" w:themeColor="text1"/>
                <w:sz w:val="20"/>
                <w:szCs w:val="20"/>
                <w:lang w:val="es-ES"/>
              </w:rPr>
              <w:t>s</w:t>
            </w:r>
          </w:p>
        </w:tc>
      </w:tr>
      <w:tr w:rsidR="00155171" w14:paraId="1F0D6807" w14:textId="77777777" w:rsidTr="00E35022">
        <w:trPr>
          <w:trHeight w:val="559"/>
        </w:trPr>
        <w:tc>
          <w:tcPr>
            <w:tcW w:w="2555" w:type="dxa"/>
          </w:tcPr>
          <w:p w14:paraId="610F707B" w14:textId="77777777" w:rsidR="00AA6F4B" w:rsidRDefault="00AA6F4B" w:rsidP="00424A71">
            <w:pPr>
              <w:pStyle w:val="Sinespaciado"/>
              <w:jc w:val="center"/>
              <w:rPr>
                <w:rFonts w:ascii="Arial" w:hAnsi="Arial"/>
                <w:color w:val="000000" w:themeColor="text1"/>
                <w:sz w:val="20"/>
                <w:szCs w:val="20"/>
                <w:lang w:val="es-ES"/>
              </w:rPr>
            </w:pPr>
          </w:p>
          <w:p w14:paraId="285B14FF" w14:textId="77777777" w:rsidR="00155171" w:rsidRPr="00424A71" w:rsidRDefault="00155171" w:rsidP="00424A71">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01</w:t>
            </w:r>
          </w:p>
        </w:tc>
        <w:tc>
          <w:tcPr>
            <w:tcW w:w="2555" w:type="dxa"/>
          </w:tcPr>
          <w:p w14:paraId="49414D35" w14:textId="77777777" w:rsidR="00155171" w:rsidRPr="00424A71" w:rsidRDefault="00155171" w:rsidP="00424A71">
            <w:pPr>
              <w:pStyle w:val="Sinespaciado"/>
              <w:jc w:val="center"/>
              <w:rPr>
                <w:rFonts w:ascii="Arial" w:hAnsi="Arial"/>
                <w:color w:val="000000" w:themeColor="text1"/>
                <w:sz w:val="20"/>
                <w:szCs w:val="20"/>
                <w:lang w:val="es-ES"/>
              </w:rPr>
            </w:pPr>
          </w:p>
        </w:tc>
        <w:tc>
          <w:tcPr>
            <w:tcW w:w="2555" w:type="dxa"/>
          </w:tcPr>
          <w:p w14:paraId="693BCA89" w14:textId="77777777" w:rsidR="00AA6F4B" w:rsidRDefault="00AA6F4B" w:rsidP="00424A71">
            <w:pPr>
              <w:pStyle w:val="Sinespaciado"/>
              <w:jc w:val="center"/>
              <w:rPr>
                <w:rFonts w:ascii="Arial" w:hAnsi="Arial"/>
                <w:color w:val="000000" w:themeColor="text1"/>
                <w:sz w:val="20"/>
                <w:szCs w:val="20"/>
                <w:lang w:val="es-ES"/>
              </w:rPr>
            </w:pPr>
          </w:p>
          <w:p w14:paraId="35D5D345" w14:textId="77777777" w:rsidR="00155171" w:rsidRPr="00424A71" w:rsidRDefault="009512D0" w:rsidP="00424A71">
            <w:pPr>
              <w:pStyle w:val="Sinespaciado"/>
              <w:jc w:val="center"/>
              <w:rPr>
                <w:rFonts w:ascii="Arial" w:hAnsi="Arial"/>
                <w:color w:val="000000" w:themeColor="text1"/>
                <w:sz w:val="20"/>
                <w:szCs w:val="20"/>
                <w:lang w:val="es-ES"/>
              </w:rPr>
            </w:pPr>
            <w:r>
              <w:rPr>
                <w:rFonts w:ascii="Arial" w:hAnsi="Arial"/>
                <w:color w:val="000000" w:themeColor="text1"/>
                <w:sz w:val="20"/>
                <w:szCs w:val="20"/>
                <w:lang w:val="es-ES"/>
              </w:rPr>
              <w:t>Enero 2020</w:t>
            </w:r>
          </w:p>
        </w:tc>
        <w:tc>
          <w:tcPr>
            <w:tcW w:w="2556" w:type="dxa"/>
          </w:tcPr>
          <w:p w14:paraId="6716CE50" w14:textId="77777777" w:rsidR="00AA6F4B" w:rsidRDefault="00AA6F4B" w:rsidP="00424A71">
            <w:pPr>
              <w:pStyle w:val="Sinespaciado"/>
              <w:jc w:val="center"/>
              <w:rPr>
                <w:rFonts w:ascii="Arial" w:hAnsi="Arial"/>
                <w:color w:val="000000" w:themeColor="text1"/>
                <w:sz w:val="20"/>
                <w:szCs w:val="20"/>
                <w:lang w:val="es-ES"/>
              </w:rPr>
            </w:pPr>
          </w:p>
          <w:p w14:paraId="70F5C181" w14:textId="77777777" w:rsidR="00155171" w:rsidRPr="00424A71" w:rsidRDefault="00155171" w:rsidP="00424A71">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Versión</w:t>
            </w:r>
            <w:r w:rsidR="00910150" w:rsidRPr="00424A71">
              <w:rPr>
                <w:rFonts w:ascii="Arial" w:hAnsi="Arial"/>
                <w:color w:val="000000" w:themeColor="text1"/>
                <w:sz w:val="20"/>
                <w:szCs w:val="20"/>
                <w:lang w:val="es-ES"/>
              </w:rPr>
              <w:t xml:space="preserve"> </w:t>
            </w:r>
            <w:r w:rsidRPr="00424A71">
              <w:rPr>
                <w:rFonts w:ascii="Arial" w:hAnsi="Arial"/>
                <w:color w:val="000000" w:themeColor="text1"/>
                <w:sz w:val="20"/>
                <w:szCs w:val="20"/>
                <w:lang w:val="es-ES"/>
              </w:rPr>
              <w:t xml:space="preserve"> Inicial</w:t>
            </w:r>
          </w:p>
        </w:tc>
      </w:tr>
      <w:tr w:rsidR="00155171" w14:paraId="763ADCCC" w14:textId="77777777" w:rsidTr="00E35022">
        <w:trPr>
          <w:trHeight w:val="419"/>
        </w:trPr>
        <w:tc>
          <w:tcPr>
            <w:tcW w:w="2555" w:type="dxa"/>
          </w:tcPr>
          <w:p w14:paraId="605C9940" w14:textId="77777777" w:rsidR="00155171" w:rsidRDefault="00155171" w:rsidP="00F96723">
            <w:pPr>
              <w:pStyle w:val="Sinespaciado"/>
              <w:rPr>
                <w:rFonts w:ascii="Arial" w:hAnsi="Arial"/>
                <w:color w:val="000000" w:themeColor="text1"/>
                <w:lang w:val="es-ES"/>
              </w:rPr>
            </w:pPr>
          </w:p>
        </w:tc>
        <w:tc>
          <w:tcPr>
            <w:tcW w:w="2555" w:type="dxa"/>
          </w:tcPr>
          <w:p w14:paraId="5B701BBE" w14:textId="77777777" w:rsidR="00155171" w:rsidRDefault="00155171" w:rsidP="00F96723">
            <w:pPr>
              <w:pStyle w:val="Sinespaciado"/>
              <w:rPr>
                <w:rFonts w:ascii="Arial" w:hAnsi="Arial"/>
                <w:color w:val="000000" w:themeColor="text1"/>
                <w:lang w:val="es-ES"/>
              </w:rPr>
            </w:pPr>
          </w:p>
        </w:tc>
        <w:tc>
          <w:tcPr>
            <w:tcW w:w="2555" w:type="dxa"/>
          </w:tcPr>
          <w:p w14:paraId="76E52CA6" w14:textId="77777777" w:rsidR="00155171" w:rsidRDefault="00155171" w:rsidP="00F96723">
            <w:pPr>
              <w:pStyle w:val="Sinespaciado"/>
              <w:rPr>
                <w:rFonts w:ascii="Arial" w:hAnsi="Arial"/>
                <w:color w:val="000000" w:themeColor="text1"/>
                <w:lang w:val="es-ES"/>
              </w:rPr>
            </w:pPr>
          </w:p>
        </w:tc>
        <w:tc>
          <w:tcPr>
            <w:tcW w:w="2556" w:type="dxa"/>
          </w:tcPr>
          <w:p w14:paraId="50EEDA55" w14:textId="77777777" w:rsidR="00155171" w:rsidRDefault="00155171" w:rsidP="00F96723">
            <w:pPr>
              <w:pStyle w:val="Sinespaciado"/>
              <w:rPr>
                <w:rFonts w:ascii="Arial" w:hAnsi="Arial"/>
                <w:color w:val="000000" w:themeColor="text1"/>
                <w:lang w:val="es-ES"/>
              </w:rPr>
            </w:pPr>
          </w:p>
        </w:tc>
      </w:tr>
      <w:tr w:rsidR="002E5CBF" w14:paraId="73E592AD" w14:textId="77777777" w:rsidTr="00E35022">
        <w:trPr>
          <w:trHeight w:val="419"/>
        </w:trPr>
        <w:tc>
          <w:tcPr>
            <w:tcW w:w="2555" w:type="dxa"/>
          </w:tcPr>
          <w:p w14:paraId="4B3569DB" w14:textId="77777777" w:rsidR="002E5CBF" w:rsidRDefault="002E5CBF" w:rsidP="00F96723">
            <w:pPr>
              <w:pStyle w:val="Sinespaciado"/>
              <w:rPr>
                <w:rFonts w:ascii="Arial" w:hAnsi="Arial"/>
                <w:color w:val="000000" w:themeColor="text1"/>
                <w:lang w:val="es-ES"/>
              </w:rPr>
            </w:pPr>
          </w:p>
        </w:tc>
        <w:tc>
          <w:tcPr>
            <w:tcW w:w="2555" w:type="dxa"/>
          </w:tcPr>
          <w:p w14:paraId="5B2AD830" w14:textId="77777777" w:rsidR="002E5CBF" w:rsidRDefault="002E5CBF" w:rsidP="00F96723">
            <w:pPr>
              <w:pStyle w:val="Sinespaciado"/>
              <w:rPr>
                <w:rFonts w:ascii="Arial" w:hAnsi="Arial"/>
                <w:color w:val="000000" w:themeColor="text1"/>
                <w:lang w:val="es-ES"/>
              </w:rPr>
            </w:pPr>
          </w:p>
        </w:tc>
        <w:tc>
          <w:tcPr>
            <w:tcW w:w="2555" w:type="dxa"/>
          </w:tcPr>
          <w:p w14:paraId="15B49D48" w14:textId="77777777" w:rsidR="002E5CBF" w:rsidRDefault="002E5CBF" w:rsidP="00F96723">
            <w:pPr>
              <w:pStyle w:val="Sinespaciado"/>
              <w:rPr>
                <w:rFonts w:ascii="Arial" w:hAnsi="Arial"/>
                <w:color w:val="000000" w:themeColor="text1"/>
                <w:lang w:val="es-ES"/>
              </w:rPr>
            </w:pPr>
          </w:p>
        </w:tc>
        <w:tc>
          <w:tcPr>
            <w:tcW w:w="2556" w:type="dxa"/>
          </w:tcPr>
          <w:p w14:paraId="4D027F97" w14:textId="77777777" w:rsidR="002E5CBF" w:rsidRDefault="002E5CBF" w:rsidP="00F96723">
            <w:pPr>
              <w:pStyle w:val="Sinespaciado"/>
              <w:rPr>
                <w:rFonts w:ascii="Arial" w:hAnsi="Arial"/>
                <w:color w:val="000000" w:themeColor="text1"/>
                <w:lang w:val="es-ES"/>
              </w:rPr>
            </w:pPr>
          </w:p>
        </w:tc>
      </w:tr>
      <w:tr w:rsidR="00AA6F4B" w14:paraId="1A4D8FC1" w14:textId="77777777" w:rsidTr="00E35022">
        <w:trPr>
          <w:trHeight w:val="419"/>
        </w:trPr>
        <w:tc>
          <w:tcPr>
            <w:tcW w:w="2555" w:type="dxa"/>
          </w:tcPr>
          <w:p w14:paraId="4938FA59" w14:textId="77777777" w:rsidR="00AA6F4B" w:rsidRDefault="00AA6F4B" w:rsidP="00F96723">
            <w:pPr>
              <w:pStyle w:val="Sinespaciado"/>
              <w:rPr>
                <w:rFonts w:ascii="Arial" w:hAnsi="Arial"/>
                <w:color w:val="000000" w:themeColor="text1"/>
                <w:lang w:val="es-ES"/>
              </w:rPr>
            </w:pPr>
          </w:p>
        </w:tc>
        <w:tc>
          <w:tcPr>
            <w:tcW w:w="2555" w:type="dxa"/>
          </w:tcPr>
          <w:p w14:paraId="29E8F9C8" w14:textId="77777777" w:rsidR="00AA6F4B" w:rsidRDefault="00AA6F4B" w:rsidP="00F96723">
            <w:pPr>
              <w:pStyle w:val="Sinespaciado"/>
              <w:rPr>
                <w:rFonts w:ascii="Arial" w:hAnsi="Arial"/>
                <w:color w:val="000000" w:themeColor="text1"/>
                <w:lang w:val="es-ES"/>
              </w:rPr>
            </w:pPr>
          </w:p>
        </w:tc>
        <w:tc>
          <w:tcPr>
            <w:tcW w:w="2555" w:type="dxa"/>
          </w:tcPr>
          <w:p w14:paraId="69C33223" w14:textId="77777777" w:rsidR="00AA6F4B" w:rsidRDefault="00AA6F4B" w:rsidP="00F96723">
            <w:pPr>
              <w:pStyle w:val="Sinespaciado"/>
              <w:rPr>
                <w:rFonts w:ascii="Arial" w:hAnsi="Arial"/>
                <w:color w:val="000000" w:themeColor="text1"/>
                <w:lang w:val="es-ES"/>
              </w:rPr>
            </w:pPr>
          </w:p>
        </w:tc>
        <w:tc>
          <w:tcPr>
            <w:tcW w:w="2556" w:type="dxa"/>
          </w:tcPr>
          <w:p w14:paraId="006769AC" w14:textId="77777777" w:rsidR="00AA6F4B" w:rsidRDefault="00AA6F4B" w:rsidP="00F96723">
            <w:pPr>
              <w:pStyle w:val="Sinespaciado"/>
              <w:rPr>
                <w:rFonts w:ascii="Arial" w:hAnsi="Arial"/>
                <w:color w:val="000000" w:themeColor="text1"/>
                <w:lang w:val="es-ES"/>
              </w:rPr>
            </w:pPr>
          </w:p>
        </w:tc>
      </w:tr>
    </w:tbl>
    <w:p w14:paraId="2C908F4C" w14:textId="77777777" w:rsidR="00F96723" w:rsidRDefault="00F96723" w:rsidP="00F96723">
      <w:pPr>
        <w:pStyle w:val="Sinespaciado"/>
        <w:rPr>
          <w:rFonts w:ascii="Arial" w:hAnsi="Arial"/>
          <w:color w:val="000000" w:themeColor="text1"/>
          <w:lang w:val="es-ES"/>
        </w:rPr>
      </w:pPr>
    </w:p>
    <w:p w14:paraId="40D61096" w14:textId="77777777" w:rsidR="00F96723" w:rsidRDefault="00F96723" w:rsidP="00F96723">
      <w:pPr>
        <w:pStyle w:val="Sinespaciado"/>
        <w:rPr>
          <w:rFonts w:ascii="Arial" w:hAnsi="Arial"/>
          <w:color w:val="000000" w:themeColor="text1"/>
          <w:lang w:val="es-ES"/>
        </w:rPr>
      </w:pPr>
    </w:p>
    <w:p w14:paraId="6F471C76" w14:textId="77777777" w:rsidR="00F96723" w:rsidRDefault="00B95C6D" w:rsidP="00B95C6D">
      <w:pPr>
        <w:pStyle w:val="Sinespaciado"/>
        <w:tabs>
          <w:tab w:val="left" w:pos="6125"/>
        </w:tabs>
        <w:rPr>
          <w:rFonts w:ascii="Arial" w:hAnsi="Arial"/>
          <w:color w:val="000000" w:themeColor="text1"/>
          <w:lang w:val="es-ES"/>
        </w:rPr>
      </w:pPr>
      <w:r>
        <w:rPr>
          <w:rFonts w:ascii="Arial" w:hAnsi="Arial"/>
          <w:color w:val="000000" w:themeColor="text1"/>
          <w:lang w:val="es-ES"/>
        </w:rPr>
        <w:tab/>
      </w:r>
    </w:p>
    <w:p w14:paraId="161BD022" w14:textId="77777777" w:rsidR="00F96723" w:rsidRDefault="00F96723" w:rsidP="00F96723">
      <w:pPr>
        <w:pStyle w:val="Sinespaciado"/>
        <w:rPr>
          <w:rFonts w:ascii="Arial" w:hAnsi="Arial"/>
          <w:color w:val="000000" w:themeColor="text1"/>
          <w:lang w:val="es-ES"/>
        </w:rPr>
      </w:pPr>
    </w:p>
    <w:p w14:paraId="440C662B" w14:textId="77777777" w:rsidR="00F96723" w:rsidRDefault="00F96723" w:rsidP="00F96723">
      <w:pPr>
        <w:pStyle w:val="Sinespaciado"/>
        <w:rPr>
          <w:rFonts w:ascii="Arial" w:hAnsi="Arial"/>
          <w:color w:val="000000" w:themeColor="text1"/>
          <w:lang w:val="es-ES"/>
        </w:rPr>
      </w:pPr>
    </w:p>
    <w:p w14:paraId="2AB853D8" w14:textId="77777777" w:rsidR="00F96723" w:rsidRDefault="00F96723" w:rsidP="00F96723">
      <w:pPr>
        <w:pStyle w:val="Sinespaciado"/>
        <w:rPr>
          <w:rFonts w:ascii="Arial" w:hAnsi="Arial"/>
          <w:color w:val="000000" w:themeColor="text1"/>
          <w:lang w:val="es-ES"/>
        </w:rPr>
      </w:pPr>
    </w:p>
    <w:p w14:paraId="7C753F3C" w14:textId="77777777" w:rsidR="00F96723" w:rsidRDefault="00F96723" w:rsidP="00F96723">
      <w:pPr>
        <w:pStyle w:val="Sinespaciado"/>
        <w:rPr>
          <w:rFonts w:ascii="Arial" w:hAnsi="Arial"/>
          <w:color w:val="000000" w:themeColor="text1"/>
          <w:lang w:val="es-ES"/>
        </w:rPr>
      </w:pPr>
    </w:p>
    <w:p w14:paraId="3907E2B9" w14:textId="77777777" w:rsidR="00F96723" w:rsidRDefault="00F96723" w:rsidP="00F96723">
      <w:pPr>
        <w:pStyle w:val="Sinespaciado"/>
        <w:rPr>
          <w:rFonts w:ascii="Arial" w:hAnsi="Arial"/>
          <w:color w:val="000000" w:themeColor="text1"/>
          <w:lang w:val="es-ES"/>
        </w:rPr>
      </w:pPr>
    </w:p>
    <w:p w14:paraId="7E91ABD8" w14:textId="77777777" w:rsidR="00F96723" w:rsidRDefault="00F96723" w:rsidP="00F96723">
      <w:pPr>
        <w:pStyle w:val="Sinespaciado"/>
        <w:rPr>
          <w:rFonts w:ascii="Arial" w:hAnsi="Arial"/>
          <w:color w:val="000000" w:themeColor="text1"/>
          <w:lang w:val="es-ES"/>
        </w:rPr>
      </w:pPr>
    </w:p>
    <w:p w14:paraId="357A791A" w14:textId="77777777" w:rsidR="00127C5A" w:rsidRDefault="00127C5A" w:rsidP="00F96723">
      <w:pPr>
        <w:pStyle w:val="Sinespaciado"/>
        <w:rPr>
          <w:rFonts w:ascii="Arial" w:hAnsi="Arial"/>
          <w:color w:val="000000" w:themeColor="text1"/>
          <w:lang w:val="es-ES"/>
        </w:rPr>
      </w:pPr>
    </w:p>
    <w:p w14:paraId="3684A932" w14:textId="77777777" w:rsidR="00BF57E7" w:rsidRDefault="00BF57E7" w:rsidP="00E56260">
      <w:pPr>
        <w:pStyle w:val="Sinespaciado"/>
        <w:rPr>
          <w:rFonts w:ascii="Arial" w:hAnsi="Arial"/>
          <w:sz w:val="22"/>
          <w:szCs w:val="22"/>
        </w:rPr>
      </w:pPr>
    </w:p>
    <w:p w14:paraId="1A5BB956" w14:textId="77777777" w:rsidR="00D802B7" w:rsidRDefault="00D802B7" w:rsidP="00E56260">
      <w:pPr>
        <w:pStyle w:val="Sinespaciado"/>
        <w:rPr>
          <w:rFonts w:ascii="Arial" w:hAnsi="Arial"/>
          <w:sz w:val="22"/>
          <w:szCs w:val="22"/>
        </w:rPr>
      </w:pPr>
    </w:p>
    <w:p w14:paraId="4BE1C75F" w14:textId="77777777" w:rsidR="00D802B7" w:rsidRDefault="00D802B7" w:rsidP="00E56260">
      <w:pPr>
        <w:pStyle w:val="Sinespaciado"/>
        <w:rPr>
          <w:rFonts w:ascii="Arial" w:hAnsi="Arial"/>
          <w:sz w:val="22"/>
          <w:szCs w:val="22"/>
        </w:rPr>
      </w:pPr>
    </w:p>
    <w:p w14:paraId="2FAA6B05" w14:textId="77777777" w:rsidR="00D802B7" w:rsidRDefault="00D802B7" w:rsidP="00E56260">
      <w:pPr>
        <w:pStyle w:val="Sinespaciado"/>
        <w:rPr>
          <w:rFonts w:ascii="Arial" w:hAnsi="Arial"/>
          <w:sz w:val="22"/>
          <w:szCs w:val="22"/>
        </w:rPr>
      </w:pPr>
    </w:p>
    <w:p w14:paraId="37D85AAF" w14:textId="77777777" w:rsidR="00D802B7" w:rsidRDefault="00D802B7" w:rsidP="00E56260">
      <w:pPr>
        <w:pStyle w:val="Sinespaciado"/>
        <w:rPr>
          <w:rFonts w:ascii="Arial" w:hAnsi="Arial"/>
          <w:sz w:val="22"/>
          <w:szCs w:val="22"/>
        </w:rPr>
      </w:pPr>
    </w:p>
    <w:p w14:paraId="021BCA70" w14:textId="77777777" w:rsidR="00D802B7" w:rsidRDefault="00D802B7" w:rsidP="00E56260">
      <w:pPr>
        <w:pStyle w:val="Sinespaciado"/>
        <w:rPr>
          <w:rFonts w:ascii="Arial" w:hAnsi="Arial"/>
          <w:sz w:val="22"/>
          <w:szCs w:val="22"/>
        </w:rPr>
      </w:pPr>
    </w:p>
    <w:p w14:paraId="7F31DC83" w14:textId="77777777" w:rsidR="00104251" w:rsidRDefault="00104251" w:rsidP="00E56260">
      <w:pPr>
        <w:pStyle w:val="Sinespaciado"/>
        <w:rPr>
          <w:rFonts w:ascii="Arial" w:hAnsi="Arial"/>
          <w:sz w:val="22"/>
          <w:szCs w:val="22"/>
        </w:rPr>
      </w:pPr>
    </w:p>
    <w:p w14:paraId="36E585C7" w14:textId="77777777" w:rsidR="00104251" w:rsidRDefault="00104251" w:rsidP="00E56260">
      <w:pPr>
        <w:pStyle w:val="Sinespaciado"/>
        <w:rPr>
          <w:rFonts w:ascii="Arial" w:hAnsi="Arial"/>
          <w:sz w:val="22"/>
          <w:szCs w:val="22"/>
        </w:rPr>
      </w:pPr>
    </w:p>
    <w:p w14:paraId="1E49FB56" w14:textId="77777777" w:rsidR="00104251" w:rsidRDefault="00104251" w:rsidP="00E56260">
      <w:pPr>
        <w:pStyle w:val="Sinespaciado"/>
        <w:rPr>
          <w:rFonts w:ascii="Arial" w:hAnsi="Arial"/>
          <w:sz w:val="22"/>
          <w:szCs w:val="22"/>
        </w:rPr>
      </w:pPr>
    </w:p>
    <w:p w14:paraId="173BD621" w14:textId="77777777" w:rsidR="00104251" w:rsidRDefault="00104251" w:rsidP="00E56260">
      <w:pPr>
        <w:pStyle w:val="Sinespaciado"/>
        <w:rPr>
          <w:rFonts w:ascii="Arial" w:hAnsi="Arial"/>
          <w:sz w:val="22"/>
          <w:szCs w:val="22"/>
        </w:rPr>
      </w:pPr>
    </w:p>
    <w:p w14:paraId="6D927931" w14:textId="77777777" w:rsidR="00D802B7" w:rsidRDefault="00D802B7" w:rsidP="00E56260">
      <w:pPr>
        <w:pStyle w:val="Sinespaciado"/>
        <w:rPr>
          <w:rFonts w:ascii="Arial" w:hAnsi="Arial"/>
          <w:sz w:val="22"/>
          <w:szCs w:val="22"/>
        </w:rPr>
      </w:pPr>
    </w:p>
    <w:p w14:paraId="27403866" w14:textId="77777777" w:rsidR="00D802B7" w:rsidRPr="00D635B0" w:rsidRDefault="00D802B7" w:rsidP="00E56260">
      <w:pPr>
        <w:pStyle w:val="Sinespaciado"/>
        <w:rPr>
          <w:rFonts w:ascii="Arial" w:hAnsi="Arial"/>
          <w:sz w:val="22"/>
          <w:szCs w:val="22"/>
        </w:rPr>
        <w:sectPr w:rsidR="00D802B7" w:rsidRPr="00D635B0" w:rsidSect="00341C9E">
          <w:headerReference w:type="first" r:id="rId12"/>
          <w:type w:val="continuous"/>
          <w:pgSz w:w="12240" w:h="15840"/>
          <w:pgMar w:top="1134" w:right="1134" w:bottom="1134" w:left="1134" w:header="709" w:footer="709" w:gutter="0"/>
          <w:pgNumType w:start="1"/>
          <w:cols w:space="708"/>
          <w:titlePg/>
          <w:docGrid w:linePitch="360"/>
        </w:sectPr>
      </w:pPr>
    </w:p>
    <w:p w14:paraId="65C07499" w14:textId="77777777" w:rsidR="00BF57E7" w:rsidRPr="00B226F8" w:rsidRDefault="00BF57E7" w:rsidP="00457AFD">
      <w:pPr>
        <w:pStyle w:val="Ttulo1"/>
        <w:rPr>
          <w:b w:val="0"/>
          <w:color w:val="000000" w:themeColor="text1"/>
        </w:rPr>
      </w:pPr>
      <w:bookmarkStart w:id="2" w:name="_Toc57076230"/>
      <w:r w:rsidRPr="00B226F8">
        <w:rPr>
          <w:b w:val="0"/>
          <w:color w:val="000000" w:themeColor="text1"/>
        </w:rPr>
        <w:t>INTRODUCCION</w:t>
      </w:r>
      <w:bookmarkEnd w:id="2"/>
    </w:p>
    <w:p w14:paraId="2345FFBB" w14:textId="77777777" w:rsidR="00DC2721" w:rsidRDefault="00DC2721" w:rsidP="00982AC8">
      <w:pPr>
        <w:pStyle w:val="Sinespaciado"/>
        <w:rPr>
          <w:rFonts w:ascii="Arial" w:hAnsi="Arial"/>
          <w:b/>
          <w:sz w:val="22"/>
          <w:szCs w:val="22"/>
        </w:rPr>
      </w:pPr>
    </w:p>
    <w:p w14:paraId="4F705CDC" w14:textId="77777777" w:rsidR="00DC2721" w:rsidRPr="00D635B0" w:rsidRDefault="00DC2721" w:rsidP="00982AC8">
      <w:pPr>
        <w:pStyle w:val="Sinespaciado"/>
        <w:rPr>
          <w:rFonts w:ascii="Arial" w:hAnsi="Arial"/>
          <w:b/>
          <w:sz w:val="22"/>
          <w:szCs w:val="22"/>
        </w:rPr>
        <w:sectPr w:rsidR="00DC2721" w:rsidRPr="00D635B0" w:rsidSect="00F50265">
          <w:type w:val="continuous"/>
          <w:pgSz w:w="12240" w:h="15840"/>
          <w:pgMar w:top="1134" w:right="1134" w:bottom="1134" w:left="1134" w:header="709" w:footer="709" w:gutter="0"/>
          <w:cols w:space="708"/>
          <w:docGrid w:linePitch="360"/>
        </w:sectPr>
      </w:pPr>
    </w:p>
    <w:p w14:paraId="24A7390B" w14:textId="77777777" w:rsidR="00BF57E7" w:rsidRPr="00D635B0" w:rsidRDefault="00104251" w:rsidP="00104251">
      <w:pPr>
        <w:pStyle w:val="Sinespaciado"/>
        <w:tabs>
          <w:tab w:val="left" w:pos="2656"/>
        </w:tabs>
        <w:spacing w:line="360" w:lineRule="auto"/>
        <w:rPr>
          <w:rFonts w:ascii="Arial" w:hAnsi="Arial"/>
          <w:sz w:val="22"/>
          <w:szCs w:val="22"/>
        </w:rPr>
      </w:pPr>
      <w:r>
        <w:rPr>
          <w:rFonts w:ascii="Arial" w:hAnsi="Arial"/>
          <w:sz w:val="22"/>
          <w:szCs w:val="22"/>
        </w:rPr>
        <w:tab/>
      </w:r>
    </w:p>
    <w:p w14:paraId="3E441BA9" w14:textId="77777777" w:rsidR="004900C4" w:rsidRPr="00D635B0" w:rsidRDefault="004900C4" w:rsidP="00DC114D">
      <w:pPr>
        <w:pStyle w:val="Sinespaciado"/>
        <w:spacing w:line="360" w:lineRule="auto"/>
        <w:jc w:val="both"/>
        <w:rPr>
          <w:rFonts w:ascii="Arial" w:hAnsi="Arial"/>
          <w:sz w:val="22"/>
          <w:szCs w:val="22"/>
        </w:rPr>
        <w:sectPr w:rsidR="004900C4" w:rsidRPr="00D635B0" w:rsidSect="00BF57E7">
          <w:type w:val="continuous"/>
          <w:pgSz w:w="12240" w:h="15840"/>
          <w:pgMar w:top="1134" w:right="1134" w:bottom="1134" w:left="1134" w:header="709" w:footer="709" w:gutter="0"/>
          <w:cols w:space="708"/>
          <w:titlePg/>
          <w:docGrid w:linePitch="360"/>
        </w:sectPr>
      </w:pPr>
      <w:r w:rsidRPr="00D635B0">
        <w:rPr>
          <w:rFonts w:ascii="Arial" w:hAnsi="Arial"/>
          <w:sz w:val="22"/>
          <w:szCs w:val="22"/>
        </w:rPr>
        <w:t>La gestión de documentos potencia</w:t>
      </w:r>
      <w:r w:rsidR="00C87297" w:rsidRPr="00D635B0">
        <w:rPr>
          <w:rFonts w:ascii="Arial" w:hAnsi="Arial"/>
          <w:sz w:val="22"/>
          <w:szCs w:val="22"/>
        </w:rPr>
        <w:t xml:space="preserve"> en gran medida</w:t>
      </w:r>
      <w:r w:rsidR="00E36802" w:rsidRPr="00D635B0">
        <w:rPr>
          <w:rFonts w:ascii="Arial" w:hAnsi="Arial"/>
          <w:sz w:val="22"/>
          <w:szCs w:val="22"/>
        </w:rPr>
        <w:t xml:space="preserve"> </w:t>
      </w:r>
      <w:r w:rsidR="009B6F2B" w:rsidRPr="00D635B0">
        <w:rPr>
          <w:rFonts w:ascii="Arial" w:hAnsi="Arial"/>
          <w:sz w:val="22"/>
          <w:szCs w:val="22"/>
        </w:rPr>
        <w:t xml:space="preserve"> a </w:t>
      </w:r>
      <w:r w:rsidR="00816047" w:rsidRPr="00D635B0">
        <w:rPr>
          <w:rFonts w:ascii="Arial" w:hAnsi="Arial"/>
          <w:sz w:val="22"/>
          <w:szCs w:val="22"/>
        </w:rPr>
        <w:t xml:space="preserve"> todas las </w:t>
      </w:r>
      <w:r w:rsidR="00E36802" w:rsidRPr="00D635B0">
        <w:rPr>
          <w:rFonts w:ascii="Arial" w:hAnsi="Arial"/>
          <w:sz w:val="22"/>
          <w:szCs w:val="22"/>
        </w:rPr>
        <w:t>áreas</w:t>
      </w:r>
      <w:r w:rsidRPr="00D635B0">
        <w:rPr>
          <w:rFonts w:ascii="Arial" w:hAnsi="Arial"/>
          <w:sz w:val="22"/>
          <w:szCs w:val="22"/>
        </w:rPr>
        <w:t xml:space="preserve">  de la </w:t>
      </w:r>
      <w:r w:rsidR="006B3799" w:rsidRPr="00D635B0">
        <w:rPr>
          <w:rFonts w:ascii="Arial" w:hAnsi="Arial"/>
          <w:sz w:val="22"/>
          <w:szCs w:val="22"/>
        </w:rPr>
        <w:t>institución</w:t>
      </w:r>
      <w:r w:rsidRPr="00D635B0">
        <w:rPr>
          <w:rFonts w:ascii="Arial" w:hAnsi="Arial"/>
          <w:sz w:val="22"/>
          <w:szCs w:val="22"/>
        </w:rPr>
        <w:t xml:space="preserve">  para utilizar eficazmente la información</w:t>
      </w:r>
      <w:r w:rsidR="00E36802" w:rsidRPr="00D635B0">
        <w:rPr>
          <w:rFonts w:ascii="Arial" w:hAnsi="Arial"/>
          <w:sz w:val="22"/>
          <w:szCs w:val="22"/>
        </w:rPr>
        <w:t xml:space="preserve"> generada  </w:t>
      </w:r>
      <w:r w:rsidRPr="00D635B0">
        <w:rPr>
          <w:rFonts w:ascii="Arial" w:hAnsi="Arial"/>
          <w:sz w:val="22"/>
          <w:szCs w:val="22"/>
        </w:rPr>
        <w:t xml:space="preserve">en documentos, a la vez </w:t>
      </w:r>
      <w:r w:rsidR="00C87297" w:rsidRPr="00D635B0">
        <w:rPr>
          <w:rFonts w:ascii="Arial" w:hAnsi="Arial"/>
          <w:sz w:val="22"/>
          <w:szCs w:val="22"/>
        </w:rPr>
        <w:t xml:space="preserve">permitirá </w:t>
      </w:r>
      <w:r w:rsidRPr="00D635B0">
        <w:rPr>
          <w:rFonts w:ascii="Arial" w:hAnsi="Arial"/>
          <w:sz w:val="22"/>
          <w:szCs w:val="22"/>
        </w:rPr>
        <w:t xml:space="preserve"> </w:t>
      </w:r>
      <w:r w:rsidR="00C87297" w:rsidRPr="00D635B0">
        <w:rPr>
          <w:rFonts w:ascii="Arial" w:hAnsi="Arial"/>
          <w:sz w:val="22"/>
          <w:szCs w:val="22"/>
        </w:rPr>
        <w:t xml:space="preserve">una mejor localización y recuperación de los mismos. Dada </w:t>
      </w:r>
      <w:r w:rsidR="006B3799" w:rsidRPr="00D635B0">
        <w:rPr>
          <w:rFonts w:ascii="Arial" w:hAnsi="Arial"/>
          <w:sz w:val="22"/>
          <w:szCs w:val="22"/>
        </w:rPr>
        <w:t xml:space="preserve">la importancia de la gestión documental </w:t>
      </w:r>
      <w:r w:rsidR="00C87297" w:rsidRPr="00D635B0">
        <w:rPr>
          <w:rFonts w:ascii="Arial" w:hAnsi="Arial"/>
          <w:sz w:val="22"/>
          <w:szCs w:val="22"/>
        </w:rPr>
        <w:t xml:space="preserve"> </w:t>
      </w:r>
      <w:r w:rsidR="006B3799" w:rsidRPr="00D635B0">
        <w:rPr>
          <w:rFonts w:ascii="Arial" w:hAnsi="Arial"/>
          <w:sz w:val="22"/>
          <w:szCs w:val="22"/>
        </w:rPr>
        <w:t>para el logro de</w:t>
      </w:r>
      <w:r w:rsidR="00E36802" w:rsidRPr="00D635B0">
        <w:rPr>
          <w:rFonts w:ascii="Arial" w:hAnsi="Arial"/>
          <w:sz w:val="22"/>
          <w:szCs w:val="22"/>
        </w:rPr>
        <w:t xml:space="preserve"> los </w:t>
      </w:r>
      <w:r w:rsidR="006B3799" w:rsidRPr="00D635B0">
        <w:rPr>
          <w:rFonts w:ascii="Arial" w:hAnsi="Arial"/>
          <w:sz w:val="22"/>
          <w:szCs w:val="22"/>
        </w:rPr>
        <w:t xml:space="preserve"> objetivos</w:t>
      </w:r>
      <w:r w:rsidR="009B6F2B" w:rsidRPr="00D635B0">
        <w:rPr>
          <w:rFonts w:ascii="Arial" w:hAnsi="Arial"/>
          <w:sz w:val="22"/>
          <w:szCs w:val="22"/>
        </w:rPr>
        <w:t xml:space="preserve"> de la Municipalidad, </w:t>
      </w:r>
      <w:r w:rsidR="00E36802" w:rsidRPr="00D635B0">
        <w:rPr>
          <w:rFonts w:ascii="Arial" w:hAnsi="Arial"/>
          <w:sz w:val="22"/>
          <w:szCs w:val="22"/>
        </w:rPr>
        <w:t>se presenta el siguiente manual.</w:t>
      </w:r>
    </w:p>
    <w:p w14:paraId="55E5F2DE" w14:textId="77777777" w:rsidR="000B7FEE" w:rsidRPr="00D635B0" w:rsidRDefault="000B7FEE" w:rsidP="00DC114D">
      <w:pPr>
        <w:pStyle w:val="Sinespaciado"/>
        <w:jc w:val="both"/>
        <w:rPr>
          <w:rFonts w:ascii="Arial" w:hAnsi="Arial"/>
          <w:i/>
          <w:sz w:val="22"/>
          <w:szCs w:val="22"/>
        </w:rPr>
        <w:sectPr w:rsidR="000B7FEE" w:rsidRPr="00D635B0" w:rsidSect="00BF57E7">
          <w:type w:val="continuous"/>
          <w:pgSz w:w="12240" w:h="15840"/>
          <w:pgMar w:top="1134" w:right="1134" w:bottom="1134" w:left="1134" w:header="709" w:footer="709" w:gutter="0"/>
          <w:cols w:space="708"/>
          <w:titlePg/>
          <w:docGrid w:linePitch="360"/>
        </w:sectPr>
      </w:pPr>
    </w:p>
    <w:p w14:paraId="71A30BA2" w14:textId="77777777" w:rsidR="00A15476" w:rsidRPr="00D635B0" w:rsidRDefault="00E36802" w:rsidP="00DC114D">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El </w:t>
      </w:r>
      <w:r w:rsidR="00C1369D" w:rsidRPr="00D635B0">
        <w:rPr>
          <w:rFonts w:ascii="Arial" w:hAnsi="Arial"/>
          <w:sz w:val="22"/>
          <w:szCs w:val="22"/>
        </w:rPr>
        <w:t xml:space="preserve"> manual ha sido creado tomando como base</w:t>
      </w:r>
      <w:r w:rsidR="00633107" w:rsidRPr="00D635B0">
        <w:rPr>
          <w:rFonts w:ascii="Arial" w:hAnsi="Arial"/>
          <w:sz w:val="22"/>
          <w:szCs w:val="22"/>
        </w:rPr>
        <w:t xml:space="preserve">  </w:t>
      </w:r>
      <w:r w:rsidR="00DC114D" w:rsidRPr="00D635B0">
        <w:rPr>
          <w:rFonts w:ascii="Arial" w:hAnsi="Arial"/>
          <w:sz w:val="22"/>
          <w:szCs w:val="22"/>
        </w:rPr>
        <w:t xml:space="preserve">los </w:t>
      </w:r>
      <w:r w:rsidR="00633107" w:rsidRPr="00D635B0">
        <w:rPr>
          <w:rFonts w:ascii="Arial" w:hAnsi="Arial"/>
          <w:sz w:val="22"/>
          <w:szCs w:val="22"/>
        </w:rPr>
        <w:t xml:space="preserve">lineamientos </w:t>
      </w:r>
      <w:r w:rsidR="00DC114D" w:rsidRPr="00D635B0">
        <w:rPr>
          <w:rFonts w:ascii="Arial" w:hAnsi="Arial"/>
          <w:sz w:val="22"/>
          <w:szCs w:val="22"/>
        </w:rPr>
        <w:t xml:space="preserve"> </w:t>
      </w:r>
      <w:r w:rsidR="00633107" w:rsidRPr="00D635B0">
        <w:rPr>
          <w:rFonts w:ascii="Arial" w:hAnsi="Arial"/>
          <w:sz w:val="22"/>
          <w:szCs w:val="22"/>
        </w:rPr>
        <w:t>emitidos</w:t>
      </w:r>
      <w:r w:rsidR="00C1369D" w:rsidRPr="00D635B0">
        <w:rPr>
          <w:rFonts w:ascii="Arial" w:hAnsi="Arial"/>
          <w:sz w:val="22"/>
          <w:szCs w:val="22"/>
        </w:rPr>
        <w:t xml:space="preserve"> </w:t>
      </w:r>
      <w:r w:rsidRPr="00D635B0">
        <w:rPr>
          <w:rFonts w:ascii="Arial" w:hAnsi="Arial"/>
          <w:sz w:val="22"/>
          <w:szCs w:val="22"/>
        </w:rPr>
        <w:t xml:space="preserve"> por el Instituto de Acceso a la información Pública </w:t>
      </w:r>
      <w:r w:rsidR="00633107" w:rsidRPr="00D635B0">
        <w:rPr>
          <w:rFonts w:ascii="Arial" w:hAnsi="Arial"/>
          <w:sz w:val="22"/>
          <w:szCs w:val="22"/>
        </w:rPr>
        <w:t xml:space="preserve">para la administración de los documentos  producidos en las diferentes unidades administrativas </w:t>
      </w:r>
      <w:r w:rsidR="00D47980" w:rsidRPr="00D635B0">
        <w:rPr>
          <w:rFonts w:ascii="Arial" w:hAnsi="Arial"/>
          <w:sz w:val="22"/>
          <w:szCs w:val="22"/>
        </w:rPr>
        <w:t xml:space="preserve"> que constituyen la Municipalidad de Tepetitán</w:t>
      </w:r>
      <w:r w:rsidR="00DC114D" w:rsidRPr="00D635B0">
        <w:rPr>
          <w:rFonts w:ascii="Arial" w:hAnsi="Arial"/>
          <w:sz w:val="22"/>
          <w:szCs w:val="22"/>
        </w:rPr>
        <w:t>, particularmente  el art. 5 del Lineamiento 1 y  la normativa archivística N° 2   de la Normativa Nacional de Archivo.</w:t>
      </w:r>
    </w:p>
    <w:p w14:paraId="17022FA7" w14:textId="77777777" w:rsidR="00850CB9" w:rsidRPr="00D635B0" w:rsidRDefault="00850CB9" w:rsidP="001049C8">
      <w:pPr>
        <w:autoSpaceDE w:val="0"/>
        <w:autoSpaceDN w:val="0"/>
        <w:adjustRightInd w:val="0"/>
        <w:spacing w:after="0" w:line="360" w:lineRule="auto"/>
        <w:jc w:val="both"/>
        <w:rPr>
          <w:rFonts w:ascii="Arial" w:hAnsi="Arial"/>
          <w:sz w:val="22"/>
          <w:szCs w:val="22"/>
        </w:rPr>
      </w:pPr>
    </w:p>
    <w:p w14:paraId="49EADF6D" w14:textId="77777777" w:rsidR="00C1369D" w:rsidRPr="00D635B0" w:rsidRDefault="00C1369D" w:rsidP="001049C8">
      <w:pPr>
        <w:autoSpaceDE w:val="0"/>
        <w:autoSpaceDN w:val="0"/>
        <w:adjustRightInd w:val="0"/>
        <w:spacing w:after="0" w:line="360" w:lineRule="auto"/>
        <w:jc w:val="both"/>
        <w:rPr>
          <w:rFonts w:ascii="Arial" w:hAnsi="Arial"/>
          <w:sz w:val="22"/>
          <w:szCs w:val="22"/>
        </w:rPr>
      </w:pPr>
      <w:r w:rsidRPr="00D635B0">
        <w:rPr>
          <w:rFonts w:ascii="Arial" w:hAnsi="Arial"/>
          <w:sz w:val="22"/>
          <w:szCs w:val="22"/>
        </w:rPr>
        <w:t>Se expone con la finalidad de servir de apoyo y orientación para la aplicación de procedimientos</w:t>
      </w:r>
      <w:r w:rsidR="00DC114D" w:rsidRPr="00D635B0">
        <w:rPr>
          <w:rFonts w:ascii="Arial" w:hAnsi="Arial"/>
          <w:sz w:val="22"/>
          <w:szCs w:val="22"/>
        </w:rPr>
        <w:t xml:space="preserve"> y técnicas  archivística</w:t>
      </w:r>
      <w:r w:rsidRPr="00D635B0">
        <w:rPr>
          <w:rFonts w:ascii="Arial" w:hAnsi="Arial"/>
          <w:sz w:val="22"/>
          <w:szCs w:val="22"/>
        </w:rPr>
        <w:t xml:space="preserve">s.  </w:t>
      </w:r>
      <w:r w:rsidR="00CE226B" w:rsidRPr="00D635B0">
        <w:rPr>
          <w:rFonts w:ascii="Arial" w:hAnsi="Arial"/>
          <w:sz w:val="22"/>
          <w:szCs w:val="22"/>
        </w:rPr>
        <w:t>Así</w:t>
      </w:r>
      <w:r w:rsidRPr="00D635B0">
        <w:rPr>
          <w:rFonts w:ascii="Arial" w:hAnsi="Arial"/>
          <w:sz w:val="22"/>
          <w:szCs w:val="22"/>
        </w:rPr>
        <w:t xml:space="preserve"> mismo se establecen los mecanismos para la administración, organización y conservación de los documentos en los archivos de gestión,  ya que</w:t>
      </w:r>
      <w:r w:rsidR="00760ADE" w:rsidRPr="00D635B0">
        <w:rPr>
          <w:rFonts w:ascii="Arial" w:hAnsi="Arial"/>
          <w:sz w:val="22"/>
          <w:szCs w:val="22"/>
        </w:rPr>
        <w:t>,</w:t>
      </w:r>
      <w:r w:rsidRPr="00D635B0">
        <w:rPr>
          <w:rFonts w:ascii="Arial" w:hAnsi="Arial"/>
          <w:sz w:val="22"/>
          <w:szCs w:val="22"/>
        </w:rPr>
        <w:t xml:space="preserve"> es donde  se producen y reciben los documentos que dan inicio a determinados tramite hasta la conclusión del mismo</w:t>
      </w:r>
      <w:r w:rsidR="00021323" w:rsidRPr="00D635B0">
        <w:rPr>
          <w:rFonts w:ascii="Arial" w:hAnsi="Arial"/>
          <w:sz w:val="22"/>
          <w:szCs w:val="22"/>
        </w:rPr>
        <w:t>,</w:t>
      </w:r>
      <w:r w:rsidRPr="00D635B0">
        <w:rPr>
          <w:rFonts w:ascii="Arial" w:hAnsi="Arial"/>
          <w:sz w:val="22"/>
          <w:szCs w:val="22"/>
        </w:rPr>
        <w:t xml:space="preserve"> por lo t</w:t>
      </w:r>
      <w:r w:rsidR="00C37772" w:rsidRPr="00D635B0">
        <w:rPr>
          <w:rFonts w:ascii="Arial" w:hAnsi="Arial"/>
          <w:sz w:val="22"/>
          <w:szCs w:val="22"/>
        </w:rPr>
        <w:t xml:space="preserve">anto; su correcta aplicación </w:t>
      </w:r>
      <w:r w:rsidR="009319DE" w:rsidRPr="00D635B0">
        <w:rPr>
          <w:rFonts w:ascii="Arial" w:hAnsi="Arial"/>
          <w:sz w:val="22"/>
          <w:szCs w:val="22"/>
        </w:rPr>
        <w:t xml:space="preserve"> permitirá que toda </w:t>
      </w:r>
      <w:r w:rsidRPr="00D635B0">
        <w:rPr>
          <w:rFonts w:ascii="Arial" w:hAnsi="Arial"/>
          <w:sz w:val="22"/>
          <w:szCs w:val="22"/>
        </w:rPr>
        <w:t xml:space="preserve"> </w:t>
      </w:r>
      <w:r w:rsidR="00EE264E" w:rsidRPr="00D635B0">
        <w:rPr>
          <w:rFonts w:ascii="Arial" w:hAnsi="Arial"/>
          <w:sz w:val="22"/>
          <w:szCs w:val="22"/>
        </w:rPr>
        <w:t>gestión</w:t>
      </w:r>
      <w:r w:rsidR="009D2612" w:rsidRPr="00D635B0">
        <w:rPr>
          <w:rFonts w:ascii="Arial" w:hAnsi="Arial"/>
          <w:sz w:val="22"/>
          <w:szCs w:val="22"/>
        </w:rPr>
        <w:t xml:space="preserve"> documental de la M</w:t>
      </w:r>
      <w:r w:rsidRPr="00D635B0">
        <w:rPr>
          <w:rFonts w:ascii="Arial" w:hAnsi="Arial"/>
          <w:sz w:val="22"/>
          <w:szCs w:val="22"/>
        </w:rPr>
        <w:t xml:space="preserve">unicipalidad de </w:t>
      </w:r>
      <w:r w:rsidR="00EE264E" w:rsidRPr="00D635B0">
        <w:rPr>
          <w:rFonts w:ascii="Arial" w:hAnsi="Arial"/>
          <w:sz w:val="22"/>
          <w:szCs w:val="22"/>
        </w:rPr>
        <w:t>Tepetitán</w:t>
      </w:r>
      <w:r w:rsidRPr="00D635B0">
        <w:rPr>
          <w:rFonts w:ascii="Arial" w:hAnsi="Arial"/>
          <w:sz w:val="22"/>
          <w:szCs w:val="22"/>
        </w:rPr>
        <w:t xml:space="preserve"> se </w:t>
      </w:r>
      <w:r w:rsidR="00EE264E" w:rsidRPr="00D635B0">
        <w:rPr>
          <w:rFonts w:ascii="Arial" w:hAnsi="Arial"/>
          <w:sz w:val="22"/>
          <w:szCs w:val="22"/>
        </w:rPr>
        <w:t xml:space="preserve">lleve a cabo </w:t>
      </w:r>
      <w:r w:rsidRPr="00D635B0">
        <w:rPr>
          <w:rFonts w:ascii="Arial" w:hAnsi="Arial"/>
          <w:sz w:val="22"/>
          <w:szCs w:val="22"/>
        </w:rPr>
        <w:t xml:space="preserve"> de </w:t>
      </w:r>
      <w:r w:rsidR="00FA34DA" w:rsidRPr="00D635B0">
        <w:rPr>
          <w:rFonts w:ascii="Arial" w:hAnsi="Arial"/>
          <w:sz w:val="22"/>
          <w:szCs w:val="22"/>
        </w:rPr>
        <w:t xml:space="preserve">forma </w:t>
      </w:r>
      <w:r w:rsidR="00C37772" w:rsidRPr="00D635B0">
        <w:rPr>
          <w:rFonts w:ascii="Arial" w:hAnsi="Arial"/>
          <w:sz w:val="22"/>
          <w:szCs w:val="22"/>
        </w:rPr>
        <w:t xml:space="preserve"> </w:t>
      </w:r>
      <w:r w:rsidR="00FA34DA" w:rsidRPr="00D635B0">
        <w:rPr>
          <w:rFonts w:ascii="Arial" w:hAnsi="Arial"/>
          <w:sz w:val="22"/>
          <w:szCs w:val="22"/>
        </w:rPr>
        <w:t xml:space="preserve">eficiente, </w:t>
      </w:r>
      <w:r w:rsidR="00EE264E" w:rsidRPr="00D635B0">
        <w:rPr>
          <w:rFonts w:ascii="Arial" w:hAnsi="Arial"/>
          <w:sz w:val="22"/>
          <w:szCs w:val="22"/>
        </w:rPr>
        <w:t xml:space="preserve"> y transparente.</w:t>
      </w:r>
    </w:p>
    <w:p w14:paraId="528A368F" w14:textId="77777777" w:rsidR="00DD2C78" w:rsidRPr="00D635B0" w:rsidRDefault="00DD2C78" w:rsidP="00C778A6">
      <w:pPr>
        <w:jc w:val="both"/>
        <w:rPr>
          <w:rFonts w:ascii="Arial" w:hAnsi="Arial"/>
          <w:b/>
          <w:bCs/>
          <w:sz w:val="22"/>
          <w:szCs w:val="22"/>
        </w:rPr>
        <w:sectPr w:rsidR="00DD2C78" w:rsidRPr="00D635B0" w:rsidSect="000B7FEE">
          <w:type w:val="continuous"/>
          <w:pgSz w:w="12240" w:h="15840"/>
          <w:pgMar w:top="1134" w:right="1134" w:bottom="1134" w:left="1134" w:header="709" w:footer="709" w:gutter="0"/>
          <w:cols w:space="708"/>
          <w:titlePg/>
          <w:docGrid w:linePitch="360"/>
        </w:sectPr>
      </w:pPr>
    </w:p>
    <w:p w14:paraId="1B5BDD40" w14:textId="77777777" w:rsidR="00BF57E7" w:rsidRPr="00D635B0" w:rsidRDefault="00BF57E7" w:rsidP="00C778A6">
      <w:pPr>
        <w:jc w:val="both"/>
        <w:rPr>
          <w:rFonts w:ascii="Arial" w:hAnsi="Arial"/>
          <w:b/>
          <w:bCs/>
          <w:sz w:val="22"/>
          <w:szCs w:val="22"/>
        </w:rPr>
        <w:sectPr w:rsidR="00BF57E7" w:rsidRPr="00D635B0" w:rsidSect="00CF0637">
          <w:pgSz w:w="12240" w:h="15840"/>
          <w:pgMar w:top="1134" w:right="1134" w:bottom="1134" w:left="1134" w:header="709" w:footer="709" w:gutter="0"/>
          <w:cols w:space="708"/>
          <w:docGrid w:linePitch="360"/>
        </w:sectPr>
      </w:pPr>
    </w:p>
    <w:p w14:paraId="2E4396CD" w14:textId="77777777" w:rsidR="00E56260" w:rsidRPr="00B226F8" w:rsidRDefault="00E56260" w:rsidP="00457AFD">
      <w:pPr>
        <w:pStyle w:val="Ttulo1"/>
        <w:rPr>
          <w:rFonts w:ascii="Arial" w:hAnsi="Arial"/>
          <w:b w:val="0"/>
          <w:bCs w:val="0"/>
          <w:color w:val="000000" w:themeColor="text1"/>
          <w:sz w:val="22"/>
          <w:szCs w:val="22"/>
        </w:rPr>
      </w:pPr>
      <w:bookmarkStart w:id="3" w:name="_Toc57076231"/>
      <w:r w:rsidRPr="00B226F8">
        <w:rPr>
          <w:rFonts w:ascii="Arial" w:hAnsi="Arial"/>
          <w:color w:val="000000" w:themeColor="text1"/>
          <w:sz w:val="22"/>
          <w:szCs w:val="22"/>
        </w:rPr>
        <w:t>Objetivos</w:t>
      </w:r>
      <w:bookmarkEnd w:id="3"/>
    </w:p>
    <w:p w14:paraId="71FCF2F0" w14:textId="77777777" w:rsidR="00E56260" w:rsidRPr="00D635B0" w:rsidRDefault="00E56260" w:rsidP="00C778A6">
      <w:pPr>
        <w:jc w:val="both"/>
        <w:rPr>
          <w:rFonts w:ascii="Arial" w:hAnsi="Arial"/>
          <w:b/>
          <w:bCs/>
          <w:sz w:val="22"/>
          <w:szCs w:val="22"/>
        </w:rPr>
      </w:pPr>
    </w:p>
    <w:p w14:paraId="1000D16F" w14:textId="77777777" w:rsidR="00EE264E" w:rsidRPr="00D635B0" w:rsidRDefault="001D024B" w:rsidP="00E56260">
      <w:pPr>
        <w:jc w:val="both"/>
        <w:rPr>
          <w:rFonts w:ascii="Arial" w:hAnsi="Arial"/>
          <w:b/>
          <w:bCs/>
          <w:sz w:val="22"/>
          <w:szCs w:val="22"/>
        </w:rPr>
      </w:pPr>
      <w:r w:rsidRPr="00D635B0">
        <w:rPr>
          <w:rFonts w:ascii="Arial" w:hAnsi="Arial"/>
          <w:b/>
          <w:bCs/>
          <w:sz w:val="22"/>
          <w:szCs w:val="22"/>
        </w:rPr>
        <w:t xml:space="preserve"> General </w:t>
      </w:r>
    </w:p>
    <w:p w14:paraId="0A6F46B3" w14:textId="77777777" w:rsidR="001D024B" w:rsidRPr="00D635B0" w:rsidRDefault="003F5D1A" w:rsidP="001049C8">
      <w:pPr>
        <w:autoSpaceDE w:val="0"/>
        <w:autoSpaceDN w:val="0"/>
        <w:adjustRightInd w:val="0"/>
        <w:spacing w:after="0" w:line="360" w:lineRule="auto"/>
        <w:jc w:val="both"/>
        <w:rPr>
          <w:rFonts w:ascii="Arial" w:hAnsi="Arial"/>
          <w:sz w:val="22"/>
          <w:szCs w:val="22"/>
        </w:rPr>
      </w:pPr>
      <w:r>
        <w:rPr>
          <w:rFonts w:ascii="Arial" w:hAnsi="Arial"/>
          <w:sz w:val="22"/>
          <w:szCs w:val="22"/>
        </w:rPr>
        <w:t xml:space="preserve">Establecer </w:t>
      </w:r>
      <w:r w:rsidR="00EE264E" w:rsidRPr="00D635B0">
        <w:rPr>
          <w:rFonts w:ascii="Arial" w:hAnsi="Arial"/>
          <w:sz w:val="22"/>
          <w:szCs w:val="22"/>
        </w:rPr>
        <w:t xml:space="preserve">los criterios, conceptos y directrices que regulen la administración, organización, </w:t>
      </w:r>
      <w:r w:rsidR="00B354D0" w:rsidRPr="00D635B0">
        <w:rPr>
          <w:rFonts w:ascii="Arial" w:hAnsi="Arial"/>
          <w:sz w:val="22"/>
          <w:szCs w:val="22"/>
        </w:rPr>
        <w:t xml:space="preserve">almacenamiento, </w:t>
      </w:r>
      <w:r w:rsidR="00EE264E" w:rsidRPr="00D635B0">
        <w:rPr>
          <w:rFonts w:ascii="Arial" w:hAnsi="Arial"/>
          <w:sz w:val="22"/>
          <w:szCs w:val="22"/>
        </w:rPr>
        <w:t>consulta, conservación, de documentos que componen el archivo de gestión de las diferentes unidades productoras de la A</w:t>
      </w:r>
      <w:r w:rsidR="0058300D" w:rsidRPr="00D635B0">
        <w:rPr>
          <w:rFonts w:ascii="Arial" w:hAnsi="Arial"/>
          <w:sz w:val="22"/>
          <w:szCs w:val="22"/>
        </w:rPr>
        <w:t>lcaldía Municipal de Tepetitán.</w:t>
      </w:r>
      <w:r w:rsidR="00EE264E" w:rsidRPr="00D635B0">
        <w:rPr>
          <w:rFonts w:ascii="Arial" w:hAnsi="Arial"/>
          <w:sz w:val="22"/>
          <w:szCs w:val="22"/>
        </w:rPr>
        <w:t xml:space="preserve"> </w:t>
      </w:r>
    </w:p>
    <w:p w14:paraId="69F7FD6B" w14:textId="77777777" w:rsidR="001D024B" w:rsidRPr="00D635B0" w:rsidRDefault="001D024B" w:rsidP="001049C8">
      <w:pPr>
        <w:autoSpaceDE w:val="0"/>
        <w:autoSpaceDN w:val="0"/>
        <w:adjustRightInd w:val="0"/>
        <w:spacing w:after="0" w:line="360" w:lineRule="auto"/>
        <w:jc w:val="both"/>
        <w:rPr>
          <w:rFonts w:ascii="Arial" w:hAnsi="Arial"/>
          <w:b/>
          <w:sz w:val="22"/>
          <w:szCs w:val="22"/>
        </w:rPr>
      </w:pPr>
    </w:p>
    <w:p w14:paraId="69C1DB25" w14:textId="77777777" w:rsidR="0058300D" w:rsidRPr="00D635B0" w:rsidRDefault="0058300D" w:rsidP="0058300D">
      <w:pPr>
        <w:autoSpaceDE w:val="0"/>
        <w:autoSpaceDN w:val="0"/>
        <w:adjustRightInd w:val="0"/>
        <w:spacing w:after="0" w:line="360" w:lineRule="auto"/>
        <w:rPr>
          <w:rFonts w:ascii="Arial" w:hAnsi="Arial"/>
          <w:b/>
          <w:sz w:val="22"/>
          <w:szCs w:val="22"/>
        </w:rPr>
      </w:pPr>
      <w:r w:rsidRPr="00D635B0">
        <w:rPr>
          <w:rFonts w:ascii="Arial" w:hAnsi="Arial"/>
          <w:b/>
          <w:sz w:val="22"/>
          <w:szCs w:val="22"/>
        </w:rPr>
        <w:t>Objetivo</w:t>
      </w:r>
      <w:r w:rsidR="00355B30" w:rsidRPr="00D635B0">
        <w:rPr>
          <w:rFonts w:ascii="Arial" w:hAnsi="Arial"/>
          <w:b/>
          <w:sz w:val="22"/>
          <w:szCs w:val="22"/>
        </w:rPr>
        <w:t>s</w:t>
      </w:r>
      <w:r w:rsidRPr="00D635B0">
        <w:rPr>
          <w:rFonts w:ascii="Arial" w:hAnsi="Arial"/>
          <w:b/>
          <w:sz w:val="22"/>
          <w:szCs w:val="22"/>
        </w:rPr>
        <w:t xml:space="preserve"> Específicos: </w:t>
      </w:r>
    </w:p>
    <w:p w14:paraId="4D00FC26" w14:textId="77777777" w:rsidR="00A025D3" w:rsidRPr="00D635B0" w:rsidRDefault="00A025D3" w:rsidP="005622CE">
      <w:pPr>
        <w:pStyle w:val="Prrafodelista"/>
        <w:numPr>
          <w:ilvl w:val="0"/>
          <w:numId w:val="10"/>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Crear la normativa reguladora  de identificación, clasificación, ordenación y transferencia de documentos y demás asp</w:t>
      </w:r>
      <w:r w:rsidR="00341F56" w:rsidRPr="00D635B0">
        <w:rPr>
          <w:rFonts w:ascii="Arial" w:hAnsi="Arial"/>
          <w:sz w:val="22"/>
          <w:szCs w:val="22"/>
        </w:rPr>
        <w:t>ectos relativos de la documentación.</w:t>
      </w:r>
    </w:p>
    <w:p w14:paraId="39D61240" w14:textId="77777777" w:rsidR="0058300D" w:rsidRPr="00D635B0" w:rsidRDefault="0058300D" w:rsidP="003C6086">
      <w:pPr>
        <w:pStyle w:val="Prrafodelista"/>
        <w:autoSpaceDE w:val="0"/>
        <w:autoSpaceDN w:val="0"/>
        <w:adjustRightInd w:val="0"/>
        <w:spacing w:after="0" w:line="360" w:lineRule="auto"/>
        <w:jc w:val="both"/>
        <w:rPr>
          <w:rFonts w:ascii="Arial" w:hAnsi="Arial"/>
          <w:sz w:val="22"/>
          <w:szCs w:val="22"/>
        </w:rPr>
      </w:pPr>
    </w:p>
    <w:p w14:paraId="6486EFEC" w14:textId="77777777" w:rsidR="003C6086" w:rsidRPr="00D635B0" w:rsidRDefault="00736BF5" w:rsidP="005622CE">
      <w:pPr>
        <w:pStyle w:val="Prrafodelista"/>
        <w:numPr>
          <w:ilvl w:val="0"/>
          <w:numId w:val="5"/>
        </w:numPr>
        <w:autoSpaceDE w:val="0"/>
        <w:autoSpaceDN w:val="0"/>
        <w:adjustRightInd w:val="0"/>
        <w:spacing w:after="0" w:line="360" w:lineRule="auto"/>
        <w:jc w:val="both"/>
        <w:rPr>
          <w:rFonts w:ascii="Arial" w:hAnsi="Arial"/>
          <w:b/>
          <w:sz w:val="22"/>
          <w:szCs w:val="22"/>
        </w:rPr>
      </w:pPr>
      <w:r w:rsidRPr="00D635B0">
        <w:rPr>
          <w:rFonts w:ascii="Arial" w:hAnsi="Arial"/>
          <w:sz w:val="22"/>
          <w:szCs w:val="22"/>
        </w:rPr>
        <w:t xml:space="preserve">Servir de apoyo   y orientación a  cada uno de los encargado/as  de las diferentes unidades administrativas en cuanto a la gestión administrativa  </w:t>
      </w:r>
      <w:r w:rsidR="003C6086" w:rsidRPr="00D635B0">
        <w:rPr>
          <w:rFonts w:ascii="Arial" w:hAnsi="Arial"/>
          <w:sz w:val="22"/>
          <w:szCs w:val="22"/>
        </w:rPr>
        <w:t xml:space="preserve"> de los documento,</w:t>
      </w:r>
      <w:r w:rsidRPr="00D635B0">
        <w:rPr>
          <w:rFonts w:ascii="Arial" w:hAnsi="Arial"/>
          <w:sz w:val="22"/>
          <w:szCs w:val="22"/>
        </w:rPr>
        <w:t xml:space="preserve"> como un recurso organizacional necesario y estratégico</w:t>
      </w:r>
      <w:r w:rsidR="003C6086" w:rsidRPr="00D635B0">
        <w:rPr>
          <w:rFonts w:ascii="Arial" w:hAnsi="Arial"/>
          <w:sz w:val="22"/>
          <w:szCs w:val="22"/>
        </w:rPr>
        <w:t>.</w:t>
      </w:r>
    </w:p>
    <w:p w14:paraId="27AF264C" w14:textId="77777777" w:rsidR="00A025D3" w:rsidRPr="00D635B0" w:rsidRDefault="00736BF5" w:rsidP="003C6086">
      <w:pPr>
        <w:autoSpaceDE w:val="0"/>
        <w:autoSpaceDN w:val="0"/>
        <w:adjustRightInd w:val="0"/>
        <w:spacing w:after="0" w:line="360" w:lineRule="auto"/>
        <w:jc w:val="both"/>
        <w:rPr>
          <w:rFonts w:ascii="Arial" w:hAnsi="Arial"/>
          <w:b/>
          <w:sz w:val="22"/>
          <w:szCs w:val="22"/>
        </w:rPr>
      </w:pPr>
      <w:r w:rsidRPr="00D635B0">
        <w:rPr>
          <w:rFonts w:ascii="Arial" w:hAnsi="Arial"/>
          <w:sz w:val="22"/>
          <w:szCs w:val="22"/>
        </w:rPr>
        <w:t xml:space="preserve"> </w:t>
      </w:r>
    </w:p>
    <w:p w14:paraId="055D0B3A" w14:textId="77777777" w:rsidR="00A025D3" w:rsidRPr="00D635B0" w:rsidRDefault="003C6086" w:rsidP="005622CE">
      <w:pPr>
        <w:pStyle w:val="Prrafodelista"/>
        <w:numPr>
          <w:ilvl w:val="0"/>
          <w:numId w:val="5"/>
        </w:numPr>
        <w:autoSpaceDE w:val="0"/>
        <w:autoSpaceDN w:val="0"/>
        <w:adjustRightInd w:val="0"/>
        <w:spacing w:after="0" w:line="360" w:lineRule="auto"/>
        <w:rPr>
          <w:rFonts w:ascii="Arial" w:hAnsi="Arial"/>
          <w:sz w:val="22"/>
          <w:szCs w:val="22"/>
        </w:rPr>
      </w:pPr>
      <w:r w:rsidRPr="00D635B0">
        <w:rPr>
          <w:rFonts w:ascii="Arial" w:hAnsi="Arial"/>
          <w:sz w:val="22"/>
          <w:szCs w:val="22"/>
        </w:rPr>
        <w:t>Facilitar a  cada uno de los encargado/as de las unidades productoras de documentos de la Municipalidad, una herramienta que contenga en forma ordenada y detallada, los procesos a seguir en cada una de las etapas de la ordenación documental</w:t>
      </w:r>
      <w:r w:rsidR="00BC2C0E" w:rsidRPr="00D635B0">
        <w:rPr>
          <w:rFonts w:ascii="Arial" w:hAnsi="Arial"/>
          <w:sz w:val="22"/>
          <w:szCs w:val="22"/>
        </w:rPr>
        <w:t>.</w:t>
      </w:r>
    </w:p>
    <w:p w14:paraId="5D846CD6" w14:textId="77777777" w:rsidR="00BC2C0E" w:rsidRPr="00D635B0" w:rsidRDefault="00BC2C0E" w:rsidP="00BC2C0E">
      <w:pPr>
        <w:pStyle w:val="Prrafodelista"/>
        <w:rPr>
          <w:rFonts w:ascii="Arial" w:hAnsi="Arial"/>
          <w:sz w:val="22"/>
          <w:szCs w:val="22"/>
        </w:rPr>
      </w:pPr>
    </w:p>
    <w:p w14:paraId="3C50337F" w14:textId="77777777" w:rsidR="00BC2C0E" w:rsidRPr="00D635B0" w:rsidRDefault="00BC2C0E" w:rsidP="005622CE">
      <w:pPr>
        <w:pStyle w:val="Prrafodelista"/>
        <w:numPr>
          <w:ilvl w:val="0"/>
          <w:numId w:val="5"/>
        </w:numPr>
        <w:autoSpaceDE w:val="0"/>
        <w:autoSpaceDN w:val="0"/>
        <w:adjustRightInd w:val="0"/>
        <w:spacing w:after="0" w:line="360" w:lineRule="auto"/>
        <w:rPr>
          <w:rFonts w:ascii="Arial" w:hAnsi="Arial"/>
          <w:sz w:val="22"/>
          <w:szCs w:val="22"/>
        </w:rPr>
      </w:pPr>
      <w:r w:rsidRPr="00D635B0">
        <w:rPr>
          <w:rFonts w:ascii="Arial" w:hAnsi="Arial"/>
          <w:sz w:val="22"/>
          <w:szCs w:val="22"/>
        </w:rPr>
        <w:t>Sensibilizar</w:t>
      </w:r>
      <w:r w:rsidR="00E40DE3" w:rsidRPr="00D635B0">
        <w:rPr>
          <w:rFonts w:ascii="Arial" w:hAnsi="Arial"/>
          <w:sz w:val="22"/>
          <w:szCs w:val="22"/>
        </w:rPr>
        <w:t xml:space="preserve"> a todo el personal de la Municipalidad de Tepetitán, sobre la importancia de la conservación del acervo documental  y la responsabilidad en el manejo de los mismos. </w:t>
      </w:r>
    </w:p>
    <w:p w14:paraId="6BD45C3C" w14:textId="77777777" w:rsidR="00A025D3" w:rsidRPr="00D635B0" w:rsidRDefault="00A025D3" w:rsidP="00BC2C0E">
      <w:pPr>
        <w:pStyle w:val="Prrafodelista"/>
        <w:autoSpaceDE w:val="0"/>
        <w:autoSpaceDN w:val="0"/>
        <w:adjustRightInd w:val="0"/>
        <w:spacing w:after="0" w:line="360" w:lineRule="auto"/>
        <w:rPr>
          <w:rFonts w:ascii="Arial" w:hAnsi="Arial"/>
          <w:b/>
          <w:sz w:val="22"/>
          <w:szCs w:val="22"/>
        </w:rPr>
      </w:pPr>
    </w:p>
    <w:p w14:paraId="4CE3667A" w14:textId="77777777" w:rsidR="009B0DC4" w:rsidRPr="00D635B0" w:rsidRDefault="009B0DC4" w:rsidP="009B0DC4">
      <w:pPr>
        <w:autoSpaceDE w:val="0"/>
        <w:autoSpaceDN w:val="0"/>
        <w:adjustRightInd w:val="0"/>
        <w:spacing w:after="0" w:line="360" w:lineRule="auto"/>
        <w:rPr>
          <w:rFonts w:ascii="Arial" w:hAnsi="Arial"/>
          <w:b/>
          <w:sz w:val="22"/>
          <w:szCs w:val="22"/>
        </w:rPr>
      </w:pPr>
    </w:p>
    <w:p w14:paraId="4ADF39C0" w14:textId="77777777" w:rsidR="009B0DC4" w:rsidRPr="00D635B0" w:rsidRDefault="009B0DC4" w:rsidP="009B0DC4">
      <w:pPr>
        <w:autoSpaceDE w:val="0"/>
        <w:autoSpaceDN w:val="0"/>
        <w:adjustRightInd w:val="0"/>
        <w:spacing w:after="0" w:line="360" w:lineRule="auto"/>
        <w:rPr>
          <w:rFonts w:ascii="Arial" w:hAnsi="Arial"/>
          <w:b/>
          <w:sz w:val="22"/>
          <w:szCs w:val="22"/>
        </w:rPr>
      </w:pPr>
    </w:p>
    <w:p w14:paraId="70B75603" w14:textId="77777777" w:rsidR="009B0DC4" w:rsidRPr="00D635B0" w:rsidRDefault="009B0DC4" w:rsidP="009B0DC4">
      <w:pPr>
        <w:autoSpaceDE w:val="0"/>
        <w:autoSpaceDN w:val="0"/>
        <w:adjustRightInd w:val="0"/>
        <w:spacing w:after="0" w:line="360" w:lineRule="auto"/>
        <w:rPr>
          <w:rFonts w:ascii="Arial" w:hAnsi="Arial"/>
          <w:b/>
          <w:sz w:val="22"/>
          <w:szCs w:val="22"/>
        </w:rPr>
      </w:pPr>
    </w:p>
    <w:p w14:paraId="446B9412" w14:textId="77777777" w:rsidR="00C03EA9" w:rsidRPr="00D635B0" w:rsidRDefault="00C03EA9" w:rsidP="009B0DC4">
      <w:pPr>
        <w:autoSpaceDE w:val="0"/>
        <w:autoSpaceDN w:val="0"/>
        <w:adjustRightInd w:val="0"/>
        <w:spacing w:after="0" w:line="360" w:lineRule="auto"/>
        <w:rPr>
          <w:rFonts w:ascii="Arial" w:hAnsi="Arial"/>
          <w:b/>
          <w:sz w:val="22"/>
          <w:szCs w:val="22"/>
        </w:rPr>
      </w:pPr>
    </w:p>
    <w:p w14:paraId="6E1C4E6D" w14:textId="77777777" w:rsidR="00F50265" w:rsidRDefault="00F50265" w:rsidP="008571AE">
      <w:pPr>
        <w:autoSpaceDE w:val="0"/>
        <w:autoSpaceDN w:val="0"/>
        <w:adjustRightInd w:val="0"/>
        <w:spacing w:after="0" w:line="360" w:lineRule="auto"/>
        <w:rPr>
          <w:rFonts w:ascii="Arial" w:hAnsi="Arial"/>
          <w:b/>
          <w:sz w:val="22"/>
          <w:szCs w:val="22"/>
        </w:rPr>
      </w:pPr>
    </w:p>
    <w:p w14:paraId="4EF9AE46" w14:textId="77777777" w:rsidR="00EF1EA4" w:rsidRPr="00D635B0" w:rsidRDefault="00EF1EA4" w:rsidP="008571AE">
      <w:pPr>
        <w:autoSpaceDE w:val="0"/>
        <w:autoSpaceDN w:val="0"/>
        <w:adjustRightInd w:val="0"/>
        <w:spacing w:after="0" w:line="360" w:lineRule="auto"/>
        <w:rPr>
          <w:rFonts w:ascii="Arial" w:hAnsi="Arial"/>
          <w:sz w:val="22"/>
          <w:szCs w:val="22"/>
        </w:rPr>
        <w:sectPr w:rsidR="00EF1EA4" w:rsidRPr="00D635B0" w:rsidSect="00BF57E7">
          <w:type w:val="continuous"/>
          <w:pgSz w:w="12240" w:h="15840"/>
          <w:pgMar w:top="1134" w:right="1134" w:bottom="1134" w:left="1134" w:header="709" w:footer="709" w:gutter="0"/>
          <w:cols w:space="708"/>
          <w:docGrid w:linePitch="360"/>
        </w:sectPr>
      </w:pPr>
    </w:p>
    <w:p w14:paraId="5B9F84E0" w14:textId="77777777" w:rsidR="0040337B" w:rsidRDefault="0040337B" w:rsidP="00457AFD">
      <w:pPr>
        <w:pStyle w:val="Ttulo1"/>
      </w:pPr>
    </w:p>
    <w:p w14:paraId="11B9703A" w14:textId="77777777" w:rsidR="00785D53" w:rsidRPr="00785D53" w:rsidRDefault="00785D53" w:rsidP="00785D53"/>
    <w:p w14:paraId="1213154C" w14:textId="77777777" w:rsidR="00B142AD" w:rsidRPr="00B142AD" w:rsidRDefault="00B142AD" w:rsidP="00B142AD"/>
    <w:p w14:paraId="0124CF3E" w14:textId="77777777" w:rsidR="0040337B" w:rsidRPr="00B226F8" w:rsidRDefault="0040337B" w:rsidP="00457AFD">
      <w:pPr>
        <w:pStyle w:val="Ttulo1"/>
        <w:numPr>
          <w:ilvl w:val="0"/>
          <w:numId w:val="26"/>
        </w:numPr>
        <w:rPr>
          <w:color w:val="000000" w:themeColor="text1"/>
        </w:rPr>
      </w:pPr>
      <w:bookmarkStart w:id="4" w:name="_Toc57076232"/>
      <w:r w:rsidRPr="00B226F8">
        <w:rPr>
          <w:color w:val="000000" w:themeColor="text1"/>
        </w:rPr>
        <w:t>Disposiciones Generales</w:t>
      </w:r>
      <w:bookmarkEnd w:id="4"/>
    </w:p>
    <w:p w14:paraId="7C2F2DB3" w14:textId="77777777" w:rsidR="0040337B" w:rsidRPr="00B226F8" w:rsidRDefault="0040337B" w:rsidP="0040337B">
      <w:pPr>
        <w:autoSpaceDE w:val="0"/>
        <w:autoSpaceDN w:val="0"/>
        <w:adjustRightInd w:val="0"/>
        <w:spacing w:after="0" w:line="240" w:lineRule="auto"/>
        <w:jc w:val="both"/>
        <w:rPr>
          <w:rFonts w:ascii="Arial" w:hAnsi="Arial"/>
          <w:b/>
          <w:bCs/>
          <w:color w:val="000000" w:themeColor="text1"/>
          <w:sz w:val="22"/>
          <w:szCs w:val="22"/>
        </w:rPr>
      </w:pPr>
    </w:p>
    <w:p w14:paraId="38F9245D" w14:textId="77777777" w:rsidR="0040337B" w:rsidRPr="00CB088E" w:rsidRDefault="0040337B" w:rsidP="00457AFD">
      <w:pPr>
        <w:pStyle w:val="Ttulo2"/>
        <w:numPr>
          <w:ilvl w:val="1"/>
          <w:numId w:val="26"/>
        </w:numPr>
        <w:rPr>
          <w:rFonts w:ascii="Arial" w:hAnsi="Arial"/>
          <w:bCs w:val="0"/>
          <w:color w:val="000000" w:themeColor="text1"/>
          <w:sz w:val="22"/>
          <w:szCs w:val="22"/>
        </w:rPr>
      </w:pPr>
      <w:r w:rsidRPr="00CB088E">
        <w:rPr>
          <w:rFonts w:ascii="Arial" w:hAnsi="Arial"/>
          <w:bCs w:val="0"/>
          <w:color w:val="000000" w:themeColor="text1"/>
          <w:sz w:val="22"/>
          <w:szCs w:val="22"/>
        </w:rPr>
        <w:t xml:space="preserve"> </w:t>
      </w:r>
      <w:bookmarkStart w:id="5" w:name="_Toc57076233"/>
      <w:r w:rsidRPr="00CB088E">
        <w:rPr>
          <w:rFonts w:ascii="Arial" w:hAnsi="Arial"/>
          <w:bCs w:val="0"/>
          <w:color w:val="000000" w:themeColor="text1"/>
          <w:sz w:val="22"/>
          <w:szCs w:val="22"/>
        </w:rPr>
        <w:t>Siglas y Abreviaturas utilizadas</w:t>
      </w:r>
      <w:bookmarkEnd w:id="5"/>
    </w:p>
    <w:p w14:paraId="48F4DE39" w14:textId="77777777" w:rsidR="0040337B" w:rsidRPr="00D635B0" w:rsidRDefault="0040337B" w:rsidP="0040337B">
      <w:pPr>
        <w:autoSpaceDE w:val="0"/>
        <w:autoSpaceDN w:val="0"/>
        <w:adjustRightInd w:val="0"/>
        <w:spacing w:after="0" w:line="360" w:lineRule="auto"/>
        <w:jc w:val="both"/>
        <w:rPr>
          <w:rFonts w:ascii="Arial" w:hAnsi="Arial"/>
          <w:sz w:val="22"/>
          <w:szCs w:val="22"/>
        </w:rPr>
      </w:pPr>
      <w:r w:rsidRPr="00D635B0">
        <w:rPr>
          <w:rFonts w:ascii="Arial" w:hAnsi="Arial"/>
          <w:sz w:val="22"/>
          <w:szCs w:val="22"/>
        </w:rPr>
        <w:t>Para comprender mejor el documento se presenta a continuación  las siglas y abreviaturas utilizadas:</w:t>
      </w:r>
    </w:p>
    <w:tbl>
      <w:tblPr>
        <w:tblStyle w:val="Tablaconcuadrcula"/>
        <w:tblpPr w:leftFromText="141" w:rightFromText="141" w:vertAnchor="text" w:horzAnchor="margin" w:tblpY="92"/>
        <w:tblW w:w="9202" w:type="dxa"/>
        <w:tblLayout w:type="fixed"/>
        <w:tblLook w:val="04A0" w:firstRow="1" w:lastRow="0" w:firstColumn="1" w:lastColumn="0" w:noHBand="0" w:noVBand="1"/>
      </w:tblPr>
      <w:tblGrid>
        <w:gridCol w:w="2093"/>
        <w:gridCol w:w="7109"/>
      </w:tblGrid>
      <w:tr w:rsidR="0040337B" w:rsidRPr="00D635B0" w14:paraId="6E723925" w14:textId="77777777" w:rsidTr="009F4422">
        <w:trPr>
          <w:trHeight w:val="840"/>
        </w:trPr>
        <w:tc>
          <w:tcPr>
            <w:tcW w:w="2093" w:type="dxa"/>
            <w:shd w:val="clear" w:color="auto" w:fill="DBE5F1" w:themeFill="accent1" w:themeFillTint="33"/>
          </w:tcPr>
          <w:p w14:paraId="74FE13C2" w14:textId="77777777" w:rsidR="0040337B" w:rsidRPr="00D635B0" w:rsidRDefault="0040337B" w:rsidP="005A0DA7">
            <w:pPr>
              <w:autoSpaceDE w:val="0"/>
              <w:autoSpaceDN w:val="0"/>
              <w:adjustRightInd w:val="0"/>
              <w:jc w:val="center"/>
              <w:rPr>
                <w:rFonts w:ascii="Arial" w:hAnsi="Arial"/>
                <w:b/>
                <w:bCs/>
                <w:sz w:val="22"/>
                <w:szCs w:val="22"/>
              </w:rPr>
            </w:pPr>
            <w:r w:rsidRPr="00D635B0">
              <w:rPr>
                <w:rFonts w:ascii="Arial" w:hAnsi="Arial"/>
                <w:b/>
                <w:bCs/>
                <w:sz w:val="22"/>
                <w:szCs w:val="22"/>
              </w:rPr>
              <w:t>Siglas  y Abreviaturas</w:t>
            </w:r>
          </w:p>
          <w:p w14:paraId="5248FEA0" w14:textId="77777777" w:rsidR="0040337B" w:rsidRPr="00D635B0" w:rsidRDefault="0040337B" w:rsidP="00006F7B">
            <w:pPr>
              <w:autoSpaceDE w:val="0"/>
              <w:autoSpaceDN w:val="0"/>
              <w:adjustRightInd w:val="0"/>
              <w:jc w:val="both"/>
              <w:rPr>
                <w:rFonts w:ascii="Arial" w:hAnsi="Arial"/>
                <w:b/>
                <w:sz w:val="22"/>
                <w:szCs w:val="22"/>
              </w:rPr>
            </w:pPr>
          </w:p>
        </w:tc>
        <w:tc>
          <w:tcPr>
            <w:tcW w:w="7109" w:type="dxa"/>
            <w:shd w:val="clear" w:color="auto" w:fill="DBE5F1" w:themeFill="accent1" w:themeFillTint="33"/>
          </w:tcPr>
          <w:p w14:paraId="555D116C" w14:textId="77777777" w:rsidR="0040337B" w:rsidRPr="00D635B0" w:rsidRDefault="0040337B" w:rsidP="005A0DA7">
            <w:pPr>
              <w:autoSpaceDE w:val="0"/>
              <w:autoSpaceDN w:val="0"/>
              <w:adjustRightInd w:val="0"/>
              <w:jc w:val="center"/>
              <w:rPr>
                <w:rFonts w:ascii="Arial" w:hAnsi="Arial"/>
                <w:b/>
                <w:sz w:val="22"/>
                <w:szCs w:val="22"/>
              </w:rPr>
            </w:pPr>
            <w:r w:rsidRPr="00D635B0">
              <w:rPr>
                <w:rFonts w:ascii="Arial" w:hAnsi="Arial"/>
                <w:b/>
                <w:sz w:val="22"/>
                <w:szCs w:val="22"/>
              </w:rPr>
              <w:t>Significado</w:t>
            </w:r>
          </w:p>
        </w:tc>
      </w:tr>
      <w:tr w:rsidR="0040337B" w:rsidRPr="00D635B0" w14:paraId="358BDA28" w14:textId="77777777" w:rsidTr="009F4422">
        <w:trPr>
          <w:trHeight w:val="347"/>
        </w:trPr>
        <w:tc>
          <w:tcPr>
            <w:tcW w:w="2093" w:type="dxa"/>
          </w:tcPr>
          <w:p w14:paraId="2F072346"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AGN</w:t>
            </w:r>
          </w:p>
        </w:tc>
        <w:tc>
          <w:tcPr>
            <w:tcW w:w="7109" w:type="dxa"/>
          </w:tcPr>
          <w:p w14:paraId="3FE0FE62"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Archivo General de la Nación</w:t>
            </w:r>
          </w:p>
        </w:tc>
      </w:tr>
      <w:tr w:rsidR="0040337B" w:rsidRPr="00D635B0" w14:paraId="39BC5DCE" w14:textId="77777777" w:rsidTr="009F4422">
        <w:trPr>
          <w:trHeight w:val="347"/>
        </w:trPr>
        <w:tc>
          <w:tcPr>
            <w:tcW w:w="2093" w:type="dxa"/>
          </w:tcPr>
          <w:p w14:paraId="513D013A"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Art.</w:t>
            </w:r>
          </w:p>
        </w:tc>
        <w:tc>
          <w:tcPr>
            <w:tcW w:w="7109" w:type="dxa"/>
          </w:tcPr>
          <w:p w14:paraId="2C64FFF6"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Articulo</w:t>
            </w:r>
          </w:p>
        </w:tc>
      </w:tr>
      <w:tr w:rsidR="0040337B" w:rsidRPr="00D635B0" w14:paraId="1152705F" w14:textId="77777777" w:rsidTr="009F4422">
        <w:trPr>
          <w:trHeight w:val="347"/>
        </w:trPr>
        <w:tc>
          <w:tcPr>
            <w:tcW w:w="2093" w:type="dxa"/>
          </w:tcPr>
          <w:p w14:paraId="0A676EB9"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Arts.</w:t>
            </w:r>
          </w:p>
        </w:tc>
        <w:tc>
          <w:tcPr>
            <w:tcW w:w="7109" w:type="dxa"/>
          </w:tcPr>
          <w:p w14:paraId="3D0F5C3D"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Artículos</w:t>
            </w:r>
          </w:p>
        </w:tc>
      </w:tr>
      <w:tr w:rsidR="0040337B" w:rsidRPr="00D635B0" w14:paraId="05EFEED7" w14:textId="77777777" w:rsidTr="009F4422">
        <w:trPr>
          <w:trHeight w:val="347"/>
        </w:trPr>
        <w:tc>
          <w:tcPr>
            <w:tcW w:w="2093" w:type="dxa"/>
          </w:tcPr>
          <w:p w14:paraId="22ADA8AE"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CCD</w:t>
            </w:r>
          </w:p>
        </w:tc>
        <w:tc>
          <w:tcPr>
            <w:tcW w:w="7109" w:type="dxa"/>
          </w:tcPr>
          <w:p w14:paraId="7B2CEF94"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Cuadro de Clasificación Documental</w:t>
            </w:r>
          </w:p>
        </w:tc>
      </w:tr>
      <w:tr w:rsidR="0040337B" w:rsidRPr="00D635B0" w14:paraId="31299944" w14:textId="77777777" w:rsidTr="009F4422">
        <w:trPr>
          <w:trHeight w:val="347"/>
        </w:trPr>
        <w:tc>
          <w:tcPr>
            <w:tcW w:w="2093" w:type="dxa"/>
          </w:tcPr>
          <w:p w14:paraId="60AA5B23"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GDA</w:t>
            </w:r>
          </w:p>
        </w:tc>
        <w:tc>
          <w:tcPr>
            <w:tcW w:w="7109" w:type="dxa"/>
          </w:tcPr>
          <w:p w14:paraId="02772DED"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Gestión Documental y Archivo</w:t>
            </w:r>
          </w:p>
        </w:tc>
      </w:tr>
      <w:tr w:rsidR="0040337B" w:rsidRPr="00D635B0" w14:paraId="541FB64A" w14:textId="77777777" w:rsidTr="009F4422">
        <w:trPr>
          <w:trHeight w:val="347"/>
        </w:trPr>
        <w:tc>
          <w:tcPr>
            <w:tcW w:w="2093" w:type="dxa"/>
          </w:tcPr>
          <w:p w14:paraId="23E99A14"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IAIP</w:t>
            </w:r>
          </w:p>
        </w:tc>
        <w:tc>
          <w:tcPr>
            <w:tcW w:w="7109" w:type="dxa"/>
          </w:tcPr>
          <w:p w14:paraId="53C8A99C"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 xml:space="preserve">Instituto de Acceso a la Información Publica </w:t>
            </w:r>
          </w:p>
        </w:tc>
      </w:tr>
      <w:tr w:rsidR="0040337B" w:rsidRPr="00D635B0" w14:paraId="3701EECD" w14:textId="77777777" w:rsidTr="009F4422">
        <w:trPr>
          <w:trHeight w:val="374"/>
        </w:trPr>
        <w:tc>
          <w:tcPr>
            <w:tcW w:w="2093" w:type="dxa"/>
          </w:tcPr>
          <w:p w14:paraId="5FA10EF2"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LAIP</w:t>
            </w:r>
          </w:p>
        </w:tc>
        <w:tc>
          <w:tcPr>
            <w:tcW w:w="7109" w:type="dxa"/>
          </w:tcPr>
          <w:p w14:paraId="40C7407E" w14:textId="77777777" w:rsidR="0040337B" w:rsidRPr="00D635B0" w:rsidRDefault="0040337B" w:rsidP="00006F7B">
            <w:pPr>
              <w:jc w:val="both"/>
              <w:rPr>
                <w:rFonts w:ascii="Arial" w:hAnsi="Arial"/>
                <w:sz w:val="22"/>
                <w:szCs w:val="22"/>
              </w:rPr>
            </w:pPr>
            <w:r w:rsidRPr="00D635B0">
              <w:rPr>
                <w:rFonts w:ascii="Arial" w:hAnsi="Arial"/>
                <w:sz w:val="22"/>
                <w:szCs w:val="22"/>
              </w:rPr>
              <w:t xml:space="preserve">Ley de Acceso a la Información Publica  </w:t>
            </w:r>
          </w:p>
        </w:tc>
      </w:tr>
      <w:tr w:rsidR="0040337B" w:rsidRPr="00D635B0" w14:paraId="00373AFF" w14:textId="77777777" w:rsidTr="009F4422">
        <w:trPr>
          <w:trHeight w:val="347"/>
        </w:trPr>
        <w:tc>
          <w:tcPr>
            <w:tcW w:w="2093" w:type="dxa"/>
          </w:tcPr>
          <w:p w14:paraId="6032FDD2"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SIGDA</w:t>
            </w:r>
          </w:p>
        </w:tc>
        <w:tc>
          <w:tcPr>
            <w:tcW w:w="7109" w:type="dxa"/>
          </w:tcPr>
          <w:p w14:paraId="1F4048D8"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 xml:space="preserve">Sistema Institucional de Gestión Documental </w:t>
            </w:r>
          </w:p>
        </w:tc>
      </w:tr>
      <w:tr w:rsidR="0040337B" w:rsidRPr="00D635B0" w14:paraId="4528DE8D" w14:textId="77777777" w:rsidTr="009F4422">
        <w:trPr>
          <w:trHeight w:val="347"/>
        </w:trPr>
        <w:tc>
          <w:tcPr>
            <w:tcW w:w="2093" w:type="dxa"/>
          </w:tcPr>
          <w:p w14:paraId="61DF08C6"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TPCD</w:t>
            </w:r>
          </w:p>
        </w:tc>
        <w:tc>
          <w:tcPr>
            <w:tcW w:w="7109" w:type="dxa"/>
          </w:tcPr>
          <w:p w14:paraId="4460805A"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Tabla de Plazos de Conservación de Documentos</w:t>
            </w:r>
          </w:p>
        </w:tc>
      </w:tr>
      <w:tr w:rsidR="0040337B" w:rsidRPr="00D635B0" w14:paraId="3764F9F9" w14:textId="77777777" w:rsidTr="009F4422">
        <w:trPr>
          <w:trHeight w:val="347"/>
        </w:trPr>
        <w:tc>
          <w:tcPr>
            <w:tcW w:w="2093" w:type="dxa"/>
          </w:tcPr>
          <w:p w14:paraId="4BEEA99A"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UAIP</w:t>
            </w:r>
          </w:p>
        </w:tc>
        <w:tc>
          <w:tcPr>
            <w:tcW w:w="7109" w:type="dxa"/>
          </w:tcPr>
          <w:p w14:paraId="1DED65BE"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Unidad de Acceso a la Información Publica</w:t>
            </w:r>
          </w:p>
        </w:tc>
      </w:tr>
      <w:tr w:rsidR="0040337B" w:rsidRPr="00D635B0" w14:paraId="2DF89C27" w14:textId="77777777" w:rsidTr="009F4422">
        <w:trPr>
          <w:trHeight w:val="347"/>
        </w:trPr>
        <w:tc>
          <w:tcPr>
            <w:tcW w:w="2093" w:type="dxa"/>
          </w:tcPr>
          <w:p w14:paraId="37D69807"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UGDA</w:t>
            </w:r>
          </w:p>
        </w:tc>
        <w:tc>
          <w:tcPr>
            <w:tcW w:w="7109" w:type="dxa"/>
          </w:tcPr>
          <w:p w14:paraId="3E9324D4" w14:textId="77777777" w:rsidR="0040337B" w:rsidRPr="00D635B0" w:rsidRDefault="0040337B" w:rsidP="00006F7B">
            <w:pPr>
              <w:autoSpaceDE w:val="0"/>
              <w:autoSpaceDN w:val="0"/>
              <w:adjustRightInd w:val="0"/>
              <w:jc w:val="both"/>
              <w:rPr>
                <w:rFonts w:ascii="Arial" w:hAnsi="Arial"/>
                <w:sz w:val="22"/>
                <w:szCs w:val="22"/>
              </w:rPr>
            </w:pPr>
            <w:r w:rsidRPr="00D635B0">
              <w:rPr>
                <w:rFonts w:ascii="Arial" w:hAnsi="Arial"/>
                <w:sz w:val="22"/>
                <w:szCs w:val="22"/>
              </w:rPr>
              <w:t>Unidad de Gestión  Documental y Archivo</w:t>
            </w:r>
          </w:p>
        </w:tc>
      </w:tr>
    </w:tbl>
    <w:p w14:paraId="358B546B" w14:textId="77777777" w:rsidR="00EE30DC" w:rsidRPr="00D635B0" w:rsidRDefault="00EE30DC" w:rsidP="00EE30DC">
      <w:pPr>
        <w:autoSpaceDE w:val="0"/>
        <w:autoSpaceDN w:val="0"/>
        <w:adjustRightInd w:val="0"/>
        <w:spacing w:after="0" w:line="360" w:lineRule="auto"/>
        <w:jc w:val="both"/>
        <w:rPr>
          <w:rFonts w:ascii="Arial" w:hAnsi="Arial"/>
          <w:b/>
          <w:sz w:val="22"/>
          <w:szCs w:val="22"/>
        </w:rPr>
      </w:pPr>
    </w:p>
    <w:p w14:paraId="3D3254F4"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4EF1E470"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30D587B0"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0AC32D1A"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7CA600D4"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077AC2AD"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0B8B0B7E"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70448D6E"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10F298B2"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45D88F26"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1FF87E45"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1B10F243" w14:textId="77777777" w:rsidR="001B028C" w:rsidRPr="00D635B0" w:rsidRDefault="001B028C" w:rsidP="00EE30DC">
      <w:pPr>
        <w:autoSpaceDE w:val="0"/>
        <w:autoSpaceDN w:val="0"/>
        <w:adjustRightInd w:val="0"/>
        <w:spacing w:after="0" w:line="360" w:lineRule="auto"/>
        <w:jc w:val="both"/>
        <w:rPr>
          <w:rFonts w:ascii="Arial" w:hAnsi="Arial"/>
          <w:b/>
          <w:sz w:val="22"/>
          <w:szCs w:val="22"/>
        </w:rPr>
      </w:pPr>
    </w:p>
    <w:p w14:paraId="742ABBF8" w14:textId="77777777" w:rsidR="00AF4ABF" w:rsidRPr="00D635B0" w:rsidRDefault="00AF4ABF" w:rsidP="00E24289">
      <w:pPr>
        <w:autoSpaceDE w:val="0"/>
        <w:autoSpaceDN w:val="0"/>
        <w:adjustRightInd w:val="0"/>
        <w:spacing w:after="0" w:line="360" w:lineRule="auto"/>
        <w:jc w:val="both"/>
        <w:rPr>
          <w:rFonts w:ascii="Arial" w:hAnsi="Arial"/>
          <w:b/>
          <w:sz w:val="22"/>
          <w:szCs w:val="22"/>
        </w:rPr>
      </w:pPr>
    </w:p>
    <w:p w14:paraId="267A0BD0" w14:textId="77777777" w:rsidR="0058300D" w:rsidRPr="00457AFD" w:rsidRDefault="001D024B" w:rsidP="00457AFD">
      <w:pPr>
        <w:pStyle w:val="Prrafodelista"/>
        <w:numPr>
          <w:ilvl w:val="0"/>
          <w:numId w:val="26"/>
        </w:numPr>
        <w:autoSpaceDE w:val="0"/>
        <w:autoSpaceDN w:val="0"/>
        <w:adjustRightInd w:val="0"/>
        <w:spacing w:after="0" w:line="360" w:lineRule="auto"/>
        <w:jc w:val="both"/>
        <w:outlineLvl w:val="0"/>
        <w:rPr>
          <w:rFonts w:ascii="Arial" w:hAnsi="Arial"/>
          <w:b/>
          <w:sz w:val="22"/>
          <w:szCs w:val="22"/>
        </w:rPr>
      </w:pPr>
      <w:bookmarkStart w:id="6" w:name="_Toc57076234"/>
      <w:r w:rsidRPr="00457AFD">
        <w:rPr>
          <w:rFonts w:ascii="Arial" w:hAnsi="Arial"/>
          <w:b/>
          <w:sz w:val="22"/>
          <w:szCs w:val="22"/>
        </w:rPr>
        <w:t>ALCANCE Y CAMPO DE APLICACIÓN</w:t>
      </w:r>
      <w:bookmarkEnd w:id="6"/>
    </w:p>
    <w:p w14:paraId="3323E1A3" w14:textId="77777777" w:rsidR="00172D13" w:rsidRPr="00CA635D" w:rsidRDefault="001D024B" w:rsidP="00EF1EA4">
      <w:pPr>
        <w:pStyle w:val="Ttulo2"/>
        <w:numPr>
          <w:ilvl w:val="1"/>
          <w:numId w:val="26"/>
        </w:numPr>
        <w:ind w:left="993"/>
        <w:rPr>
          <w:rFonts w:ascii="Arial" w:hAnsi="Arial"/>
          <w:color w:val="000000" w:themeColor="text1"/>
          <w:sz w:val="22"/>
          <w:szCs w:val="22"/>
        </w:rPr>
      </w:pPr>
      <w:r w:rsidRPr="00CA635D">
        <w:rPr>
          <w:rFonts w:ascii="Arial" w:hAnsi="Arial"/>
          <w:color w:val="000000" w:themeColor="text1"/>
          <w:sz w:val="22"/>
          <w:szCs w:val="22"/>
        </w:rPr>
        <w:t xml:space="preserve"> </w:t>
      </w:r>
      <w:bookmarkStart w:id="7" w:name="_Toc57076235"/>
      <w:r w:rsidRPr="00CA635D">
        <w:rPr>
          <w:rFonts w:ascii="Arial" w:hAnsi="Arial"/>
          <w:color w:val="000000" w:themeColor="text1"/>
          <w:sz w:val="22"/>
          <w:szCs w:val="22"/>
        </w:rPr>
        <w:t>Alcance</w:t>
      </w:r>
      <w:bookmarkEnd w:id="7"/>
      <w:r w:rsidRPr="00CA635D">
        <w:rPr>
          <w:rFonts w:ascii="Arial" w:hAnsi="Arial"/>
          <w:color w:val="000000" w:themeColor="text1"/>
          <w:sz w:val="22"/>
          <w:szCs w:val="22"/>
        </w:rPr>
        <w:t xml:space="preserve"> </w:t>
      </w:r>
    </w:p>
    <w:p w14:paraId="0293F11A" w14:textId="77777777" w:rsidR="00661C62" w:rsidRPr="00D635B0" w:rsidRDefault="001D024B" w:rsidP="001049C8">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La Unidad de Gestión Documental y Archivo </w:t>
      </w:r>
      <w:r w:rsidR="00172D13" w:rsidRPr="00D635B0">
        <w:rPr>
          <w:rFonts w:ascii="Arial" w:hAnsi="Arial"/>
          <w:sz w:val="22"/>
          <w:szCs w:val="22"/>
        </w:rPr>
        <w:t>UGDA</w:t>
      </w:r>
      <w:r w:rsidRPr="00D635B0">
        <w:rPr>
          <w:rFonts w:ascii="Arial" w:hAnsi="Arial"/>
          <w:sz w:val="22"/>
          <w:szCs w:val="22"/>
        </w:rPr>
        <w:t>, será la encargada de velar por el cumplimiento de los lineamientos, normativas y disposi</w:t>
      </w:r>
      <w:r w:rsidR="00661C62" w:rsidRPr="00D635B0">
        <w:rPr>
          <w:rFonts w:ascii="Arial" w:hAnsi="Arial"/>
          <w:sz w:val="22"/>
          <w:szCs w:val="22"/>
        </w:rPr>
        <w:t xml:space="preserve">ciones orientadas a una adecuada </w:t>
      </w:r>
      <w:r w:rsidRPr="00D635B0">
        <w:rPr>
          <w:rFonts w:ascii="Arial" w:hAnsi="Arial"/>
          <w:sz w:val="22"/>
          <w:szCs w:val="22"/>
        </w:rPr>
        <w:t>administración del sis</w:t>
      </w:r>
      <w:r w:rsidR="00661C62" w:rsidRPr="00D635B0">
        <w:rPr>
          <w:rFonts w:ascii="Arial" w:hAnsi="Arial"/>
          <w:sz w:val="22"/>
          <w:szCs w:val="22"/>
        </w:rPr>
        <w:t xml:space="preserve">tema institucional de archivos, </w:t>
      </w:r>
      <w:r w:rsidR="00AF4ABF" w:rsidRPr="00D635B0">
        <w:rPr>
          <w:rFonts w:ascii="Arial" w:hAnsi="Arial"/>
          <w:sz w:val="22"/>
          <w:szCs w:val="22"/>
        </w:rPr>
        <w:t xml:space="preserve"> </w:t>
      </w:r>
      <w:r w:rsidRPr="00D635B0">
        <w:rPr>
          <w:rFonts w:ascii="Arial" w:hAnsi="Arial"/>
          <w:sz w:val="22"/>
          <w:szCs w:val="22"/>
        </w:rPr>
        <w:t xml:space="preserve"> para su implementación, cumplimiento, desarrollo continuo y para garantizar la organización, conservación, acceso a los </w:t>
      </w:r>
      <w:r w:rsidR="00661C62" w:rsidRPr="00D635B0">
        <w:rPr>
          <w:rFonts w:ascii="Arial" w:hAnsi="Arial"/>
          <w:sz w:val="22"/>
          <w:szCs w:val="22"/>
        </w:rPr>
        <w:t xml:space="preserve"> </w:t>
      </w:r>
      <w:r w:rsidR="00AF4ABF" w:rsidRPr="00D635B0">
        <w:rPr>
          <w:rFonts w:ascii="Arial" w:hAnsi="Arial"/>
          <w:sz w:val="22"/>
          <w:szCs w:val="22"/>
        </w:rPr>
        <w:t>documentos</w:t>
      </w:r>
      <w:r w:rsidRPr="00D635B0">
        <w:rPr>
          <w:rFonts w:ascii="Arial" w:hAnsi="Arial"/>
          <w:sz w:val="22"/>
          <w:szCs w:val="22"/>
        </w:rPr>
        <w:t xml:space="preserve"> y archivos, a fin de evitar incurrir en las faltas muy graves a las que se refiere el Art. 76 literales "A" y "F" de la LAIP. </w:t>
      </w:r>
    </w:p>
    <w:p w14:paraId="00951F7B" w14:textId="77777777" w:rsidR="00EF1EA4" w:rsidRDefault="001D024B" w:rsidP="007C63B3">
      <w:pPr>
        <w:autoSpaceDE w:val="0"/>
        <w:autoSpaceDN w:val="0"/>
        <w:adjustRightInd w:val="0"/>
        <w:spacing w:after="0" w:line="360" w:lineRule="auto"/>
        <w:jc w:val="both"/>
        <w:rPr>
          <w:rFonts w:ascii="Arial" w:hAnsi="Arial"/>
          <w:sz w:val="22"/>
          <w:szCs w:val="22"/>
        </w:rPr>
      </w:pPr>
      <w:r w:rsidRPr="00D635B0">
        <w:rPr>
          <w:rFonts w:ascii="Arial" w:hAnsi="Arial"/>
          <w:sz w:val="22"/>
          <w:szCs w:val="22"/>
        </w:rPr>
        <w:t>El presente manual será de estricto cumplimiento por las Unidades Organizativas de l</w:t>
      </w:r>
      <w:r w:rsidR="00172D13" w:rsidRPr="00D635B0">
        <w:rPr>
          <w:rFonts w:ascii="Arial" w:hAnsi="Arial"/>
          <w:sz w:val="22"/>
          <w:szCs w:val="22"/>
        </w:rPr>
        <w:t>a Alcaldía Municipal de Tepetitán</w:t>
      </w:r>
      <w:r w:rsidR="007C63B3">
        <w:rPr>
          <w:rFonts w:ascii="Arial" w:hAnsi="Arial"/>
          <w:sz w:val="22"/>
          <w:szCs w:val="22"/>
        </w:rPr>
        <w:t>.</w:t>
      </w:r>
    </w:p>
    <w:p w14:paraId="73E56B87" w14:textId="77777777" w:rsidR="00E5262C" w:rsidRDefault="00E5262C" w:rsidP="007C63B3">
      <w:pPr>
        <w:autoSpaceDE w:val="0"/>
        <w:autoSpaceDN w:val="0"/>
        <w:adjustRightInd w:val="0"/>
        <w:spacing w:after="0" w:line="360" w:lineRule="auto"/>
        <w:jc w:val="both"/>
        <w:rPr>
          <w:rFonts w:ascii="Arial" w:hAnsi="Arial"/>
          <w:sz w:val="22"/>
          <w:szCs w:val="22"/>
        </w:rPr>
      </w:pPr>
    </w:p>
    <w:p w14:paraId="435B1392" w14:textId="77777777" w:rsidR="007C63B3" w:rsidRPr="00B226F8" w:rsidRDefault="007C63B3" w:rsidP="00E5262C">
      <w:pPr>
        <w:pStyle w:val="Ttulo2"/>
        <w:rPr>
          <w:rFonts w:ascii="Arial" w:hAnsi="Arial"/>
          <w:b w:val="0"/>
          <w:color w:val="000000" w:themeColor="text1"/>
          <w:sz w:val="22"/>
          <w:szCs w:val="22"/>
        </w:rPr>
      </w:pPr>
      <w:bookmarkStart w:id="8" w:name="_Toc57076236"/>
      <w:r w:rsidRPr="00B226F8">
        <w:rPr>
          <w:rFonts w:ascii="Arial" w:hAnsi="Arial"/>
          <w:color w:val="000000" w:themeColor="text1"/>
          <w:sz w:val="22"/>
          <w:szCs w:val="22"/>
        </w:rPr>
        <w:t>2.2</w:t>
      </w:r>
      <w:r w:rsidR="00E5262C" w:rsidRPr="00B226F8">
        <w:rPr>
          <w:rFonts w:ascii="Arial" w:hAnsi="Arial"/>
          <w:color w:val="000000" w:themeColor="text1"/>
          <w:sz w:val="22"/>
          <w:szCs w:val="22"/>
        </w:rPr>
        <w:t xml:space="preserve"> campo de aplicación</w:t>
      </w:r>
      <w:bookmarkEnd w:id="8"/>
      <w:r w:rsidR="00E5262C" w:rsidRPr="00B226F8">
        <w:rPr>
          <w:rFonts w:ascii="Arial" w:hAnsi="Arial"/>
          <w:color w:val="000000" w:themeColor="text1"/>
          <w:sz w:val="22"/>
          <w:szCs w:val="22"/>
        </w:rPr>
        <w:t xml:space="preserve"> </w:t>
      </w:r>
    </w:p>
    <w:p w14:paraId="180AA6AD" w14:textId="77777777" w:rsidR="00EF1EA4" w:rsidRDefault="00EF1EA4" w:rsidP="00E5262C">
      <w:pPr>
        <w:autoSpaceDE w:val="0"/>
        <w:autoSpaceDN w:val="0"/>
        <w:adjustRightInd w:val="0"/>
        <w:spacing w:after="0" w:line="360" w:lineRule="auto"/>
        <w:jc w:val="both"/>
        <w:rPr>
          <w:rFonts w:ascii="Arial" w:hAnsi="Arial"/>
          <w:b/>
          <w:sz w:val="22"/>
          <w:szCs w:val="22"/>
        </w:rPr>
      </w:pPr>
    </w:p>
    <w:p w14:paraId="6BA8FE22" w14:textId="77777777" w:rsidR="005E62B8" w:rsidRPr="00E5262C" w:rsidRDefault="001D024B" w:rsidP="00E5262C">
      <w:pPr>
        <w:autoSpaceDE w:val="0"/>
        <w:autoSpaceDN w:val="0"/>
        <w:adjustRightInd w:val="0"/>
        <w:spacing w:after="0" w:line="360" w:lineRule="auto"/>
        <w:ind w:left="284"/>
        <w:jc w:val="both"/>
        <w:rPr>
          <w:rFonts w:ascii="Arial" w:hAnsi="Arial"/>
          <w:b/>
          <w:sz w:val="22"/>
          <w:szCs w:val="22"/>
        </w:rPr>
      </w:pPr>
      <w:r w:rsidRPr="00EF1EA4">
        <w:rPr>
          <w:rFonts w:ascii="Arial" w:hAnsi="Arial"/>
          <w:b/>
          <w:sz w:val="22"/>
          <w:szCs w:val="22"/>
        </w:rPr>
        <w:t xml:space="preserve"> </w:t>
      </w:r>
      <w:r w:rsidRPr="00EF1EA4">
        <w:rPr>
          <w:rFonts w:ascii="Arial" w:hAnsi="Arial"/>
          <w:sz w:val="22"/>
          <w:szCs w:val="22"/>
        </w:rPr>
        <w:t xml:space="preserve">Este documento es aplicable a </w:t>
      </w:r>
      <w:r w:rsidR="00661C62" w:rsidRPr="00EF1EA4">
        <w:rPr>
          <w:rFonts w:ascii="Arial" w:hAnsi="Arial"/>
          <w:sz w:val="22"/>
          <w:szCs w:val="22"/>
        </w:rPr>
        <w:t xml:space="preserve">todas las Unidades productoras de documentos </w:t>
      </w:r>
      <w:r w:rsidRPr="00EF1EA4">
        <w:rPr>
          <w:rFonts w:ascii="Arial" w:hAnsi="Arial"/>
          <w:sz w:val="22"/>
          <w:szCs w:val="22"/>
        </w:rPr>
        <w:t xml:space="preserve"> que conforman l</w:t>
      </w:r>
      <w:r w:rsidR="00172D13" w:rsidRPr="00EF1EA4">
        <w:rPr>
          <w:rFonts w:ascii="Arial" w:hAnsi="Arial"/>
          <w:sz w:val="22"/>
          <w:szCs w:val="22"/>
        </w:rPr>
        <w:t>a Alcaldía Municipal de Tepetitán</w:t>
      </w:r>
      <w:r w:rsidRPr="00EF1EA4">
        <w:rPr>
          <w:rFonts w:ascii="Arial" w:hAnsi="Arial"/>
          <w:sz w:val="22"/>
          <w:szCs w:val="22"/>
        </w:rPr>
        <w:t>; al momento de generar información documental y respecto de su administración</w:t>
      </w:r>
      <w:r w:rsidR="005E62B8" w:rsidRPr="00EF1EA4">
        <w:rPr>
          <w:rFonts w:ascii="Arial" w:hAnsi="Arial"/>
          <w:sz w:val="22"/>
          <w:szCs w:val="22"/>
        </w:rPr>
        <w:t>.</w:t>
      </w:r>
    </w:p>
    <w:p w14:paraId="4D2A3C89" w14:textId="77777777" w:rsidR="00CC3D9F" w:rsidRPr="00CA635D" w:rsidRDefault="009F493D" w:rsidP="00457AFD">
      <w:pPr>
        <w:pStyle w:val="Ttulo2"/>
        <w:numPr>
          <w:ilvl w:val="1"/>
          <w:numId w:val="26"/>
        </w:numPr>
        <w:rPr>
          <w:rFonts w:ascii="Arial" w:hAnsi="Arial"/>
          <w:color w:val="000000" w:themeColor="text1"/>
          <w:sz w:val="22"/>
          <w:szCs w:val="22"/>
        </w:rPr>
      </w:pPr>
      <w:bookmarkStart w:id="9" w:name="_Toc57076237"/>
      <w:r w:rsidRPr="00CA635D">
        <w:rPr>
          <w:rFonts w:ascii="Arial" w:hAnsi="Arial"/>
          <w:color w:val="000000" w:themeColor="text1"/>
          <w:sz w:val="22"/>
          <w:szCs w:val="22"/>
        </w:rPr>
        <w:t>Revisión</w:t>
      </w:r>
      <w:bookmarkEnd w:id="9"/>
      <w:r w:rsidR="00CC3D9F" w:rsidRPr="00CA635D">
        <w:rPr>
          <w:rFonts w:ascii="Arial" w:hAnsi="Arial"/>
          <w:color w:val="000000" w:themeColor="text1"/>
          <w:sz w:val="22"/>
          <w:szCs w:val="22"/>
        </w:rPr>
        <w:t xml:space="preserve"> </w:t>
      </w:r>
    </w:p>
    <w:p w14:paraId="68613A0B" w14:textId="77777777" w:rsidR="000A57FF" w:rsidRPr="00D635B0" w:rsidRDefault="00CC3D9F" w:rsidP="001049C8">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Este documento será revisado cada 15 meses para hacer </w:t>
      </w:r>
      <w:r w:rsidR="009F493D" w:rsidRPr="00D635B0">
        <w:rPr>
          <w:rFonts w:ascii="Arial" w:hAnsi="Arial"/>
          <w:sz w:val="22"/>
          <w:szCs w:val="22"/>
        </w:rPr>
        <w:t xml:space="preserve">los cambios o ajustes pertinentes </w:t>
      </w:r>
      <w:r w:rsidRPr="00D635B0">
        <w:rPr>
          <w:rFonts w:ascii="Arial" w:hAnsi="Arial"/>
          <w:sz w:val="22"/>
          <w:szCs w:val="22"/>
        </w:rPr>
        <w:t xml:space="preserve"> para su actualización</w:t>
      </w:r>
      <w:r w:rsidR="00945F87" w:rsidRPr="00D635B0">
        <w:rPr>
          <w:rFonts w:ascii="Arial" w:hAnsi="Arial"/>
          <w:sz w:val="22"/>
          <w:szCs w:val="22"/>
        </w:rPr>
        <w:t>,</w:t>
      </w:r>
      <w:r w:rsidR="00C363BB" w:rsidRPr="00D635B0">
        <w:rPr>
          <w:rFonts w:ascii="Arial" w:hAnsi="Arial"/>
          <w:sz w:val="22"/>
          <w:szCs w:val="22"/>
        </w:rPr>
        <w:t xml:space="preserve"> </w:t>
      </w:r>
      <w:r w:rsidR="009F493D" w:rsidRPr="00D635B0">
        <w:rPr>
          <w:rFonts w:ascii="Arial" w:hAnsi="Arial"/>
          <w:sz w:val="22"/>
          <w:szCs w:val="22"/>
        </w:rPr>
        <w:t xml:space="preserve">  </w:t>
      </w:r>
      <w:r w:rsidR="00C363BB" w:rsidRPr="00D635B0">
        <w:rPr>
          <w:rFonts w:ascii="Arial" w:hAnsi="Arial"/>
          <w:sz w:val="22"/>
          <w:szCs w:val="22"/>
        </w:rPr>
        <w:t xml:space="preserve">de ser  necesario actualizarse </w:t>
      </w:r>
      <w:r w:rsidR="009F493D" w:rsidRPr="00D635B0">
        <w:rPr>
          <w:rFonts w:ascii="Arial" w:hAnsi="Arial"/>
          <w:sz w:val="22"/>
          <w:szCs w:val="22"/>
        </w:rPr>
        <w:t xml:space="preserve"> antes</w:t>
      </w:r>
      <w:r w:rsidR="00C363BB" w:rsidRPr="00D635B0">
        <w:rPr>
          <w:rFonts w:ascii="Arial" w:hAnsi="Arial"/>
          <w:sz w:val="22"/>
          <w:szCs w:val="22"/>
        </w:rPr>
        <w:t xml:space="preserve"> del tiempo establecido se hará</w:t>
      </w:r>
      <w:r w:rsidR="009F493D" w:rsidRPr="00D635B0">
        <w:rPr>
          <w:rFonts w:ascii="Arial" w:hAnsi="Arial"/>
          <w:sz w:val="22"/>
          <w:szCs w:val="22"/>
        </w:rPr>
        <w:t xml:space="preserve"> todo con el propósito de realizar una buena gestión documental  en la Municipalidad.</w:t>
      </w:r>
    </w:p>
    <w:p w14:paraId="74FCB5DF" w14:textId="77777777" w:rsidR="001B028C" w:rsidRPr="00D635B0" w:rsidRDefault="001B028C" w:rsidP="001049C8">
      <w:pPr>
        <w:autoSpaceDE w:val="0"/>
        <w:autoSpaceDN w:val="0"/>
        <w:adjustRightInd w:val="0"/>
        <w:spacing w:after="0" w:line="360" w:lineRule="auto"/>
        <w:jc w:val="both"/>
        <w:rPr>
          <w:rFonts w:ascii="Arial" w:hAnsi="Arial"/>
          <w:sz w:val="22"/>
          <w:szCs w:val="22"/>
        </w:rPr>
      </w:pPr>
    </w:p>
    <w:p w14:paraId="1DDA3236" w14:textId="77777777" w:rsidR="00B91E7E" w:rsidRPr="00D635B0" w:rsidRDefault="000A57FF" w:rsidP="00457AFD">
      <w:pPr>
        <w:pStyle w:val="Prrafodelista"/>
        <w:numPr>
          <w:ilvl w:val="0"/>
          <w:numId w:val="26"/>
        </w:numPr>
        <w:autoSpaceDE w:val="0"/>
        <w:autoSpaceDN w:val="0"/>
        <w:adjustRightInd w:val="0"/>
        <w:spacing w:after="0" w:line="360" w:lineRule="auto"/>
        <w:jc w:val="both"/>
        <w:outlineLvl w:val="0"/>
        <w:rPr>
          <w:rFonts w:ascii="Arial" w:hAnsi="Arial"/>
          <w:b/>
          <w:sz w:val="22"/>
          <w:szCs w:val="22"/>
        </w:rPr>
      </w:pPr>
      <w:bookmarkStart w:id="10" w:name="_Toc57076238"/>
      <w:r w:rsidRPr="00D635B0">
        <w:rPr>
          <w:rFonts w:ascii="Arial" w:hAnsi="Arial"/>
          <w:b/>
          <w:sz w:val="22"/>
          <w:szCs w:val="22"/>
        </w:rPr>
        <w:t>MARCO NORMATIVO</w:t>
      </w:r>
      <w:bookmarkEnd w:id="10"/>
      <w:r w:rsidRPr="00D635B0">
        <w:rPr>
          <w:rFonts w:ascii="Arial" w:hAnsi="Arial"/>
          <w:b/>
          <w:sz w:val="22"/>
          <w:szCs w:val="22"/>
        </w:rPr>
        <w:t xml:space="preserve"> </w:t>
      </w:r>
    </w:p>
    <w:p w14:paraId="56C50161" w14:textId="77777777" w:rsidR="009F7C27" w:rsidRPr="00D635B0" w:rsidRDefault="008A4240" w:rsidP="00B05F5B">
      <w:pPr>
        <w:autoSpaceDE w:val="0"/>
        <w:autoSpaceDN w:val="0"/>
        <w:adjustRightInd w:val="0"/>
        <w:spacing w:after="0" w:line="360" w:lineRule="auto"/>
        <w:jc w:val="both"/>
        <w:rPr>
          <w:rFonts w:ascii="Arial" w:hAnsi="Arial"/>
          <w:sz w:val="22"/>
          <w:szCs w:val="22"/>
        </w:rPr>
      </w:pPr>
      <w:r w:rsidRPr="00D635B0">
        <w:rPr>
          <w:rFonts w:ascii="Arial" w:hAnsi="Arial"/>
          <w:sz w:val="22"/>
          <w:szCs w:val="22"/>
        </w:rPr>
        <w:t>La base legal de este documento se sustenta en la  siguiente normativa:</w:t>
      </w:r>
    </w:p>
    <w:p w14:paraId="5ED2D62E" w14:textId="77777777" w:rsidR="008A4240" w:rsidRPr="00D635B0" w:rsidRDefault="008A4240" w:rsidP="00B05F5B">
      <w:pPr>
        <w:autoSpaceDE w:val="0"/>
        <w:autoSpaceDN w:val="0"/>
        <w:adjustRightInd w:val="0"/>
        <w:spacing w:after="0" w:line="360" w:lineRule="auto"/>
        <w:jc w:val="both"/>
        <w:rPr>
          <w:rFonts w:ascii="Arial" w:hAnsi="Arial"/>
          <w:sz w:val="22"/>
          <w:szCs w:val="22"/>
        </w:rPr>
      </w:pPr>
    </w:p>
    <w:tbl>
      <w:tblPr>
        <w:tblStyle w:val="Tablaconcuadrcula"/>
        <w:tblW w:w="10103" w:type="dxa"/>
        <w:tblLook w:val="04A0" w:firstRow="1" w:lastRow="0" w:firstColumn="1" w:lastColumn="0" w:noHBand="0" w:noVBand="1"/>
      </w:tblPr>
      <w:tblGrid>
        <w:gridCol w:w="530"/>
        <w:gridCol w:w="5248"/>
        <w:gridCol w:w="4325"/>
      </w:tblGrid>
      <w:tr w:rsidR="008A4240" w:rsidRPr="0095697F" w14:paraId="67905F5C" w14:textId="77777777" w:rsidTr="009F4422">
        <w:trPr>
          <w:trHeight w:val="540"/>
        </w:trPr>
        <w:tc>
          <w:tcPr>
            <w:tcW w:w="530" w:type="dxa"/>
          </w:tcPr>
          <w:p w14:paraId="596F8AC9" w14:textId="77777777" w:rsidR="008A4240" w:rsidRPr="00E5262C" w:rsidRDefault="008A4240" w:rsidP="008A4240">
            <w:pPr>
              <w:autoSpaceDE w:val="0"/>
              <w:autoSpaceDN w:val="0"/>
              <w:adjustRightInd w:val="0"/>
              <w:spacing w:line="276" w:lineRule="auto"/>
              <w:jc w:val="both"/>
              <w:rPr>
                <w:rFonts w:ascii="Arial" w:hAnsi="Arial"/>
                <w:b/>
                <w:i/>
                <w:sz w:val="20"/>
                <w:szCs w:val="20"/>
              </w:rPr>
            </w:pPr>
          </w:p>
          <w:p w14:paraId="272C2653" w14:textId="77777777" w:rsidR="008A4240" w:rsidRPr="00E5262C" w:rsidRDefault="008A4240" w:rsidP="008A4240">
            <w:pPr>
              <w:autoSpaceDE w:val="0"/>
              <w:autoSpaceDN w:val="0"/>
              <w:adjustRightInd w:val="0"/>
              <w:spacing w:line="276" w:lineRule="auto"/>
              <w:jc w:val="both"/>
              <w:rPr>
                <w:rFonts w:ascii="Arial" w:hAnsi="Arial"/>
                <w:b/>
                <w:i/>
                <w:sz w:val="20"/>
                <w:szCs w:val="20"/>
              </w:rPr>
            </w:pPr>
            <w:r w:rsidRPr="00E5262C">
              <w:rPr>
                <w:rFonts w:ascii="Arial" w:hAnsi="Arial"/>
                <w:b/>
                <w:i/>
                <w:sz w:val="20"/>
                <w:szCs w:val="20"/>
              </w:rPr>
              <w:t>N°</w:t>
            </w:r>
          </w:p>
        </w:tc>
        <w:tc>
          <w:tcPr>
            <w:tcW w:w="5248" w:type="dxa"/>
          </w:tcPr>
          <w:p w14:paraId="63C707CE" w14:textId="77777777" w:rsidR="008A4240" w:rsidRPr="00E5262C" w:rsidRDefault="008A4240" w:rsidP="008A4240">
            <w:pPr>
              <w:autoSpaceDE w:val="0"/>
              <w:autoSpaceDN w:val="0"/>
              <w:adjustRightInd w:val="0"/>
              <w:spacing w:line="276" w:lineRule="auto"/>
              <w:jc w:val="both"/>
              <w:rPr>
                <w:rFonts w:ascii="Arial" w:hAnsi="Arial"/>
                <w:b/>
                <w:i/>
                <w:sz w:val="20"/>
                <w:szCs w:val="20"/>
              </w:rPr>
            </w:pPr>
          </w:p>
          <w:p w14:paraId="658358E1" w14:textId="77777777" w:rsidR="008A4240" w:rsidRPr="00E5262C" w:rsidRDefault="00DF19B2" w:rsidP="008A4240">
            <w:pPr>
              <w:autoSpaceDE w:val="0"/>
              <w:autoSpaceDN w:val="0"/>
              <w:adjustRightInd w:val="0"/>
              <w:spacing w:line="276" w:lineRule="auto"/>
              <w:jc w:val="both"/>
              <w:rPr>
                <w:rFonts w:ascii="Arial" w:hAnsi="Arial"/>
                <w:b/>
                <w:i/>
                <w:sz w:val="20"/>
                <w:szCs w:val="20"/>
              </w:rPr>
            </w:pPr>
            <w:r w:rsidRPr="00E5262C">
              <w:rPr>
                <w:rFonts w:ascii="Arial" w:hAnsi="Arial"/>
                <w:b/>
                <w:i/>
                <w:sz w:val="20"/>
                <w:szCs w:val="20"/>
              </w:rPr>
              <w:t>NORMATIVA APLICABLE</w:t>
            </w:r>
          </w:p>
        </w:tc>
        <w:tc>
          <w:tcPr>
            <w:tcW w:w="4325" w:type="dxa"/>
          </w:tcPr>
          <w:p w14:paraId="7AF590EB" w14:textId="77777777" w:rsidR="00DF19B2" w:rsidRPr="00E5262C" w:rsidRDefault="00DF19B2" w:rsidP="008A4240">
            <w:pPr>
              <w:autoSpaceDE w:val="0"/>
              <w:autoSpaceDN w:val="0"/>
              <w:adjustRightInd w:val="0"/>
              <w:spacing w:line="276" w:lineRule="auto"/>
              <w:jc w:val="both"/>
              <w:rPr>
                <w:rFonts w:ascii="Arial" w:hAnsi="Arial"/>
                <w:b/>
                <w:i/>
                <w:sz w:val="20"/>
                <w:szCs w:val="20"/>
              </w:rPr>
            </w:pPr>
            <w:r w:rsidRPr="00E5262C">
              <w:rPr>
                <w:rFonts w:ascii="Arial" w:hAnsi="Arial"/>
                <w:b/>
                <w:i/>
                <w:sz w:val="20"/>
                <w:szCs w:val="20"/>
              </w:rPr>
              <w:t xml:space="preserve">CAPITULO/ ARTICULOS </w:t>
            </w:r>
          </w:p>
          <w:p w14:paraId="39C577C4" w14:textId="77777777" w:rsidR="008A4240" w:rsidRPr="00E5262C" w:rsidRDefault="00DF19B2" w:rsidP="008A4240">
            <w:pPr>
              <w:autoSpaceDE w:val="0"/>
              <w:autoSpaceDN w:val="0"/>
              <w:adjustRightInd w:val="0"/>
              <w:spacing w:line="276" w:lineRule="auto"/>
              <w:jc w:val="both"/>
              <w:rPr>
                <w:rFonts w:ascii="Arial" w:hAnsi="Arial"/>
                <w:b/>
                <w:i/>
                <w:sz w:val="20"/>
                <w:szCs w:val="20"/>
              </w:rPr>
            </w:pPr>
            <w:r w:rsidRPr="00E5262C">
              <w:rPr>
                <w:rFonts w:ascii="Arial" w:hAnsi="Arial"/>
                <w:b/>
                <w:i/>
                <w:sz w:val="20"/>
                <w:szCs w:val="20"/>
              </w:rPr>
              <w:t>APLICABLES</w:t>
            </w:r>
            <w:r w:rsidR="008A4240" w:rsidRPr="00E5262C">
              <w:rPr>
                <w:rFonts w:ascii="Arial" w:hAnsi="Arial"/>
                <w:b/>
                <w:i/>
                <w:sz w:val="20"/>
                <w:szCs w:val="20"/>
              </w:rPr>
              <w:t xml:space="preserve"> </w:t>
            </w:r>
          </w:p>
        </w:tc>
      </w:tr>
      <w:tr w:rsidR="008A4240" w:rsidRPr="0095697F" w14:paraId="4832A89B" w14:textId="77777777" w:rsidTr="009F4422">
        <w:trPr>
          <w:trHeight w:val="670"/>
        </w:trPr>
        <w:tc>
          <w:tcPr>
            <w:tcW w:w="530" w:type="dxa"/>
          </w:tcPr>
          <w:p w14:paraId="28A73F5D" w14:textId="77777777" w:rsidR="008A4240" w:rsidRPr="00E5262C" w:rsidRDefault="008A4240" w:rsidP="00B05F5B">
            <w:pPr>
              <w:autoSpaceDE w:val="0"/>
              <w:autoSpaceDN w:val="0"/>
              <w:adjustRightInd w:val="0"/>
              <w:spacing w:line="360" w:lineRule="auto"/>
              <w:jc w:val="both"/>
              <w:rPr>
                <w:rFonts w:ascii="Arial" w:hAnsi="Arial"/>
                <w:sz w:val="20"/>
                <w:szCs w:val="20"/>
              </w:rPr>
            </w:pPr>
          </w:p>
          <w:p w14:paraId="33369EB0" w14:textId="77777777" w:rsidR="008A4240" w:rsidRPr="00E5262C" w:rsidRDefault="008A4240"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01</w:t>
            </w:r>
          </w:p>
        </w:tc>
        <w:tc>
          <w:tcPr>
            <w:tcW w:w="5248" w:type="dxa"/>
          </w:tcPr>
          <w:p w14:paraId="51729FDA" w14:textId="77777777" w:rsidR="008A4240" w:rsidRPr="00E5262C" w:rsidRDefault="008A4240" w:rsidP="008A4240">
            <w:pPr>
              <w:autoSpaceDE w:val="0"/>
              <w:autoSpaceDN w:val="0"/>
              <w:adjustRightInd w:val="0"/>
              <w:spacing w:line="360" w:lineRule="auto"/>
              <w:jc w:val="both"/>
              <w:rPr>
                <w:rFonts w:ascii="Arial" w:hAnsi="Arial"/>
                <w:sz w:val="20"/>
                <w:szCs w:val="20"/>
              </w:rPr>
            </w:pPr>
          </w:p>
          <w:p w14:paraId="356B46D6" w14:textId="77777777" w:rsidR="008A4240" w:rsidRPr="00E5262C" w:rsidRDefault="008A4240" w:rsidP="009F4422">
            <w:pPr>
              <w:autoSpaceDE w:val="0"/>
              <w:autoSpaceDN w:val="0"/>
              <w:adjustRightInd w:val="0"/>
              <w:spacing w:line="360" w:lineRule="auto"/>
              <w:jc w:val="both"/>
              <w:rPr>
                <w:rFonts w:ascii="Arial" w:hAnsi="Arial"/>
                <w:sz w:val="20"/>
                <w:szCs w:val="20"/>
              </w:rPr>
            </w:pPr>
            <w:r w:rsidRPr="00E5262C">
              <w:rPr>
                <w:rFonts w:ascii="Arial" w:hAnsi="Arial"/>
                <w:sz w:val="20"/>
                <w:szCs w:val="20"/>
              </w:rPr>
              <w:t xml:space="preserve">Constitución  de la Republica de El Salvador </w:t>
            </w:r>
          </w:p>
        </w:tc>
        <w:tc>
          <w:tcPr>
            <w:tcW w:w="4325" w:type="dxa"/>
          </w:tcPr>
          <w:p w14:paraId="6F895502" w14:textId="77777777" w:rsidR="008A4240" w:rsidRPr="00E5262C" w:rsidRDefault="008A4240" w:rsidP="00B05F5B">
            <w:pPr>
              <w:autoSpaceDE w:val="0"/>
              <w:autoSpaceDN w:val="0"/>
              <w:adjustRightInd w:val="0"/>
              <w:spacing w:line="360" w:lineRule="auto"/>
              <w:jc w:val="both"/>
              <w:rPr>
                <w:rFonts w:ascii="Arial" w:hAnsi="Arial"/>
                <w:sz w:val="20"/>
                <w:szCs w:val="20"/>
              </w:rPr>
            </w:pPr>
          </w:p>
          <w:p w14:paraId="028F22B2" w14:textId="77777777" w:rsidR="008A4240" w:rsidRPr="00E5262C" w:rsidRDefault="008A4240"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Art.18 y art. 24</w:t>
            </w:r>
          </w:p>
        </w:tc>
      </w:tr>
      <w:tr w:rsidR="008A4240" w:rsidRPr="0095697F" w14:paraId="46A317E6" w14:textId="77777777" w:rsidTr="009F4422">
        <w:trPr>
          <w:trHeight w:val="519"/>
        </w:trPr>
        <w:tc>
          <w:tcPr>
            <w:tcW w:w="530" w:type="dxa"/>
          </w:tcPr>
          <w:p w14:paraId="5A7B2703" w14:textId="77777777" w:rsidR="008A4240" w:rsidRPr="00E5262C" w:rsidRDefault="008A4240" w:rsidP="00B05F5B">
            <w:pPr>
              <w:autoSpaceDE w:val="0"/>
              <w:autoSpaceDN w:val="0"/>
              <w:adjustRightInd w:val="0"/>
              <w:spacing w:line="360" w:lineRule="auto"/>
              <w:jc w:val="both"/>
              <w:rPr>
                <w:rFonts w:ascii="Arial" w:hAnsi="Arial"/>
                <w:sz w:val="20"/>
                <w:szCs w:val="20"/>
              </w:rPr>
            </w:pPr>
          </w:p>
          <w:p w14:paraId="419493BA" w14:textId="77777777" w:rsidR="008A4240" w:rsidRPr="00E5262C" w:rsidRDefault="008A4240"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02</w:t>
            </w:r>
          </w:p>
        </w:tc>
        <w:tc>
          <w:tcPr>
            <w:tcW w:w="5248" w:type="dxa"/>
          </w:tcPr>
          <w:p w14:paraId="7BF42726" w14:textId="77777777" w:rsidR="008A4240" w:rsidRPr="00E5262C" w:rsidRDefault="008A4240" w:rsidP="00B05F5B">
            <w:pPr>
              <w:autoSpaceDE w:val="0"/>
              <w:autoSpaceDN w:val="0"/>
              <w:adjustRightInd w:val="0"/>
              <w:spacing w:line="360" w:lineRule="auto"/>
              <w:jc w:val="both"/>
              <w:rPr>
                <w:rFonts w:ascii="Arial" w:hAnsi="Arial"/>
                <w:sz w:val="20"/>
                <w:szCs w:val="20"/>
              </w:rPr>
            </w:pPr>
          </w:p>
          <w:p w14:paraId="608EE22D" w14:textId="77777777" w:rsidR="008A4240" w:rsidRPr="00E5262C" w:rsidRDefault="008A4240"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Código Municipal</w:t>
            </w:r>
          </w:p>
        </w:tc>
        <w:tc>
          <w:tcPr>
            <w:tcW w:w="4325" w:type="dxa"/>
          </w:tcPr>
          <w:p w14:paraId="6487BE79" w14:textId="77777777" w:rsidR="008A4240" w:rsidRPr="00E5262C" w:rsidRDefault="00DF19B2"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 xml:space="preserve">Artículo 30 numeral 4, Titulo IV Capitulo III </w:t>
            </w:r>
            <w:r w:rsidR="008A4240" w:rsidRPr="00E5262C">
              <w:rPr>
                <w:rFonts w:ascii="Arial" w:hAnsi="Arial"/>
                <w:sz w:val="20"/>
                <w:szCs w:val="20"/>
              </w:rPr>
              <w:t>Art. 125 A, Art. 125 B</w:t>
            </w:r>
          </w:p>
        </w:tc>
      </w:tr>
      <w:tr w:rsidR="008A4240" w:rsidRPr="0095697F" w14:paraId="43FA0819" w14:textId="77777777" w:rsidTr="00DF19B2">
        <w:trPr>
          <w:trHeight w:val="593"/>
        </w:trPr>
        <w:tc>
          <w:tcPr>
            <w:tcW w:w="530" w:type="dxa"/>
          </w:tcPr>
          <w:p w14:paraId="79D8BAA0" w14:textId="77777777" w:rsidR="008A4240" w:rsidRPr="00E5262C" w:rsidRDefault="008A4240"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03</w:t>
            </w:r>
          </w:p>
        </w:tc>
        <w:tc>
          <w:tcPr>
            <w:tcW w:w="5248" w:type="dxa"/>
          </w:tcPr>
          <w:p w14:paraId="0A7C97CC" w14:textId="77777777" w:rsidR="008A4240" w:rsidRPr="00E5262C" w:rsidRDefault="008A4240"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Ley de Acceso a la Información</w:t>
            </w:r>
          </w:p>
        </w:tc>
        <w:tc>
          <w:tcPr>
            <w:tcW w:w="4325" w:type="dxa"/>
          </w:tcPr>
          <w:p w14:paraId="68D81066" w14:textId="77777777" w:rsidR="008A4240" w:rsidRPr="00E5262C" w:rsidRDefault="00DF19B2"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Título I artículo 3, Capítulo II artículo 7, Titulo IV Artículos 42, 43, 44.</w:t>
            </w:r>
          </w:p>
        </w:tc>
      </w:tr>
      <w:tr w:rsidR="008A4240" w:rsidRPr="0095697F" w14:paraId="4B0BD415" w14:textId="77777777" w:rsidTr="00DF19B2">
        <w:trPr>
          <w:trHeight w:val="533"/>
        </w:trPr>
        <w:tc>
          <w:tcPr>
            <w:tcW w:w="530" w:type="dxa"/>
          </w:tcPr>
          <w:p w14:paraId="6A158843" w14:textId="77777777" w:rsidR="008A4240" w:rsidRPr="00E5262C" w:rsidRDefault="00DF19B2"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04</w:t>
            </w:r>
          </w:p>
        </w:tc>
        <w:tc>
          <w:tcPr>
            <w:tcW w:w="5248" w:type="dxa"/>
          </w:tcPr>
          <w:p w14:paraId="571962BB" w14:textId="77777777" w:rsidR="008A4240" w:rsidRPr="00E5262C" w:rsidRDefault="00DF19B2" w:rsidP="00DF19B2">
            <w:pPr>
              <w:autoSpaceDE w:val="0"/>
              <w:autoSpaceDN w:val="0"/>
              <w:adjustRightInd w:val="0"/>
              <w:spacing w:line="360" w:lineRule="auto"/>
              <w:jc w:val="both"/>
              <w:rPr>
                <w:rFonts w:ascii="Arial" w:hAnsi="Arial"/>
                <w:sz w:val="20"/>
                <w:szCs w:val="20"/>
              </w:rPr>
            </w:pPr>
            <w:r w:rsidRPr="00E5262C">
              <w:rPr>
                <w:rFonts w:ascii="Arial" w:hAnsi="Arial"/>
                <w:sz w:val="20"/>
                <w:szCs w:val="20"/>
              </w:rPr>
              <w:t>Lineamiento 1 IAIP.</w:t>
            </w:r>
          </w:p>
        </w:tc>
        <w:tc>
          <w:tcPr>
            <w:tcW w:w="4325" w:type="dxa"/>
          </w:tcPr>
          <w:p w14:paraId="03ED8B76" w14:textId="77777777" w:rsidR="00E24289" w:rsidRPr="00E5262C" w:rsidRDefault="00DF19B2" w:rsidP="00DF19B2">
            <w:pPr>
              <w:autoSpaceDE w:val="0"/>
              <w:autoSpaceDN w:val="0"/>
              <w:adjustRightInd w:val="0"/>
              <w:spacing w:line="360" w:lineRule="auto"/>
              <w:jc w:val="both"/>
              <w:rPr>
                <w:rFonts w:ascii="Arial" w:hAnsi="Arial"/>
                <w:sz w:val="20"/>
                <w:szCs w:val="20"/>
              </w:rPr>
            </w:pPr>
            <w:r w:rsidRPr="00E5262C">
              <w:rPr>
                <w:rFonts w:ascii="Arial" w:hAnsi="Arial"/>
                <w:sz w:val="20"/>
                <w:szCs w:val="20"/>
              </w:rPr>
              <w:t>Artículos 5, 8 y 13</w:t>
            </w:r>
          </w:p>
        </w:tc>
      </w:tr>
      <w:tr w:rsidR="00D41195" w:rsidRPr="0095697F" w14:paraId="2E7CC73B" w14:textId="77777777" w:rsidTr="00DF19B2">
        <w:trPr>
          <w:trHeight w:val="581"/>
        </w:trPr>
        <w:tc>
          <w:tcPr>
            <w:tcW w:w="530" w:type="dxa"/>
          </w:tcPr>
          <w:p w14:paraId="1FD3F589" w14:textId="77777777" w:rsidR="00D41195" w:rsidRPr="00E5262C" w:rsidRDefault="008E10FC"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05</w:t>
            </w:r>
          </w:p>
        </w:tc>
        <w:tc>
          <w:tcPr>
            <w:tcW w:w="5248" w:type="dxa"/>
          </w:tcPr>
          <w:p w14:paraId="217F3C53" w14:textId="77777777" w:rsidR="00D41195" w:rsidRPr="00E5262C" w:rsidRDefault="00DF19B2" w:rsidP="00DF19B2">
            <w:pPr>
              <w:autoSpaceDE w:val="0"/>
              <w:autoSpaceDN w:val="0"/>
              <w:adjustRightInd w:val="0"/>
              <w:spacing w:line="360" w:lineRule="auto"/>
              <w:rPr>
                <w:rFonts w:ascii="Arial" w:hAnsi="Arial"/>
                <w:sz w:val="20"/>
                <w:szCs w:val="20"/>
              </w:rPr>
            </w:pPr>
            <w:r w:rsidRPr="00E5262C">
              <w:rPr>
                <w:rFonts w:ascii="Arial" w:hAnsi="Arial"/>
                <w:sz w:val="20"/>
                <w:szCs w:val="20"/>
              </w:rPr>
              <w:t xml:space="preserve">Lineamiento 3 IAIP </w:t>
            </w:r>
          </w:p>
        </w:tc>
        <w:tc>
          <w:tcPr>
            <w:tcW w:w="4325" w:type="dxa"/>
          </w:tcPr>
          <w:p w14:paraId="2939EE6E" w14:textId="77777777" w:rsidR="00D41195" w:rsidRPr="00E5262C" w:rsidRDefault="00DF19B2" w:rsidP="00D41195">
            <w:pPr>
              <w:autoSpaceDE w:val="0"/>
              <w:autoSpaceDN w:val="0"/>
              <w:adjustRightInd w:val="0"/>
              <w:spacing w:line="360" w:lineRule="auto"/>
              <w:jc w:val="both"/>
              <w:rPr>
                <w:rFonts w:ascii="Arial" w:hAnsi="Arial"/>
                <w:sz w:val="20"/>
                <w:szCs w:val="20"/>
              </w:rPr>
            </w:pPr>
            <w:r w:rsidRPr="00E5262C">
              <w:rPr>
                <w:rFonts w:ascii="Arial" w:hAnsi="Arial"/>
                <w:sz w:val="20"/>
                <w:szCs w:val="20"/>
              </w:rPr>
              <w:t>Artículo 1.</w:t>
            </w:r>
          </w:p>
        </w:tc>
      </w:tr>
      <w:tr w:rsidR="00DF19B2" w:rsidRPr="0095697F" w14:paraId="4E02DA8D" w14:textId="77777777" w:rsidTr="00DF19B2">
        <w:trPr>
          <w:trHeight w:val="637"/>
        </w:trPr>
        <w:tc>
          <w:tcPr>
            <w:tcW w:w="530" w:type="dxa"/>
          </w:tcPr>
          <w:p w14:paraId="03F3F10A" w14:textId="77777777" w:rsidR="00DF19B2" w:rsidRPr="00E5262C" w:rsidRDefault="008E10FC"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06</w:t>
            </w:r>
          </w:p>
        </w:tc>
        <w:tc>
          <w:tcPr>
            <w:tcW w:w="5248" w:type="dxa"/>
          </w:tcPr>
          <w:p w14:paraId="4072AE80" w14:textId="77777777" w:rsidR="00DF19B2" w:rsidRPr="00E5262C" w:rsidRDefault="00DF19B2" w:rsidP="00DF19B2">
            <w:pPr>
              <w:autoSpaceDE w:val="0"/>
              <w:autoSpaceDN w:val="0"/>
              <w:adjustRightInd w:val="0"/>
              <w:spacing w:line="360" w:lineRule="auto"/>
              <w:rPr>
                <w:rFonts w:ascii="Arial" w:hAnsi="Arial"/>
                <w:sz w:val="20"/>
                <w:szCs w:val="20"/>
              </w:rPr>
            </w:pPr>
            <w:r w:rsidRPr="00E5262C">
              <w:rPr>
                <w:rFonts w:ascii="Arial" w:hAnsi="Arial"/>
                <w:sz w:val="20"/>
                <w:szCs w:val="20"/>
              </w:rPr>
              <w:t xml:space="preserve">Lineamiento 4 IAIP </w:t>
            </w:r>
          </w:p>
        </w:tc>
        <w:tc>
          <w:tcPr>
            <w:tcW w:w="4325" w:type="dxa"/>
          </w:tcPr>
          <w:p w14:paraId="0A9D423D" w14:textId="77777777" w:rsidR="00DF19B2" w:rsidRPr="00E5262C" w:rsidRDefault="00DF19B2" w:rsidP="00D41195">
            <w:pPr>
              <w:autoSpaceDE w:val="0"/>
              <w:autoSpaceDN w:val="0"/>
              <w:adjustRightInd w:val="0"/>
              <w:spacing w:line="360" w:lineRule="auto"/>
              <w:jc w:val="both"/>
              <w:rPr>
                <w:rFonts w:ascii="Arial" w:hAnsi="Arial"/>
                <w:sz w:val="20"/>
                <w:szCs w:val="20"/>
              </w:rPr>
            </w:pPr>
            <w:r w:rsidRPr="00E5262C">
              <w:rPr>
                <w:rFonts w:ascii="Arial" w:hAnsi="Arial"/>
                <w:sz w:val="20"/>
                <w:szCs w:val="20"/>
              </w:rPr>
              <w:t>Artículos 1, 2, 3 y 4.</w:t>
            </w:r>
          </w:p>
        </w:tc>
      </w:tr>
      <w:tr w:rsidR="00DF19B2" w:rsidRPr="0095697F" w14:paraId="559E26AE" w14:textId="77777777" w:rsidTr="00DF19B2">
        <w:trPr>
          <w:trHeight w:val="547"/>
        </w:trPr>
        <w:tc>
          <w:tcPr>
            <w:tcW w:w="530" w:type="dxa"/>
          </w:tcPr>
          <w:p w14:paraId="5E873C7F" w14:textId="77777777" w:rsidR="00DF19B2" w:rsidRPr="00E5262C" w:rsidRDefault="008E10FC"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07</w:t>
            </w:r>
          </w:p>
        </w:tc>
        <w:tc>
          <w:tcPr>
            <w:tcW w:w="5248" w:type="dxa"/>
          </w:tcPr>
          <w:p w14:paraId="0528B5D9" w14:textId="77777777" w:rsidR="00DF19B2" w:rsidRPr="00E5262C" w:rsidRDefault="00DF19B2" w:rsidP="00DF19B2">
            <w:pPr>
              <w:autoSpaceDE w:val="0"/>
              <w:autoSpaceDN w:val="0"/>
              <w:adjustRightInd w:val="0"/>
              <w:spacing w:line="360" w:lineRule="auto"/>
              <w:rPr>
                <w:rFonts w:ascii="Arial" w:hAnsi="Arial"/>
                <w:sz w:val="20"/>
                <w:szCs w:val="20"/>
              </w:rPr>
            </w:pPr>
            <w:r w:rsidRPr="00E5262C">
              <w:rPr>
                <w:rFonts w:ascii="Arial" w:hAnsi="Arial"/>
                <w:sz w:val="20"/>
                <w:szCs w:val="20"/>
              </w:rPr>
              <w:t xml:space="preserve">Lineamiento 5 IAIP </w:t>
            </w:r>
          </w:p>
        </w:tc>
        <w:tc>
          <w:tcPr>
            <w:tcW w:w="4325" w:type="dxa"/>
          </w:tcPr>
          <w:p w14:paraId="05D4F3EB" w14:textId="77777777" w:rsidR="00DF19B2" w:rsidRPr="00E5262C" w:rsidRDefault="00DF19B2" w:rsidP="00D41195">
            <w:pPr>
              <w:autoSpaceDE w:val="0"/>
              <w:autoSpaceDN w:val="0"/>
              <w:adjustRightInd w:val="0"/>
              <w:spacing w:line="360" w:lineRule="auto"/>
              <w:jc w:val="both"/>
              <w:rPr>
                <w:rFonts w:ascii="Arial" w:hAnsi="Arial"/>
                <w:sz w:val="20"/>
                <w:szCs w:val="20"/>
              </w:rPr>
            </w:pPr>
            <w:r w:rsidRPr="00E5262C">
              <w:rPr>
                <w:rFonts w:ascii="Arial" w:hAnsi="Arial"/>
                <w:sz w:val="20"/>
                <w:szCs w:val="20"/>
              </w:rPr>
              <w:t>Artículos 2, 3, 4, 6</w:t>
            </w:r>
          </w:p>
        </w:tc>
      </w:tr>
      <w:tr w:rsidR="00DF19B2" w:rsidRPr="0095697F" w14:paraId="508BF5E0" w14:textId="77777777" w:rsidTr="00DF19B2">
        <w:trPr>
          <w:trHeight w:val="583"/>
        </w:trPr>
        <w:tc>
          <w:tcPr>
            <w:tcW w:w="530" w:type="dxa"/>
          </w:tcPr>
          <w:p w14:paraId="2F3ED6C6" w14:textId="77777777" w:rsidR="00DF19B2" w:rsidRPr="00E5262C" w:rsidRDefault="008E10FC"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08</w:t>
            </w:r>
          </w:p>
        </w:tc>
        <w:tc>
          <w:tcPr>
            <w:tcW w:w="5248" w:type="dxa"/>
          </w:tcPr>
          <w:p w14:paraId="18C2438C" w14:textId="77777777" w:rsidR="00DF19B2" w:rsidRPr="00E5262C" w:rsidRDefault="00DF19B2" w:rsidP="00DF19B2">
            <w:pPr>
              <w:autoSpaceDE w:val="0"/>
              <w:autoSpaceDN w:val="0"/>
              <w:adjustRightInd w:val="0"/>
              <w:spacing w:line="360" w:lineRule="auto"/>
              <w:rPr>
                <w:rFonts w:ascii="Arial" w:hAnsi="Arial"/>
                <w:sz w:val="20"/>
                <w:szCs w:val="20"/>
              </w:rPr>
            </w:pPr>
            <w:r w:rsidRPr="00E5262C">
              <w:rPr>
                <w:rFonts w:ascii="Arial" w:hAnsi="Arial"/>
                <w:sz w:val="20"/>
                <w:szCs w:val="20"/>
              </w:rPr>
              <w:t xml:space="preserve">Lineamiento 6 IAIP </w:t>
            </w:r>
          </w:p>
        </w:tc>
        <w:tc>
          <w:tcPr>
            <w:tcW w:w="4325" w:type="dxa"/>
          </w:tcPr>
          <w:p w14:paraId="6FA60EA0" w14:textId="77777777" w:rsidR="00DF19B2" w:rsidRPr="00E5262C" w:rsidRDefault="00DF19B2" w:rsidP="00D41195">
            <w:pPr>
              <w:autoSpaceDE w:val="0"/>
              <w:autoSpaceDN w:val="0"/>
              <w:adjustRightInd w:val="0"/>
              <w:spacing w:line="360" w:lineRule="auto"/>
              <w:jc w:val="both"/>
              <w:rPr>
                <w:rFonts w:ascii="Arial" w:hAnsi="Arial"/>
                <w:sz w:val="20"/>
                <w:szCs w:val="20"/>
              </w:rPr>
            </w:pPr>
            <w:r w:rsidRPr="00E5262C">
              <w:rPr>
                <w:rFonts w:ascii="Arial" w:hAnsi="Arial"/>
                <w:sz w:val="20"/>
                <w:szCs w:val="20"/>
              </w:rPr>
              <w:t>Artículos 1,2, 3 y 8.</w:t>
            </w:r>
          </w:p>
        </w:tc>
      </w:tr>
      <w:tr w:rsidR="00DF19B2" w:rsidRPr="0095697F" w14:paraId="348F166D" w14:textId="77777777" w:rsidTr="00DF19B2">
        <w:trPr>
          <w:trHeight w:val="583"/>
        </w:trPr>
        <w:tc>
          <w:tcPr>
            <w:tcW w:w="530" w:type="dxa"/>
          </w:tcPr>
          <w:p w14:paraId="246485FE" w14:textId="77777777" w:rsidR="00DF19B2" w:rsidRPr="00E5262C" w:rsidRDefault="008E10FC"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09</w:t>
            </w:r>
          </w:p>
        </w:tc>
        <w:tc>
          <w:tcPr>
            <w:tcW w:w="5248" w:type="dxa"/>
          </w:tcPr>
          <w:p w14:paraId="3F751F2A" w14:textId="77777777" w:rsidR="00DF19B2" w:rsidRPr="00E5262C" w:rsidRDefault="00DF19B2" w:rsidP="00DF19B2">
            <w:pPr>
              <w:autoSpaceDE w:val="0"/>
              <w:autoSpaceDN w:val="0"/>
              <w:adjustRightInd w:val="0"/>
              <w:spacing w:line="360" w:lineRule="auto"/>
              <w:rPr>
                <w:rFonts w:ascii="Arial" w:hAnsi="Arial"/>
                <w:sz w:val="20"/>
                <w:szCs w:val="20"/>
              </w:rPr>
            </w:pPr>
            <w:r w:rsidRPr="00E5262C">
              <w:rPr>
                <w:rFonts w:ascii="Arial" w:hAnsi="Arial"/>
                <w:sz w:val="20"/>
                <w:szCs w:val="20"/>
              </w:rPr>
              <w:t xml:space="preserve">Lineamiento 7 IAIP </w:t>
            </w:r>
          </w:p>
        </w:tc>
        <w:tc>
          <w:tcPr>
            <w:tcW w:w="4325" w:type="dxa"/>
          </w:tcPr>
          <w:p w14:paraId="0B396973" w14:textId="77777777" w:rsidR="00DF19B2" w:rsidRPr="00E5262C" w:rsidRDefault="00DF19B2" w:rsidP="00D41195">
            <w:pPr>
              <w:autoSpaceDE w:val="0"/>
              <w:autoSpaceDN w:val="0"/>
              <w:adjustRightInd w:val="0"/>
              <w:spacing w:line="360" w:lineRule="auto"/>
              <w:jc w:val="both"/>
              <w:rPr>
                <w:rFonts w:ascii="Arial" w:hAnsi="Arial"/>
                <w:sz w:val="20"/>
                <w:szCs w:val="20"/>
              </w:rPr>
            </w:pPr>
            <w:r w:rsidRPr="00E5262C">
              <w:rPr>
                <w:rFonts w:ascii="Arial" w:hAnsi="Arial"/>
                <w:sz w:val="20"/>
                <w:szCs w:val="20"/>
              </w:rPr>
              <w:t>Artículo 3.</w:t>
            </w:r>
          </w:p>
        </w:tc>
      </w:tr>
      <w:tr w:rsidR="00DF19B2" w:rsidRPr="0095697F" w14:paraId="1B282436" w14:textId="77777777" w:rsidTr="00DF19B2">
        <w:trPr>
          <w:trHeight w:val="583"/>
        </w:trPr>
        <w:tc>
          <w:tcPr>
            <w:tcW w:w="530" w:type="dxa"/>
          </w:tcPr>
          <w:p w14:paraId="705C2F88" w14:textId="77777777" w:rsidR="00DF19B2" w:rsidRPr="00E5262C" w:rsidRDefault="008E10FC" w:rsidP="00B05F5B">
            <w:pPr>
              <w:autoSpaceDE w:val="0"/>
              <w:autoSpaceDN w:val="0"/>
              <w:adjustRightInd w:val="0"/>
              <w:spacing w:line="360" w:lineRule="auto"/>
              <w:jc w:val="both"/>
              <w:rPr>
                <w:rFonts w:ascii="Arial" w:hAnsi="Arial"/>
                <w:sz w:val="20"/>
                <w:szCs w:val="20"/>
              </w:rPr>
            </w:pPr>
            <w:r w:rsidRPr="00E5262C">
              <w:rPr>
                <w:rFonts w:ascii="Arial" w:hAnsi="Arial"/>
                <w:sz w:val="20"/>
                <w:szCs w:val="20"/>
              </w:rPr>
              <w:t>10</w:t>
            </w:r>
          </w:p>
        </w:tc>
        <w:tc>
          <w:tcPr>
            <w:tcW w:w="5248" w:type="dxa"/>
          </w:tcPr>
          <w:p w14:paraId="1B986FBE" w14:textId="77777777" w:rsidR="00DF19B2" w:rsidRPr="00E5262C" w:rsidRDefault="008E10FC" w:rsidP="008E10FC">
            <w:pPr>
              <w:autoSpaceDE w:val="0"/>
              <w:autoSpaceDN w:val="0"/>
              <w:adjustRightInd w:val="0"/>
              <w:spacing w:line="360" w:lineRule="auto"/>
              <w:rPr>
                <w:rFonts w:ascii="Arial" w:hAnsi="Arial"/>
                <w:sz w:val="20"/>
                <w:szCs w:val="20"/>
              </w:rPr>
            </w:pPr>
            <w:r w:rsidRPr="00E5262C">
              <w:rPr>
                <w:rFonts w:ascii="Arial" w:hAnsi="Arial"/>
                <w:sz w:val="20"/>
                <w:szCs w:val="20"/>
              </w:rPr>
              <w:t xml:space="preserve">Lineamiento 8 IAIP </w:t>
            </w:r>
          </w:p>
        </w:tc>
        <w:tc>
          <w:tcPr>
            <w:tcW w:w="4325" w:type="dxa"/>
          </w:tcPr>
          <w:p w14:paraId="42037EE6" w14:textId="77777777" w:rsidR="00DF19B2" w:rsidRPr="00E5262C" w:rsidRDefault="008E10FC" w:rsidP="00D41195">
            <w:pPr>
              <w:autoSpaceDE w:val="0"/>
              <w:autoSpaceDN w:val="0"/>
              <w:adjustRightInd w:val="0"/>
              <w:spacing w:line="360" w:lineRule="auto"/>
              <w:jc w:val="both"/>
              <w:rPr>
                <w:rFonts w:ascii="Arial" w:hAnsi="Arial"/>
                <w:sz w:val="20"/>
                <w:szCs w:val="20"/>
              </w:rPr>
            </w:pPr>
            <w:r w:rsidRPr="00E5262C">
              <w:rPr>
                <w:rFonts w:ascii="Arial" w:hAnsi="Arial"/>
                <w:sz w:val="20"/>
                <w:szCs w:val="20"/>
              </w:rPr>
              <w:t>Artículo 4.</w:t>
            </w:r>
          </w:p>
        </w:tc>
      </w:tr>
      <w:tr w:rsidR="00DF19B2" w:rsidRPr="0095697F" w14:paraId="7208E740" w14:textId="77777777" w:rsidTr="00DF19B2">
        <w:trPr>
          <w:trHeight w:val="407"/>
        </w:trPr>
        <w:tc>
          <w:tcPr>
            <w:tcW w:w="530" w:type="dxa"/>
          </w:tcPr>
          <w:p w14:paraId="6E01D93F" w14:textId="77777777" w:rsidR="00DF19B2" w:rsidRPr="00E5262C" w:rsidRDefault="008E10FC" w:rsidP="00DF19B2">
            <w:pPr>
              <w:autoSpaceDE w:val="0"/>
              <w:autoSpaceDN w:val="0"/>
              <w:adjustRightInd w:val="0"/>
              <w:spacing w:line="360" w:lineRule="auto"/>
              <w:jc w:val="both"/>
              <w:rPr>
                <w:rFonts w:ascii="Arial" w:hAnsi="Arial"/>
                <w:sz w:val="20"/>
                <w:szCs w:val="20"/>
              </w:rPr>
            </w:pPr>
            <w:r w:rsidRPr="00E5262C">
              <w:rPr>
                <w:rFonts w:ascii="Arial" w:hAnsi="Arial"/>
                <w:sz w:val="20"/>
                <w:szCs w:val="20"/>
              </w:rPr>
              <w:t>11</w:t>
            </w:r>
          </w:p>
        </w:tc>
        <w:tc>
          <w:tcPr>
            <w:tcW w:w="5248" w:type="dxa"/>
          </w:tcPr>
          <w:p w14:paraId="57F8377A" w14:textId="77777777" w:rsidR="00DF19B2" w:rsidRPr="00E5262C" w:rsidRDefault="00DF19B2" w:rsidP="00DF19B2">
            <w:pPr>
              <w:autoSpaceDE w:val="0"/>
              <w:autoSpaceDN w:val="0"/>
              <w:adjustRightInd w:val="0"/>
              <w:spacing w:line="360" w:lineRule="auto"/>
              <w:rPr>
                <w:rFonts w:ascii="Arial" w:hAnsi="Arial"/>
                <w:sz w:val="20"/>
                <w:szCs w:val="20"/>
              </w:rPr>
            </w:pPr>
            <w:r w:rsidRPr="00E5262C">
              <w:rPr>
                <w:rFonts w:ascii="Arial" w:hAnsi="Arial"/>
                <w:sz w:val="20"/>
                <w:szCs w:val="20"/>
              </w:rPr>
              <w:t xml:space="preserve">Normativa Archivística  del Archivo Nacional </w:t>
            </w:r>
          </w:p>
        </w:tc>
        <w:tc>
          <w:tcPr>
            <w:tcW w:w="4325" w:type="dxa"/>
          </w:tcPr>
          <w:p w14:paraId="68752B3E" w14:textId="77777777" w:rsidR="00DF19B2" w:rsidRPr="00E5262C" w:rsidRDefault="00DF19B2" w:rsidP="00DF19B2">
            <w:pPr>
              <w:autoSpaceDE w:val="0"/>
              <w:autoSpaceDN w:val="0"/>
              <w:adjustRightInd w:val="0"/>
              <w:spacing w:line="360" w:lineRule="auto"/>
              <w:jc w:val="both"/>
              <w:rPr>
                <w:rFonts w:ascii="Arial" w:hAnsi="Arial"/>
                <w:sz w:val="20"/>
                <w:szCs w:val="20"/>
              </w:rPr>
            </w:pPr>
            <w:r w:rsidRPr="00E5262C">
              <w:rPr>
                <w:rFonts w:ascii="Arial" w:hAnsi="Arial"/>
                <w:sz w:val="20"/>
                <w:szCs w:val="20"/>
              </w:rPr>
              <w:t>Normativa archivística No. 2 Organización de archivos de gestión u oficina</w:t>
            </w:r>
          </w:p>
        </w:tc>
      </w:tr>
    </w:tbl>
    <w:p w14:paraId="5A9C7A82" w14:textId="77777777" w:rsidR="00E24289" w:rsidRDefault="00E24289" w:rsidP="004F1E8B">
      <w:pPr>
        <w:pStyle w:val="Prrafodelista"/>
        <w:spacing w:line="360" w:lineRule="auto"/>
        <w:ind w:left="0"/>
        <w:jc w:val="both"/>
        <w:rPr>
          <w:rFonts w:ascii="Arial" w:hAnsi="Arial"/>
          <w:sz w:val="22"/>
          <w:szCs w:val="22"/>
        </w:rPr>
      </w:pPr>
    </w:p>
    <w:p w14:paraId="4014BB99" w14:textId="77777777" w:rsidR="000D06D8" w:rsidRDefault="000D06D8" w:rsidP="004F1E8B">
      <w:pPr>
        <w:pStyle w:val="Prrafodelista"/>
        <w:spacing w:line="360" w:lineRule="auto"/>
        <w:ind w:left="0"/>
        <w:jc w:val="both"/>
        <w:rPr>
          <w:rFonts w:ascii="Arial" w:hAnsi="Arial"/>
          <w:sz w:val="22"/>
          <w:szCs w:val="22"/>
        </w:rPr>
      </w:pPr>
    </w:p>
    <w:p w14:paraId="766DA569" w14:textId="77777777" w:rsidR="000D06D8" w:rsidRPr="00D635B0" w:rsidRDefault="000D06D8" w:rsidP="004F1E8B">
      <w:pPr>
        <w:pStyle w:val="Prrafodelista"/>
        <w:spacing w:line="360" w:lineRule="auto"/>
        <w:ind w:left="0"/>
        <w:jc w:val="both"/>
        <w:rPr>
          <w:rFonts w:ascii="Arial" w:hAnsi="Arial"/>
          <w:sz w:val="22"/>
          <w:szCs w:val="22"/>
        </w:rPr>
      </w:pPr>
    </w:p>
    <w:p w14:paraId="676F9C43" w14:textId="77777777" w:rsidR="004F1E8B" w:rsidRPr="00D635B0" w:rsidRDefault="004F1E8B" w:rsidP="00457AFD">
      <w:pPr>
        <w:pStyle w:val="Prrafodelista"/>
        <w:numPr>
          <w:ilvl w:val="0"/>
          <w:numId w:val="26"/>
        </w:numPr>
        <w:spacing w:line="360" w:lineRule="auto"/>
        <w:jc w:val="both"/>
        <w:outlineLvl w:val="0"/>
        <w:rPr>
          <w:rFonts w:ascii="Arial" w:hAnsi="Arial"/>
          <w:b/>
          <w:sz w:val="22"/>
          <w:szCs w:val="22"/>
        </w:rPr>
      </w:pPr>
      <w:bookmarkStart w:id="11" w:name="_Toc57076239"/>
      <w:r w:rsidRPr="00D635B0">
        <w:rPr>
          <w:rFonts w:ascii="Arial" w:hAnsi="Arial"/>
          <w:b/>
          <w:sz w:val="22"/>
          <w:szCs w:val="22"/>
        </w:rPr>
        <w:t>MARCO CONCEPTUAL</w:t>
      </w:r>
      <w:bookmarkEnd w:id="11"/>
    </w:p>
    <w:p w14:paraId="3FCA9E91" w14:textId="77777777" w:rsidR="00DC0A61" w:rsidRPr="00D635B0" w:rsidRDefault="00DC0A61" w:rsidP="00DC0A61">
      <w:pPr>
        <w:pStyle w:val="Prrafodelista"/>
        <w:spacing w:line="360" w:lineRule="auto"/>
        <w:ind w:left="360"/>
        <w:jc w:val="both"/>
        <w:rPr>
          <w:rFonts w:ascii="Arial" w:hAnsi="Arial"/>
          <w:b/>
          <w:sz w:val="22"/>
          <w:szCs w:val="22"/>
        </w:rPr>
      </w:pPr>
    </w:p>
    <w:p w14:paraId="5B31ED8D" w14:textId="77777777" w:rsidR="00472923" w:rsidRPr="00D635B0" w:rsidRDefault="00272917" w:rsidP="00A54792">
      <w:pPr>
        <w:pStyle w:val="Prrafodelista"/>
        <w:autoSpaceDE w:val="0"/>
        <w:autoSpaceDN w:val="0"/>
        <w:adjustRightInd w:val="0"/>
        <w:spacing w:after="0" w:line="360" w:lineRule="auto"/>
        <w:ind w:left="0"/>
        <w:jc w:val="both"/>
        <w:rPr>
          <w:rFonts w:ascii="Arial" w:hAnsi="Arial"/>
          <w:b/>
          <w:sz w:val="22"/>
          <w:szCs w:val="22"/>
        </w:rPr>
      </w:pPr>
      <w:r w:rsidRPr="00D635B0">
        <w:rPr>
          <w:rFonts w:ascii="Arial" w:hAnsi="Arial"/>
          <w:b/>
          <w:bCs/>
          <w:caps/>
          <w:sz w:val="22"/>
          <w:szCs w:val="22"/>
        </w:rPr>
        <w:t xml:space="preserve"> </w:t>
      </w:r>
      <w:r w:rsidR="00CD06BD" w:rsidRPr="00D635B0">
        <w:rPr>
          <w:rFonts w:ascii="Arial" w:hAnsi="Arial"/>
          <w:b/>
          <w:sz w:val="22"/>
          <w:szCs w:val="22"/>
        </w:rPr>
        <w:t>Archivo:</w:t>
      </w:r>
      <w:r w:rsidR="00CD06BD" w:rsidRPr="00D635B0">
        <w:rPr>
          <w:rFonts w:ascii="Arial" w:hAnsi="Arial"/>
          <w:sz w:val="22"/>
          <w:szCs w:val="22"/>
        </w:rPr>
        <w:t xml:space="preserve"> Ubicación física dentro de cada Área Organizativa de la Alcaldía, que se asigne para la administración y organización de los documentos, que contará con un encargado para la custodia, preservación y conservación de los fondos documenta</w:t>
      </w:r>
      <w:r w:rsidR="009C71EA" w:rsidRPr="00D635B0">
        <w:rPr>
          <w:rFonts w:ascii="Arial" w:hAnsi="Arial"/>
          <w:sz w:val="22"/>
          <w:szCs w:val="22"/>
        </w:rPr>
        <w:t>les.</w:t>
      </w:r>
      <w:r w:rsidR="00E96127" w:rsidRPr="00D635B0">
        <w:rPr>
          <w:rFonts w:ascii="Arial" w:hAnsi="Arial"/>
          <w:b/>
          <w:sz w:val="22"/>
          <w:szCs w:val="22"/>
        </w:rPr>
        <w:t xml:space="preserve"> </w:t>
      </w:r>
    </w:p>
    <w:p w14:paraId="25732200" w14:textId="77777777" w:rsidR="00472923" w:rsidRPr="00D635B0" w:rsidRDefault="00472923" w:rsidP="00472923">
      <w:pPr>
        <w:pStyle w:val="Prrafodelista"/>
        <w:autoSpaceDE w:val="0"/>
        <w:autoSpaceDN w:val="0"/>
        <w:adjustRightInd w:val="0"/>
        <w:spacing w:after="0"/>
        <w:ind w:left="0"/>
        <w:jc w:val="both"/>
        <w:rPr>
          <w:rFonts w:ascii="Arial" w:hAnsi="Arial"/>
          <w:b/>
          <w:sz w:val="22"/>
          <w:szCs w:val="22"/>
        </w:rPr>
      </w:pPr>
    </w:p>
    <w:p w14:paraId="4CEC236E" w14:textId="77777777" w:rsidR="00472923" w:rsidRPr="00D635B0" w:rsidRDefault="00E31533" w:rsidP="00A54792">
      <w:pPr>
        <w:pStyle w:val="Prrafodelista"/>
        <w:autoSpaceDE w:val="0"/>
        <w:autoSpaceDN w:val="0"/>
        <w:adjustRightInd w:val="0"/>
        <w:spacing w:after="0" w:line="360" w:lineRule="auto"/>
        <w:ind w:left="0"/>
        <w:jc w:val="both"/>
        <w:rPr>
          <w:rFonts w:ascii="Arial" w:hAnsi="Arial"/>
          <w:sz w:val="22"/>
          <w:szCs w:val="22"/>
        </w:rPr>
      </w:pPr>
      <w:r w:rsidRPr="00D635B0">
        <w:rPr>
          <w:rFonts w:ascii="Arial" w:hAnsi="Arial"/>
          <w:b/>
          <w:sz w:val="22"/>
          <w:szCs w:val="22"/>
        </w:rPr>
        <w:t>Archivos de Gestión:</w:t>
      </w:r>
      <w:r w:rsidRPr="00D635B0">
        <w:rPr>
          <w:rFonts w:ascii="Arial" w:hAnsi="Arial"/>
          <w:sz w:val="22"/>
          <w:szCs w:val="22"/>
        </w:rPr>
        <w:t xml:space="preserve"> Es el conjunto </w:t>
      </w:r>
      <w:r w:rsidR="009E4181" w:rsidRPr="00D635B0">
        <w:rPr>
          <w:rFonts w:ascii="Arial" w:hAnsi="Arial"/>
          <w:sz w:val="22"/>
          <w:szCs w:val="22"/>
        </w:rPr>
        <w:t xml:space="preserve">de </w:t>
      </w:r>
      <w:r w:rsidRPr="00D635B0">
        <w:rPr>
          <w:rFonts w:ascii="Arial" w:hAnsi="Arial"/>
          <w:sz w:val="22"/>
          <w:szCs w:val="22"/>
        </w:rPr>
        <w:t>documentos recibidos o generados por determinada unidad administrativa e</w:t>
      </w:r>
      <w:r w:rsidR="004F1E8B" w:rsidRPr="00D635B0">
        <w:rPr>
          <w:rFonts w:ascii="Arial" w:hAnsi="Arial"/>
          <w:sz w:val="22"/>
          <w:szCs w:val="22"/>
        </w:rPr>
        <w:t>n el ejercicio de su actividad.</w:t>
      </w:r>
    </w:p>
    <w:p w14:paraId="1A180D1A" w14:textId="77777777" w:rsidR="004F1E8B" w:rsidRPr="00D635B0" w:rsidRDefault="004F1E8B" w:rsidP="00A54792">
      <w:pPr>
        <w:pStyle w:val="Prrafodelista"/>
        <w:autoSpaceDE w:val="0"/>
        <w:autoSpaceDN w:val="0"/>
        <w:adjustRightInd w:val="0"/>
        <w:spacing w:after="0" w:line="360" w:lineRule="auto"/>
        <w:ind w:left="0"/>
        <w:jc w:val="both"/>
        <w:rPr>
          <w:rFonts w:ascii="Arial" w:hAnsi="Arial"/>
          <w:sz w:val="22"/>
          <w:szCs w:val="22"/>
        </w:rPr>
      </w:pPr>
    </w:p>
    <w:p w14:paraId="27BB65A1" w14:textId="77777777" w:rsidR="004F1E8B" w:rsidRPr="00D635B0" w:rsidRDefault="004F1E8B" w:rsidP="00A54792">
      <w:pPr>
        <w:pStyle w:val="Prrafodelista"/>
        <w:autoSpaceDE w:val="0"/>
        <w:autoSpaceDN w:val="0"/>
        <w:adjustRightInd w:val="0"/>
        <w:spacing w:after="0" w:line="360" w:lineRule="auto"/>
        <w:ind w:left="0"/>
        <w:jc w:val="both"/>
        <w:rPr>
          <w:rFonts w:ascii="Arial" w:hAnsi="Arial"/>
          <w:sz w:val="22"/>
          <w:szCs w:val="22"/>
        </w:rPr>
      </w:pPr>
      <w:r w:rsidRPr="00D635B0">
        <w:rPr>
          <w:rFonts w:ascii="Arial" w:hAnsi="Arial"/>
          <w:b/>
          <w:sz w:val="22"/>
          <w:szCs w:val="22"/>
        </w:rPr>
        <w:t>Archivadores de Palanca:</w:t>
      </w:r>
      <w:r w:rsidRPr="00D635B0">
        <w:rPr>
          <w:rFonts w:ascii="Arial" w:hAnsi="Arial"/>
          <w:sz w:val="22"/>
          <w:szCs w:val="22"/>
        </w:rPr>
        <w:t xml:space="preserve"> Carpetas que permiten archivar la documentación; en su interior suelen llevar un sistema de anclaje de palanca para los documentos que portan.</w:t>
      </w:r>
    </w:p>
    <w:p w14:paraId="5B369A64" w14:textId="77777777" w:rsidR="00472923" w:rsidRPr="00D635B0" w:rsidRDefault="00472923" w:rsidP="00472923">
      <w:pPr>
        <w:pStyle w:val="Prrafodelista"/>
        <w:autoSpaceDE w:val="0"/>
        <w:autoSpaceDN w:val="0"/>
        <w:adjustRightInd w:val="0"/>
        <w:spacing w:after="0"/>
        <w:ind w:left="0"/>
        <w:jc w:val="both"/>
        <w:rPr>
          <w:rFonts w:ascii="Arial" w:hAnsi="Arial"/>
          <w:sz w:val="22"/>
          <w:szCs w:val="22"/>
        </w:rPr>
      </w:pPr>
    </w:p>
    <w:p w14:paraId="58CDE46A" w14:textId="77777777" w:rsidR="00472923" w:rsidRPr="00D635B0" w:rsidRDefault="00E31533" w:rsidP="00A54792">
      <w:pPr>
        <w:pStyle w:val="Prrafodelista"/>
        <w:autoSpaceDE w:val="0"/>
        <w:autoSpaceDN w:val="0"/>
        <w:adjustRightInd w:val="0"/>
        <w:spacing w:after="0" w:line="360" w:lineRule="auto"/>
        <w:ind w:left="0"/>
        <w:jc w:val="both"/>
        <w:rPr>
          <w:rFonts w:ascii="Arial" w:hAnsi="Arial"/>
          <w:sz w:val="22"/>
          <w:szCs w:val="22"/>
        </w:rPr>
      </w:pPr>
      <w:r w:rsidRPr="00D635B0">
        <w:rPr>
          <w:rFonts w:ascii="Arial" w:hAnsi="Arial"/>
          <w:b/>
          <w:sz w:val="22"/>
          <w:szCs w:val="22"/>
        </w:rPr>
        <w:t xml:space="preserve"> Clasificación Documental:</w:t>
      </w:r>
      <w:r w:rsidRPr="00D635B0">
        <w:rPr>
          <w:rFonts w:ascii="Arial" w:hAnsi="Arial"/>
          <w:sz w:val="22"/>
          <w:szCs w:val="22"/>
        </w:rPr>
        <w:t xml:space="preserve"> Es la operación básica en la Organización de un fondo documental. Es dividir un fondo documental en </w:t>
      </w:r>
      <w:proofErr w:type="spellStart"/>
      <w:r w:rsidRPr="00D635B0">
        <w:rPr>
          <w:rFonts w:ascii="Arial" w:hAnsi="Arial"/>
          <w:sz w:val="22"/>
          <w:szCs w:val="22"/>
        </w:rPr>
        <w:t>subfondos</w:t>
      </w:r>
      <w:proofErr w:type="spellEnd"/>
      <w:r w:rsidRPr="00D635B0">
        <w:rPr>
          <w:rFonts w:ascii="Arial" w:hAnsi="Arial"/>
          <w:sz w:val="22"/>
          <w:szCs w:val="22"/>
        </w:rPr>
        <w:t xml:space="preserve"> y series, de acuerdo con su procedencia o su origen, ya sea tomado en</w:t>
      </w:r>
      <w:r w:rsidR="00ED2B5E" w:rsidRPr="00D635B0">
        <w:rPr>
          <w:rFonts w:ascii="Arial" w:hAnsi="Arial"/>
          <w:sz w:val="22"/>
          <w:szCs w:val="22"/>
        </w:rPr>
        <w:t xml:space="preserve"> cuenta la estructura orgánica </w:t>
      </w:r>
      <w:r w:rsidRPr="00D635B0">
        <w:rPr>
          <w:rFonts w:ascii="Arial" w:hAnsi="Arial"/>
          <w:sz w:val="22"/>
          <w:szCs w:val="22"/>
        </w:rPr>
        <w:t xml:space="preserve"> las funciones, actividades, trámites o asuntos de esta Institución</w:t>
      </w:r>
    </w:p>
    <w:p w14:paraId="6DC09A89" w14:textId="77777777" w:rsidR="00121564" w:rsidRPr="00D635B0" w:rsidRDefault="00121564" w:rsidP="00A54792">
      <w:pPr>
        <w:pStyle w:val="Prrafodelista"/>
        <w:autoSpaceDE w:val="0"/>
        <w:autoSpaceDN w:val="0"/>
        <w:adjustRightInd w:val="0"/>
        <w:spacing w:after="0" w:line="360" w:lineRule="auto"/>
        <w:ind w:left="0"/>
        <w:jc w:val="both"/>
        <w:rPr>
          <w:rFonts w:ascii="Arial" w:hAnsi="Arial"/>
          <w:sz w:val="22"/>
          <w:szCs w:val="22"/>
        </w:rPr>
      </w:pPr>
    </w:p>
    <w:p w14:paraId="10F5666B" w14:textId="77777777" w:rsidR="003D4CDF" w:rsidRPr="00D635B0" w:rsidRDefault="00E31533" w:rsidP="00A54792">
      <w:pPr>
        <w:pStyle w:val="Prrafodelista"/>
        <w:autoSpaceDE w:val="0"/>
        <w:autoSpaceDN w:val="0"/>
        <w:adjustRightInd w:val="0"/>
        <w:spacing w:after="0" w:line="360" w:lineRule="auto"/>
        <w:ind w:left="0"/>
        <w:jc w:val="both"/>
        <w:rPr>
          <w:rFonts w:ascii="Arial" w:hAnsi="Arial"/>
          <w:sz w:val="22"/>
          <w:szCs w:val="22"/>
        </w:rPr>
      </w:pPr>
      <w:r w:rsidRPr="00D635B0">
        <w:rPr>
          <w:rFonts w:ascii="Arial" w:hAnsi="Arial"/>
          <w:b/>
          <w:sz w:val="22"/>
          <w:szCs w:val="22"/>
        </w:rPr>
        <w:t xml:space="preserve"> Conservación de archivos:</w:t>
      </w:r>
      <w:r w:rsidRPr="00D635B0">
        <w:rPr>
          <w:rFonts w:ascii="Arial" w:hAnsi="Arial"/>
          <w:sz w:val="22"/>
          <w:szCs w:val="22"/>
        </w:rPr>
        <w:t xml:space="preserve"> Conjunto de procedimientos y medidas destinados a asegurar la preservación de información; mediante la determinación de plazos de permanencia de los documentos, así como la prevención de alteraciones físicas d</w:t>
      </w:r>
      <w:r w:rsidR="00B23FE7" w:rsidRPr="00D635B0">
        <w:rPr>
          <w:rFonts w:ascii="Arial" w:hAnsi="Arial"/>
          <w:sz w:val="22"/>
          <w:szCs w:val="22"/>
        </w:rPr>
        <w:t>e los documentos de archivo.</w:t>
      </w:r>
    </w:p>
    <w:p w14:paraId="3166D909" w14:textId="77777777" w:rsidR="00472923" w:rsidRPr="00D635B0" w:rsidRDefault="00472923" w:rsidP="00472923">
      <w:pPr>
        <w:pStyle w:val="Prrafodelista"/>
        <w:autoSpaceDE w:val="0"/>
        <w:autoSpaceDN w:val="0"/>
        <w:adjustRightInd w:val="0"/>
        <w:spacing w:after="0"/>
        <w:ind w:left="0"/>
        <w:jc w:val="both"/>
        <w:rPr>
          <w:rFonts w:ascii="Arial" w:hAnsi="Arial"/>
          <w:sz w:val="22"/>
          <w:szCs w:val="22"/>
        </w:rPr>
      </w:pPr>
    </w:p>
    <w:p w14:paraId="51A0F0A8" w14:textId="77777777" w:rsidR="00A54792" w:rsidRPr="00D635B0" w:rsidRDefault="00E96127"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 </w:t>
      </w:r>
      <w:r w:rsidR="00B427B7" w:rsidRPr="00D635B0">
        <w:rPr>
          <w:rFonts w:ascii="Arial" w:hAnsi="Arial"/>
          <w:b/>
          <w:sz w:val="22"/>
          <w:szCs w:val="22"/>
        </w:rPr>
        <w:t>Depuración Documental:</w:t>
      </w:r>
      <w:r w:rsidR="00B427B7" w:rsidRPr="00D635B0">
        <w:rPr>
          <w:rFonts w:ascii="Arial" w:hAnsi="Arial"/>
          <w:sz w:val="22"/>
          <w:szCs w:val="22"/>
        </w:rPr>
        <w:t xml:space="preserve"> Operación por la cual se retiran físicamente los documentos que ya cumplieron su función y plazos determinados y debe estar acompañado del criterio de plazos de conservación documental. La realización de la depuración documental debe asentarse en un acta.</w:t>
      </w:r>
    </w:p>
    <w:p w14:paraId="263D3453" w14:textId="77777777" w:rsidR="001A6D32" w:rsidRPr="00D635B0" w:rsidRDefault="001A6D32" w:rsidP="00865DE7">
      <w:pPr>
        <w:autoSpaceDE w:val="0"/>
        <w:autoSpaceDN w:val="0"/>
        <w:adjustRightInd w:val="0"/>
        <w:spacing w:after="0" w:line="360" w:lineRule="auto"/>
        <w:jc w:val="both"/>
        <w:rPr>
          <w:rFonts w:ascii="Arial" w:hAnsi="Arial"/>
          <w:sz w:val="22"/>
          <w:szCs w:val="22"/>
        </w:rPr>
      </w:pPr>
    </w:p>
    <w:p w14:paraId="150D1F15" w14:textId="77777777" w:rsidR="001A7453" w:rsidRPr="00D635B0" w:rsidRDefault="001A7453" w:rsidP="001A7453">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Documento:</w:t>
      </w:r>
      <w:r w:rsidRPr="00D635B0">
        <w:rPr>
          <w:rFonts w:ascii="Arial" w:hAnsi="Arial"/>
          <w:sz w:val="22"/>
          <w:szCs w:val="22"/>
        </w:rPr>
        <w:t xml:space="preserve"> Se refiere a todo escrito, correspondencia, memorándum, plano, mapa, dibujo, diagrama, documento gráfico, fotografía, grabación sonora, video, dispositivo susceptible de ser leído mediante la utilización de sistemas mecánicos, electrónicos o computacionales y, en general, todo soporte material que contenga información, cualquiera sea su forma física o características, así como las copias de aquéllos.</w:t>
      </w:r>
    </w:p>
    <w:p w14:paraId="336E34AF" w14:textId="77777777" w:rsidR="001A7453" w:rsidRPr="00D635B0" w:rsidRDefault="001A7453" w:rsidP="00865DE7">
      <w:pPr>
        <w:autoSpaceDE w:val="0"/>
        <w:autoSpaceDN w:val="0"/>
        <w:adjustRightInd w:val="0"/>
        <w:spacing w:after="0" w:line="360" w:lineRule="auto"/>
        <w:jc w:val="both"/>
        <w:rPr>
          <w:rFonts w:ascii="Arial" w:hAnsi="Arial"/>
          <w:sz w:val="22"/>
          <w:szCs w:val="22"/>
        </w:rPr>
      </w:pPr>
    </w:p>
    <w:p w14:paraId="25E7DF10" w14:textId="77777777" w:rsidR="00583D2B" w:rsidRPr="00D635B0" w:rsidRDefault="00583D2B" w:rsidP="00583D2B">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Comité Institucional de Selección y Eliminación de Documentos:</w:t>
      </w:r>
      <w:r w:rsidRPr="00D635B0">
        <w:rPr>
          <w:rFonts w:ascii="Arial" w:hAnsi="Arial"/>
          <w:sz w:val="22"/>
          <w:szCs w:val="22"/>
        </w:rPr>
        <w:t xml:space="preserve"> Es el mecanismo por el cual las instituciones avalan y transparentan los plazos de conservación documental establecidos por las unidades organizativas, a fin de proteger la información y el patrimonio documental de las instituciones</w:t>
      </w:r>
    </w:p>
    <w:p w14:paraId="4B653936" w14:textId="77777777" w:rsidR="00472923" w:rsidRPr="00D635B0" w:rsidRDefault="00472923" w:rsidP="00865DE7">
      <w:pPr>
        <w:autoSpaceDE w:val="0"/>
        <w:autoSpaceDN w:val="0"/>
        <w:adjustRightInd w:val="0"/>
        <w:spacing w:after="0" w:line="360" w:lineRule="auto"/>
        <w:jc w:val="both"/>
        <w:rPr>
          <w:rFonts w:ascii="Arial" w:hAnsi="Arial"/>
          <w:sz w:val="22"/>
          <w:szCs w:val="22"/>
        </w:rPr>
      </w:pPr>
    </w:p>
    <w:p w14:paraId="0550A2A4" w14:textId="77777777" w:rsidR="00A54792" w:rsidRPr="00D635B0" w:rsidRDefault="00A54792"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Expediente:</w:t>
      </w:r>
      <w:r w:rsidRPr="00D635B0">
        <w:rPr>
          <w:rFonts w:ascii="Arial" w:hAnsi="Arial"/>
          <w:sz w:val="22"/>
          <w:szCs w:val="22"/>
        </w:rPr>
        <w:t xml:space="preserve"> </w:t>
      </w:r>
      <w:r w:rsidR="00583D2B" w:rsidRPr="00D635B0">
        <w:rPr>
          <w:rFonts w:ascii="Arial" w:hAnsi="Arial"/>
          <w:sz w:val="22"/>
          <w:szCs w:val="22"/>
        </w:rPr>
        <w:t>Unidad compuesta por un conjunto de documentos generados orgánica y funcionalmente por un mismo productor en la resolución de una misma actividad, procedimiento, tema o asunto</w:t>
      </w:r>
      <w:r w:rsidR="0020505E" w:rsidRPr="00D635B0">
        <w:rPr>
          <w:rFonts w:ascii="Arial" w:hAnsi="Arial"/>
          <w:sz w:val="22"/>
          <w:szCs w:val="22"/>
        </w:rPr>
        <w:t>.</w:t>
      </w:r>
    </w:p>
    <w:p w14:paraId="017C0EC7" w14:textId="77777777" w:rsidR="00067837" w:rsidRPr="00D635B0" w:rsidRDefault="00067837" w:rsidP="00865DE7">
      <w:pPr>
        <w:autoSpaceDE w:val="0"/>
        <w:autoSpaceDN w:val="0"/>
        <w:adjustRightInd w:val="0"/>
        <w:spacing w:after="0" w:line="360" w:lineRule="auto"/>
        <w:jc w:val="both"/>
        <w:rPr>
          <w:rFonts w:ascii="Arial" w:hAnsi="Arial"/>
          <w:sz w:val="22"/>
          <w:szCs w:val="22"/>
        </w:rPr>
      </w:pPr>
    </w:p>
    <w:p w14:paraId="0F4F8751" w14:textId="77777777" w:rsidR="001A7453" w:rsidRPr="00D635B0" w:rsidRDefault="008D6D84" w:rsidP="00865DE7">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Pr="00D635B0">
        <w:rPr>
          <w:rFonts w:ascii="Arial" w:hAnsi="Arial"/>
          <w:b/>
          <w:sz w:val="22"/>
          <w:szCs w:val="22"/>
        </w:rPr>
        <w:t>Expediente Reglado</w:t>
      </w:r>
      <w:r w:rsidRPr="00D635B0">
        <w:rPr>
          <w:rFonts w:ascii="Arial" w:hAnsi="Arial"/>
          <w:sz w:val="22"/>
          <w:szCs w:val="22"/>
        </w:rPr>
        <w:t xml:space="preserve">: Es el conjunto organizado de documentos relacionados entre </w:t>
      </w:r>
      <w:r w:rsidR="006525D9" w:rsidRPr="00D635B0">
        <w:rPr>
          <w:rFonts w:ascii="Arial" w:hAnsi="Arial"/>
          <w:sz w:val="22"/>
          <w:szCs w:val="22"/>
        </w:rPr>
        <w:t>sí</w:t>
      </w:r>
      <w:r w:rsidRPr="00D635B0">
        <w:rPr>
          <w:rFonts w:ascii="Arial" w:hAnsi="Arial"/>
          <w:sz w:val="22"/>
          <w:szCs w:val="22"/>
        </w:rPr>
        <w:t xml:space="preserve"> por una relación de causa y efecto, ya que son eslabones que representan las actuaciones, diligencias o procedimientos previstos o regulados bajo una norma institucional</w:t>
      </w:r>
      <w:r w:rsidR="006525D9" w:rsidRPr="00D635B0">
        <w:rPr>
          <w:rFonts w:ascii="Arial" w:hAnsi="Arial"/>
          <w:sz w:val="22"/>
          <w:szCs w:val="22"/>
        </w:rPr>
        <w:t>.</w:t>
      </w:r>
    </w:p>
    <w:p w14:paraId="7906E98B" w14:textId="77777777" w:rsidR="006525D9" w:rsidRPr="00D635B0" w:rsidRDefault="006525D9" w:rsidP="00865DE7">
      <w:pPr>
        <w:autoSpaceDE w:val="0"/>
        <w:autoSpaceDN w:val="0"/>
        <w:adjustRightInd w:val="0"/>
        <w:spacing w:after="0" w:line="360" w:lineRule="auto"/>
        <w:jc w:val="both"/>
        <w:rPr>
          <w:rFonts w:ascii="Arial" w:hAnsi="Arial"/>
          <w:sz w:val="22"/>
          <w:szCs w:val="22"/>
        </w:rPr>
      </w:pPr>
    </w:p>
    <w:p w14:paraId="193A6AE7" w14:textId="77777777" w:rsidR="001A7453" w:rsidRPr="00D635B0" w:rsidRDefault="001A7453" w:rsidP="00865DE7">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Pr="00D635B0">
        <w:rPr>
          <w:rFonts w:ascii="Arial" w:hAnsi="Arial"/>
          <w:b/>
          <w:sz w:val="22"/>
          <w:szCs w:val="22"/>
        </w:rPr>
        <w:t>Fondo Documental:</w:t>
      </w:r>
      <w:r w:rsidRPr="00D635B0">
        <w:rPr>
          <w:rFonts w:ascii="Arial" w:hAnsi="Arial"/>
          <w:sz w:val="22"/>
          <w:szCs w:val="22"/>
        </w:rPr>
        <w:t xml:space="preserve"> Agrupación orgánica de documentos generados por una institución en el ejercicio de sus funciones que constituyen la expresión del conjunto de las actividades desarrolladas. Los fondos están formados por una gran variedad de tipologías documentales (documentos escritos, fotografías, planos, mapas, grabaciones sonoras y audiovisuales) sobre diferentes soportes (papel, apoyos ópticos, magnéticos)</w:t>
      </w:r>
    </w:p>
    <w:p w14:paraId="7123E347" w14:textId="77777777" w:rsidR="00711CB0" w:rsidRPr="00D635B0" w:rsidRDefault="00711CB0" w:rsidP="00865DE7">
      <w:pPr>
        <w:autoSpaceDE w:val="0"/>
        <w:autoSpaceDN w:val="0"/>
        <w:adjustRightInd w:val="0"/>
        <w:spacing w:after="0" w:line="360" w:lineRule="auto"/>
        <w:jc w:val="both"/>
        <w:rPr>
          <w:rFonts w:ascii="Arial" w:hAnsi="Arial"/>
          <w:sz w:val="22"/>
          <w:szCs w:val="22"/>
        </w:rPr>
      </w:pPr>
    </w:p>
    <w:p w14:paraId="08D2FFF3" w14:textId="77777777" w:rsidR="00711CB0" w:rsidRDefault="001A7453" w:rsidP="001A7453">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Sub fondo Documental</w:t>
      </w:r>
      <w:r w:rsidRPr="00D635B0">
        <w:rPr>
          <w:rFonts w:ascii="Arial" w:hAnsi="Arial"/>
          <w:sz w:val="22"/>
          <w:szCs w:val="22"/>
        </w:rPr>
        <w:t xml:space="preserve">: </w:t>
      </w:r>
      <w:r w:rsidR="00067837" w:rsidRPr="00D635B0">
        <w:rPr>
          <w:rFonts w:ascii="Arial" w:hAnsi="Arial"/>
          <w:sz w:val="22"/>
          <w:szCs w:val="22"/>
        </w:rPr>
        <w:t xml:space="preserve">Unidad  administrativa </w:t>
      </w:r>
      <w:r w:rsidRPr="00D635B0">
        <w:rPr>
          <w:rFonts w:ascii="Arial" w:hAnsi="Arial"/>
          <w:sz w:val="22"/>
          <w:szCs w:val="22"/>
        </w:rPr>
        <w:t xml:space="preserve"> a la que pertenece la documentación archivada</w:t>
      </w:r>
      <w:r w:rsidR="00067837" w:rsidRPr="00D635B0">
        <w:rPr>
          <w:rFonts w:ascii="Arial" w:hAnsi="Arial"/>
          <w:sz w:val="22"/>
          <w:szCs w:val="22"/>
        </w:rPr>
        <w:t>.</w:t>
      </w:r>
    </w:p>
    <w:p w14:paraId="21B1C926" w14:textId="77777777" w:rsidR="00F81706" w:rsidRPr="00D635B0" w:rsidRDefault="00F81706" w:rsidP="001A7453">
      <w:pPr>
        <w:autoSpaceDE w:val="0"/>
        <w:autoSpaceDN w:val="0"/>
        <w:adjustRightInd w:val="0"/>
        <w:spacing w:after="0" w:line="360" w:lineRule="auto"/>
        <w:jc w:val="both"/>
        <w:rPr>
          <w:rFonts w:ascii="Arial" w:hAnsi="Arial"/>
          <w:sz w:val="22"/>
          <w:szCs w:val="22"/>
        </w:rPr>
      </w:pPr>
    </w:p>
    <w:p w14:paraId="3C7E6F4D" w14:textId="77777777" w:rsidR="00865DE7" w:rsidRPr="00D635B0" w:rsidRDefault="0048703F"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Ordenamiento: </w:t>
      </w:r>
      <w:r w:rsidRPr="00D635B0">
        <w:rPr>
          <w:rFonts w:ascii="Arial" w:hAnsi="Arial"/>
          <w:sz w:val="22"/>
          <w:szCs w:val="22"/>
        </w:rPr>
        <w:t>Establecer secuencias a los documentos dentro de las categorías o grupos previamente clasificados según una unidad orden preestablecida (alfabética, numérica, cronológica) con el fin de facilitar su ubicación y su localización.</w:t>
      </w:r>
    </w:p>
    <w:p w14:paraId="5980B529" w14:textId="77777777" w:rsidR="00472923" w:rsidRPr="00D635B0" w:rsidRDefault="00472923" w:rsidP="00472923">
      <w:pPr>
        <w:autoSpaceDE w:val="0"/>
        <w:autoSpaceDN w:val="0"/>
        <w:adjustRightInd w:val="0"/>
        <w:spacing w:after="0"/>
        <w:jc w:val="both"/>
        <w:rPr>
          <w:rFonts w:ascii="Arial" w:hAnsi="Arial"/>
          <w:sz w:val="22"/>
          <w:szCs w:val="22"/>
        </w:rPr>
      </w:pPr>
    </w:p>
    <w:p w14:paraId="39B2DE15" w14:textId="77777777" w:rsidR="000541CE" w:rsidRPr="00D635B0" w:rsidRDefault="0048703F"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Registros:</w:t>
      </w:r>
      <w:r w:rsidRPr="00D635B0">
        <w:rPr>
          <w:rFonts w:ascii="Arial" w:hAnsi="Arial"/>
          <w:sz w:val="22"/>
          <w:szCs w:val="22"/>
        </w:rPr>
        <w:t xml:space="preserve"> Los registros son instrumentos de control y garantía externa e interna de actuaciones administrativas, en l</w:t>
      </w:r>
      <w:r w:rsidR="00C644A1" w:rsidRPr="00D635B0">
        <w:rPr>
          <w:rFonts w:ascii="Arial" w:hAnsi="Arial"/>
          <w:sz w:val="22"/>
          <w:szCs w:val="22"/>
        </w:rPr>
        <w:t xml:space="preserve">os que se extractan actos de </w:t>
      </w:r>
      <w:r w:rsidRPr="00D635B0">
        <w:rPr>
          <w:rFonts w:ascii="Arial" w:hAnsi="Arial"/>
          <w:sz w:val="22"/>
          <w:szCs w:val="22"/>
        </w:rPr>
        <w:t>diferente naturaleza tales como entradas y salidas de documentos, de bienes; entregas de materiales, etc. los cuales son importantes pues confiere valor legal a la información que se registra</w:t>
      </w:r>
      <w:r w:rsidR="00883B6E" w:rsidRPr="00D635B0">
        <w:rPr>
          <w:rFonts w:ascii="Arial" w:hAnsi="Arial"/>
          <w:sz w:val="22"/>
          <w:szCs w:val="22"/>
        </w:rPr>
        <w:t>.</w:t>
      </w:r>
    </w:p>
    <w:p w14:paraId="1DFE8C98" w14:textId="77777777" w:rsidR="00472923" w:rsidRPr="00D635B0" w:rsidRDefault="00472923" w:rsidP="00472923">
      <w:pPr>
        <w:autoSpaceDE w:val="0"/>
        <w:autoSpaceDN w:val="0"/>
        <w:adjustRightInd w:val="0"/>
        <w:spacing w:after="0"/>
        <w:jc w:val="both"/>
        <w:rPr>
          <w:rFonts w:ascii="Arial" w:hAnsi="Arial"/>
          <w:sz w:val="22"/>
          <w:szCs w:val="22"/>
        </w:rPr>
      </w:pPr>
    </w:p>
    <w:p w14:paraId="49646934" w14:textId="77777777" w:rsidR="00704C35" w:rsidRPr="00D635B0" w:rsidRDefault="00883B6E"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Serie documental:</w:t>
      </w:r>
      <w:r w:rsidRPr="00D635B0">
        <w:rPr>
          <w:rFonts w:ascii="Arial" w:hAnsi="Arial"/>
          <w:sz w:val="22"/>
          <w:szCs w:val="22"/>
        </w:rPr>
        <w:t xml:space="preserve"> Conjunto de unidades documentales de estructura y contenido homogéneos, emanadas de un mismo órgano o entidad productora como consecuencia del ejercicio de sus funciones específicas, responden a la misma función administrativa, están sujetos al mismo trámite o uso administrativo y tiene características similares en cuanto al contenido y a menudo, en cuanto al aspecto externo de los documentos. Ejemplos: historias laborales, contratos, actas e informes, entre otros.</w:t>
      </w:r>
    </w:p>
    <w:p w14:paraId="2C24BC65" w14:textId="77777777" w:rsidR="00472923" w:rsidRPr="00D635B0" w:rsidRDefault="00472923" w:rsidP="00472923">
      <w:pPr>
        <w:autoSpaceDE w:val="0"/>
        <w:autoSpaceDN w:val="0"/>
        <w:adjustRightInd w:val="0"/>
        <w:spacing w:after="0"/>
        <w:jc w:val="both"/>
        <w:rPr>
          <w:rFonts w:ascii="Arial" w:hAnsi="Arial"/>
          <w:b/>
          <w:bCs/>
          <w:sz w:val="22"/>
          <w:szCs w:val="22"/>
        </w:rPr>
      </w:pPr>
    </w:p>
    <w:p w14:paraId="185C33A1" w14:textId="77777777" w:rsidR="00704C35" w:rsidRPr="00D635B0" w:rsidRDefault="00B23FE7"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Cuadro </w:t>
      </w:r>
      <w:r w:rsidR="00883B6E" w:rsidRPr="00D635B0">
        <w:rPr>
          <w:rFonts w:ascii="Arial" w:hAnsi="Arial"/>
          <w:b/>
          <w:sz w:val="22"/>
          <w:szCs w:val="22"/>
        </w:rPr>
        <w:t xml:space="preserve"> de Clasificación Documental:</w:t>
      </w:r>
      <w:r w:rsidR="00883B6E" w:rsidRPr="00D635B0">
        <w:rPr>
          <w:rFonts w:ascii="Arial" w:hAnsi="Arial"/>
          <w:sz w:val="22"/>
          <w:szCs w:val="22"/>
        </w:rPr>
        <w:t xml:space="preserve"> Instrumento técnico que refleja la estructura del archivo con base en las atribuciones y funciones de cada dependencia o entidad productora de los documentos, fundamentado en la estructura y jerarquía administrativa de la Alcaldía Municipal con base en el organigrama funcional; debiéndose modificar adaptándose a los cambios estructurales del organigrama.</w:t>
      </w:r>
    </w:p>
    <w:p w14:paraId="24355F29" w14:textId="77777777" w:rsidR="00472923" w:rsidRPr="00D635B0" w:rsidRDefault="00472923" w:rsidP="00472923">
      <w:pPr>
        <w:autoSpaceDE w:val="0"/>
        <w:autoSpaceDN w:val="0"/>
        <w:adjustRightInd w:val="0"/>
        <w:spacing w:after="0"/>
        <w:jc w:val="both"/>
        <w:rPr>
          <w:rFonts w:ascii="Arial" w:hAnsi="Arial"/>
          <w:b/>
          <w:bCs/>
          <w:sz w:val="22"/>
          <w:szCs w:val="22"/>
        </w:rPr>
      </w:pPr>
    </w:p>
    <w:p w14:paraId="2E908029" w14:textId="77777777" w:rsidR="00D375E2" w:rsidRPr="00D635B0" w:rsidRDefault="00704C35"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Tabla de Conservación Documental:</w:t>
      </w:r>
      <w:r w:rsidR="00D375E2" w:rsidRPr="00D635B0">
        <w:rPr>
          <w:rFonts w:ascii="Arial" w:hAnsi="Arial"/>
          <w:b/>
          <w:sz w:val="22"/>
          <w:szCs w:val="22"/>
        </w:rPr>
        <w:t xml:space="preserve"> </w:t>
      </w:r>
      <w:r w:rsidR="00D375E2" w:rsidRPr="00D635B0">
        <w:rPr>
          <w:rFonts w:ascii="Arial" w:hAnsi="Arial"/>
          <w:sz w:val="22"/>
          <w:szCs w:val="22"/>
        </w:rPr>
        <w:t>Instrumento técnico que refleja el período de guarda de la documentación en los archivos de Gestión, Central e Histórico. Consiste en la combinación de la vigencia documental y los periodos adicionales establecidos según las normas adaptadas para la conservación documental institucional.</w:t>
      </w:r>
    </w:p>
    <w:p w14:paraId="78917DAE" w14:textId="77777777" w:rsidR="00472923" w:rsidRPr="00D635B0" w:rsidRDefault="00472923" w:rsidP="00865DE7">
      <w:pPr>
        <w:autoSpaceDE w:val="0"/>
        <w:autoSpaceDN w:val="0"/>
        <w:adjustRightInd w:val="0"/>
        <w:spacing w:after="0" w:line="360" w:lineRule="auto"/>
        <w:jc w:val="both"/>
        <w:rPr>
          <w:rFonts w:ascii="Arial" w:hAnsi="Arial"/>
          <w:b/>
          <w:bCs/>
          <w:sz w:val="22"/>
          <w:szCs w:val="22"/>
        </w:rPr>
      </w:pPr>
    </w:p>
    <w:p w14:paraId="008F85C9" w14:textId="77777777" w:rsidR="00D375E2" w:rsidRPr="00D635B0" w:rsidRDefault="00D375E2"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Tabla de Transferencia Documental: </w:t>
      </w:r>
      <w:r w:rsidRPr="00D635B0">
        <w:rPr>
          <w:rFonts w:ascii="Arial" w:hAnsi="Arial"/>
          <w:sz w:val="22"/>
          <w:szCs w:val="22"/>
        </w:rPr>
        <w:t xml:space="preserve">Instrumento técnico utilizado para hacer efectivo el traslado documental que ha cumplido su tiempo en el Archivo de Gestión al Archivo Central. </w:t>
      </w:r>
    </w:p>
    <w:p w14:paraId="1D0C1004" w14:textId="77777777" w:rsidR="001A1B22" w:rsidRPr="00D635B0" w:rsidRDefault="001A1B22" w:rsidP="00865DE7">
      <w:pPr>
        <w:autoSpaceDE w:val="0"/>
        <w:autoSpaceDN w:val="0"/>
        <w:adjustRightInd w:val="0"/>
        <w:spacing w:after="0" w:line="360" w:lineRule="auto"/>
        <w:jc w:val="both"/>
        <w:rPr>
          <w:rFonts w:ascii="Arial" w:hAnsi="Arial"/>
          <w:sz w:val="22"/>
          <w:szCs w:val="22"/>
        </w:rPr>
      </w:pPr>
    </w:p>
    <w:p w14:paraId="72CF326F" w14:textId="77777777" w:rsidR="001A1B22" w:rsidRPr="00D635B0" w:rsidRDefault="001A1B22" w:rsidP="001A1B22">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Hoja de Transferencia Documental</w:t>
      </w:r>
      <w:r w:rsidRPr="00D635B0">
        <w:rPr>
          <w:rFonts w:ascii="Arial" w:hAnsi="Arial"/>
          <w:sz w:val="22"/>
          <w:szCs w:val="22"/>
        </w:rPr>
        <w:t>: Instrumento técnico utilizado para hacer efectivo el traslado documental que ha cumplido su tiempo en el Archivo de Oficina o Gestión al Archivo Central.</w:t>
      </w:r>
    </w:p>
    <w:p w14:paraId="11CEAE85" w14:textId="77777777" w:rsidR="00472923" w:rsidRPr="00D635B0" w:rsidRDefault="00472923" w:rsidP="00472923">
      <w:pPr>
        <w:autoSpaceDE w:val="0"/>
        <w:autoSpaceDN w:val="0"/>
        <w:adjustRightInd w:val="0"/>
        <w:spacing w:after="0" w:line="240" w:lineRule="auto"/>
        <w:jc w:val="both"/>
        <w:rPr>
          <w:rFonts w:ascii="Arial" w:hAnsi="Arial"/>
          <w:b/>
          <w:bCs/>
          <w:sz w:val="22"/>
          <w:szCs w:val="22"/>
        </w:rPr>
      </w:pPr>
    </w:p>
    <w:p w14:paraId="4109EC9F" w14:textId="77777777" w:rsidR="002379A4" w:rsidRPr="00D635B0" w:rsidRDefault="00D375E2"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Transferencia Documental:</w:t>
      </w:r>
      <w:r w:rsidRPr="00D635B0">
        <w:rPr>
          <w:rFonts w:ascii="Arial" w:hAnsi="Arial"/>
          <w:sz w:val="22"/>
          <w:szCs w:val="22"/>
        </w:rPr>
        <w:t xml:space="preserve"> Es un procedimiento archivístico y consiste en el traslado controlado y sistemático de los documentos de un archivo al vencimiento de los periodos de conservación documental. </w:t>
      </w:r>
    </w:p>
    <w:p w14:paraId="34C77477" w14:textId="77777777" w:rsidR="00472923" w:rsidRPr="00D635B0" w:rsidRDefault="00472923" w:rsidP="00472923">
      <w:pPr>
        <w:pStyle w:val="Prrafodelista"/>
        <w:autoSpaceDE w:val="0"/>
        <w:autoSpaceDN w:val="0"/>
        <w:adjustRightInd w:val="0"/>
        <w:spacing w:after="0"/>
        <w:ind w:left="0"/>
        <w:jc w:val="both"/>
        <w:rPr>
          <w:rFonts w:ascii="Arial" w:hAnsi="Arial"/>
          <w:sz w:val="22"/>
          <w:szCs w:val="22"/>
        </w:rPr>
      </w:pPr>
    </w:p>
    <w:p w14:paraId="62CBD7DD" w14:textId="77777777" w:rsidR="009D1DBC" w:rsidRPr="00D635B0" w:rsidRDefault="004E7F33"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Valor Documental:</w:t>
      </w:r>
      <w:r w:rsidRPr="00D635B0">
        <w:rPr>
          <w:rFonts w:ascii="Arial" w:hAnsi="Arial"/>
          <w:sz w:val="22"/>
          <w:szCs w:val="22"/>
        </w:rPr>
        <w:t xml:space="preserve"> Condición de los documentos que les confiere características administrativas, legales, fiscales o contables en los archivos de Gestión y hasta en los </w:t>
      </w:r>
    </w:p>
    <w:p w14:paraId="412522EF" w14:textId="77777777" w:rsidR="004E7F33" w:rsidRPr="00D635B0" w:rsidRDefault="004E7F33" w:rsidP="00865DE7">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Archivos Centrales (valores primarios); o bien, evidénciales, testimoniales e informativas en los archivos históricos (valores secundarios). </w:t>
      </w:r>
    </w:p>
    <w:p w14:paraId="48BA0902" w14:textId="77777777" w:rsidR="00472923" w:rsidRPr="00D635B0" w:rsidRDefault="00472923" w:rsidP="00472923">
      <w:pPr>
        <w:autoSpaceDE w:val="0"/>
        <w:autoSpaceDN w:val="0"/>
        <w:adjustRightInd w:val="0"/>
        <w:spacing w:after="0"/>
        <w:jc w:val="both"/>
        <w:rPr>
          <w:rFonts w:ascii="Arial" w:hAnsi="Arial"/>
          <w:sz w:val="22"/>
          <w:szCs w:val="22"/>
        </w:rPr>
      </w:pPr>
    </w:p>
    <w:p w14:paraId="23F877EE" w14:textId="77777777" w:rsidR="004E7F33" w:rsidRPr="00D635B0" w:rsidRDefault="004E7F33" w:rsidP="00865DE7">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 Vigencia Documental:</w:t>
      </w:r>
      <w:r w:rsidRPr="00D635B0">
        <w:rPr>
          <w:rFonts w:ascii="Arial" w:hAnsi="Arial"/>
          <w:sz w:val="22"/>
          <w:szCs w:val="22"/>
        </w:rPr>
        <w:t xml:space="preserve"> Período durante el cual un documento de archivo mantiene sus valores</w:t>
      </w:r>
      <w:r w:rsidR="00FF5821" w:rsidRPr="00D635B0">
        <w:rPr>
          <w:rFonts w:ascii="Arial" w:hAnsi="Arial"/>
          <w:sz w:val="22"/>
          <w:szCs w:val="22"/>
        </w:rPr>
        <w:t xml:space="preserve"> </w:t>
      </w:r>
      <w:r w:rsidRPr="00D635B0">
        <w:rPr>
          <w:rFonts w:ascii="Arial" w:hAnsi="Arial"/>
          <w:sz w:val="22"/>
          <w:szCs w:val="22"/>
        </w:rPr>
        <w:t xml:space="preserve"> administrativos, legales, fiscales o contables, de conformidad con las disposiciones jurídicas vigentes y aplicables; mediante un proceso de asignación de plazos de conservación documental</w:t>
      </w:r>
      <w:r w:rsidR="00472923" w:rsidRPr="00D635B0">
        <w:rPr>
          <w:rFonts w:ascii="Arial" w:hAnsi="Arial"/>
          <w:sz w:val="22"/>
          <w:szCs w:val="22"/>
        </w:rPr>
        <w:t>.</w:t>
      </w:r>
    </w:p>
    <w:p w14:paraId="0E1DB603" w14:textId="77777777" w:rsidR="00D678CD" w:rsidRPr="00D635B0" w:rsidRDefault="00D678CD" w:rsidP="00865DE7">
      <w:pPr>
        <w:autoSpaceDE w:val="0"/>
        <w:autoSpaceDN w:val="0"/>
        <w:adjustRightInd w:val="0"/>
        <w:spacing w:after="0" w:line="360" w:lineRule="auto"/>
        <w:jc w:val="both"/>
        <w:rPr>
          <w:rFonts w:ascii="Arial" w:hAnsi="Arial"/>
          <w:sz w:val="22"/>
          <w:szCs w:val="22"/>
        </w:rPr>
      </w:pPr>
    </w:p>
    <w:p w14:paraId="24DC4EAF" w14:textId="77777777" w:rsidR="001A1B22" w:rsidRPr="00D635B0" w:rsidRDefault="001A1B22" w:rsidP="00DC0A61">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Expurgo:</w:t>
      </w:r>
      <w:r w:rsidRPr="00D635B0">
        <w:rPr>
          <w:rFonts w:ascii="Arial" w:hAnsi="Arial"/>
          <w:sz w:val="22"/>
          <w:szCs w:val="22"/>
        </w:rPr>
        <w:t xml:space="preserve"> Para realizar el expurgo, se identificará y retirará toda aquella documentación repetida, borradores, versiones preliminares, ejemplares múltiples de un mismo documento, copias fotostáticas de documentos existentes en original, hojas de recados telefónicos, mensajes y notas en tarjetas y hojas de auto adheribles, entre otros elementos; por lo que únicamente deberán archivarse versiones finales de los documentos, en su caso se podrá conformar copia cuando no se tenga el original y el documento sea parte del asunto del expediente de archivo. Asimismo, para la adecuada conservación de los expedientes, se deberán retirar todos los elementos que puedan ser perjudiciales para la conservación del papel, tales como: grapas, clips, broches (</w:t>
      </w:r>
      <w:proofErr w:type="spellStart"/>
      <w:r w:rsidRPr="00D635B0">
        <w:rPr>
          <w:rFonts w:ascii="Arial" w:hAnsi="Arial"/>
          <w:sz w:val="22"/>
          <w:szCs w:val="22"/>
        </w:rPr>
        <w:t>fastener</w:t>
      </w:r>
      <w:proofErr w:type="spellEnd"/>
      <w:r w:rsidRPr="00D635B0">
        <w:rPr>
          <w:rFonts w:ascii="Arial" w:hAnsi="Arial"/>
          <w:sz w:val="22"/>
          <w:szCs w:val="22"/>
        </w:rPr>
        <w:t>), o cualquier otro que ponga en riesgo la integridad del documento.</w:t>
      </w:r>
    </w:p>
    <w:p w14:paraId="32C34EE4" w14:textId="77777777" w:rsidR="00DC0A61" w:rsidRPr="00D635B0" w:rsidRDefault="00DC0A61" w:rsidP="00DC0A61">
      <w:pPr>
        <w:autoSpaceDE w:val="0"/>
        <w:autoSpaceDN w:val="0"/>
        <w:adjustRightInd w:val="0"/>
        <w:spacing w:after="0" w:line="360" w:lineRule="auto"/>
        <w:jc w:val="both"/>
        <w:rPr>
          <w:rFonts w:ascii="Arial" w:hAnsi="Arial"/>
          <w:sz w:val="22"/>
          <w:szCs w:val="22"/>
        </w:rPr>
      </w:pPr>
    </w:p>
    <w:p w14:paraId="09B646F7" w14:textId="77777777" w:rsidR="004E7F33" w:rsidRPr="00D635B0" w:rsidRDefault="00DC0A61" w:rsidP="00EF1EA4">
      <w:pPr>
        <w:autoSpaceDE w:val="0"/>
        <w:autoSpaceDN w:val="0"/>
        <w:adjustRightInd w:val="0"/>
        <w:spacing w:after="0" w:line="360" w:lineRule="auto"/>
        <w:jc w:val="both"/>
        <w:rPr>
          <w:rFonts w:ascii="Arial" w:hAnsi="Arial"/>
          <w:sz w:val="22"/>
          <w:szCs w:val="22"/>
        </w:rPr>
      </w:pPr>
      <w:r w:rsidRPr="00D635B0">
        <w:rPr>
          <w:rFonts w:ascii="Arial" w:hAnsi="Arial"/>
          <w:b/>
          <w:sz w:val="22"/>
          <w:szCs w:val="22"/>
        </w:rPr>
        <w:t>Foliación:</w:t>
      </w:r>
      <w:r w:rsidRPr="00D635B0">
        <w:rPr>
          <w:rFonts w:ascii="Arial" w:hAnsi="Arial"/>
          <w:sz w:val="22"/>
          <w:szCs w:val="22"/>
        </w:rPr>
        <w:t xml:space="preserve"> Una vez efectuado el expurgo y retiro de los documentos perjudiciales, se procederá a foliar cada una de las hojas útiles que conforman el expediente de acuerdo al orden de los documentos de archivo. Las hojas se foliarán en la esquina superior derecha del anverso y en la esquina superior izquierda del reverso de cada hoja útil. Otros soportes que contengan información también se foliarán empleando los materiales que faciliten el proceso, según lineamento N° 4 Art.3 se podrá utilizar un método manual o con sello foliador, principalmente para aquellos expedientes que contengan datos personales, expedientes de archivos especializados y ot</w:t>
      </w:r>
      <w:r w:rsidR="00EF1EA4">
        <w:rPr>
          <w:rFonts w:ascii="Arial" w:hAnsi="Arial"/>
          <w:sz w:val="22"/>
          <w:szCs w:val="22"/>
        </w:rPr>
        <w:t>ros de valor legal e histórico.</w:t>
      </w:r>
    </w:p>
    <w:p w14:paraId="30CD25CF" w14:textId="77777777" w:rsidR="00DC0A61" w:rsidRPr="00C15735" w:rsidRDefault="004E7F33" w:rsidP="00457AFD">
      <w:pPr>
        <w:pStyle w:val="Ttulo1"/>
        <w:rPr>
          <w:rFonts w:ascii="Arial" w:hAnsi="Arial"/>
          <w:color w:val="000000" w:themeColor="text1"/>
          <w:sz w:val="22"/>
          <w:szCs w:val="22"/>
        </w:rPr>
      </w:pPr>
      <w:bookmarkStart w:id="12" w:name="_Toc57076240"/>
      <w:r w:rsidRPr="00C15735">
        <w:rPr>
          <w:rFonts w:ascii="Arial" w:hAnsi="Arial"/>
          <w:color w:val="000000" w:themeColor="text1"/>
          <w:sz w:val="22"/>
          <w:szCs w:val="22"/>
        </w:rPr>
        <w:t xml:space="preserve">5. DE LA ORGANIZACIÓN DE LOS ARCHIVOS </w:t>
      </w:r>
      <w:r w:rsidR="00DC0A61" w:rsidRPr="00C15735">
        <w:rPr>
          <w:rFonts w:ascii="Arial" w:hAnsi="Arial"/>
          <w:color w:val="000000" w:themeColor="text1"/>
          <w:sz w:val="22"/>
          <w:szCs w:val="22"/>
        </w:rPr>
        <w:t xml:space="preserve"> DE GESTION</w:t>
      </w:r>
      <w:bookmarkEnd w:id="12"/>
      <w:r w:rsidR="00DC0A61" w:rsidRPr="00C15735">
        <w:rPr>
          <w:rFonts w:ascii="Arial" w:hAnsi="Arial"/>
          <w:color w:val="000000" w:themeColor="text1"/>
          <w:sz w:val="22"/>
          <w:szCs w:val="22"/>
        </w:rPr>
        <w:t xml:space="preserve"> </w:t>
      </w:r>
      <w:r w:rsidR="00B02818" w:rsidRPr="00C15735">
        <w:rPr>
          <w:rFonts w:ascii="Arial" w:hAnsi="Arial"/>
          <w:color w:val="000000" w:themeColor="text1"/>
          <w:sz w:val="22"/>
          <w:szCs w:val="22"/>
        </w:rPr>
        <w:t xml:space="preserve"> </w:t>
      </w:r>
    </w:p>
    <w:p w14:paraId="493032E4" w14:textId="77777777" w:rsidR="00DC0A61" w:rsidRPr="00B226F8" w:rsidRDefault="00DC0A61" w:rsidP="00457AFD">
      <w:pPr>
        <w:pStyle w:val="Ttulo2"/>
        <w:rPr>
          <w:rFonts w:ascii="Arial" w:hAnsi="Arial"/>
          <w:b w:val="0"/>
          <w:color w:val="000000" w:themeColor="text1"/>
          <w:sz w:val="22"/>
          <w:szCs w:val="22"/>
        </w:rPr>
      </w:pPr>
    </w:p>
    <w:p w14:paraId="591D339C" w14:textId="77777777" w:rsidR="00B02818" w:rsidRPr="00C15735" w:rsidRDefault="004E7F33" w:rsidP="00457AFD">
      <w:pPr>
        <w:pStyle w:val="Ttulo2"/>
        <w:rPr>
          <w:rFonts w:ascii="Arial" w:hAnsi="Arial"/>
          <w:color w:val="000000" w:themeColor="text1"/>
          <w:sz w:val="22"/>
          <w:szCs w:val="22"/>
        </w:rPr>
      </w:pPr>
      <w:bookmarkStart w:id="13" w:name="_Toc57076241"/>
      <w:r w:rsidRPr="00C15735">
        <w:rPr>
          <w:rFonts w:ascii="Arial" w:hAnsi="Arial"/>
          <w:color w:val="000000" w:themeColor="text1"/>
          <w:sz w:val="22"/>
          <w:szCs w:val="22"/>
        </w:rPr>
        <w:t>5.1 Objetivos y Funciones de los Tipos de Archivos</w:t>
      </w:r>
      <w:bookmarkEnd w:id="13"/>
    </w:p>
    <w:p w14:paraId="5051DF42" w14:textId="77777777" w:rsidR="00506CEC" w:rsidRPr="00B226F8" w:rsidRDefault="00385737" w:rsidP="00E65FE6">
      <w:pPr>
        <w:pStyle w:val="Ttulo3"/>
        <w:spacing w:line="360" w:lineRule="auto"/>
        <w:rPr>
          <w:color w:val="000000" w:themeColor="text1"/>
        </w:rPr>
      </w:pPr>
      <w:bookmarkStart w:id="14" w:name="_Toc57076242"/>
      <w:r w:rsidRPr="00B226F8">
        <w:rPr>
          <w:color w:val="000000" w:themeColor="text1"/>
        </w:rPr>
        <w:t xml:space="preserve">5.1.1 </w:t>
      </w:r>
      <w:r w:rsidR="004E7F33" w:rsidRPr="00B226F8">
        <w:rPr>
          <w:color w:val="000000" w:themeColor="text1"/>
        </w:rPr>
        <w:t xml:space="preserve"> Objetivo:</w:t>
      </w:r>
      <w:bookmarkEnd w:id="14"/>
    </w:p>
    <w:p w14:paraId="6FEEBCEB" w14:textId="77777777" w:rsidR="004E7F33" w:rsidRPr="00D635B0" w:rsidRDefault="004E7F33" w:rsidP="00E65FE6">
      <w:pPr>
        <w:autoSpaceDE w:val="0"/>
        <w:autoSpaceDN w:val="0"/>
        <w:adjustRightInd w:val="0"/>
        <w:spacing w:after="0" w:line="360" w:lineRule="auto"/>
        <w:jc w:val="both"/>
        <w:rPr>
          <w:rFonts w:ascii="Arial" w:hAnsi="Arial"/>
          <w:sz w:val="22"/>
          <w:szCs w:val="22"/>
        </w:rPr>
      </w:pPr>
      <w:r w:rsidRPr="00D635B0">
        <w:rPr>
          <w:rFonts w:ascii="Arial" w:hAnsi="Arial"/>
          <w:sz w:val="22"/>
          <w:szCs w:val="22"/>
        </w:rPr>
        <w:t>Cada unidad organizativa ubicada en la Municipalidad debe garantizar la disposición, ordenamiento, clasificación y resguardo de los documentos de consulta conformados en expedientes de acuerdo a los criterios archivísticos.</w:t>
      </w:r>
    </w:p>
    <w:p w14:paraId="34D26A53" w14:textId="77777777" w:rsidR="00385737" w:rsidRPr="00D635B0" w:rsidRDefault="00385737" w:rsidP="00457AFD">
      <w:pPr>
        <w:pStyle w:val="Ttulo3"/>
        <w:rPr>
          <w:rFonts w:ascii="Arial" w:hAnsi="Arial"/>
          <w:b w:val="0"/>
          <w:sz w:val="22"/>
          <w:szCs w:val="22"/>
        </w:rPr>
      </w:pPr>
    </w:p>
    <w:p w14:paraId="0745BBD0" w14:textId="77777777" w:rsidR="00385737" w:rsidRPr="00E65FE6" w:rsidRDefault="00385737" w:rsidP="00E65FE6">
      <w:pPr>
        <w:pStyle w:val="Ttulo3"/>
        <w:spacing w:line="360" w:lineRule="auto"/>
        <w:rPr>
          <w:rFonts w:ascii="Arial" w:hAnsi="Arial"/>
          <w:color w:val="000000" w:themeColor="text1"/>
          <w:sz w:val="22"/>
          <w:szCs w:val="22"/>
        </w:rPr>
      </w:pPr>
      <w:bookmarkStart w:id="15" w:name="_Toc57076243"/>
      <w:r w:rsidRPr="00E65FE6">
        <w:rPr>
          <w:rFonts w:ascii="Arial" w:hAnsi="Arial"/>
          <w:color w:val="000000" w:themeColor="text1"/>
          <w:sz w:val="22"/>
          <w:szCs w:val="22"/>
        </w:rPr>
        <w:t>5.1.2</w:t>
      </w:r>
      <w:r w:rsidR="000A0518" w:rsidRPr="00E65FE6">
        <w:rPr>
          <w:rFonts w:ascii="Arial" w:hAnsi="Arial"/>
          <w:color w:val="000000" w:themeColor="text1"/>
          <w:sz w:val="22"/>
          <w:szCs w:val="22"/>
        </w:rPr>
        <w:t xml:space="preserve"> </w:t>
      </w:r>
      <w:r w:rsidRPr="00E65FE6">
        <w:rPr>
          <w:rFonts w:ascii="Arial" w:hAnsi="Arial"/>
          <w:color w:val="000000" w:themeColor="text1"/>
          <w:sz w:val="22"/>
          <w:szCs w:val="22"/>
        </w:rPr>
        <w:t xml:space="preserve"> Archivos de Gestión</w:t>
      </w:r>
      <w:bookmarkEnd w:id="15"/>
    </w:p>
    <w:p w14:paraId="1942BCE2" w14:textId="77777777" w:rsidR="00385737" w:rsidRPr="00D635B0" w:rsidRDefault="00385737" w:rsidP="00385737">
      <w:pPr>
        <w:autoSpaceDE w:val="0"/>
        <w:autoSpaceDN w:val="0"/>
        <w:adjustRightInd w:val="0"/>
        <w:spacing w:after="0" w:line="360" w:lineRule="auto"/>
        <w:jc w:val="both"/>
        <w:rPr>
          <w:rFonts w:ascii="Arial" w:hAnsi="Arial"/>
          <w:sz w:val="22"/>
          <w:szCs w:val="22"/>
        </w:rPr>
      </w:pPr>
      <w:r w:rsidRPr="00D635B0">
        <w:rPr>
          <w:rFonts w:ascii="Arial" w:hAnsi="Arial"/>
          <w:sz w:val="22"/>
          <w:szCs w:val="22"/>
        </w:rPr>
        <w:t>Espacio físico que cada dependencia organizativa debe disponer, a fin de archivar y custodiar los documentos generados durante la fase de elaboración y tramitación, además debe contener los documentos de constante utilización y consulta.</w:t>
      </w:r>
    </w:p>
    <w:p w14:paraId="3054E4EC" w14:textId="77777777" w:rsidR="00385737" w:rsidRPr="00D635B0" w:rsidRDefault="00385737" w:rsidP="004E7F33">
      <w:pPr>
        <w:autoSpaceDE w:val="0"/>
        <w:autoSpaceDN w:val="0"/>
        <w:adjustRightInd w:val="0"/>
        <w:spacing w:after="0" w:line="360" w:lineRule="auto"/>
        <w:jc w:val="both"/>
        <w:rPr>
          <w:rFonts w:ascii="Arial" w:hAnsi="Arial"/>
          <w:sz w:val="22"/>
          <w:szCs w:val="22"/>
        </w:rPr>
      </w:pPr>
    </w:p>
    <w:p w14:paraId="43DEFBC3" w14:textId="77777777" w:rsidR="00457AFD" w:rsidRPr="00E65FE6" w:rsidRDefault="009A35E7" w:rsidP="00E65FE6">
      <w:pPr>
        <w:pStyle w:val="Ttulo3"/>
        <w:spacing w:line="360" w:lineRule="auto"/>
        <w:rPr>
          <w:rFonts w:ascii="Arial" w:hAnsi="Arial"/>
          <w:sz w:val="22"/>
          <w:szCs w:val="22"/>
        </w:rPr>
      </w:pPr>
      <w:bookmarkStart w:id="16" w:name="_Toc57076244"/>
      <w:r w:rsidRPr="00E65FE6">
        <w:rPr>
          <w:rFonts w:ascii="Arial" w:hAnsi="Arial"/>
          <w:color w:val="000000" w:themeColor="text1"/>
          <w:sz w:val="22"/>
          <w:szCs w:val="22"/>
          <w:shd w:val="clear" w:color="auto" w:fill="FFFFFF"/>
        </w:rPr>
        <w:t xml:space="preserve">5.1.3 </w:t>
      </w:r>
      <w:r w:rsidR="00E5262C" w:rsidRPr="00E65FE6">
        <w:rPr>
          <w:rFonts w:ascii="Arial" w:hAnsi="Arial"/>
          <w:color w:val="000000" w:themeColor="text1"/>
          <w:sz w:val="22"/>
          <w:szCs w:val="22"/>
          <w:shd w:val="clear" w:color="auto" w:fill="FFFFFF"/>
        </w:rPr>
        <w:t xml:space="preserve"> </w:t>
      </w:r>
      <w:r w:rsidR="000A0518" w:rsidRPr="00E65FE6">
        <w:rPr>
          <w:rFonts w:ascii="Arial" w:hAnsi="Arial"/>
          <w:color w:val="000000" w:themeColor="text1"/>
          <w:sz w:val="22"/>
          <w:szCs w:val="22"/>
          <w:shd w:val="clear" w:color="auto" w:fill="FFFFFF"/>
        </w:rPr>
        <w:t xml:space="preserve"> </w:t>
      </w:r>
      <w:r w:rsidR="00B02818" w:rsidRPr="00E65FE6">
        <w:rPr>
          <w:rFonts w:ascii="Arial" w:hAnsi="Arial"/>
          <w:color w:val="000000" w:themeColor="text1"/>
          <w:sz w:val="22"/>
          <w:szCs w:val="22"/>
          <w:shd w:val="clear" w:color="auto" w:fill="FFFFFF"/>
        </w:rPr>
        <w:t xml:space="preserve"> </w:t>
      </w:r>
      <w:r w:rsidR="00B02818" w:rsidRPr="00E65FE6">
        <w:rPr>
          <w:rFonts w:ascii="Arial" w:hAnsi="Arial"/>
          <w:color w:val="000000" w:themeColor="text1"/>
          <w:sz w:val="22"/>
          <w:szCs w:val="22"/>
        </w:rPr>
        <w:t>Función Principal</w:t>
      </w:r>
      <w:bookmarkEnd w:id="16"/>
      <w:r w:rsidR="00B02818" w:rsidRPr="00E65FE6">
        <w:rPr>
          <w:rFonts w:ascii="Arial" w:hAnsi="Arial"/>
          <w:color w:val="000000" w:themeColor="text1"/>
          <w:sz w:val="22"/>
          <w:szCs w:val="22"/>
        </w:rPr>
        <w:t xml:space="preserve">  </w:t>
      </w:r>
    </w:p>
    <w:p w14:paraId="5C6D535C" w14:textId="77777777" w:rsidR="002E7F78" w:rsidRPr="009A35E7" w:rsidRDefault="00B02818" w:rsidP="009A35E7">
      <w:pPr>
        <w:autoSpaceDE w:val="0"/>
        <w:autoSpaceDN w:val="0"/>
        <w:adjustRightInd w:val="0"/>
        <w:spacing w:after="0" w:line="360" w:lineRule="auto"/>
        <w:jc w:val="both"/>
        <w:rPr>
          <w:rFonts w:ascii="Arial" w:hAnsi="Arial"/>
          <w:color w:val="000000" w:themeColor="text1"/>
          <w:sz w:val="22"/>
          <w:szCs w:val="22"/>
          <w:shd w:val="clear" w:color="auto" w:fill="FFFFFF"/>
        </w:rPr>
      </w:pPr>
      <w:r w:rsidRPr="00D635B0">
        <w:rPr>
          <w:rFonts w:ascii="Arial" w:hAnsi="Arial"/>
          <w:sz w:val="22"/>
          <w:szCs w:val="22"/>
        </w:rPr>
        <w:t>Dar apoyo a la gestión administrativa mediante la acreditación documental de sus actividades y actuaciones.</w:t>
      </w:r>
    </w:p>
    <w:p w14:paraId="6923E35C" w14:textId="77777777" w:rsidR="00C91A88" w:rsidRPr="00E65FE6" w:rsidRDefault="0066297F" w:rsidP="00E65FE6">
      <w:pPr>
        <w:pStyle w:val="Ttulo3"/>
        <w:spacing w:line="360" w:lineRule="auto"/>
        <w:rPr>
          <w:rFonts w:ascii="Arial" w:hAnsi="Arial"/>
          <w:bCs w:val="0"/>
          <w:color w:val="000000" w:themeColor="text1"/>
          <w:sz w:val="22"/>
          <w:szCs w:val="22"/>
        </w:rPr>
      </w:pPr>
      <w:bookmarkStart w:id="17" w:name="_Toc57076245"/>
      <w:r w:rsidRPr="00E65FE6">
        <w:rPr>
          <w:rFonts w:ascii="Arial" w:hAnsi="Arial"/>
          <w:bCs w:val="0"/>
          <w:color w:val="000000" w:themeColor="text1"/>
          <w:sz w:val="22"/>
          <w:szCs w:val="22"/>
        </w:rPr>
        <w:t>5.2</w:t>
      </w:r>
      <w:r w:rsidR="00476E4C" w:rsidRPr="00E65FE6">
        <w:rPr>
          <w:rFonts w:ascii="Arial" w:hAnsi="Arial"/>
          <w:bCs w:val="0"/>
          <w:color w:val="000000" w:themeColor="text1"/>
          <w:sz w:val="22"/>
          <w:szCs w:val="22"/>
        </w:rPr>
        <w:t>.</w:t>
      </w:r>
      <w:r w:rsidRPr="00E65FE6">
        <w:rPr>
          <w:rFonts w:ascii="Arial" w:hAnsi="Arial"/>
          <w:bCs w:val="0"/>
          <w:color w:val="000000" w:themeColor="text1"/>
          <w:sz w:val="22"/>
          <w:szCs w:val="22"/>
        </w:rPr>
        <w:t>1</w:t>
      </w:r>
      <w:r w:rsidR="00476E4C" w:rsidRPr="00E65FE6">
        <w:rPr>
          <w:rFonts w:ascii="Arial" w:hAnsi="Arial"/>
          <w:bCs w:val="0"/>
          <w:color w:val="000000" w:themeColor="text1"/>
          <w:sz w:val="22"/>
          <w:szCs w:val="22"/>
        </w:rPr>
        <w:t xml:space="preserve"> </w:t>
      </w:r>
      <w:r w:rsidR="000A0518" w:rsidRPr="00E65FE6">
        <w:rPr>
          <w:rFonts w:ascii="Arial" w:hAnsi="Arial"/>
          <w:bCs w:val="0"/>
          <w:color w:val="000000" w:themeColor="text1"/>
          <w:sz w:val="22"/>
          <w:szCs w:val="22"/>
        </w:rPr>
        <w:t xml:space="preserve"> </w:t>
      </w:r>
      <w:r w:rsidR="00476E4C" w:rsidRPr="00E65FE6">
        <w:rPr>
          <w:rFonts w:ascii="Arial" w:hAnsi="Arial"/>
          <w:bCs w:val="0"/>
          <w:color w:val="000000" w:themeColor="text1"/>
          <w:sz w:val="22"/>
          <w:szCs w:val="22"/>
        </w:rPr>
        <w:t xml:space="preserve">Encargados de Archivos de Oficina o </w:t>
      </w:r>
      <w:r w:rsidR="00734643" w:rsidRPr="00E65FE6">
        <w:rPr>
          <w:rFonts w:ascii="Arial" w:hAnsi="Arial"/>
          <w:bCs w:val="0"/>
          <w:color w:val="000000" w:themeColor="text1"/>
          <w:sz w:val="22"/>
          <w:szCs w:val="22"/>
        </w:rPr>
        <w:t>Gestión</w:t>
      </w:r>
      <w:bookmarkEnd w:id="17"/>
      <w:r w:rsidR="00476E4C" w:rsidRPr="00E65FE6">
        <w:rPr>
          <w:rFonts w:ascii="Arial" w:hAnsi="Arial"/>
          <w:bCs w:val="0"/>
          <w:color w:val="000000" w:themeColor="text1"/>
          <w:sz w:val="22"/>
          <w:szCs w:val="22"/>
        </w:rPr>
        <w:t xml:space="preserve"> </w:t>
      </w:r>
    </w:p>
    <w:p w14:paraId="20D632B1" w14:textId="77777777" w:rsidR="00316A74" w:rsidRPr="00D635B0" w:rsidRDefault="00734643" w:rsidP="00476E4C">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En los archivos de gestión es donde se inicia el proceso de normalización archivística llegando hasta su fase inactiva, mediante la formación de los expedientes y de las series documentales que produce la oficina. </w:t>
      </w:r>
    </w:p>
    <w:p w14:paraId="546363DA" w14:textId="77777777" w:rsidR="00316A74" w:rsidRPr="00D635B0" w:rsidRDefault="00734643" w:rsidP="00476E4C">
      <w:pPr>
        <w:autoSpaceDE w:val="0"/>
        <w:autoSpaceDN w:val="0"/>
        <w:adjustRightInd w:val="0"/>
        <w:spacing w:after="0" w:line="360" w:lineRule="auto"/>
        <w:jc w:val="both"/>
        <w:rPr>
          <w:rFonts w:ascii="Arial" w:hAnsi="Arial"/>
          <w:sz w:val="22"/>
          <w:szCs w:val="22"/>
        </w:rPr>
      </w:pPr>
      <w:r w:rsidRPr="00D635B0">
        <w:rPr>
          <w:rFonts w:ascii="Arial" w:hAnsi="Arial"/>
          <w:sz w:val="22"/>
          <w:szCs w:val="22"/>
        </w:rPr>
        <w:t>Por ello, es necesario establecer los lineamientos específicos para que cada una de las ofi</w:t>
      </w:r>
      <w:r w:rsidR="00316A74" w:rsidRPr="00D635B0">
        <w:rPr>
          <w:rFonts w:ascii="Arial" w:hAnsi="Arial"/>
          <w:sz w:val="22"/>
          <w:szCs w:val="22"/>
        </w:rPr>
        <w:t xml:space="preserve">cinas </w:t>
      </w:r>
      <w:r w:rsidRPr="00D635B0">
        <w:rPr>
          <w:rFonts w:ascii="Arial" w:hAnsi="Arial"/>
          <w:sz w:val="22"/>
          <w:szCs w:val="22"/>
        </w:rPr>
        <w:t xml:space="preserve">que conforman el Sistema Institucional de Archivo (SIA), realicen esta labor de manera ordenada, normada y con base a principios archivísticos. </w:t>
      </w:r>
    </w:p>
    <w:p w14:paraId="03FA7AD7" w14:textId="77777777" w:rsidR="00476E4C" w:rsidRPr="00D635B0" w:rsidRDefault="00734643" w:rsidP="00476E4C">
      <w:pPr>
        <w:autoSpaceDE w:val="0"/>
        <w:autoSpaceDN w:val="0"/>
        <w:adjustRightInd w:val="0"/>
        <w:spacing w:after="0" w:line="360" w:lineRule="auto"/>
        <w:jc w:val="both"/>
        <w:rPr>
          <w:rFonts w:ascii="Arial" w:hAnsi="Arial"/>
          <w:sz w:val="22"/>
          <w:szCs w:val="22"/>
        </w:rPr>
      </w:pPr>
      <w:r w:rsidRPr="00D635B0">
        <w:rPr>
          <w:rFonts w:ascii="Arial" w:hAnsi="Arial"/>
          <w:sz w:val="22"/>
          <w:szCs w:val="22"/>
        </w:rPr>
        <w:t>Tomando como ref</w:t>
      </w:r>
      <w:r w:rsidR="00316A74" w:rsidRPr="00D635B0">
        <w:rPr>
          <w:rFonts w:ascii="Arial" w:hAnsi="Arial"/>
          <w:sz w:val="22"/>
          <w:szCs w:val="22"/>
        </w:rPr>
        <w:t xml:space="preserve">erencia los lineamientos emitidos </w:t>
      </w:r>
      <w:r w:rsidRPr="00D635B0">
        <w:rPr>
          <w:rFonts w:ascii="Arial" w:hAnsi="Arial"/>
          <w:sz w:val="22"/>
          <w:szCs w:val="22"/>
        </w:rPr>
        <w:t xml:space="preserve"> por el Instituto de Acceso a la Informa</w:t>
      </w:r>
      <w:r w:rsidR="00316A74" w:rsidRPr="00D635B0">
        <w:rPr>
          <w:rFonts w:ascii="Arial" w:hAnsi="Arial"/>
          <w:sz w:val="22"/>
          <w:szCs w:val="22"/>
        </w:rPr>
        <w:t xml:space="preserve">ción Pública, </w:t>
      </w:r>
      <w:r w:rsidRPr="00D635B0">
        <w:rPr>
          <w:rFonts w:ascii="Arial" w:hAnsi="Arial"/>
          <w:sz w:val="22"/>
          <w:szCs w:val="22"/>
        </w:rPr>
        <w:t xml:space="preserve"> se giran los lineamientos a aplicar en todas las unidades administrativas de la </w:t>
      </w:r>
      <w:r w:rsidR="00D102F7" w:rsidRPr="00D635B0">
        <w:rPr>
          <w:rFonts w:ascii="Arial" w:hAnsi="Arial"/>
          <w:sz w:val="22"/>
          <w:szCs w:val="22"/>
        </w:rPr>
        <w:t xml:space="preserve">Municipalidad </w:t>
      </w:r>
      <w:r w:rsidR="00316A74" w:rsidRPr="00D635B0">
        <w:rPr>
          <w:rFonts w:ascii="Arial" w:hAnsi="Arial"/>
          <w:sz w:val="22"/>
          <w:szCs w:val="22"/>
        </w:rPr>
        <w:t xml:space="preserve">de </w:t>
      </w:r>
      <w:r w:rsidR="0066297F" w:rsidRPr="00D635B0">
        <w:rPr>
          <w:rFonts w:ascii="Arial" w:hAnsi="Arial"/>
          <w:sz w:val="22"/>
          <w:szCs w:val="22"/>
        </w:rPr>
        <w:t>Tepetitán.</w:t>
      </w:r>
    </w:p>
    <w:p w14:paraId="3B473903" w14:textId="77777777" w:rsidR="0066297F" w:rsidRPr="00D635B0" w:rsidRDefault="0066297F" w:rsidP="00476E4C">
      <w:pPr>
        <w:autoSpaceDE w:val="0"/>
        <w:autoSpaceDN w:val="0"/>
        <w:adjustRightInd w:val="0"/>
        <w:spacing w:after="0" w:line="360" w:lineRule="auto"/>
        <w:jc w:val="both"/>
        <w:rPr>
          <w:rFonts w:ascii="Arial" w:hAnsi="Arial"/>
          <w:sz w:val="22"/>
          <w:szCs w:val="22"/>
        </w:rPr>
      </w:pPr>
    </w:p>
    <w:p w14:paraId="3662F6B1" w14:textId="77777777" w:rsidR="0066297F" w:rsidRPr="00E65FE6" w:rsidRDefault="0066297F" w:rsidP="00E65FE6">
      <w:pPr>
        <w:pStyle w:val="Ttulo3"/>
        <w:spacing w:line="360" w:lineRule="auto"/>
        <w:rPr>
          <w:rFonts w:ascii="Arial" w:hAnsi="Arial"/>
          <w:color w:val="000000" w:themeColor="text1"/>
          <w:sz w:val="22"/>
          <w:szCs w:val="22"/>
        </w:rPr>
      </w:pPr>
      <w:bookmarkStart w:id="18" w:name="_Toc57076246"/>
      <w:r w:rsidRPr="00E65FE6">
        <w:rPr>
          <w:rFonts w:ascii="Arial" w:hAnsi="Arial"/>
          <w:color w:val="000000" w:themeColor="text1"/>
          <w:sz w:val="22"/>
          <w:szCs w:val="22"/>
        </w:rPr>
        <w:t xml:space="preserve">5.2.2  </w:t>
      </w:r>
      <w:r w:rsidR="001A6D32" w:rsidRPr="00E65FE6">
        <w:rPr>
          <w:rFonts w:ascii="Arial" w:hAnsi="Arial"/>
          <w:color w:val="000000" w:themeColor="text1"/>
          <w:sz w:val="22"/>
          <w:szCs w:val="22"/>
        </w:rPr>
        <w:t>D</w:t>
      </w:r>
      <w:r w:rsidRPr="00E65FE6">
        <w:rPr>
          <w:rFonts w:ascii="Arial" w:hAnsi="Arial"/>
          <w:color w:val="000000" w:themeColor="text1"/>
          <w:sz w:val="22"/>
          <w:szCs w:val="22"/>
        </w:rPr>
        <w:t>esignación</w:t>
      </w:r>
      <w:bookmarkEnd w:id="18"/>
      <w:r w:rsidRPr="00E65FE6">
        <w:rPr>
          <w:rFonts w:ascii="Arial" w:hAnsi="Arial"/>
          <w:color w:val="000000" w:themeColor="text1"/>
          <w:sz w:val="22"/>
          <w:szCs w:val="22"/>
        </w:rPr>
        <w:t xml:space="preserve">  </w:t>
      </w:r>
    </w:p>
    <w:p w14:paraId="0D9EAC89" w14:textId="77777777" w:rsidR="0066297F" w:rsidRPr="00D635B0" w:rsidRDefault="0066297F" w:rsidP="00E65FE6">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Cada unidad productora debe nombrar un encargado/a de Archivo, al menos, de su archivo de gestión, en el caso que en la Unidad solo haya un Encargado se tomara que </w:t>
      </w:r>
      <w:r w:rsidR="00D102F7" w:rsidRPr="00D635B0">
        <w:rPr>
          <w:rFonts w:ascii="Arial" w:hAnsi="Arial"/>
          <w:sz w:val="22"/>
          <w:szCs w:val="22"/>
        </w:rPr>
        <w:t>él</w:t>
      </w:r>
      <w:r w:rsidRPr="00D635B0">
        <w:rPr>
          <w:rFonts w:ascii="Arial" w:hAnsi="Arial"/>
          <w:sz w:val="22"/>
          <w:szCs w:val="22"/>
        </w:rPr>
        <w:t xml:space="preserve"> será el Encargado del Archivo</w:t>
      </w:r>
      <w:r w:rsidR="00A664D8" w:rsidRPr="00D635B0">
        <w:rPr>
          <w:rFonts w:ascii="Arial" w:hAnsi="Arial"/>
          <w:sz w:val="22"/>
          <w:szCs w:val="22"/>
        </w:rPr>
        <w:t xml:space="preserve"> de Gestión</w:t>
      </w:r>
      <w:r w:rsidRPr="00D635B0">
        <w:rPr>
          <w:rFonts w:ascii="Arial" w:hAnsi="Arial"/>
          <w:sz w:val="22"/>
          <w:szCs w:val="22"/>
        </w:rPr>
        <w:t>, lo ideal es que cada uno de los productores de documentos desempeñe el rol de encargado de archivo, lo cual facilitará la organización del mismo, y todo los procesos que deben hacerse en esta área, entendiendo que el productor de la información es quien mejor conoce la función que produce.</w:t>
      </w:r>
    </w:p>
    <w:p w14:paraId="1B4DBB25" w14:textId="77777777" w:rsidR="00316A74" w:rsidRPr="00D635B0" w:rsidRDefault="00316A74" w:rsidP="00476E4C">
      <w:pPr>
        <w:autoSpaceDE w:val="0"/>
        <w:autoSpaceDN w:val="0"/>
        <w:adjustRightInd w:val="0"/>
        <w:spacing w:after="0" w:line="360" w:lineRule="auto"/>
        <w:jc w:val="both"/>
        <w:rPr>
          <w:rFonts w:ascii="Arial" w:hAnsi="Arial"/>
          <w:sz w:val="22"/>
          <w:szCs w:val="22"/>
        </w:rPr>
      </w:pPr>
    </w:p>
    <w:p w14:paraId="101136D6" w14:textId="77777777" w:rsidR="00A31B67" w:rsidRPr="00D635B0" w:rsidRDefault="000B35B0" w:rsidP="00457AFD">
      <w:pPr>
        <w:pStyle w:val="Prrafodelista"/>
        <w:numPr>
          <w:ilvl w:val="2"/>
          <w:numId w:val="11"/>
        </w:numPr>
        <w:autoSpaceDE w:val="0"/>
        <w:autoSpaceDN w:val="0"/>
        <w:adjustRightInd w:val="0"/>
        <w:spacing w:after="0" w:line="360" w:lineRule="auto"/>
        <w:jc w:val="both"/>
        <w:outlineLvl w:val="2"/>
        <w:rPr>
          <w:rFonts w:ascii="Arial" w:hAnsi="Arial"/>
          <w:b/>
          <w:sz w:val="22"/>
          <w:szCs w:val="22"/>
        </w:rPr>
      </w:pPr>
      <w:r w:rsidRPr="00D635B0">
        <w:rPr>
          <w:rFonts w:ascii="Arial" w:hAnsi="Arial"/>
          <w:b/>
          <w:sz w:val="22"/>
          <w:szCs w:val="22"/>
        </w:rPr>
        <w:t xml:space="preserve"> </w:t>
      </w:r>
      <w:bookmarkStart w:id="19" w:name="_Toc57076247"/>
      <w:r w:rsidRPr="00D635B0">
        <w:rPr>
          <w:rFonts w:ascii="Arial" w:hAnsi="Arial"/>
          <w:b/>
          <w:sz w:val="22"/>
          <w:szCs w:val="22"/>
        </w:rPr>
        <w:t>Responsabilidades Generales de las Unidades Productoras de Documentos</w:t>
      </w:r>
      <w:bookmarkEnd w:id="19"/>
    </w:p>
    <w:p w14:paraId="7F7172A6" w14:textId="77777777" w:rsidR="00E96122" w:rsidRPr="00D635B0" w:rsidRDefault="0066297F" w:rsidP="005622CE">
      <w:pPr>
        <w:pStyle w:val="Prrafodelista"/>
        <w:numPr>
          <w:ilvl w:val="0"/>
          <w:numId w:val="12"/>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Custodiar los documentos generados en la unidad</w:t>
      </w:r>
      <w:r w:rsidR="00E96122" w:rsidRPr="00D635B0">
        <w:rPr>
          <w:rFonts w:ascii="Arial" w:hAnsi="Arial"/>
          <w:sz w:val="22"/>
          <w:szCs w:val="22"/>
        </w:rPr>
        <w:t xml:space="preserve"> </w:t>
      </w:r>
      <w:r w:rsidRPr="00D635B0">
        <w:rPr>
          <w:rFonts w:ascii="Arial" w:hAnsi="Arial"/>
          <w:sz w:val="22"/>
          <w:szCs w:val="22"/>
        </w:rPr>
        <w:t>(oficina), bajo los criterios establecidos en el presente manual.</w:t>
      </w:r>
      <w:r w:rsidR="00E96122" w:rsidRPr="00D635B0">
        <w:rPr>
          <w:rFonts w:ascii="Arial" w:hAnsi="Arial"/>
          <w:sz w:val="22"/>
          <w:szCs w:val="22"/>
        </w:rPr>
        <w:t xml:space="preserve"> Cumplidos los plazos determinados en la Tabla de Conservación Documental, deberá encargarse de </w:t>
      </w:r>
      <w:r w:rsidR="00D102F7" w:rsidRPr="00D635B0">
        <w:rPr>
          <w:rFonts w:ascii="Arial" w:hAnsi="Arial"/>
          <w:sz w:val="22"/>
          <w:szCs w:val="22"/>
        </w:rPr>
        <w:t>la transferencia y seguimiento o</w:t>
      </w:r>
      <w:r w:rsidR="00E96122" w:rsidRPr="00D635B0">
        <w:rPr>
          <w:rFonts w:ascii="Arial" w:hAnsi="Arial"/>
          <w:sz w:val="22"/>
          <w:szCs w:val="22"/>
        </w:rPr>
        <w:t xml:space="preserve"> solicitudes de la documentación al Archivo Central. </w:t>
      </w:r>
    </w:p>
    <w:p w14:paraId="3E485260" w14:textId="77777777" w:rsidR="0066297F" w:rsidRPr="00D635B0" w:rsidRDefault="00E96122" w:rsidP="00E96122">
      <w:pPr>
        <w:pStyle w:val="Prrafodelista"/>
        <w:autoSpaceDE w:val="0"/>
        <w:autoSpaceDN w:val="0"/>
        <w:adjustRightInd w:val="0"/>
        <w:spacing w:after="0" w:line="360" w:lineRule="auto"/>
        <w:ind w:left="501"/>
        <w:jc w:val="both"/>
        <w:rPr>
          <w:rFonts w:ascii="Arial" w:hAnsi="Arial"/>
          <w:sz w:val="22"/>
          <w:szCs w:val="22"/>
        </w:rPr>
      </w:pPr>
      <w:r w:rsidRPr="00D635B0">
        <w:rPr>
          <w:rFonts w:ascii="Arial" w:hAnsi="Arial"/>
          <w:sz w:val="22"/>
          <w:szCs w:val="22"/>
        </w:rPr>
        <w:t xml:space="preserve"> </w:t>
      </w:r>
    </w:p>
    <w:p w14:paraId="778D0151" w14:textId="77777777" w:rsidR="00E96122" w:rsidRPr="00D635B0" w:rsidRDefault="000B35B0" w:rsidP="005622CE">
      <w:pPr>
        <w:pStyle w:val="Prrafodelista"/>
        <w:numPr>
          <w:ilvl w:val="0"/>
          <w:numId w:val="12"/>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Cumplir los lineamientos y disposiciones sobre el ordenamiento, control y seguimiento a la documentación contenida en los Archivos de Gestión emit</w:t>
      </w:r>
      <w:r w:rsidR="00E96122" w:rsidRPr="00D635B0">
        <w:rPr>
          <w:rFonts w:ascii="Arial" w:hAnsi="Arial"/>
          <w:sz w:val="22"/>
          <w:szCs w:val="22"/>
        </w:rPr>
        <w:t xml:space="preserve">ida por el Responsable de la Unidad de Gestión Documental. </w:t>
      </w:r>
    </w:p>
    <w:p w14:paraId="77787576" w14:textId="77777777" w:rsidR="00BC78B9" w:rsidRPr="00D635B0" w:rsidRDefault="00BC78B9" w:rsidP="00E96122">
      <w:pPr>
        <w:pStyle w:val="Prrafodelista"/>
        <w:autoSpaceDE w:val="0"/>
        <w:autoSpaceDN w:val="0"/>
        <w:adjustRightInd w:val="0"/>
        <w:spacing w:after="0" w:line="360" w:lineRule="auto"/>
        <w:ind w:left="643"/>
        <w:jc w:val="both"/>
        <w:rPr>
          <w:rFonts w:ascii="Arial" w:hAnsi="Arial"/>
          <w:sz w:val="22"/>
          <w:szCs w:val="22"/>
        </w:rPr>
      </w:pPr>
    </w:p>
    <w:p w14:paraId="633F2594" w14:textId="77777777" w:rsidR="009D1DBC" w:rsidRPr="00C87440" w:rsidRDefault="009A35E7" w:rsidP="00C87440">
      <w:pPr>
        <w:pStyle w:val="Ttulo3"/>
        <w:spacing w:line="360" w:lineRule="auto"/>
        <w:rPr>
          <w:rFonts w:ascii="Arial" w:hAnsi="Arial"/>
          <w:color w:val="000000" w:themeColor="text1"/>
          <w:sz w:val="22"/>
          <w:szCs w:val="22"/>
        </w:rPr>
      </w:pPr>
      <w:bookmarkStart w:id="20" w:name="_Toc57076248"/>
      <w:r w:rsidRPr="00C87440">
        <w:rPr>
          <w:rFonts w:ascii="Arial" w:hAnsi="Arial"/>
          <w:color w:val="000000" w:themeColor="text1"/>
          <w:sz w:val="22"/>
          <w:szCs w:val="22"/>
        </w:rPr>
        <w:t>5</w:t>
      </w:r>
      <w:r w:rsidR="00E2487A" w:rsidRPr="00C87440">
        <w:rPr>
          <w:rFonts w:ascii="Arial" w:hAnsi="Arial"/>
          <w:color w:val="000000" w:themeColor="text1"/>
          <w:sz w:val="22"/>
          <w:szCs w:val="22"/>
        </w:rPr>
        <w:t>.2</w:t>
      </w:r>
      <w:r w:rsidR="00085AE2" w:rsidRPr="00C87440">
        <w:rPr>
          <w:rFonts w:ascii="Arial" w:hAnsi="Arial"/>
          <w:color w:val="000000" w:themeColor="text1"/>
          <w:sz w:val="22"/>
          <w:szCs w:val="22"/>
        </w:rPr>
        <w:t>.4.</w:t>
      </w:r>
      <w:r w:rsidR="004F0AD1" w:rsidRPr="00C87440">
        <w:rPr>
          <w:rFonts w:ascii="Arial" w:hAnsi="Arial"/>
          <w:color w:val="000000" w:themeColor="text1"/>
          <w:sz w:val="22"/>
          <w:szCs w:val="22"/>
        </w:rPr>
        <w:t xml:space="preserve"> </w:t>
      </w:r>
      <w:r w:rsidR="001305C1" w:rsidRPr="00C87440">
        <w:rPr>
          <w:rFonts w:ascii="Arial" w:hAnsi="Arial"/>
          <w:color w:val="000000" w:themeColor="text1"/>
          <w:sz w:val="22"/>
          <w:szCs w:val="22"/>
        </w:rPr>
        <w:t>Responsabilidades Específicas</w:t>
      </w:r>
      <w:r w:rsidR="00253A07" w:rsidRPr="00C87440">
        <w:rPr>
          <w:rFonts w:ascii="Arial" w:hAnsi="Arial"/>
          <w:color w:val="000000" w:themeColor="text1"/>
          <w:sz w:val="22"/>
          <w:szCs w:val="22"/>
        </w:rPr>
        <w:t>:</w:t>
      </w:r>
      <w:bookmarkEnd w:id="20"/>
    </w:p>
    <w:p w14:paraId="08918665" w14:textId="77777777" w:rsidR="00166B1D" w:rsidRPr="00D635B0" w:rsidRDefault="00166B1D" w:rsidP="00C87440">
      <w:pPr>
        <w:pStyle w:val="Prrafodelista"/>
        <w:numPr>
          <w:ilvl w:val="0"/>
          <w:numId w:val="25"/>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Inventariar los documentos bajo su custodia en el   Archivo de Gestión</w:t>
      </w:r>
      <w:r w:rsidR="00786E79" w:rsidRPr="00D635B0">
        <w:rPr>
          <w:rFonts w:ascii="Arial" w:hAnsi="Arial"/>
          <w:sz w:val="22"/>
          <w:szCs w:val="22"/>
        </w:rPr>
        <w:t xml:space="preserve"> u Oficina</w:t>
      </w:r>
    </w:p>
    <w:p w14:paraId="51DD8C2F" w14:textId="77777777" w:rsidR="00166B1D" w:rsidRPr="00D635B0" w:rsidRDefault="00166B1D" w:rsidP="00166B1D">
      <w:pPr>
        <w:autoSpaceDE w:val="0"/>
        <w:autoSpaceDN w:val="0"/>
        <w:adjustRightInd w:val="0"/>
        <w:spacing w:after="0" w:line="360" w:lineRule="auto"/>
        <w:ind w:left="360"/>
        <w:jc w:val="both"/>
        <w:rPr>
          <w:rFonts w:ascii="Arial" w:hAnsi="Arial"/>
          <w:sz w:val="22"/>
          <w:szCs w:val="22"/>
        </w:rPr>
      </w:pPr>
    </w:p>
    <w:p w14:paraId="3B57C975" w14:textId="77777777" w:rsidR="000F38AF" w:rsidRPr="00D635B0" w:rsidRDefault="00253A0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Ordenar y resguardar todos los documentos utilizados a lo largo de la jornada laboral, al final de la misma, en el espacio físico del Archivo de Gestión.</w:t>
      </w:r>
    </w:p>
    <w:p w14:paraId="31D853F0" w14:textId="77777777" w:rsidR="00F05DE0" w:rsidRPr="00D635B0" w:rsidRDefault="00F05DE0" w:rsidP="00F05DE0">
      <w:pPr>
        <w:pStyle w:val="Prrafodelista"/>
        <w:autoSpaceDE w:val="0"/>
        <w:autoSpaceDN w:val="0"/>
        <w:adjustRightInd w:val="0"/>
        <w:spacing w:after="0" w:line="360" w:lineRule="auto"/>
        <w:ind w:left="643"/>
        <w:jc w:val="both"/>
        <w:rPr>
          <w:rFonts w:ascii="Arial" w:hAnsi="Arial"/>
          <w:sz w:val="22"/>
          <w:szCs w:val="22"/>
        </w:rPr>
      </w:pPr>
    </w:p>
    <w:p w14:paraId="5318EE23" w14:textId="77777777" w:rsidR="000F38AF" w:rsidRPr="00D635B0" w:rsidRDefault="00253A0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Evitar la acumulación innecesaria de documento</w:t>
      </w:r>
      <w:r w:rsidR="003151B6" w:rsidRPr="00D635B0">
        <w:rPr>
          <w:rFonts w:ascii="Arial" w:hAnsi="Arial"/>
          <w:sz w:val="22"/>
          <w:szCs w:val="22"/>
        </w:rPr>
        <w:t>s</w:t>
      </w:r>
      <w:r w:rsidRPr="00D635B0">
        <w:rPr>
          <w:rFonts w:ascii="Arial" w:hAnsi="Arial"/>
          <w:sz w:val="22"/>
          <w:szCs w:val="22"/>
        </w:rPr>
        <w:t xml:space="preserve"> en los Archivos de Gestión y el deterioro de los mismos por amontonamiento y hacinamiento. </w:t>
      </w:r>
    </w:p>
    <w:p w14:paraId="7E748748" w14:textId="77777777" w:rsidR="00F05DE0" w:rsidRPr="00D635B0" w:rsidRDefault="003151B6" w:rsidP="003151B6">
      <w:pPr>
        <w:pStyle w:val="Prrafodelista"/>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 xml:space="preserve"> </w:t>
      </w:r>
    </w:p>
    <w:p w14:paraId="5776DBCD" w14:textId="77777777" w:rsidR="000F38AF" w:rsidRPr="00D635B0" w:rsidRDefault="003151B6"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 xml:space="preserve">Velar  por </w:t>
      </w:r>
      <w:r w:rsidR="00253A07" w:rsidRPr="00D635B0">
        <w:rPr>
          <w:rFonts w:ascii="Arial" w:hAnsi="Arial"/>
          <w:sz w:val="22"/>
          <w:szCs w:val="22"/>
        </w:rPr>
        <w:t xml:space="preserve"> la organización de los </w:t>
      </w:r>
      <w:r w:rsidR="00166B1D" w:rsidRPr="00D635B0">
        <w:rPr>
          <w:rFonts w:ascii="Arial" w:hAnsi="Arial"/>
          <w:sz w:val="22"/>
          <w:szCs w:val="22"/>
        </w:rPr>
        <w:t>nuevos documentos que se produzcan</w:t>
      </w:r>
      <w:r w:rsidR="00253A07" w:rsidRPr="00D635B0">
        <w:rPr>
          <w:rFonts w:ascii="Arial" w:hAnsi="Arial"/>
          <w:sz w:val="22"/>
          <w:szCs w:val="22"/>
        </w:rPr>
        <w:t xml:space="preserve">, bajo los criterios establecidos en la presente Normativa. </w:t>
      </w:r>
    </w:p>
    <w:p w14:paraId="05DB310D" w14:textId="77777777" w:rsidR="00F05DE0" w:rsidRPr="00D635B0" w:rsidRDefault="00F05DE0" w:rsidP="00F05DE0">
      <w:pPr>
        <w:pStyle w:val="Prrafodelista"/>
        <w:autoSpaceDE w:val="0"/>
        <w:autoSpaceDN w:val="0"/>
        <w:adjustRightInd w:val="0"/>
        <w:spacing w:after="0" w:line="360" w:lineRule="auto"/>
        <w:ind w:left="643"/>
        <w:jc w:val="both"/>
        <w:rPr>
          <w:rFonts w:ascii="Arial" w:hAnsi="Arial"/>
          <w:sz w:val="22"/>
          <w:szCs w:val="22"/>
        </w:rPr>
      </w:pPr>
    </w:p>
    <w:p w14:paraId="44F57093" w14:textId="77777777" w:rsidR="00F05DE0" w:rsidRPr="00D635B0" w:rsidRDefault="00253A0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 xml:space="preserve">Sugerir el plazo de conservación de los documentos que será analizado y definido en la Tabla de Conservación Documental. </w:t>
      </w:r>
    </w:p>
    <w:p w14:paraId="16ECA1BA" w14:textId="77777777" w:rsidR="00F05DE0" w:rsidRPr="00D635B0" w:rsidRDefault="00F05DE0" w:rsidP="00F05DE0">
      <w:pPr>
        <w:autoSpaceDE w:val="0"/>
        <w:autoSpaceDN w:val="0"/>
        <w:adjustRightInd w:val="0"/>
        <w:spacing w:after="0" w:line="360" w:lineRule="auto"/>
        <w:jc w:val="both"/>
        <w:rPr>
          <w:rFonts w:ascii="Arial" w:hAnsi="Arial"/>
          <w:sz w:val="22"/>
          <w:szCs w:val="22"/>
        </w:rPr>
      </w:pPr>
    </w:p>
    <w:p w14:paraId="0F052CBF" w14:textId="77777777" w:rsidR="00F05DE0" w:rsidRPr="00D635B0" w:rsidRDefault="00253A0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Remitir al Archivo Central los documentos una vez agotado el plazo de permanencia, en la forma y tiempo establecidos en la correspondiente Tabl</w:t>
      </w:r>
      <w:r w:rsidR="00A72BF3" w:rsidRPr="00D635B0">
        <w:rPr>
          <w:rFonts w:ascii="Arial" w:hAnsi="Arial"/>
          <w:sz w:val="22"/>
          <w:szCs w:val="22"/>
        </w:rPr>
        <w:t>a de Conservación Documental.</w:t>
      </w:r>
    </w:p>
    <w:p w14:paraId="54925C80" w14:textId="77777777" w:rsidR="00A72BF3" w:rsidRPr="00D635B0" w:rsidRDefault="00A72BF3" w:rsidP="00F05DE0">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p>
    <w:p w14:paraId="0DF36E6C" w14:textId="77777777" w:rsidR="003151B6" w:rsidRPr="00D635B0" w:rsidRDefault="00253A0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Realizar transferencia de los documentos al Archivo Central, debidamente identificados y ordenados, debiendo adjuntar la Tabla d</w:t>
      </w:r>
      <w:r w:rsidR="003151B6" w:rsidRPr="00D635B0">
        <w:rPr>
          <w:rFonts w:ascii="Arial" w:hAnsi="Arial"/>
          <w:sz w:val="22"/>
          <w:szCs w:val="22"/>
        </w:rPr>
        <w:t>e Transferencia de Documentos.</w:t>
      </w:r>
    </w:p>
    <w:p w14:paraId="4EDFE97E" w14:textId="77777777" w:rsidR="00F05DE0" w:rsidRPr="00D635B0" w:rsidRDefault="00253A07" w:rsidP="003151B6">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p>
    <w:p w14:paraId="7F0D72D1" w14:textId="77777777" w:rsidR="00F05DE0" w:rsidRPr="00D635B0" w:rsidRDefault="00253A0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Depurar los documentos de apoyo en la elaboración o borradores de documento antes de la transfer</w:t>
      </w:r>
      <w:r w:rsidR="00166B1D" w:rsidRPr="00D635B0">
        <w:rPr>
          <w:rFonts w:ascii="Arial" w:hAnsi="Arial"/>
          <w:sz w:val="22"/>
          <w:szCs w:val="22"/>
        </w:rPr>
        <w:t>encia al Archivo Central según T</w:t>
      </w:r>
      <w:r w:rsidRPr="00D635B0">
        <w:rPr>
          <w:rFonts w:ascii="Arial" w:hAnsi="Arial"/>
          <w:sz w:val="22"/>
          <w:szCs w:val="22"/>
        </w:rPr>
        <w:t>abla de Conservación Documental; deberá realizarse en coordinación con el Responsable de Archivo Institucional.</w:t>
      </w:r>
    </w:p>
    <w:p w14:paraId="41FAB948" w14:textId="77777777" w:rsidR="00F05DE0" w:rsidRPr="00D635B0" w:rsidRDefault="00F05DE0" w:rsidP="00F05DE0">
      <w:pPr>
        <w:pStyle w:val="Prrafodelista"/>
        <w:autoSpaceDE w:val="0"/>
        <w:autoSpaceDN w:val="0"/>
        <w:adjustRightInd w:val="0"/>
        <w:spacing w:after="0" w:line="360" w:lineRule="auto"/>
        <w:ind w:left="643"/>
        <w:jc w:val="both"/>
        <w:rPr>
          <w:rFonts w:ascii="Arial" w:hAnsi="Arial"/>
          <w:sz w:val="22"/>
          <w:szCs w:val="22"/>
        </w:rPr>
      </w:pPr>
    </w:p>
    <w:p w14:paraId="4AA2D4A6" w14:textId="77777777" w:rsidR="00F05DE0" w:rsidRPr="00D635B0" w:rsidRDefault="00F05DE0"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Solicitar documentos transferidos al Archivo Central presentando solicitud debidamente firmada por jefe o encargado de dicha unidad administrativa.</w:t>
      </w:r>
    </w:p>
    <w:p w14:paraId="63C4C7CF" w14:textId="77777777" w:rsidR="00F05DE0" w:rsidRPr="00D635B0" w:rsidRDefault="00F05DE0" w:rsidP="00F05DE0">
      <w:pPr>
        <w:pStyle w:val="Prrafodelista"/>
        <w:autoSpaceDE w:val="0"/>
        <w:autoSpaceDN w:val="0"/>
        <w:adjustRightInd w:val="0"/>
        <w:spacing w:after="0" w:line="360" w:lineRule="auto"/>
        <w:ind w:left="643"/>
        <w:jc w:val="both"/>
        <w:rPr>
          <w:rFonts w:ascii="Arial" w:hAnsi="Arial"/>
          <w:sz w:val="22"/>
          <w:szCs w:val="22"/>
        </w:rPr>
      </w:pPr>
    </w:p>
    <w:p w14:paraId="0F32326F" w14:textId="77777777" w:rsidR="00253A07" w:rsidRPr="00D635B0" w:rsidRDefault="00253A0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 xml:space="preserve">Llevar el control interno de la documentación que sea solicitada de manera justificada en carácter de préstamo por otra Unidad Organizativa, mediante complementación de la </w:t>
      </w:r>
      <w:r w:rsidR="000D3115" w:rsidRPr="00D635B0">
        <w:rPr>
          <w:rFonts w:ascii="Arial" w:hAnsi="Arial"/>
          <w:sz w:val="22"/>
          <w:szCs w:val="22"/>
        </w:rPr>
        <w:t>hoja de control de préstamo de documentos</w:t>
      </w:r>
      <w:r w:rsidRPr="00D635B0">
        <w:rPr>
          <w:rFonts w:ascii="Arial" w:hAnsi="Arial"/>
          <w:sz w:val="22"/>
          <w:szCs w:val="22"/>
        </w:rPr>
        <w:t>.</w:t>
      </w:r>
      <w:r w:rsidR="00A72BF3" w:rsidRPr="00D635B0">
        <w:rPr>
          <w:rFonts w:ascii="Arial" w:hAnsi="Arial"/>
          <w:sz w:val="22"/>
          <w:szCs w:val="22"/>
        </w:rPr>
        <w:t xml:space="preserve"> </w:t>
      </w:r>
    </w:p>
    <w:p w14:paraId="13C584D3" w14:textId="77777777" w:rsidR="002665F7" w:rsidRPr="00D635B0" w:rsidRDefault="002665F7" w:rsidP="004D6FBB">
      <w:pPr>
        <w:rPr>
          <w:rFonts w:ascii="Arial" w:hAnsi="Arial"/>
          <w:sz w:val="22"/>
          <w:szCs w:val="22"/>
        </w:rPr>
      </w:pPr>
    </w:p>
    <w:p w14:paraId="1B85447B" w14:textId="77777777" w:rsidR="004D78A0" w:rsidRDefault="002665F7" w:rsidP="005622CE">
      <w:pPr>
        <w:pStyle w:val="Prrafodelista"/>
        <w:numPr>
          <w:ilvl w:val="0"/>
          <w:numId w:val="6"/>
        </w:numPr>
        <w:autoSpaceDE w:val="0"/>
        <w:autoSpaceDN w:val="0"/>
        <w:adjustRightInd w:val="0"/>
        <w:spacing w:after="0" w:line="360" w:lineRule="auto"/>
        <w:ind w:left="643"/>
        <w:jc w:val="both"/>
        <w:rPr>
          <w:rFonts w:ascii="Arial" w:hAnsi="Arial"/>
          <w:sz w:val="22"/>
          <w:szCs w:val="22"/>
        </w:rPr>
      </w:pPr>
      <w:r w:rsidRPr="00D635B0">
        <w:rPr>
          <w:rFonts w:ascii="Arial" w:hAnsi="Arial"/>
          <w:sz w:val="22"/>
          <w:szCs w:val="22"/>
        </w:rPr>
        <w:t xml:space="preserve">Los documentos emitidos o recibidos por cada dependencia de la institución en el cumplimiento de sus funciones, deben quedar debidamente registrados y  debe mantenerse un inventario actualizado de la documentación que custodia cada archivo de Gestión </w:t>
      </w:r>
      <w:r w:rsidR="00085AE2" w:rsidRPr="00D635B0">
        <w:rPr>
          <w:rFonts w:ascii="Arial" w:hAnsi="Arial"/>
          <w:sz w:val="22"/>
          <w:szCs w:val="22"/>
        </w:rPr>
        <w:t>u</w:t>
      </w:r>
      <w:r w:rsidRPr="00D635B0">
        <w:rPr>
          <w:rFonts w:ascii="Arial" w:hAnsi="Arial"/>
          <w:sz w:val="22"/>
          <w:szCs w:val="22"/>
        </w:rPr>
        <w:t xml:space="preserve"> oficina.</w:t>
      </w:r>
    </w:p>
    <w:p w14:paraId="62A0F481" w14:textId="77777777" w:rsidR="00D802B7" w:rsidRPr="00D802B7" w:rsidRDefault="00D802B7" w:rsidP="00D802B7">
      <w:pPr>
        <w:pStyle w:val="Prrafodelista"/>
        <w:rPr>
          <w:rFonts w:ascii="Arial" w:hAnsi="Arial"/>
          <w:sz w:val="22"/>
          <w:szCs w:val="22"/>
        </w:rPr>
      </w:pPr>
    </w:p>
    <w:p w14:paraId="53D0E030" w14:textId="77777777" w:rsidR="00D802B7" w:rsidRPr="00D635B0" w:rsidRDefault="00D802B7" w:rsidP="00D802B7">
      <w:pPr>
        <w:pStyle w:val="Prrafodelista"/>
        <w:autoSpaceDE w:val="0"/>
        <w:autoSpaceDN w:val="0"/>
        <w:adjustRightInd w:val="0"/>
        <w:spacing w:after="0" w:line="360" w:lineRule="auto"/>
        <w:ind w:left="643"/>
        <w:jc w:val="both"/>
        <w:rPr>
          <w:rFonts w:ascii="Arial" w:hAnsi="Arial"/>
          <w:sz w:val="22"/>
          <w:szCs w:val="22"/>
        </w:rPr>
      </w:pPr>
    </w:p>
    <w:p w14:paraId="0F357DCA" w14:textId="77777777" w:rsidR="00085AE2" w:rsidRPr="00D802B7" w:rsidRDefault="00F04F5C" w:rsidP="00D802B7">
      <w:pPr>
        <w:pStyle w:val="Prrafodelista"/>
        <w:numPr>
          <w:ilvl w:val="2"/>
          <w:numId w:val="11"/>
        </w:numPr>
        <w:autoSpaceDE w:val="0"/>
        <w:autoSpaceDN w:val="0"/>
        <w:adjustRightInd w:val="0"/>
        <w:spacing w:after="0" w:line="360" w:lineRule="auto"/>
        <w:jc w:val="both"/>
        <w:outlineLvl w:val="2"/>
        <w:rPr>
          <w:rFonts w:ascii="Arial" w:hAnsi="Arial"/>
          <w:b/>
          <w:sz w:val="22"/>
          <w:szCs w:val="22"/>
        </w:rPr>
      </w:pPr>
      <w:bookmarkStart w:id="21" w:name="_Toc57076249"/>
      <w:r w:rsidRPr="00D802B7">
        <w:rPr>
          <w:rFonts w:ascii="Arial" w:hAnsi="Arial"/>
          <w:b/>
          <w:sz w:val="22"/>
          <w:szCs w:val="22"/>
        </w:rPr>
        <w:t>D</w:t>
      </w:r>
      <w:r w:rsidR="00085AE2" w:rsidRPr="00D802B7">
        <w:rPr>
          <w:rFonts w:ascii="Arial" w:hAnsi="Arial"/>
          <w:b/>
          <w:sz w:val="22"/>
          <w:szCs w:val="22"/>
        </w:rPr>
        <w:t>e la conformación de expedientes</w:t>
      </w:r>
      <w:bookmarkEnd w:id="21"/>
    </w:p>
    <w:p w14:paraId="12275486" w14:textId="77777777" w:rsidR="00085AE2" w:rsidRPr="00D635B0" w:rsidRDefault="00085AE2" w:rsidP="005622CE">
      <w:pPr>
        <w:pStyle w:val="Prrafodelista"/>
        <w:numPr>
          <w:ilvl w:val="0"/>
          <w:numId w:val="13"/>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Las series documentales o expedientes deben resguardarse ya sea en folder de palanca, folder de manila, carpetas colgantes, legajos.</w:t>
      </w:r>
    </w:p>
    <w:p w14:paraId="09E25D9E" w14:textId="77777777" w:rsidR="00DE5A53" w:rsidRPr="00D635B0" w:rsidRDefault="00DE5A53" w:rsidP="000654A0">
      <w:pPr>
        <w:pStyle w:val="Prrafodelista"/>
        <w:autoSpaceDE w:val="0"/>
        <w:autoSpaceDN w:val="0"/>
        <w:adjustRightInd w:val="0"/>
        <w:spacing w:after="0" w:line="360" w:lineRule="auto"/>
        <w:ind w:left="1080"/>
        <w:jc w:val="both"/>
        <w:rPr>
          <w:rFonts w:ascii="Arial" w:hAnsi="Arial"/>
          <w:sz w:val="22"/>
          <w:szCs w:val="22"/>
        </w:rPr>
      </w:pPr>
    </w:p>
    <w:p w14:paraId="4C2E2E12" w14:textId="77777777" w:rsidR="00DE5A53" w:rsidRPr="00D635B0" w:rsidRDefault="00DE5A53" w:rsidP="005622CE">
      <w:pPr>
        <w:pStyle w:val="Prrafodelista"/>
        <w:numPr>
          <w:ilvl w:val="0"/>
          <w:numId w:val="13"/>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Para preservar los documentos desde que son producidos se deberán utilizar sujetadores clips y </w:t>
      </w:r>
      <w:proofErr w:type="spellStart"/>
      <w:r w:rsidR="00D678CD" w:rsidRPr="00D635B0">
        <w:rPr>
          <w:rFonts w:ascii="Arial" w:hAnsi="Arial"/>
          <w:sz w:val="22"/>
          <w:szCs w:val="22"/>
        </w:rPr>
        <w:t>faste</w:t>
      </w:r>
      <w:r w:rsidR="00D41195" w:rsidRPr="00D635B0">
        <w:rPr>
          <w:rFonts w:ascii="Arial" w:hAnsi="Arial"/>
          <w:sz w:val="22"/>
          <w:szCs w:val="22"/>
        </w:rPr>
        <w:t>r</w:t>
      </w:r>
      <w:r w:rsidR="00D678CD" w:rsidRPr="00D635B0">
        <w:rPr>
          <w:rFonts w:ascii="Arial" w:hAnsi="Arial"/>
          <w:sz w:val="22"/>
          <w:szCs w:val="22"/>
        </w:rPr>
        <w:t>nes</w:t>
      </w:r>
      <w:proofErr w:type="spellEnd"/>
      <w:r w:rsidRPr="00D635B0">
        <w:rPr>
          <w:rFonts w:ascii="Arial" w:hAnsi="Arial"/>
          <w:sz w:val="22"/>
          <w:szCs w:val="22"/>
        </w:rPr>
        <w:t xml:space="preserve"> de plástico, para evitar el deterioro y daño de los documentos.</w:t>
      </w:r>
    </w:p>
    <w:p w14:paraId="22AA40CF" w14:textId="77777777" w:rsidR="00DE5A53" w:rsidRPr="00D635B0" w:rsidRDefault="00DE5A53" w:rsidP="000654A0">
      <w:pPr>
        <w:pStyle w:val="Prrafodelista"/>
        <w:spacing w:line="360" w:lineRule="auto"/>
        <w:rPr>
          <w:rFonts w:ascii="Arial" w:hAnsi="Arial"/>
          <w:sz w:val="22"/>
          <w:szCs w:val="22"/>
        </w:rPr>
      </w:pPr>
    </w:p>
    <w:p w14:paraId="7884F79F" w14:textId="77777777" w:rsidR="00DE5A53" w:rsidRPr="00D635B0" w:rsidRDefault="00DE5A53" w:rsidP="005622CE">
      <w:pPr>
        <w:pStyle w:val="Prrafodelista"/>
        <w:numPr>
          <w:ilvl w:val="0"/>
          <w:numId w:val="13"/>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En los </w:t>
      </w:r>
      <w:r w:rsidR="00D678CD" w:rsidRPr="00D635B0">
        <w:rPr>
          <w:rFonts w:ascii="Arial" w:hAnsi="Arial"/>
          <w:sz w:val="22"/>
          <w:szCs w:val="22"/>
        </w:rPr>
        <w:t>fólderes</w:t>
      </w:r>
      <w:r w:rsidRPr="00D635B0">
        <w:rPr>
          <w:rFonts w:ascii="Arial" w:hAnsi="Arial"/>
          <w:sz w:val="22"/>
          <w:szCs w:val="22"/>
        </w:rPr>
        <w:t xml:space="preserve"> de palanca, </w:t>
      </w:r>
      <w:r w:rsidR="00D678CD" w:rsidRPr="00D635B0">
        <w:rPr>
          <w:rFonts w:ascii="Arial" w:hAnsi="Arial"/>
          <w:sz w:val="22"/>
          <w:szCs w:val="22"/>
        </w:rPr>
        <w:t>fólderes</w:t>
      </w:r>
      <w:r w:rsidRPr="00D635B0">
        <w:rPr>
          <w:rFonts w:ascii="Arial" w:hAnsi="Arial"/>
          <w:sz w:val="22"/>
          <w:szCs w:val="22"/>
        </w:rPr>
        <w:t xml:space="preserve"> de manila o carpetas colgantes se deben utilizar separadores internos, los cuales servirán para referenciar la ubicación física de determinado documento dentro de los mismos y de esa forma ubicarlos rápidamente.</w:t>
      </w:r>
    </w:p>
    <w:p w14:paraId="201C9855" w14:textId="77777777" w:rsidR="0018642B" w:rsidRPr="00D635B0" w:rsidRDefault="0018642B" w:rsidP="000654A0">
      <w:pPr>
        <w:pStyle w:val="Prrafodelista"/>
        <w:spacing w:line="360" w:lineRule="auto"/>
        <w:rPr>
          <w:rFonts w:ascii="Arial" w:hAnsi="Arial"/>
          <w:sz w:val="22"/>
          <w:szCs w:val="22"/>
        </w:rPr>
      </w:pPr>
    </w:p>
    <w:p w14:paraId="040CBB3E" w14:textId="77777777" w:rsidR="000654A0" w:rsidRPr="00D635B0" w:rsidRDefault="000654A0" w:rsidP="005622CE">
      <w:pPr>
        <w:pStyle w:val="Prrafodelista"/>
        <w:numPr>
          <w:ilvl w:val="0"/>
          <w:numId w:val="13"/>
        </w:numPr>
        <w:autoSpaceDE w:val="0"/>
        <w:autoSpaceDN w:val="0"/>
        <w:adjustRightInd w:val="0"/>
        <w:spacing w:after="0"/>
        <w:jc w:val="both"/>
        <w:rPr>
          <w:rFonts w:ascii="Arial" w:hAnsi="Arial"/>
          <w:sz w:val="22"/>
          <w:szCs w:val="22"/>
        </w:rPr>
      </w:pPr>
      <w:r w:rsidRPr="00D635B0">
        <w:rPr>
          <w:rFonts w:ascii="Arial" w:hAnsi="Arial"/>
          <w:sz w:val="22"/>
          <w:szCs w:val="22"/>
        </w:rPr>
        <w:t xml:space="preserve">En los </w:t>
      </w:r>
      <w:r w:rsidR="00D678CD" w:rsidRPr="00D635B0">
        <w:rPr>
          <w:rFonts w:ascii="Arial" w:hAnsi="Arial"/>
          <w:sz w:val="22"/>
          <w:szCs w:val="22"/>
        </w:rPr>
        <w:t>fólderes</w:t>
      </w:r>
      <w:r w:rsidRPr="00D635B0">
        <w:rPr>
          <w:rFonts w:ascii="Arial" w:hAnsi="Arial"/>
          <w:sz w:val="22"/>
          <w:szCs w:val="22"/>
        </w:rPr>
        <w:t xml:space="preserve"> de palanca se colocará un máximo de 500 hojas lo cual equivale a una altura de 5 cm.</w:t>
      </w:r>
    </w:p>
    <w:p w14:paraId="7777DC23" w14:textId="77777777" w:rsidR="00405212" w:rsidRPr="00D635B0" w:rsidRDefault="00405212" w:rsidP="00405212">
      <w:pPr>
        <w:autoSpaceDE w:val="0"/>
        <w:autoSpaceDN w:val="0"/>
        <w:adjustRightInd w:val="0"/>
        <w:spacing w:after="0"/>
        <w:jc w:val="both"/>
        <w:rPr>
          <w:rFonts w:ascii="Arial" w:hAnsi="Arial"/>
          <w:sz w:val="22"/>
          <w:szCs w:val="22"/>
        </w:rPr>
      </w:pPr>
    </w:p>
    <w:p w14:paraId="4C4527C5" w14:textId="77777777" w:rsidR="000654A0" w:rsidRPr="00D635B0" w:rsidRDefault="000654A0" w:rsidP="005622CE">
      <w:pPr>
        <w:pStyle w:val="Prrafodelista"/>
        <w:numPr>
          <w:ilvl w:val="0"/>
          <w:numId w:val="13"/>
        </w:numPr>
        <w:autoSpaceDE w:val="0"/>
        <w:autoSpaceDN w:val="0"/>
        <w:adjustRightInd w:val="0"/>
        <w:spacing w:after="0"/>
        <w:jc w:val="both"/>
        <w:rPr>
          <w:rFonts w:ascii="Arial" w:hAnsi="Arial"/>
          <w:sz w:val="22"/>
          <w:szCs w:val="22"/>
        </w:rPr>
      </w:pPr>
      <w:r w:rsidRPr="00D635B0">
        <w:rPr>
          <w:rFonts w:ascii="Arial" w:hAnsi="Arial"/>
          <w:sz w:val="22"/>
          <w:szCs w:val="22"/>
        </w:rPr>
        <w:t>El proceso de foliación de los expedientes se hará por medio de Foliador, principalme</w:t>
      </w:r>
      <w:r w:rsidR="00D41195" w:rsidRPr="00D635B0">
        <w:rPr>
          <w:rFonts w:ascii="Arial" w:hAnsi="Arial"/>
          <w:sz w:val="22"/>
          <w:szCs w:val="22"/>
        </w:rPr>
        <w:t>nte en aquellos expedientes de p</w:t>
      </w:r>
      <w:r w:rsidRPr="00D635B0">
        <w:rPr>
          <w:rFonts w:ascii="Arial" w:hAnsi="Arial"/>
          <w:sz w:val="22"/>
          <w:szCs w:val="22"/>
        </w:rPr>
        <w:t>royectos de UACI y otros que contengan datos importantes como personales, expedientes reglados, expedientes de valor legal e histórico.</w:t>
      </w:r>
    </w:p>
    <w:p w14:paraId="1413908D" w14:textId="77777777" w:rsidR="000D06D8" w:rsidRDefault="000D06D8" w:rsidP="00C461DB">
      <w:pPr>
        <w:autoSpaceDE w:val="0"/>
        <w:autoSpaceDN w:val="0"/>
        <w:adjustRightInd w:val="0"/>
        <w:spacing w:after="0" w:line="360" w:lineRule="auto"/>
        <w:jc w:val="both"/>
        <w:rPr>
          <w:rFonts w:ascii="Arial" w:hAnsi="Arial"/>
          <w:sz w:val="22"/>
          <w:szCs w:val="22"/>
        </w:rPr>
      </w:pPr>
    </w:p>
    <w:p w14:paraId="4D9D3ED9" w14:textId="77777777" w:rsidR="000D06D8" w:rsidRPr="00D635B0" w:rsidRDefault="000D06D8" w:rsidP="00C461DB">
      <w:pPr>
        <w:autoSpaceDE w:val="0"/>
        <w:autoSpaceDN w:val="0"/>
        <w:adjustRightInd w:val="0"/>
        <w:spacing w:after="0" w:line="360" w:lineRule="auto"/>
        <w:jc w:val="both"/>
        <w:rPr>
          <w:rFonts w:ascii="Arial" w:hAnsi="Arial"/>
          <w:sz w:val="22"/>
          <w:szCs w:val="22"/>
        </w:rPr>
      </w:pPr>
    </w:p>
    <w:p w14:paraId="2480EB91" w14:textId="77777777" w:rsidR="00AC3948" w:rsidRPr="00C87440" w:rsidRDefault="00C461DB" w:rsidP="00D802B7">
      <w:pPr>
        <w:pStyle w:val="Prrafodelista"/>
        <w:numPr>
          <w:ilvl w:val="1"/>
          <w:numId w:val="11"/>
        </w:numPr>
        <w:autoSpaceDE w:val="0"/>
        <w:autoSpaceDN w:val="0"/>
        <w:adjustRightInd w:val="0"/>
        <w:spacing w:after="0" w:line="360" w:lineRule="auto"/>
        <w:jc w:val="both"/>
        <w:outlineLvl w:val="1"/>
        <w:rPr>
          <w:rFonts w:ascii="Arial" w:hAnsi="Arial"/>
          <w:b/>
          <w:sz w:val="22"/>
          <w:szCs w:val="22"/>
        </w:rPr>
      </w:pPr>
      <w:bookmarkStart w:id="22" w:name="_Toc57076250"/>
      <w:r w:rsidRPr="00C87440">
        <w:rPr>
          <w:rFonts w:ascii="Arial" w:hAnsi="Arial"/>
          <w:b/>
          <w:sz w:val="22"/>
          <w:szCs w:val="22"/>
        </w:rPr>
        <w:t xml:space="preserve">DE LA CLASIFICACION DOCUMENTAL </w:t>
      </w:r>
      <w:r w:rsidR="00AC3948" w:rsidRPr="00C87440">
        <w:rPr>
          <w:rFonts w:ascii="Arial" w:hAnsi="Arial"/>
          <w:b/>
          <w:sz w:val="22"/>
          <w:szCs w:val="22"/>
        </w:rPr>
        <w:t>INSTITUCIONAL</w:t>
      </w:r>
      <w:bookmarkEnd w:id="22"/>
    </w:p>
    <w:p w14:paraId="00D9E043" w14:textId="77777777" w:rsidR="00D745BA" w:rsidRPr="00D635B0" w:rsidRDefault="00AC3948" w:rsidP="00405212">
      <w:pPr>
        <w:pStyle w:val="Prrafodelista"/>
        <w:autoSpaceDE w:val="0"/>
        <w:autoSpaceDN w:val="0"/>
        <w:adjustRightInd w:val="0"/>
        <w:spacing w:after="0" w:line="360" w:lineRule="auto"/>
        <w:ind w:left="525"/>
        <w:jc w:val="both"/>
        <w:rPr>
          <w:rFonts w:ascii="Arial" w:hAnsi="Arial"/>
          <w:sz w:val="22"/>
          <w:szCs w:val="22"/>
        </w:rPr>
      </w:pPr>
      <w:r w:rsidRPr="00D635B0">
        <w:rPr>
          <w:rFonts w:ascii="Arial" w:hAnsi="Arial"/>
          <w:sz w:val="22"/>
          <w:szCs w:val="22"/>
        </w:rPr>
        <w:t>Al clasificar los documentos se estará realizando la operación inicial de organización documental mediante el agrupamiento de documentos producidos  en cada Unidad administrativa, de acuerdo a la estructura orgánico-funcional de la municipalidad, es decir, la naturaleza orgánica y funcional de los docum</w:t>
      </w:r>
      <w:r w:rsidR="00405212" w:rsidRPr="00D635B0">
        <w:rPr>
          <w:rFonts w:ascii="Arial" w:hAnsi="Arial"/>
          <w:sz w:val="22"/>
          <w:szCs w:val="22"/>
        </w:rPr>
        <w:t>entos que hayan sido  generados, y c</w:t>
      </w:r>
      <w:r w:rsidR="00D745BA" w:rsidRPr="00D635B0">
        <w:rPr>
          <w:rFonts w:ascii="Arial" w:hAnsi="Arial"/>
          <w:sz w:val="22"/>
          <w:szCs w:val="22"/>
        </w:rPr>
        <w:t>onsiste en agrupar los documentos en series y se aplica físicamente sobre ellos, tanto en papel como en digital. El sistema de clasificación a utilizar será el funcional, es decir, que cada documento o grupo de documentos se agruparan de acuerdo a la función asignada a determinada unidad administrativa.</w:t>
      </w:r>
    </w:p>
    <w:p w14:paraId="417D21DD" w14:textId="77777777" w:rsidR="00AC3948" w:rsidRPr="00D635B0" w:rsidRDefault="00D745BA" w:rsidP="002B4529">
      <w:pPr>
        <w:pStyle w:val="Sinespaciado"/>
        <w:spacing w:line="360" w:lineRule="auto"/>
        <w:ind w:left="525"/>
        <w:jc w:val="both"/>
        <w:rPr>
          <w:rFonts w:ascii="Arial" w:hAnsi="Arial"/>
          <w:sz w:val="22"/>
          <w:szCs w:val="22"/>
        </w:rPr>
      </w:pPr>
      <w:r w:rsidRPr="00D635B0">
        <w:rPr>
          <w:rFonts w:ascii="Arial" w:hAnsi="Arial"/>
          <w:sz w:val="22"/>
          <w:szCs w:val="22"/>
        </w:rPr>
        <w:t xml:space="preserve">Para esta operación, es indispensable que las unidades </w:t>
      </w:r>
      <w:r w:rsidR="002B4529" w:rsidRPr="00D635B0">
        <w:rPr>
          <w:rFonts w:ascii="Arial" w:hAnsi="Arial"/>
          <w:sz w:val="22"/>
          <w:szCs w:val="22"/>
        </w:rPr>
        <w:t xml:space="preserve"> </w:t>
      </w:r>
      <w:r w:rsidRPr="00D635B0">
        <w:rPr>
          <w:rFonts w:ascii="Arial" w:hAnsi="Arial"/>
          <w:sz w:val="22"/>
          <w:szCs w:val="22"/>
        </w:rPr>
        <w:t xml:space="preserve">tengan manuales de funciones y procesos de forma clara y establecida, tanto en el </w:t>
      </w:r>
      <w:r w:rsidR="000D51BE" w:rsidRPr="00D635B0">
        <w:rPr>
          <w:rFonts w:ascii="Arial" w:hAnsi="Arial"/>
          <w:sz w:val="22"/>
          <w:szCs w:val="22"/>
        </w:rPr>
        <w:t>trámite</w:t>
      </w:r>
      <w:r w:rsidRPr="00D635B0">
        <w:rPr>
          <w:rFonts w:ascii="Arial" w:hAnsi="Arial"/>
          <w:sz w:val="22"/>
          <w:szCs w:val="22"/>
        </w:rPr>
        <w:t xml:space="preserve"> como en los documentos que soportan dicho trámite, con el fin de evitar confusiones </w:t>
      </w:r>
      <w:r w:rsidR="00943AAF" w:rsidRPr="00D635B0">
        <w:rPr>
          <w:rFonts w:ascii="Arial" w:hAnsi="Arial"/>
          <w:sz w:val="22"/>
          <w:szCs w:val="22"/>
        </w:rPr>
        <w:t xml:space="preserve"> en la clasificación de la información</w:t>
      </w:r>
      <w:r w:rsidR="000C0EF3" w:rsidRPr="00D635B0">
        <w:rPr>
          <w:rFonts w:ascii="Arial" w:hAnsi="Arial"/>
          <w:sz w:val="22"/>
          <w:szCs w:val="22"/>
        </w:rPr>
        <w:t>.</w:t>
      </w:r>
    </w:p>
    <w:p w14:paraId="7888E59D" w14:textId="77777777" w:rsidR="00E2487A" w:rsidRPr="00D635B0" w:rsidRDefault="00E2487A" w:rsidP="00006F7B">
      <w:pPr>
        <w:autoSpaceDE w:val="0"/>
        <w:autoSpaceDN w:val="0"/>
        <w:adjustRightInd w:val="0"/>
        <w:spacing w:after="0" w:line="360" w:lineRule="auto"/>
        <w:jc w:val="both"/>
        <w:rPr>
          <w:rFonts w:ascii="Arial" w:hAnsi="Arial"/>
          <w:sz w:val="22"/>
          <w:szCs w:val="22"/>
        </w:rPr>
      </w:pPr>
    </w:p>
    <w:p w14:paraId="36DDA488" w14:textId="77777777" w:rsidR="000D51BE" w:rsidRPr="00D635B0" w:rsidRDefault="00006F7B" w:rsidP="00D802B7">
      <w:pPr>
        <w:pStyle w:val="Prrafodelista"/>
        <w:numPr>
          <w:ilvl w:val="1"/>
          <w:numId w:val="11"/>
        </w:numPr>
        <w:autoSpaceDE w:val="0"/>
        <w:autoSpaceDN w:val="0"/>
        <w:adjustRightInd w:val="0"/>
        <w:spacing w:after="0" w:line="360" w:lineRule="auto"/>
        <w:jc w:val="both"/>
        <w:outlineLvl w:val="1"/>
        <w:rPr>
          <w:rFonts w:ascii="Arial" w:hAnsi="Arial"/>
          <w:b/>
          <w:sz w:val="22"/>
          <w:szCs w:val="22"/>
        </w:rPr>
      </w:pPr>
      <w:bookmarkStart w:id="23" w:name="_Toc57076251"/>
      <w:r w:rsidRPr="00D635B0">
        <w:rPr>
          <w:rFonts w:ascii="Arial" w:hAnsi="Arial"/>
          <w:b/>
          <w:sz w:val="22"/>
          <w:szCs w:val="22"/>
        </w:rPr>
        <w:t xml:space="preserve">PLAZOS DE CONSERVACION </w:t>
      </w:r>
      <w:r w:rsidR="002B4529" w:rsidRPr="00D635B0">
        <w:rPr>
          <w:rFonts w:ascii="Arial" w:hAnsi="Arial"/>
          <w:b/>
          <w:sz w:val="22"/>
          <w:szCs w:val="22"/>
        </w:rPr>
        <w:t xml:space="preserve"> DOCUMENTAL</w:t>
      </w:r>
      <w:bookmarkEnd w:id="23"/>
    </w:p>
    <w:p w14:paraId="6FFDCFD8" w14:textId="77777777" w:rsidR="00D802B7" w:rsidRDefault="00D802B7" w:rsidP="00D802B7">
      <w:pPr>
        <w:pStyle w:val="Ttulo3"/>
        <w:rPr>
          <w:rFonts w:ascii="Arial" w:hAnsi="Arial"/>
          <w:b w:val="0"/>
          <w:sz w:val="22"/>
          <w:szCs w:val="22"/>
        </w:rPr>
      </w:pPr>
    </w:p>
    <w:p w14:paraId="771B7485" w14:textId="77777777" w:rsidR="00006F7B" w:rsidRPr="00B226F8" w:rsidRDefault="00D802B7" w:rsidP="00104251">
      <w:pPr>
        <w:pStyle w:val="Ttulo3"/>
        <w:spacing w:line="360" w:lineRule="auto"/>
        <w:rPr>
          <w:rFonts w:ascii="Arial" w:hAnsi="Arial"/>
          <w:color w:val="000000" w:themeColor="text1"/>
          <w:sz w:val="22"/>
          <w:szCs w:val="22"/>
        </w:rPr>
      </w:pPr>
      <w:bookmarkStart w:id="24" w:name="_Toc57076252"/>
      <w:r w:rsidRPr="00B226F8">
        <w:rPr>
          <w:rFonts w:ascii="Arial" w:hAnsi="Arial"/>
          <w:color w:val="000000" w:themeColor="text1"/>
          <w:sz w:val="22"/>
          <w:szCs w:val="22"/>
        </w:rPr>
        <w:t xml:space="preserve">5.4.1 </w:t>
      </w:r>
      <w:r w:rsidR="0053234D" w:rsidRPr="00B226F8">
        <w:rPr>
          <w:rFonts w:ascii="Arial" w:hAnsi="Arial"/>
          <w:color w:val="000000" w:themeColor="text1"/>
          <w:sz w:val="22"/>
          <w:szCs w:val="22"/>
        </w:rPr>
        <w:t>Sobre la Conservación Documental I</w:t>
      </w:r>
      <w:r w:rsidR="00006F7B" w:rsidRPr="00B226F8">
        <w:rPr>
          <w:rFonts w:ascii="Arial" w:hAnsi="Arial"/>
          <w:color w:val="000000" w:themeColor="text1"/>
          <w:sz w:val="22"/>
          <w:szCs w:val="22"/>
        </w:rPr>
        <w:t>nstitucional.</w:t>
      </w:r>
      <w:bookmarkEnd w:id="24"/>
      <w:r w:rsidR="00006F7B" w:rsidRPr="00B226F8">
        <w:rPr>
          <w:rFonts w:ascii="Arial" w:hAnsi="Arial"/>
          <w:color w:val="000000" w:themeColor="text1"/>
          <w:sz w:val="22"/>
          <w:szCs w:val="22"/>
        </w:rPr>
        <w:t xml:space="preserve"> </w:t>
      </w:r>
    </w:p>
    <w:p w14:paraId="7352179C" w14:textId="77777777" w:rsidR="003D1CD6" w:rsidRPr="00D635B0" w:rsidRDefault="003D1CD6" w:rsidP="00104251">
      <w:pPr>
        <w:pStyle w:val="Prrafodelista"/>
        <w:autoSpaceDE w:val="0"/>
        <w:autoSpaceDN w:val="0"/>
        <w:adjustRightInd w:val="0"/>
        <w:spacing w:after="0" w:line="360" w:lineRule="auto"/>
        <w:ind w:left="0"/>
        <w:rPr>
          <w:rFonts w:ascii="Arial" w:hAnsi="Arial"/>
          <w:bCs/>
          <w:sz w:val="22"/>
          <w:szCs w:val="22"/>
        </w:rPr>
      </w:pPr>
      <w:r w:rsidRPr="00D635B0">
        <w:rPr>
          <w:rFonts w:ascii="Arial" w:hAnsi="Arial"/>
          <w:bCs/>
          <w:sz w:val="22"/>
          <w:szCs w:val="22"/>
        </w:rPr>
        <w:t>Las condiciones de descuidos, desorganización y amontonamiento de los do</w:t>
      </w:r>
      <w:r w:rsidR="002B4529" w:rsidRPr="00D635B0">
        <w:rPr>
          <w:rFonts w:ascii="Arial" w:hAnsi="Arial"/>
          <w:bCs/>
          <w:sz w:val="22"/>
          <w:szCs w:val="22"/>
        </w:rPr>
        <w:t>cumentos en las oficinas, puede</w:t>
      </w:r>
      <w:r w:rsidRPr="00D635B0">
        <w:rPr>
          <w:rFonts w:ascii="Arial" w:hAnsi="Arial"/>
          <w:bCs/>
          <w:sz w:val="22"/>
          <w:szCs w:val="22"/>
        </w:rPr>
        <w:t xml:space="preserve"> ser </w:t>
      </w:r>
      <w:r w:rsidR="002B4529" w:rsidRPr="00D635B0">
        <w:rPr>
          <w:rFonts w:ascii="Arial" w:hAnsi="Arial"/>
          <w:bCs/>
          <w:sz w:val="22"/>
          <w:szCs w:val="22"/>
        </w:rPr>
        <w:t>evitado</w:t>
      </w:r>
      <w:r w:rsidRPr="00D635B0">
        <w:rPr>
          <w:rFonts w:ascii="Arial" w:hAnsi="Arial"/>
          <w:bCs/>
          <w:sz w:val="22"/>
          <w:szCs w:val="22"/>
        </w:rPr>
        <w:t xml:space="preserve"> desde que son generados o recibidos</w:t>
      </w:r>
      <w:r w:rsidR="00C26C00">
        <w:rPr>
          <w:rFonts w:ascii="Arial" w:hAnsi="Arial"/>
          <w:bCs/>
          <w:sz w:val="22"/>
          <w:szCs w:val="22"/>
        </w:rPr>
        <w:t>.</w:t>
      </w:r>
    </w:p>
    <w:p w14:paraId="2F60C145" w14:textId="77777777" w:rsidR="003D1CD6" w:rsidRPr="00D635B0" w:rsidRDefault="003D1CD6" w:rsidP="003D1CD6">
      <w:pPr>
        <w:autoSpaceDE w:val="0"/>
        <w:autoSpaceDN w:val="0"/>
        <w:adjustRightInd w:val="0"/>
        <w:spacing w:after="0" w:line="360" w:lineRule="auto"/>
        <w:jc w:val="both"/>
        <w:rPr>
          <w:rFonts w:ascii="Arial" w:hAnsi="Arial"/>
          <w:b/>
          <w:sz w:val="22"/>
          <w:szCs w:val="22"/>
        </w:rPr>
      </w:pPr>
    </w:p>
    <w:p w14:paraId="2DE348D0" w14:textId="77777777" w:rsidR="009C0BD3" w:rsidRPr="00D635B0" w:rsidRDefault="00006F7B" w:rsidP="00006F7B">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La conservación de archivos se realizará con la finalidad de asegurar la preservación de información; mediante la determinación de plazos de permanencia de los documentos de archivo, lo que constituirá la Vigencia Documental o período durante el cual un documento de archivo mantiene su valor administrativo, legal, fiscal o contable. Los plazos de </w:t>
      </w:r>
      <w:r w:rsidR="002B4529" w:rsidRPr="00D635B0">
        <w:rPr>
          <w:rFonts w:ascii="Arial" w:hAnsi="Arial"/>
          <w:sz w:val="22"/>
          <w:szCs w:val="22"/>
        </w:rPr>
        <w:t xml:space="preserve"> </w:t>
      </w:r>
      <w:r w:rsidRPr="00D635B0">
        <w:rPr>
          <w:rFonts w:ascii="Arial" w:hAnsi="Arial"/>
          <w:sz w:val="22"/>
          <w:szCs w:val="22"/>
        </w:rPr>
        <w:t>conservación documental serán establecidos valuando el uso y consulta de los documentos en cada Unidad Organizativa</w:t>
      </w:r>
      <w:r w:rsidR="004D1239" w:rsidRPr="00D635B0">
        <w:rPr>
          <w:rFonts w:ascii="Arial" w:hAnsi="Arial"/>
          <w:sz w:val="22"/>
          <w:szCs w:val="22"/>
        </w:rPr>
        <w:t>.</w:t>
      </w:r>
    </w:p>
    <w:p w14:paraId="036D17C0" w14:textId="77777777" w:rsidR="004D78A0" w:rsidRPr="00D635B0" w:rsidRDefault="004D78A0" w:rsidP="00006F7B">
      <w:pPr>
        <w:autoSpaceDE w:val="0"/>
        <w:autoSpaceDN w:val="0"/>
        <w:adjustRightInd w:val="0"/>
        <w:spacing w:after="0" w:line="360" w:lineRule="auto"/>
        <w:jc w:val="both"/>
        <w:rPr>
          <w:rFonts w:ascii="Arial" w:hAnsi="Arial"/>
          <w:sz w:val="22"/>
          <w:szCs w:val="22"/>
        </w:rPr>
      </w:pPr>
    </w:p>
    <w:p w14:paraId="0B34DF78" w14:textId="77777777" w:rsidR="004D1239" w:rsidRPr="00D635B0" w:rsidRDefault="00006F7B" w:rsidP="000B21DB">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La vigencia documental de los archivos se establecerá con el propósito de determinar los tiempos máximos de conservación, facilitando el flujo de archivos y evitando acumulación innecesaria en los Archivos de Gestión. </w:t>
      </w:r>
    </w:p>
    <w:p w14:paraId="066DB359" w14:textId="77777777" w:rsidR="005C7614" w:rsidRPr="00D635B0" w:rsidRDefault="00006F7B" w:rsidP="000B21DB">
      <w:pPr>
        <w:autoSpaceDE w:val="0"/>
        <w:autoSpaceDN w:val="0"/>
        <w:adjustRightInd w:val="0"/>
        <w:spacing w:after="0" w:line="360" w:lineRule="auto"/>
        <w:jc w:val="both"/>
        <w:rPr>
          <w:rFonts w:ascii="Arial" w:hAnsi="Arial"/>
          <w:sz w:val="22"/>
          <w:szCs w:val="22"/>
        </w:rPr>
      </w:pPr>
      <w:r w:rsidRPr="00D635B0">
        <w:rPr>
          <w:rFonts w:ascii="Arial" w:hAnsi="Arial"/>
          <w:sz w:val="22"/>
          <w:szCs w:val="22"/>
        </w:rPr>
        <w:t>Los documentos genera</w:t>
      </w:r>
      <w:r w:rsidR="004D1239" w:rsidRPr="00D635B0">
        <w:rPr>
          <w:rFonts w:ascii="Arial" w:hAnsi="Arial"/>
          <w:sz w:val="22"/>
          <w:szCs w:val="22"/>
        </w:rPr>
        <w:t xml:space="preserve">dos por cada Unidad Productora </w:t>
      </w:r>
      <w:r w:rsidRPr="00D635B0">
        <w:rPr>
          <w:rFonts w:ascii="Arial" w:hAnsi="Arial"/>
          <w:sz w:val="22"/>
          <w:szCs w:val="22"/>
        </w:rPr>
        <w:t xml:space="preserve"> y en resguardo en los archivos de </w:t>
      </w:r>
      <w:r w:rsidR="004D1239" w:rsidRPr="00D635B0">
        <w:rPr>
          <w:rFonts w:ascii="Arial" w:hAnsi="Arial"/>
          <w:sz w:val="22"/>
          <w:szCs w:val="22"/>
        </w:rPr>
        <w:t xml:space="preserve">Oficina o </w:t>
      </w:r>
      <w:r w:rsidRPr="00D635B0">
        <w:rPr>
          <w:rFonts w:ascii="Arial" w:hAnsi="Arial"/>
          <w:sz w:val="22"/>
          <w:szCs w:val="22"/>
        </w:rPr>
        <w:t>Gestión deberán permanecer en razón de su uso y consulta durante u</w:t>
      </w:r>
      <w:r w:rsidR="00DC0F73" w:rsidRPr="00D635B0">
        <w:rPr>
          <w:rFonts w:ascii="Arial" w:hAnsi="Arial"/>
          <w:sz w:val="22"/>
          <w:szCs w:val="22"/>
        </w:rPr>
        <w:t xml:space="preserve">n periodo máximo de entre 2 y 5 </w:t>
      </w:r>
      <w:r w:rsidRPr="00D635B0">
        <w:rPr>
          <w:rFonts w:ascii="Arial" w:hAnsi="Arial"/>
          <w:sz w:val="22"/>
          <w:szCs w:val="22"/>
        </w:rPr>
        <w:t>años de acuerdo a los plazos establecidos en la T</w:t>
      </w:r>
      <w:r w:rsidR="000B21DB" w:rsidRPr="00D635B0">
        <w:rPr>
          <w:rFonts w:ascii="Arial" w:hAnsi="Arial"/>
          <w:sz w:val="22"/>
          <w:szCs w:val="22"/>
        </w:rPr>
        <w:t>abla de Conservación Doc</w:t>
      </w:r>
      <w:r w:rsidR="000C6910" w:rsidRPr="00D635B0">
        <w:rPr>
          <w:rFonts w:ascii="Arial" w:hAnsi="Arial"/>
          <w:sz w:val="22"/>
          <w:szCs w:val="22"/>
        </w:rPr>
        <w:t>umental, pasado este tiempo deberán ser transferidos al Archivo Central de la Municipalidad.</w:t>
      </w:r>
    </w:p>
    <w:p w14:paraId="39860C03" w14:textId="77777777" w:rsidR="000C6910" w:rsidRPr="00D635B0" w:rsidRDefault="000C6910" w:rsidP="000B21DB">
      <w:pPr>
        <w:autoSpaceDE w:val="0"/>
        <w:autoSpaceDN w:val="0"/>
        <w:adjustRightInd w:val="0"/>
        <w:spacing w:after="0" w:line="360" w:lineRule="auto"/>
        <w:jc w:val="both"/>
        <w:rPr>
          <w:rFonts w:ascii="Arial" w:hAnsi="Arial"/>
          <w:b/>
          <w:sz w:val="22"/>
          <w:szCs w:val="22"/>
        </w:rPr>
      </w:pPr>
    </w:p>
    <w:p w14:paraId="6687AF25" w14:textId="77777777" w:rsidR="000C6910" w:rsidRPr="00D802B7" w:rsidRDefault="000C6910" w:rsidP="00D802B7">
      <w:pPr>
        <w:pStyle w:val="Prrafodelista"/>
        <w:numPr>
          <w:ilvl w:val="1"/>
          <w:numId w:val="11"/>
        </w:numPr>
        <w:autoSpaceDE w:val="0"/>
        <w:autoSpaceDN w:val="0"/>
        <w:adjustRightInd w:val="0"/>
        <w:spacing w:after="0" w:line="360" w:lineRule="auto"/>
        <w:jc w:val="both"/>
        <w:outlineLvl w:val="1"/>
        <w:rPr>
          <w:rFonts w:ascii="Arial" w:hAnsi="Arial"/>
          <w:b/>
          <w:sz w:val="22"/>
          <w:szCs w:val="22"/>
        </w:rPr>
      </w:pPr>
      <w:bookmarkStart w:id="25" w:name="_Toc57076253"/>
      <w:r w:rsidRPr="00D802B7">
        <w:rPr>
          <w:rFonts w:ascii="Arial" w:hAnsi="Arial"/>
          <w:b/>
          <w:sz w:val="22"/>
          <w:szCs w:val="22"/>
        </w:rPr>
        <w:t>ORGANIZACIÓN DE LOS PLAZOS DE CONSERVACION DOCUMENTAL</w:t>
      </w:r>
      <w:bookmarkEnd w:id="25"/>
    </w:p>
    <w:p w14:paraId="7E571965" w14:textId="77777777" w:rsidR="00A4378A" w:rsidRPr="00D635B0" w:rsidRDefault="00A4378A" w:rsidP="00C03EA9">
      <w:pPr>
        <w:pStyle w:val="Prrafodelista"/>
        <w:autoSpaceDE w:val="0"/>
        <w:autoSpaceDN w:val="0"/>
        <w:adjustRightInd w:val="0"/>
        <w:spacing w:after="0" w:line="360" w:lineRule="auto"/>
        <w:ind w:left="0"/>
        <w:jc w:val="both"/>
        <w:rPr>
          <w:rFonts w:ascii="Arial" w:hAnsi="Arial"/>
          <w:sz w:val="22"/>
          <w:szCs w:val="22"/>
        </w:rPr>
      </w:pPr>
      <w:r w:rsidRPr="00D635B0">
        <w:rPr>
          <w:rFonts w:ascii="Arial" w:hAnsi="Arial"/>
          <w:sz w:val="22"/>
          <w:szCs w:val="22"/>
        </w:rPr>
        <w:t>L</w:t>
      </w:r>
      <w:r w:rsidR="00595839" w:rsidRPr="00D635B0">
        <w:rPr>
          <w:rFonts w:ascii="Arial" w:hAnsi="Arial"/>
          <w:sz w:val="22"/>
          <w:szCs w:val="22"/>
        </w:rPr>
        <w:t>os encargados de</w:t>
      </w:r>
      <w:r w:rsidR="00722C37" w:rsidRPr="00D635B0">
        <w:rPr>
          <w:rFonts w:ascii="Arial" w:hAnsi="Arial"/>
          <w:sz w:val="22"/>
          <w:szCs w:val="22"/>
        </w:rPr>
        <w:t xml:space="preserve">l </w:t>
      </w:r>
      <w:r w:rsidR="00595839" w:rsidRPr="00D635B0">
        <w:rPr>
          <w:rFonts w:ascii="Arial" w:hAnsi="Arial"/>
          <w:sz w:val="22"/>
          <w:szCs w:val="22"/>
        </w:rPr>
        <w:t xml:space="preserve">   Archivo de Oficina o </w:t>
      </w:r>
      <w:r w:rsidR="004955F8" w:rsidRPr="00D635B0">
        <w:rPr>
          <w:rFonts w:ascii="Arial" w:hAnsi="Arial"/>
          <w:sz w:val="22"/>
          <w:szCs w:val="22"/>
        </w:rPr>
        <w:t>Gestión deben</w:t>
      </w:r>
      <w:r w:rsidR="00595839" w:rsidRPr="00D635B0">
        <w:rPr>
          <w:rFonts w:ascii="Arial" w:hAnsi="Arial"/>
          <w:sz w:val="22"/>
          <w:szCs w:val="22"/>
        </w:rPr>
        <w:t xml:space="preserve"> proponer los </w:t>
      </w:r>
      <w:r w:rsidR="004955F8" w:rsidRPr="00D635B0">
        <w:rPr>
          <w:rFonts w:ascii="Arial" w:hAnsi="Arial"/>
          <w:sz w:val="22"/>
          <w:szCs w:val="22"/>
        </w:rPr>
        <w:t>plazos de las</w:t>
      </w:r>
      <w:r w:rsidR="00595839" w:rsidRPr="00D635B0">
        <w:rPr>
          <w:rFonts w:ascii="Arial" w:hAnsi="Arial"/>
          <w:sz w:val="22"/>
          <w:szCs w:val="22"/>
        </w:rPr>
        <w:t xml:space="preserve"> </w:t>
      </w:r>
      <w:r w:rsidR="005F4B8D" w:rsidRPr="00D635B0">
        <w:rPr>
          <w:rFonts w:ascii="Arial" w:hAnsi="Arial"/>
          <w:sz w:val="22"/>
          <w:szCs w:val="22"/>
        </w:rPr>
        <w:t>t</w:t>
      </w:r>
      <w:r w:rsidR="00595839" w:rsidRPr="00D635B0">
        <w:rPr>
          <w:rFonts w:ascii="Arial" w:hAnsi="Arial"/>
          <w:sz w:val="22"/>
          <w:szCs w:val="22"/>
        </w:rPr>
        <w:t>abl</w:t>
      </w:r>
      <w:r w:rsidR="00E213DF" w:rsidRPr="00D635B0">
        <w:rPr>
          <w:rFonts w:ascii="Arial" w:hAnsi="Arial"/>
          <w:sz w:val="22"/>
          <w:szCs w:val="22"/>
        </w:rPr>
        <w:t xml:space="preserve">as de Conservación Documental, </w:t>
      </w:r>
      <w:r w:rsidRPr="00D635B0">
        <w:rPr>
          <w:rFonts w:ascii="Arial" w:hAnsi="Arial"/>
          <w:sz w:val="22"/>
          <w:szCs w:val="22"/>
        </w:rPr>
        <w:t>debiendo contar previamente con e</w:t>
      </w:r>
      <w:r w:rsidR="00595839" w:rsidRPr="00D635B0">
        <w:rPr>
          <w:rFonts w:ascii="Arial" w:hAnsi="Arial"/>
          <w:sz w:val="22"/>
          <w:szCs w:val="22"/>
        </w:rPr>
        <w:t xml:space="preserve">l visto bueno del encargado de la UGDA; </w:t>
      </w:r>
      <w:r w:rsidRPr="00D635B0">
        <w:rPr>
          <w:rFonts w:ascii="Arial" w:hAnsi="Arial"/>
          <w:sz w:val="22"/>
          <w:szCs w:val="22"/>
        </w:rPr>
        <w:t>tal propuesta deberá considerar los plazos estimados durante el proceso de valoración del uso y consulta de los documentos</w:t>
      </w:r>
      <w:r w:rsidR="00F07C21">
        <w:rPr>
          <w:rFonts w:ascii="Arial" w:hAnsi="Arial"/>
          <w:sz w:val="22"/>
          <w:szCs w:val="22"/>
        </w:rPr>
        <w:t>, según la normativa legal aplicable a la Unidad Productora</w:t>
      </w:r>
      <w:r w:rsidRPr="00D635B0">
        <w:rPr>
          <w:rFonts w:ascii="Arial" w:hAnsi="Arial"/>
          <w:sz w:val="22"/>
          <w:szCs w:val="22"/>
        </w:rPr>
        <w:t xml:space="preserve">. </w:t>
      </w:r>
    </w:p>
    <w:p w14:paraId="6E763AAA" w14:textId="77777777" w:rsidR="00722C37" w:rsidRPr="00D635B0" w:rsidRDefault="00722C37" w:rsidP="005F4B8D">
      <w:pPr>
        <w:pStyle w:val="Prrafodelista"/>
        <w:autoSpaceDE w:val="0"/>
        <w:autoSpaceDN w:val="0"/>
        <w:adjustRightInd w:val="0"/>
        <w:spacing w:after="0" w:line="360" w:lineRule="auto"/>
        <w:ind w:left="525"/>
        <w:jc w:val="both"/>
        <w:rPr>
          <w:rFonts w:ascii="Arial" w:hAnsi="Arial"/>
          <w:sz w:val="22"/>
          <w:szCs w:val="22"/>
        </w:rPr>
      </w:pPr>
    </w:p>
    <w:p w14:paraId="48B57914" w14:textId="77777777" w:rsidR="00C87440" w:rsidRDefault="00A4378A" w:rsidP="00C03EA9">
      <w:pPr>
        <w:pStyle w:val="Prrafodelista"/>
        <w:autoSpaceDE w:val="0"/>
        <w:autoSpaceDN w:val="0"/>
        <w:adjustRightInd w:val="0"/>
        <w:spacing w:after="0" w:line="360" w:lineRule="auto"/>
        <w:ind w:left="0"/>
        <w:jc w:val="both"/>
        <w:rPr>
          <w:rFonts w:ascii="Arial" w:hAnsi="Arial"/>
          <w:sz w:val="22"/>
          <w:szCs w:val="22"/>
        </w:rPr>
      </w:pPr>
      <w:r w:rsidRPr="00D635B0">
        <w:rPr>
          <w:rFonts w:ascii="Arial" w:hAnsi="Arial"/>
          <w:sz w:val="22"/>
          <w:szCs w:val="22"/>
        </w:rPr>
        <w:t xml:space="preserve">El Comité de Selección y Eliminación Documental </w:t>
      </w:r>
      <w:r w:rsidR="00D56C2F" w:rsidRPr="00D635B0">
        <w:rPr>
          <w:rFonts w:ascii="Arial" w:hAnsi="Arial"/>
          <w:sz w:val="22"/>
          <w:szCs w:val="22"/>
        </w:rPr>
        <w:t xml:space="preserve"> (CISED) </w:t>
      </w:r>
      <w:r w:rsidRPr="00D635B0">
        <w:rPr>
          <w:rFonts w:ascii="Arial" w:hAnsi="Arial"/>
          <w:sz w:val="22"/>
          <w:szCs w:val="22"/>
        </w:rPr>
        <w:t>analizará</w:t>
      </w:r>
      <w:r w:rsidR="00D56C2F" w:rsidRPr="00D635B0">
        <w:rPr>
          <w:rFonts w:ascii="Arial" w:hAnsi="Arial"/>
          <w:sz w:val="22"/>
          <w:szCs w:val="22"/>
        </w:rPr>
        <w:t xml:space="preserve"> los plazos propuestos por los </w:t>
      </w:r>
      <w:r w:rsidRPr="00D635B0">
        <w:rPr>
          <w:rFonts w:ascii="Arial" w:hAnsi="Arial"/>
          <w:sz w:val="22"/>
          <w:szCs w:val="22"/>
        </w:rPr>
        <w:t xml:space="preserve">encargados de cada Unidad Organizativa en las Tablas de Conservación Documental, </w:t>
      </w:r>
      <w:r w:rsidR="003758A0" w:rsidRPr="00D635B0">
        <w:rPr>
          <w:rFonts w:ascii="Arial" w:hAnsi="Arial"/>
          <w:sz w:val="22"/>
          <w:szCs w:val="22"/>
        </w:rPr>
        <w:t xml:space="preserve">tomando como base la normativa aplicable, aprobará los periodos o plazos que serán conservados los documentos </w:t>
      </w:r>
    </w:p>
    <w:p w14:paraId="74F2CEB3" w14:textId="77777777" w:rsidR="00C87440" w:rsidRDefault="00C87440" w:rsidP="00C03EA9">
      <w:pPr>
        <w:pStyle w:val="Prrafodelista"/>
        <w:autoSpaceDE w:val="0"/>
        <w:autoSpaceDN w:val="0"/>
        <w:adjustRightInd w:val="0"/>
        <w:spacing w:after="0" w:line="360" w:lineRule="auto"/>
        <w:ind w:left="0"/>
        <w:jc w:val="both"/>
        <w:rPr>
          <w:rFonts w:ascii="Arial" w:hAnsi="Arial"/>
          <w:sz w:val="22"/>
          <w:szCs w:val="22"/>
        </w:rPr>
      </w:pPr>
    </w:p>
    <w:p w14:paraId="21F0B273" w14:textId="77777777" w:rsidR="00722C37" w:rsidRPr="00D635B0" w:rsidRDefault="003758A0" w:rsidP="00C03EA9">
      <w:pPr>
        <w:pStyle w:val="Prrafodelista"/>
        <w:autoSpaceDE w:val="0"/>
        <w:autoSpaceDN w:val="0"/>
        <w:adjustRightInd w:val="0"/>
        <w:spacing w:after="0" w:line="360" w:lineRule="auto"/>
        <w:ind w:left="0"/>
        <w:jc w:val="both"/>
        <w:rPr>
          <w:rFonts w:ascii="Arial" w:hAnsi="Arial"/>
          <w:sz w:val="22"/>
          <w:szCs w:val="22"/>
        </w:rPr>
      </w:pPr>
      <w:r w:rsidRPr="00D635B0">
        <w:rPr>
          <w:rFonts w:ascii="Arial" w:hAnsi="Arial"/>
          <w:sz w:val="22"/>
          <w:szCs w:val="22"/>
        </w:rPr>
        <w:t xml:space="preserve">generados en cada </w:t>
      </w:r>
      <w:proofErr w:type="gramStart"/>
      <w:r w:rsidRPr="00D635B0">
        <w:rPr>
          <w:rFonts w:ascii="Arial" w:hAnsi="Arial"/>
          <w:sz w:val="22"/>
          <w:szCs w:val="22"/>
        </w:rPr>
        <w:t>una  de</w:t>
      </w:r>
      <w:proofErr w:type="gramEnd"/>
      <w:r w:rsidRPr="00D635B0">
        <w:rPr>
          <w:rFonts w:ascii="Arial" w:hAnsi="Arial"/>
          <w:sz w:val="22"/>
          <w:szCs w:val="22"/>
        </w:rPr>
        <w:t xml:space="preserve"> las unidades administrativas</w:t>
      </w:r>
      <w:r w:rsidR="00312772" w:rsidRPr="00D635B0">
        <w:rPr>
          <w:rFonts w:ascii="Arial" w:hAnsi="Arial"/>
          <w:sz w:val="22"/>
          <w:szCs w:val="22"/>
        </w:rPr>
        <w:t>, estos plazos se determinaran en la Tabla de Plazos de Conservación Documental de los Archivos de Gestión</w:t>
      </w:r>
      <w:r w:rsidR="00722C37" w:rsidRPr="00D635B0">
        <w:rPr>
          <w:rFonts w:ascii="Arial" w:hAnsi="Arial"/>
          <w:sz w:val="22"/>
          <w:szCs w:val="22"/>
        </w:rPr>
        <w:t xml:space="preserve"> y</w:t>
      </w:r>
      <w:r w:rsidR="00312772" w:rsidRPr="00D635B0">
        <w:rPr>
          <w:rFonts w:ascii="Arial" w:hAnsi="Arial"/>
          <w:sz w:val="22"/>
          <w:szCs w:val="22"/>
        </w:rPr>
        <w:t xml:space="preserve"> deben ser consensuados con la  responsable de la  Unidad de Gestión Documental y Archivo</w:t>
      </w:r>
      <w:r w:rsidR="00722C37" w:rsidRPr="00D635B0">
        <w:rPr>
          <w:rFonts w:ascii="Arial" w:hAnsi="Arial"/>
          <w:sz w:val="22"/>
          <w:szCs w:val="22"/>
        </w:rPr>
        <w:t>; seguidamente deben ser aprobados por el Comité Institucional de Selección y Eliminación Documental y constituirán la vigencia documental municipal generada por cada unidad productora.</w:t>
      </w:r>
    </w:p>
    <w:p w14:paraId="29FA9E5A" w14:textId="77777777" w:rsidR="009C0BD3" w:rsidRPr="00D635B0" w:rsidRDefault="009C0BD3" w:rsidP="00722C37">
      <w:pPr>
        <w:autoSpaceDE w:val="0"/>
        <w:autoSpaceDN w:val="0"/>
        <w:adjustRightInd w:val="0"/>
        <w:spacing w:after="0" w:line="360" w:lineRule="auto"/>
        <w:jc w:val="both"/>
        <w:rPr>
          <w:rFonts w:ascii="Arial" w:hAnsi="Arial"/>
          <w:b/>
          <w:sz w:val="22"/>
          <w:szCs w:val="22"/>
        </w:rPr>
      </w:pPr>
    </w:p>
    <w:p w14:paraId="0E999B7F" w14:textId="77777777" w:rsidR="005A0252" w:rsidRPr="00D635B0" w:rsidRDefault="00646A60" w:rsidP="00D802B7">
      <w:pPr>
        <w:pStyle w:val="Prrafodelista"/>
        <w:numPr>
          <w:ilvl w:val="1"/>
          <w:numId w:val="11"/>
        </w:numPr>
        <w:autoSpaceDE w:val="0"/>
        <w:autoSpaceDN w:val="0"/>
        <w:adjustRightInd w:val="0"/>
        <w:spacing w:after="0" w:line="360" w:lineRule="auto"/>
        <w:jc w:val="both"/>
        <w:outlineLvl w:val="1"/>
        <w:rPr>
          <w:rFonts w:ascii="Arial" w:hAnsi="Arial"/>
          <w:b/>
          <w:sz w:val="22"/>
          <w:szCs w:val="22"/>
        </w:rPr>
      </w:pPr>
      <w:bookmarkStart w:id="26" w:name="_Toc57076254"/>
      <w:r w:rsidRPr="00D635B0">
        <w:rPr>
          <w:rFonts w:ascii="Arial" w:hAnsi="Arial"/>
          <w:b/>
          <w:sz w:val="22"/>
          <w:szCs w:val="22"/>
        </w:rPr>
        <w:t xml:space="preserve">ORDENAMIENTO DE LOS </w:t>
      </w:r>
      <w:r w:rsidR="005A0252" w:rsidRPr="00D635B0">
        <w:rPr>
          <w:rFonts w:ascii="Arial" w:hAnsi="Arial"/>
          <w:b/>
          <w:sz w:val="22"/>
          <w:szCs w:val="22"/>
        </w:rPr>
        <w:t>DOCUMENTOS</w:t>
      </w:r>
      <w:bookmarkEnd w:id="26"/>
    </w:p>
    <w:p w14:paraId="35EEFE7A" w14:textId="77777777" w:rsidR="00646A60" w:rsidRPr="00D635B0" w:rsidRDefault="00646A60" w:rsidP="00006F7B">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Actividad de colocar los Archivadores de Palanca </w:t>
      </w:r>
      <w:r w:rsidR="005A0252" w:rsidRPr="00D635B0">
        <w:rPr>
          <w:rFonts w:ascii="Arial" w:hAnsi="Arial"/>
          <w:sz w:val="22"/>
          <w:szCs w:val="22"/>
        </w:rPr>
        <w:t xml:space="preserve">y cajas </w:t>
      </w:r>
      <w:r w:rsidR="00DA41C2" w:rsidRPr="00D635B0">
        <w:rPr>
          <w:rFonts w:ascii="Arial" w:hAnsi="Arial"/>
          <w:sz w:val="22"/>
          <w:szCs w:val="22"/>
        </w:rPr>
        <w:t xml:space="preserve"> normalizadoras </w:t>
      </w:r>
      <w:r w:rsidR="005A0252" w:rsidRPr="00D635B0">
        <w:rPr>
          <w:rFonts w:ascii="Arial" w:hAnsi="Arial"/>
          <w:sz w:val="22"/>
          <w:szCs w:val="22"/>
        </w:rPr>
        <w:t xml:space="preserve">de archivo </w:t>
      </w:r>
      <w:r w:rsidRPr="00D635B0">
        <w:rPr>
          <w:rFonts w:ascii="Arial" w:hAnsi="Arial"/>
          <w:sz w:val="22"/>
          <w:szCs w:val="22"/>
        </w:rPr>
        <w:t xml:space="preserve">de manera secuencial de acuerdo a categorías o grupos previamente establecidos, con el objetivo de facilitar y controlar su ubicación. </w:t>
      </w:r>
    </w:p>
    <w:p w14:paraId="2CA54FA9" w14:textId="77777777" w:rsidR="00DE7391" w:rsidRPr="00D635B0" w:rsidRDefault="00DE7391" w:rsidP="00006F7B">
      <w:pPr>
        <w:autoSpaceDE w:val="0"/>
        <w:autoSpaceDN w:val="0"/>
        <w:adjustRightInd w:val="0"/>
        <w:spacing w:after="0" w:line="360" w:lineRule="auto"/>
        <w:jc w:val="both"/>
        <w:rPr>
          <w:rFonts w:ascii="Arial" w:hAnsi="Arial"/>
          <w:sz w:val="22"/>
          <w:szCs w:val="22"/>
        </w:rPr>
      </w:pPr>
    </w:p>
    <w:p w14:paraId="5CEDC8DB" w14:textId="77777777" w:rsidR="00646A60" w:rsidRPr="00B226F8" w:rsidRDefault="00C777FF" w:rsidP="00D802B7">
      <w:pPr>
        <w:pStyle w:val="Ttulo3"/>
        <w:rPr>
          <w:rFonts w:ascii="Arial" w:hAnsi="Arial"/>
          <w:b w:val="0"/>
          <w:color w:val="000000" w:themeColor="text1"/>
          <w:sz w:val="22"/>
          <w:szCs w:val="22"/>
        </w:rPr>
      </w:pPr>
      <w:bookmarkStart w:id="27" w:name="_Toc57076255"/>
      <w:r w:rsidRPr="00C87440">
        <w:rPr>
          <w:rFonts w:ascii="Arial" w:hAnsi="Arial"/>
          <w:color w:val="000000" w:themeColor="text1"/>
          <w:sz w:val="22"/>
          <w:szCs w:val="22"/>
        </w:rPr>
        <w:t xml:space="preserve">5.7.1 </w:t>
      </w:r>
      <w:r w:rsidR="00646A60" w:rsidRPr="00C87440">
        <w:rPr>
          <w:rFonts w:ascii="Arial" w:hAnsi="Arial"/>
          <w:color w:val="000000" w:themeColor="text1"/>
          <w:sz w:val="22"/>
          <w:szCs w:val="22"/>
        </w:rPr>
        <w:t xml:space="preserve"> Métodos de Ordenamiento Documental</w:t>
      </w:r>
      <w:r w:rsidR="00646A60" w:rsidRPr="00B226F8">
        <w:rPr>
          <w:rFonts w:ascii="Arial" w:hAnsi="Arial"/>
          <w:b w:val="0"/>
          <w:color w:val="000000" w:themeColor="text1"/>
          <w:sz w:val="22"/>
          <w:szCs w:val="22"/>
        </w:rPr>
        <w:t>:</w:t>
      </w:r>
      <w:bookmarkEnd w:id="27"/>
    </w:p>
    <w:p w14:paraId="293F57D2" w14:textId="77777777" w:rsidR="000F15C1" w:rsidRPr="00D635B0" w:rsidRDefault="00DA41C2" w:rsidP="00006F7B">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Cada Unidad  productora </w:t>
      </w:r>
      <w:r w:rsidR="00646A60" w:rsidRPr="00D635B0">
        <w:rPr>
          <w:rFonts w:ascii="Arial" w:hAnsi="Arial"/>
          <w:sz w:val="22"/>
          <w:szCs w:val="22"/>
        </w:rPr>
        <w:t xml:space="preserve"> adoptar</w:t>
      </w:r>
      <w:r w:rsidRPr="00D635B0">
        <w:rPr>
          <w:rFonts w:ascii="Arial" w:hAnsi="Arial"/>
          <w:sz w:val="22"/>
          <w:szCs w:val="22"/>
        </w:rPr>
        <w:t>á el método para organizar su</w:t>
      </w:r>
      <w:r w:rsidR="00C777FF" w:rsidRPr="00D635B0">
        <w:rPr>
          <w:rFonts w:ascii="Arial" w:hAnsi="Arial"/>
          <w:sz w:val="22"/>
          <w:szCs w:val="22"/>
        </w:rPr>
        <w:t>s</w:t>
      </w:r>
      <w:r w:rsidRPr="00D635B0">
        <w:rPr>
          <w:rFonts w:ascii="Arial" w:hAnsi="Arial"/>
          <w:sz w:val="22"/>
          <w:szCs w:val="22"/>
        </w:rPr>
        <w:t xml:space="preserve"> documentos en cajas de archivo o en archivadores de palanca </w:t>
      </w:r>
      <w:r w:rsidR="00646A60" w:rsidRPr="00D635B0">
        <w:rPr>
          <w:rFonts w:ascii="Arial" w:hAnsi="Arial"/>
          <w:sz w:val="22"/>
          <w:szCs w:val="22"/>
        </w:rPr>
        <w:t xml:space="preserve"> en el espacio </w:t>
      </w:r>
      <w:r w:rsidRPr="00D635B0">
        <w:rPr>
          <w:rFonts w:ascii="Arial" w:hAnsi="Arial"/>
          <w:sz w:val="22"/>
          <w:szCs w:val="22"/>
        </w:rPr>
        <w:t xml:space="preserve">de sus archivos o estantes metálicos; </w:t>
      </w:r>
      <w:r w:rsidR="00646A60" w:rsidRPr="00D635B0">
        <w:rPr>
          <w:rFonts w:ascii="Arial" w:hAnsi="Arial"/>
          <w:sz w:val="22"/>
          <w:szCs w:val="22"/>
        </w:rPr>
        <w:t xml:space="preserve"> </w:t>
      </w:r>
      <w:r w:rsidRPr="00D635B0">
        <w:rPr>
          <w:rFonts w:ascii="Arial" w:hAnsi="Arial"/>
          <w:sz w:val="22"/>
          <w:szCs w:val="22"/>
        </w:rPr>
        <w:t xml:space="preserve">visualizándose  </w:t>
      </w:r>
      <w:r w:rsidR="0034008B" w:rsidRPr="00D635B0">
        <w:rPr>
          <w:rFonts w:ascii="Arial" w:hAnsi="Arial"/>
          <w:sz w:val="22"/>
          <w:szCs w:val="22"/>
        </w:rPr>
        <w:t xml:space="preserve"> el  orden de acuerdo a las características de la información a </w:t>
      </w:r>
      <w:r w:rsidR="00C777FF" w:rsidRPr="00D635B0">
        <w:rPr>
          <w:rFonts w:ascii="Arial" w:hAnsi="Arial"/>
          <w:sz w:val="22"/>
          <w:szCs w:val="22"/>
        </w:rPr>
        <w:t>archivar.</w:t>
      </w:r>
    </w:p>
    <w:p w14:paraId="7E18DA18" w14:textId="77777777" w:rsidR="00C777FF" w:rsidRPr="00D635B0" w:rsidRDefault="00C777FF" w:rsidP="00006F7B">
      <w:pPr>
        <w:autoSpaceDE w:val="0"/>
        <w:autoSpaceDN w:val="0"/>
        <w:adjustRightInd w:val="0"/>
        <w:spacing w:after="0" w:line="360" w:lineRule="auto"/>
        <w:jc w:val="both"/>
        <w:rPr>
          <w:rFonts w:ascii="Arial" w:hAnsi="Arial"/>
          <w:sz w:val="22"/>
          <w:szCs w:val="22"/>
        </w:rPr>
      </w:pPr>
    </w:p>
    <w:p w14:paraId="1A73BD83" w14:textId="77777777" w:rsidR="00C777FF" w:rsidRPr="00D635B0" w:rsidRDefault="00C777FF" w:rsidP="00006F7B">
      <w:pPr>
        <w:autoSpaceDE w:val="0"/>
        <w:autoSpaceDN w:val="0"/>
        <w:adjustRightInd w:val="0"/>
        <w:spacing w:after="0" w:line="360" w:lineRule="auto"/>
        <w:jc w:val="both"/>
        <w:rPr>
          <w:rFonts w:ascii="Arial" w:hAnsi="Arial"/>
          <w:sz w:val="22"/>
          <w:szCs w:val="22"/>
        </w:rPr>
      </w:pPr>
    </w:p>
    <w:p w14:paraId="653A088E" w14:textId="77777777" w:rsidR="00D77DC8" w:rsidRPr="00D635B0" w:rsidRDefault="00646A60" w:rsidP="00006F7B">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Los E</w:t>
      </w:r>
      <w:r w:rsidR="004A6DDF" w:rsidRPr="00D635B0">
        <w:rPr>
          <w:rFonts w:ascii="Arial" w:hAnsi="Arial"/>
          <w:sz w:val="22"/>
          <w:szCs w:val="22"/>
        </w:rPr>
        <w:t xml:space="preserve">ncargados de cada unidad administrativa </w:t>
      </w:r>
      <w:r w:rsidRPr="00D635B0">
        <w:rPr>
          <w:rFonts w:ascii="Arial" w:hAnsi="Arial"/>
          <w:sz w:val="22"/>
          <w:szCs w:val="22"/>
        </w:rPr>
        <w:t xml:space="preserve"> deberán ordenar</w:t>
      </w:r>
      <w:r w:rsidR="00C777FF" w:rsidRPr="00D635B0">
        <w:rPr>
          <w:rFonts w:ascii="Arial" w:hAnsi="Arial"/>
          <w:sz w:val="22"/>
          <w:szCs w:val="22"/>
        </w:rPr>
        <w:t xml:space="preserve"> su documentación,</w:t>
      </w:r>
      <w:r w:rsidRPr="00D635B0">
        <w:rPr>
          <w:rFonts w:ascii="Arial" w:hAnsi="Arial"/>
          <w:sz w:val="22"/>
          <w:szCs w:val="22"/>
        </w:rPr>
        <w:t xml:space="preserve"> utilizando el método alfabético, cron</w:t>
      </w:r>
      <w:r w:rsidR="00C777FF" w:rsidRPr="00D635B0">
        <w:rPr>
          <w:rFonts w:ascii="Arial" w:hAnsi="Arial"/>
          <w:sz w:val="22"/>
          <w:szCs w:val="22"/>
        </w:rPr>
        <w:t xml:space="preserve">ológico o mixto, con base a las </w:t>
      </w:r>
      <w:r w:rsidRPr="00D635B0">
        <w:rPr>
          <w:rFonts w:ascii="Arial" w:hAnsi="Arial"/>
          <w:sz w:val="22"/>
          <w:szCs w:val="22"/>
        </w:rPr>
        <w:t xml:space="preserve"> características</w:t>
      </w:r>
      <w:r w:rsidR="00C777FF" w:rsidRPr="00D635B0">
        <w:rPr>
          <w:rFonts w:ascii="Arial" w:hAnsi="Arial"/>
          <w:sz w:val="22"/>
          <w:szCs w:val="22"/>
        </w:rPr>
        <w:t xml:space="preserve">  </w:t>
      </w:r>
      <w:r w:rsidRPr="00D635B0">
        <w:rPr>
          <w:rFonts w:ascii="Arial" w:hAnsi="Arial"/>
          <w:sz w:val="22"/>
          <w:szCs w:val="22"/>
        </w:rPr>
        <w:t xml:space="preserve"> de la </w:t>
      </w:r>
      <w:r w:rsidR="00C777FF" w:rsidRPr="00D635B0">
        <w:rPr>
          <w:rFonts w:ascii="Arial" w:hAnsi="Arial"/>
          <w:sz w:val="22"/>
          <w:szCs w:val="22"/>
        </w:rPr>
        <w:t xml:space="preserve"> Información  a archivar de la manera siguiente   </w:t>
      </w:r>
    </w:p>
    <w:p w14:paraId="7E6711BD" w14:textId="77777777" w:rsidR="00C777FF" w:rsidRPr="00D635B0" w:rsidRDefault="00C777FF" w:rsidP="00006F7B">
      <w:pPr>
        <w:autoSpaceDE w:val="0"/>
        <w:autoSpaceDN w:val="0"/>
        <w:adjustRightInd w:val="0"/>
        <w:spacing w:after="0" w:line="360" w:lineRule="auto"/>
        <w:jc w:val="both"/>
        <w:rPr>
          <w:rFonts w:ascii="Arial" w:hAnsi="Arial"/>
          <w:sz w:val="22"/>
          <w:szCs w:val="22"/>
        </w:rPr>
      </w:pPr>
    </w:p>
    <w:p w14:paraId="53207DEA" w14:textId="77777777" w:rsidR="00467296" w:rsidRPr="00D635B0" w:rsidRDefault="00646A60" w:rsidP="005622CE">
      <w:pPr>
        <w:pStyle w:val="Prrafodelista"/>
        <w:numPr>
          <w:ilvl w:val="0"/>
          <w:numId w:val="24"/>
        </w:numPr>
        <w:autoSpaceDE w:val="0"/>
        <w:autoSpaceDN w:val="0"/>
        <w:adjustRightInd w:val="0"/>
        <w:spacing w:after="0" w:line="360" w:lineRule="auto"/>
        <w:jc w:val="both"/>
        <w:rPr>
          <w:rFonts w:ascii="Arial" w:hAnsi="Arial"/>
          <w:sz w:val="22"/>
          <w:szCs w:val="22"/>
        </w:rPr>
      </w:pPr>
      <w:r w:rsidRPr="00D635B0">
        <w:rPr>
          <w:rFonts w:ascii="Arial" w:hAnsi="Arial"/>
          <w:b/>
          <w:sz w:val="22"/>
          <w:szCs w:val="22"/>
        </w:rPr>
        <w:t>Método Alfabético:</w:t>
      </w:r>
      <w:r w:rsidRPr="00D635B0">
        <w:rPr>
          <w:rFonts w:ascii="Arial" w:hAnsi="Arial"/>
          <w:sz w:val="22"/>
          <w:szCs w:val="22"/>
        </w:rPr>
        <w:t xml:space="preserve"> Siguiendo el orden continuo y estricto del alfabeto en español. Se aconseja su aplicación en series y subseries documentales pequeñas.</w:t>
      </w:r>
    </w:p>
    <w:p w14:paraId="208B5666" w14:textId="77777777" w:rsidR="00DE7391" w:rsidRPr="00D635B0" w:rsidRDefault="00DE7391" w:rsidP="00006F7B">
      <w:pPr>
        <w:autoSpaceDE w:val="0"/>
        <w:autoSpaceDN w:val="0"/>
        <w:adjustRightInd w:val="0"/>
        <w:spacing w:after="0" w:line="360" w:lineRule="auto"/>
        <w:jc w:val="both"/>
        <w:rPr>
          <w:rFonts w:ascii="Arial" w:hAnsi="Arial"/>
          <w:sz w:val="22"/>
          <w:szCs w:val="22"/>
        </w:rPr>
      </w:pPr>
    </w:p>
    <w:p w14:paraId="1C7E391C" w14:textId="77777777" w:rsidR="00BD0BD1" w:rsidRPr="00D635B0" w:rsidRDefault="00646A60" w:rsidP="005622CE">
      <w:pPr>
        <w:pStyle w:val="Prrafodelista"/>
        <w:numPr>
          <w:ilvl w:val="0"/>
          <w:numId w:val="24"/>
        </w:numPr>
        <w:autoSpaceDE w:val="0"/>
        <w:autoSpaceDN w:val="0"/>
        <w:adjustRightInd w:val="0"/>
        <w:spacing w:after="0" w:line="360" w:lineRule="auto"/>
        <w:jc w:val="both"/>
        <w:rPr>
          <w:rFonts w:ascii="Arial" w:hAnsi="Arial"/>
          <w:sz w:val="22"/>
          <w:szCs w:val="22"/>
        </w:rPr>
      </w:pPr>
      <w:r w:rsidRPr="00D635B0">
        <w:rPr>
          <w:rFonts w:ascii="Arial" w:hAnsi="Arial"/>
          <w:b/>
          <w:sz w:val="22"/>
          <w:szCs w:val="22"/>
        </w:rPr>
        <w:t>Método Cronológico o Numérico:</w:t>
      </w:r>
      <w:r w:rsidRPr="00D635B0">
        <w:rPr>
          <w:rFonts w:ascii="Arial" w:hAnsi="Arial"/>
          <w:sz w:val="22"/>
          <w:szCs w:val="22"/>
        </w:rPr>
        <w:t xml:space="preserve"> Basándose en la fecha de los documentos, siguiendo sus tres componentes de mayor a menor: año, mes y día. Comenzado d</w:t>
      </w:r>
      <w:r w:rsidR="000917F6" w:rsidRPr="00D635B0">
        <w:rPr>
          <w:rFonts w:ascii="Arial" w:hAnsi="Arial"/>
          <w:sz w:val="22"/>
          <w:szCs w:val="22"/>
        </w:rPr>
        <w:t xml:space="preserve">el más antiguo, los elementos que </w:t>
      </w:r>
      <w:r w:rsidRPr="00D635B0">
        <w:rPr>
          <w:rFonts w:ascii="Arial" w:hAnsi="Arial"/>
          <w:sz w:val="22"/>
          <w:szCs w:val="22"/>
        </w:rPr>
        <w:t xml:space="preserve"> suceden hasta la fecha más reciente, dentro de cada año por meses y dentro de estos, por días. Además, permite intercalar nuevos </w:t>
      </w:r>
      <w:r w:rsidR="00DE7391" w:rsidRPr="00D635B0">
        <w:rPr>
          <w:rFonts w:ascii="Arial" w:hAnsi="Arial"/>
          <w:sz w:val="22"/>
          <w:szCs w:val="22"/>
        </w:rPr>
        <w:t xml:space="preserve"> </w:t>
      </w:r>
      <w:r w:rsidRPr="00D635B0">
        <w:rPr>
          <w:rFonts w:ascii="Arial" w:hAnsi="Arial"/>
          <w:sz w:val="22"/>
          <w:szCs w:val="22"/>
        </w:rPr>
        <w:t xml:space="preserve">documentos y la depuración razonada sin que se vea afectada la secuencia a lo largo del tiempo. </w:t>
      </w:r>
    </w:p>
    <w:p w14:paraId="3161A789" w14:textId="77777777" w:rsidR="00BD0BD1" w:rsidRPr="00D635B0" w:rsidRDefault="00BD0BD1" w:rsidP="00BD0BD1">
      <w:pPr>
        <w:autoSpaceDE w:val="0"/>
        <w:autoSpaceDN w:val="0"/>
        <w:adjustRightInd w:val="0"/>
        <w:spacing w:after="0" w:line="360" w:lineRule="auto"/>
        <w:jc w:val="both"/>
        <w:rPr>
          <w:rFonts w:ascii="Arial" w:hAnsi="Arial"/>
          <w:sz w:val="22"/>
          <w:szCs w:val="22"/>
        </w:rPr>
      </w:pPr>
    </w:p>
    <w:p w14:paraId="0A650DBC" w14:textId="77777777" w:rsidR="00BD0BD1" w:rsidRPr="00D635B0" w:rsidRDefault="00BD0BD1" w:rsidP="005622CE">
      <w:pPr>
        <w:pStyle w:val="Prrafodelista"/>
        <w:numPr>
          <w:ilvl w:val="0"/>
          <w:numId w:val="24"/>
        </w:numPr>
        <w:autoSpaceDE w:val="0"/>
        <w:autoSpaceDN w:val="0"/>
        <w:adjustRightInd w:val="0"/>
        <w:spacing w:after="0" w:line="360" w:lineRule="auto"/>
        <w:jc w:val="both"/>
        <w:rPr>
          <w:rFonts w:ascii="Arial" w:hAnsi="Arial"/>
          <w:sz w:val="22"/>
          <w:szCs w:val="22"/>
        </w:rPr>
      </w:pPr>
      <w:r w:rsidRPr="00D635B0">
        <w:rPr>
          <w:rFonts w:ascii="Arial" w:hAnsi="Arial"/>
          <w:b/>
          <w:sz w:val="22"/>
          <w:szCs w:val="22"/>
        </w:rPr>
        <w:t>Método Mixto:</w:t>
      </w:r>
      <w:r w:rsidRPr="00D635B0">
        <w:rPr>
          <w:rFonts w:ascii="Arial" w:hAnsi="Arial"/>
          <w:sz w:val="22"/>
          <w:szCs w:val="22"/>
        </w:rPr>
        <w:t xml:space="preserve"> Utilización de ambos métodos de ordenamiento: alfabético</w:t>
      </w:r>
      <w:r w:rsidRPr="00D635B0">
        <w:rPr>
          <w:rFonts w:ascii="Cambria Math" w:hAnsi="Cambria Math" w:cs="Cambria Math"/>
          <w:sz w:val="22"/>
          <w:szCs w:val="22"/>
        </w:rPr>
        <w:t>‐</w:t>
      </w:r>
      <w:r w:rsidRPr="00D635B0">
        <w:rPr>
          <w:rFonts w:ascii="Arial" w:hAnsi="Arial"/>
          <w:sz w:val="22"/>
          <w:szCs w:val="22"/>
        </w:rPr>
        <w:t>cronológico. Adecuándose el orden de las características de ambos métodos iniciándose de manera alfabética y luego en orden cronológico.</w:t>
      </w:r>
    </w:p>
    <w:p w14:paraId="61CCAC67" w14:textId="77777777" w:rsidR="00DE7391" w:rsidRPr="00D635B0" w:rsidRDefault="00DE7391" w:rsidP="00006F7B">
      <w:pPr>
        <w:autoSpaceDE w:val="0"/>
        <w:autoSpaceDN w:val="0"/>
        <w:adjustRightInd w:val="0"/>
        <w:spacing w:after="0" w:line="360" w:lineRule="auto"/>
        <w:jc w:val="both"/>
        <w:rPr>
          <w:rFonts w:ascii="Arial" w:hAnsi="Arial"/>
          <w:sz w:val="22"/>
          <w:szCs w:val="22"/>
        </w:rPr>
      </w:pPr>
    </w:p>
    <w:p w14:paraId="03FED3B9" w14:textId="77777777" w:rsidR="00DE7391" w:rsidRPr="00B226F8" w:rsidRDefault="00DE7391" w:rsidP="00347EEB">
      <w:pPr>
        <w:pStyle w:val="Ttulo3"/>
        <w:spacing w:line="360" w:lineRule="auto"/>
        <w:rPr>
          <w:rFonts w:ascii="Arial" w:hAnsi="Arial"/>
          <w:b w:val="0"/>
          <w:color w:val="000000" w:themeColor="text1"/>
          <w:sz w:val="22"/>
          <w:szCs w:val="22"/>
        </w:rPr>
      </w:pPr>
      <w:bookmarkStart w:id="28" w:name="_Toc57076256"/>
      <w:r w:rsidRPr="00347EEB">
        <w:rPr>
          <w:rFonts w:ascii="Arial" w:hAnsi="Arial"/>
          <w:color w:val="000000" w:themeColor="text1"/>
          <w:sz w:val="22"/>
          <w:szCs w:val="22"/>
        </w:rPr>
        <w:t xml:space="preserve">5.7.2 Almacenamiento  </w:t>
      </w:r>
      <w:r w:rsidR="00E00441" w:rsidRPr="00347EEB">
        <w:rPr>
          <w:rFonts w:ascii="Arial" w:hAnsi="Arial"/>
          <w:color w:val="000000" w:themeColor="text1"/>
          <w:sz w:val="22"/>
          <w:szCs w:val="22"/>
        </w:rPr>
        <w:t>de los D</w:t>
      </w:r>
      <w:r w:rsidRPr="00347EEB">
        <w:rPr>
          <w:rFonts w:ascii="Arial" w:hAnsi="Arial"/>
          <w:color w:val="000000" w:themeColor="text1"/>
          <w:sz w:val="22"/>
          <w:szCs w:val="22"/>
        </w:rPr>
        <w:t xml:space="preserve">ocumentos </w:t>
      </w:r>
      <w:r w:rsidR="00E00441" w:rsidRPr="00347EEB">
        <w:rPr>
          <w:rFonts w:ascii="Arial" w:hAnsi="Arial"/>
          <w:color w:val="000000" w:themeColor="text1"/>
          <w:sz w:val="22"/>
          <w:szCs w:val="22"/>
        </w:rPr>
        <w:t>O</w:t>
      </w:r>
      <w:r w:rsidRPr="00347EEB">
        <w:rPr>
          <w:rFonts w:ascii="Arial" w:hAnsi="Arial"/>
          <w:color w:val="000000" w:themeColor="text1"/>
          <w:sz w:val="22"/>
          <w:szCs w:val="22"/>
        </w:rPr>
        <w:t>fimáticos</w:t>
      </w:r>
      <w:r w:rsidRPr="00B226F8">
        <w:rPr>
          <w:rFonts w:ascii="Arial" w:hAnsi="Arial"/>
          <w:b w:val="0"/>
          <w:color w:val="000000" w:themeColor="text1"/>
          <w:sz w:val="22"/>
          <w:szCs w:val="22"/>
        </w:rPr>
        <w:t>.</w:t>
      </w:r>
      <w:bookmarkEnd w:id="28"/>
      <w:r w:rsidRPr="00B226F8">
        <w:rPr>
          <w:rFonts w:ascii="Arial" w:hAnsi="Arial"/>
          <w:b w:val="0"/>
          <w:color w:val="000000" w:themeColor="text1"/>
          <w:sz w:val="22"/>
          <w:szCs w:val="22"/>
        </w:rPr>
        <w:t xml:space="preserve"> </w:t>
      </w:r>
    </w:p>
    <w:p w14:paraId="620D0DB0" w14:textId="77777777" w:rsidR="00DE7391" w:rsidRPr="00D635B0" w:rsidRDefault="00DE7391" w:rsidP="00347EEB">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Los Encargados de los Archivos de Gestión deberán ordenar sus documentos ofimáticos en sus equipos de cómputo llevando una clasificación y ordenación de sus carpetas ubicándolas en </w:t>
      </w:r>
      <w:r w:rsidRPr="00D635B0">
        <w:rPr>
          <w:rFonts w:ascii="Arial" w:hAnsi="Arial"/>
          <w:b/>
          <w:sz w:val="22"/>
          <w:szCs w:val="22"/>
        </w:rPr>
        <w:t xml:space="preserve">Mis Documentos </w:t>
      </w:r>
      <w:r w:rsidR="00CE04E7" w:rsidRPr="00D635B0">
        <w:rPr>
          <w:rFonts w:ascii="Arial" w:hAnsi="Arial"/>
          <w:b/>
          <w:sz w:val="22"/>
          <w:szCs w:val="22"/>
        </w:rPr>
        <w:t xml:space="preserve">del  ordenador  </w:t>
      </w:r>
      <w:r w:rsidRPr="00D635B0">
        <w:rPr>
          <w:rFonts w:ascii="Arial" w:hAnsi="Arial"/>
          <w:sz w:val="22"/>
          <w:szCs w:val="22"/>
        </w:rPr>
        <w:t xml:space="preserve">ya que tendrán un mejor orden y se hará llevando el orden de clasificación documental, al mismo tiempo las unidades realizan sus respaldos </w:t>
      </w:r>
      <w:r w:rsidR="00E213DF" w:rsidRPr="00D635B0">
        <w:rPr>
          <w:rFonts w:ascii="Arial" w:hAnsi="Arial"/>
          <w:sz w:val="22"/>
          <w:szCs w:val="22"/>
        </w:rPr>
        <w:t>en la google drive.</w:t>
      </w:r>
    </w:p>
    <w:p w14:paraId="29D2FC98" w14:textId="77777777" w:rsidR="00DE7391" w:rsidRPr="00D635B0" w:rsidRDefault="00DE7391" w:rsidP="00006F7B">
      <w:pPr>
        <w:autoSpaceDE w:val="0"/>
        <w:autoSpaceDN w:val="0"/>
        <w:adjustRightInd w:val="0"/>
        <w:spacing w:after="0" w:line="360" w:lineRule="auto"/>
        <w:jc w:val="both"/>
        <w:rPr>
          <w:rFonts w:ascii="Arial" w:hAnsi="Arial"/>
          <w:sz w:val="22"/>
          <w:szCs w:val="22"/>
        </w:rPr>
      </w:pPr>
    </w:p>
    <w:p w14:paraId="1E311D07" w14:textId="77777777" w:rsidR="0034145E" w:rsidRPr="00F741C9" w:rsidRDefault="00F81B55" w:rsidP="00F741C9">
      <w:pPr>
        <w:pStyle w:val="Ttulo3"/>
        <w:spacing w:line="360" w:lineRule="auto"/>
        <w:rPr>
          <w:rFonts w:ascii="Arial" w:hAnsi="Arial"/>
          <w:color w:val="000000" w:themeColor="text1"/>
          <w:sz w:val="22"/>
          <w:szCs w:val="22"/>
        </w:rPr>
      </w:pPr>
      <w:bookmarkStart w:id="29" w:name="_Toc57076257"/>
      <w:r w:rsidRPr="00F741C9">
        <w:rPr>
          <w:rFonts w:ascii="Arial" w:hAnsi="Arial"/>
          <w:color w:val="000000" w:themeColor="text1"/>
          <w:sz w:val="22"/>
          <w:szCs w:val="22"/>
        </w:rPr>
        <w:t xml:space="preserve">5.7.3 </w:t>
      </w:r>
      <w:r w:rsidR="00614210" w:rsidRPr="00F741C9">
        <w:rPr>
          <w:rFonts w:ascii="Arial" w:hAnsi="Arial"/>
          <w:color w:val="000000" w:themeColor="text1"/>
          <w:sz w:val="22"/>
          <w:szCs w:val="22"/>
        </w:rPr>
        <w:t xml:space="preserve"> Rotulación para el O</w:t>
      </w:r>
      <w:r w:rsidR="0034145E" w:rsidRPr="00F741C9">
        <w:rPr>
          <w:rFonts w:ascii="Arial" w:hAnsi="Arial"/>
          <w:color w:val="000000" w:themeColor="text1"/>
          <w:sz w:val="22"/>
          <w:szCs w:val="22"/>
        </w:rPr>
        <w:t>rdenamiento de Documentos</w:t>
      </w:r>
      <w:r w:rsidR="00850439" w:rsidRPr="00F741C9">
        <w:rPr>
          <w:rFonts w:ascii="Arial" w:hAnsi="Arial"/>
          <w:color w:val="000000" w:themeColor="text1"/>
          <w:sz w:val="22"/>
          <w:szCs w:val="22"/>
        </w:rPr>
        <w:t>.</w:t>
      </w:r>
      <w:bookmarkEnd w:id="29"/>
    </w:p>
    <w:p w14:paraId="5D3345CC" w14:textId="77777777" w:rsidR="0034145E" w:rsidRPr="00D635B0" w:rsidRDefault="0034145E" w:rsidP="00006F7B">
      <w:pPr>
        <w:autoSpaceDE w:val="0"/>
        <w:autoSpaceDN w:val="0"/>
        <w:adjustRightInd w:val="0"/>
        <w:spacing w:after="0" w:line="360" w:lineRule="auto"/>
        <w:jc w:val="both"/>
        <w:rPr>
          <w:rFonts w:ascii="Arial" w:hAnsi="Arial"/>
          <w:sz w:val="22"/>
          <w:szCs w:val="22"/>
        </w:rPr>
      </w:pPr>
      <w:r w:rsidRPr="00F741C9">
        <w:rPr>
          <w:rFonts w:ascii="Arial" w:hAnsi="Arial"/>
          <w:sz w:val="22"/>
          <w:szCs w:val="22"/>
        </w:rPr>
        <w:t xml:space="preserve"> Rótulo exterior en archivador de palanca</w:t>
      </w:r>
      <w:r w:rsidR="00F81B55" w:rsidRPr="00F741C9">
        <w:rPr>
          <w:rFonts w:ascii="Arial" w:hAnsi="Arial"/>
          <w:sz w:val="22"/>
          <w:szCs w:val="22"/>
        </w:rPr>
        <w:t xml:space="preserve"> y caja </w:t>
      </w:r>
      <w:r w:rsidR="00614210" w:rsidRPr="00F741C9">
        <w:rPr>
          <w:rFonts w:ascii="Arial" w:hAnsi="Arial"/>
          <w:sz w:val="22"/>
          <w:szCs w:val="22"/>
        </w:rPr>
        <w:t xml:space="preserve"> </w:t>
      </w:r>
      <w:r w:rsidR="00E213DF" w:rsidRPr="00F741C9">
        <w:rPr>
          <w:rFonts w:ascii="Arial" w:hAnsi="Arial"/>
          <w:sz w:val="22"/>
          <w:szCs w:val="22"/>
        </w:rPr>
        <w:t xml:space="preserve">de </w:t>
      </w:r>
      <w:r w:rsidR="00614210" w:rsidRPr="00F741C9">
        <w:rPr>
          <w:rFonts w:ascii="Arial" w:hAnsi="Arial"/>
          <w:sz w:val="22"/>
          <w:szCs w:val="22"/>
        </w:rPr>
        <w:t>archivo</w:t>
      </w:r>
      <w:r w:rsidR="00F741C9">
        <w:rPr>
          <w:rFonts w:ascii="Arial" w:hAnsi="Arial"/>
          <w:sz w:val="22"/>
          <w:szCs w:val="22"/>
        </w:rPr>
        <w:t>, l</w:t>
      </w:r>
      <w:r w:rsidR="00070BC2" w:rsidRPr="00D635B0">
        <w:rPr>
          <w:rFonts w:ascii="Arial" w:hAnsi="Arial"/>
          <w:sz w:val="22"/>
          <w:szCs w:val="22"/>
        </w:rPr>
        <w:t xml:space="preserve">os  documentos </w:t>
      </w:r>
      <w:r w:rsidRPr="00D635B0">
        <w:rPr>
          <w:rFonts w:ascii="Arial" w:hAnsi="Arial"/>
          <w:sz w:val="22"/>
          <w:szCs w:val="22"/>
        </w:rPr>
        <w:t xml:space="preserve"> contenidos en los Archivos de Gestión, deben contar con una viñeta de identificación con los datos mínimos de la estructura general de clasificación ubicada en </w:t>
      </w:r>
      <w:r w:rsidR="00614210" w:rsidRPr="00D635B0">
        <w:rPr>
          <w:rFonts w:ascii="Arial" w:hAnsi="Arial"/>
          <w:sz w:val="22"/>
          <w:szCs w:val="22"/>
        </w:rPr>
        <w:t>dorso</w:t>
      </w:r>
      <w:r w:rsidRPr="00D635B0">
        <w:rPr>
          <w:rFonts w:ascii="Arial" w:hAnsi="Arial"/>
          <w:sz w:val="22"/>
          <w:szCs w:val="22"/>
        </w:rPr>
        <w:t xml:space="preserve"> del archivo de palanca</w:t>
      </w:r>
      <w:r w:rsidR="00614210" w:rsidRPr="00D635B0">
        <w:rPr>
          <w:rFonts w:ascii="Arial" w:hAnsi="Arial"/>
          <w:sz w:val="22"/>
          <w:szCs w:val="22"/>
        </w:rPr>
        <w:t xml:space="preserve"> y las cajas de archivo</w:t>
      </w:r>
      <w:r w:rsidRPr="00D635B0">
        <w:rPr>
          <w:rFonts w:ascii="Arial" w:hAnsi="Arial"/>
          <w:sz w:val="22"/>
          <w:szCs w:val="22"/>
        </w:rPr>
        <w:t>. Dicha estructura archivística deberá ser jerárquica.</w:t>
      </w:r>
      <w:r w:rsidR="00F81B55" w:rsidRPr="00D635B0">
        <w:rPr>
          <w:rFonts w:ascii="Arial" w:hAnsi="Arial"/>
          <w:sz w:val="22"/>
          <w:szCs w:val="22"/>
        </w:rPr>
        <w:t xml:space="preserve"> Además, en el costado de las cajas de archivo se coloca el listado del contenido de la caja</w:t>
      </w:r>
      <w:r w:rsidR="00175842" w:rsidRPr="00D635B0">
        <w:rPr>
          <w:rFonts w:ascii="Arial" w:hAnsi="Arial"/>
          <w:sz w:val="22"/>
          <w:szCs w:val="22"/>
        </w:rPr>
        <w:t>.</w:t>
      </w:r>
    </w:p>
    <w:p w14:paraId="13097C0D" w14:textId="77777777" w:rsidR="00175842" w:rsidRPr="00D635B0" w:rsidRDefault="00175842" w:rsidP="00006F7B">
      <w:pPr>
        <w:autoSpaceDE w:val="0"/>
        <w:autoSpaceDN w:val="0"/>
        <w:adjustRightInd w:val="0"/>
        <w:spacing w:after="0" w:line="360" w:lineRule="auto"/>
        <w:jc w:val="both"/>
        <w:rPr>
          <w:rFonts w:ascii="Arial" w:hAnsi="Arial"/>
          <w:sz w:val="22"/>
          <w:szCs w:val="22"/>
        </w:rPr>
      </w:pPr>
    </w:p>
    <w:p w14:paraId="6DE8C980" w14:textId="77777777" w:rsidR="0034145E" w:rsidRPr="00F741C9" w:rsidRDefault="00C03EA9" w:rsidP="00F741C9">
      <w:pPr>
        <w:pStyle w:val="Ttulo3"/>
        <w:spacing w:line="360" w:lineRule="auto"/>
        <w:rPr>
          <w:rFonts w:ascii="Arial" w:hAnsi="Arial"/>
          <w:color w:val="000000" w:themeColor="text1"/>
        </w:rPr>
      </w:pPr>
      <w:bookmarkStart w:id="30" w:name="_Toc57076258"/>
      <w:r w:rsidRPr="00F741C9">
        <w:rPr>
          <w:rFonts w:ascii="Arial" w:hAnsi="Arial"/>
          <w:color w:val="000000" w:themeColor="text1"/>
        </w:rPr>
        <w:t xml:space="preserve">5.7.4 </w:t>
      </w:r>
      <w:r w:rsidR="0034145E" w:rsidRPr="00F741C9">
        <w:rPr>
          <w:rFonts w:ascii="Arial" w:hAnsi="Arial"/>
          <w:color w:val="000000" w:themeColor="text1"/>
        </w:rPr>
        <w:t>Rótulo interior en Archivador de Palanca – Tabla de Contenido:</w:t>
      </w:r>
      <w:bookmarkEnd w:id="30"/>
      <w:r w:rsidR="0034145E" w:rsidRPr="00F741C9">
        <w:rPr>
          <w:rFonts w:ascii="Arial" w:hAnsi="Arial"/>
          <w:color w:val="000000" w:themeColor="text1"/>
        </w:rPr>
        <w:t xml:space="preserve"> </w:t>
      </w:r>
    </w:p>
    <w:p w14:paraId="168717FB" w14:textId="77777777" w:rsidR="00D77DC8" w:rsidRPr="00D635B0" w:rsidRDefault="0034145E" w:rsidP="00F741C9">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Con la finalidad de facilitar la consulta de los documentos, asimismo para un mayor control y organización, todos los archivadores de palanca podrán contener una rotulación en el interior especificando los documentos archivados. El rotulo interior se entenderá como un índice, construyéndose en la medida que se archiven los documentos y en el orden que se incorporen en el archivador de palanca. Pudiéndose laborar un borrador escribiéndolo a </w:t>
      </w:r>
      <w:r w:rsidR="000F15C1" w:rsidRPr="00D635B0">
        <w:rPr>
          <w:rFonts w:ascii="Arial" w:hAnsi="Arial"/>
          <w:sz w:val="22"/>
          <w:szCs w:val="22"/>
        </w:rPr>
        <w:t>Lápiz</w:t>
      </w:r>
      <w:r w:rsidRPr="00D635B0">
        <w:rPr>
          <w:rFonts w:ascii="Arial" w:hAnsi="Arial"/>
          <w:sz w:val="22"/>
          <w:szCs w:val="22"/>
        </w:rPr>
        <w:t>; para luego al cerrar el archivo, sea transcrito digitalmente e impreso para ser colocado de manera definitiva en la cara interior del archivador de palanca.</w:t>
      </w:r>
    </w:p>
    <w:p w14:paraId="57AFC1FD" w14:textId="77777777" w:rsidR="00175842" w:rsidRPr="00D635B0" w:rsidRDefault="00175842" w:rsidP="00006F7B">
      <w:pPr>
        <w:autoSpaceDE w:val="0"/>
        <w:autoSpaceDN w:val="0"/>
        <w:adjustRightInd w:val="0"/>
        <w:spacing w:after="0" w:line="360" w:lineRule="auto"/>
        <w:jc w:val="both"/>
        <w:rPr>
          <w:rFonts w:ascii="Arial" w:hAnsi="Arial"/>
          <w:sz w:val="22"/>
          <w:szCs w:val="22"/>
        </w:rPr>
      </w:pPr>
    </w:p>
    <w:p w14:paraId="0CB1DD88" w14:textId="77777777" w:rsidR="0034145E" w:rsidRPr="0026388A" w:rsidRDefault="00E02E48" w:rsidP="00F741C9">
      <w:pPr>
        <w:pStyle w:val="Ttulo3"/>
        <w:spacing w:line="360" w:lineRule="auto"/>
        <w:rPr>
          <w:rFonts w:ascii="Arial" w:eastAsiaTheme="minorHAnsi" w:hAnsi="Arial" w:cs="Arial"/>
          <w:b w:val="0"/>
          <w:bCs w:val="0"/>
          <w:color w:val="auto"/>
          <w:sz w:val="22"/>
          <w:szCs w:val="22"/>
        </w:rPr>
      </w:pPr>
      <w:bookmarkStart w:id="31" w:name="_Toc57076259"/>
      <w:r w:rsidRPr="0026388A">
        <w:rPr>
          <w:rFonts w:ascii="Arial" w:hAnsi="Arial"/>
          <w:color w:val="000000" w:themeColor="text1"/>
        </w:rPr>
        <w:t xml:space="preserve">5.8 </w:t>
      </w:r>
      <w:r w:rsidR="0034145E" w:rsidRPr="0026388A">
        <w:rPr>
          <w:rFonts w:ascii="Arial" w:hAnsi="Arial"/>
          <w:color w:val="000000" w:themeColor="text1"/>
        </w:rPr>
        <w:t xml:space="preserve"> T</w:t>
      </w:r>
      <w:r w:rsidR="008A7E2F" w:rsidRPr="0026388A">
        <w:rPr>
          <w:rFonts w:ascii="Arial" w:hAnsi="Arial"/>
          <w:color w:val="000000" w:themeColor="text1"/>
        </w:rPr>
        <w:t xml:space="preserve">RANSFERENCIA DE </w:t>
      </w:r>
      <w:r w:rsidRPr="0026388A">
        <w:rPr>
          <w:rFonts w:ascii="Arial" w:hAnsi="Arial"/>
          <w:color w:val="000000" w:themeColor="text1"/>
        </w:rPr>
        <w:t xml:space="preserve"> DOCUMENTOS</w:t>
      </w:r>
      <w:bookmarkEnd w:id="31"/>
      <w:r w:rsidRPr="0026388A">
        <w:rPr>
          <w:rFonts w:ascii="Arial" w:eastAsiaTheme="minorHAnsi" w:hAnsi="Arial" w:cs="Arial"/>
          <w:b w:val="0"/>
          <w:bCs w:val="0"/>
          <w:color w:val="auto"/>
          <w:sz w:val="22"/>
          <w:szCs w:val="22"/>
        </w:rPr>
        <w:t xml:space="preserve"> </w:t>
      </w:r>
    </w:p>
    <w:p w14:paraId="1E8C5CFC" w14:textId="77777777" w:rsidR="00E02E48" w:rsidRPr="00D635B0" w:rsidRDefault="0034145E" w:rsidP="00F741C9">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Procedimiento archivístico que consistirá en el traslado controlado y sistemático de los documentos al vencimiento de los plazos establecidos en la correspondiente Tabla de Conservación Documental desde Archivo de Gestión hacia el Archivo Central</w:t>
      </w:r>
      <w:r w:rsidR="00C819D8" w:rsidRPr="00D635B0">
        <w:rPr>
          <w:rFonts w:ascii="Arial" w:hAnsi="Arial"/>
          <w:sz w:val="22"/>
          <w:szCs w:val="22"/>
        </w:rPr>
        <w:t>.</w:t>
      </w:r>
    </w:p>
    <w:p w14:paraId="09D7FA54" w14:textId="77777777" w:rsidR="007C27F9" w:rsidRPr="00B226F8" w:rsidRDefault="00E02E48" w:rsidP="0026388A">
      <w:pPr>
        <w:pStyle w:val="Ttulo3"/>
        <w:spacing w:line="360" w:lineRule="auto"/>
        <w:rPr>
          <w:rFonts w:ascii="Arial" w:hAnsi="Arial"/>
          <w:color w:val="000000" w:themeColor="text1"/>
          <w:sz w:val="22"/>
          <w:szCs w:val="22"/>
        </w:rPr>
      </w:pPr>
      <w:bookmarkStart w:id="32" w:name="_Toc57076260"/>
      <w:r w:rsidRPr="0026388A">
        <w:rPr>
          <w:rFonts w:ascii="Arial" w:hAnsi="Arial"/>
          <w:color w:val="000000" w:themeColor="text1"/>
          <w:sz w:val="22"/>
          <w:szCs w:val="22"/>
        </w:rPr>
        <w:t xml:space="preserve">5.8.1 </w:t>
      </w:r>
      <w:r w:rsidR="0034145E" w:rsidRPr="0026388A">
        <w:rPr>
          <w:rFonts w:ascii="Arial" w:hAnsi="Arial"/>
          <w:color w:val="000000" w:themeColor="text1"/>
          <w:sz w:val="22"/>
          <w:szCs w:val="22"/>
        </w:rPr>
        <w:t xml:space="preserve"> Disposiciones generales sobre la transferencia archivística de documentos</w:t>
      </w:r>
      <w:r w:rsidR="0034145E" w:rsidRPr="00B226F8">
        <w:rPr>
          <w:rFonts w:ascii="Arial" w:hAnsi="Arial"/>
          <w:color w:val="000000" w:themeColor="text1"/>
          <w:sz w:val="22"/>
          <w:szCs w:val="22"/>
        </w:rPr>
        <w:t>.</w:t>
      </w:r>
      <w:bookmarkEnd w:id="32"/>
    </w:p>
    <w:p w14:paraId="3DAB26A2" w14:textId="77777777" w:rsidR="002214A2" w:rsidRPr="00D802B7" w:rsidRDefault="007C27F9" w:rsidP="0026388A">
      <w:pPr>
        <w:autoSpaceDE w:val="0"/>
        <w:autoSpaceDN w:val="0"/>
        <w:adjustRightInd w:val="0"/>
        <w:spacing w:after="0" w:line="360" w:lineRule="auto"/>
        <w:jc w:val="both"/>
        <w:rPr>
          <w:rFonts w:ascii="Arial" w:hAnsi="Arial"/>
          <w:sz w:val="22"/>
          <w:szCs w:val="22"/>
        </w:rPr>
      </w:pPr>
      <w:r w:rsidRPr="00D802B7">
        <w:rPr>
          <w:rFonts w:ascii="Arial" w:hAnsi="Arial"/>
          <w:sz w:val="22"/>
          <w:szCs w:val="22"/>
        </w:rPr>
        <w:t>Indicaciones previas al envió de documentos al Archivo Central</w:t>
      </w:r>
      <w:r w:rsidR="002214A2" w:rsidRPr="00D802B7">
        <w:rPr>
          <w:rFonts w:ascii="Arial" w:hAnsi="Arial"/>
          <w:sz w:val="22"/>
          <w:szCs w:val="22"/>
        </w:rPr>
        <w:t>.</w:t>
      </w:r>
    </w:p>
    <w:p w14:paraId="69F5DE94" w14:textId="77777777" w:rsidR="007C27F9" w:rsidRPr="00D635B0" w:rsidRDefault="007C27F9" w:rsidP="007C27F9">
      <w:pPr>
        <w:autoSpaceDE w:val="0"/>
        <w:autoSpaceDN w:val="0"/>
        <w:adjustRightInd w:val="0"/>
        <w:spacing w:after="0" w:line="360" w:lineRule="auto"/>
        <w:rPr>
          <w:rFonts w:ascii="Arial" w:hAnsi="Arial"/>
          <w:sz w:val="22"/>
          <w:szCs w:val="22"/>
        </w:rPr>
      </w:pPr>
      <w:r w:rsidRPr="00D635B0">
        <w:rPr>
          <w:rFonts w:ascii="Arial" w:hAnsi="Arial"/>
          <w:sz w:val="22"/>
          <w:szCs w:val="22"/>
        </w:rPr>
        <w:t>Los Encargados del Archivo de Oficina o Gestión, a la hora del envío de documentos hacia el</w:t>
      </w:r>
    </w:p>
    <w:p w14:paraId="1868C9C8" w14:textId="77777777" w:rsidR="0026388A" w:rsidRDefault="0026388A" w:rsidP="007C27F9">
      <w:pPr>
        <w:autoSpaceDE w:val="0"/>
        <w:autoSpaceDN w:val="0"/>
        <w:adjustRightInd w:val="0"/>
        <w:spacing w:after="0" w:line="360" w:lineRule="auto"/>
        <w:jc w:val="both"/>
        <w:rPr>
          <w:rFonts w:ascii="Arial" w:hAnsi="Arial"/>
          <w:sz w:val="22"/>
          <w:szCs w:val="22"/>
        </w:rPr>
      </w:pPr>
    </w:p>
    <w:p w14:paraId="0711B45C" w14:textId="77777777" w:rsidR="007C27F9" w:rsidRPr="00D635B0" w:rsidRDefault="007C27F9" w:rsidP="007C27F9">
      <w:pPr>
        <w:autoSpaceDE w:val="0"/>
        <w:autoSpaceDN w:val="0"/>
        <w:adjustRightInd w:val="0"/>
        <w:spacing w:after="0" w:line="360" w:lineRule="auto"/>
        <w:jc w:val="both"/>
        <w:rPr>
          <w:rFonts w:ascii="Arial" w:hAnsi="Arial"/>
          <w:sz w:val="22"/>
          <w:szCs w:val="22"/>
        </w:rPr>
      </w:pPr>
      <w:r w:rsidRPr="00D635B0">
        <w:rPr>
          <w:rFonts w:ascii="Arial" w:hAnsi="Arial"/>
          <w:sz w:val="22"/>
          <w:szCs w:val="22"/>
        </w:rPr>
        <w:t>Archivo Central, podrán solicitar a</w:t>
      </w:r>
      <w:r w:rsidR="004955F8">
        <w:rPr>
          <w:rFonts w:ascii="Arial" w:hAnsi="Arial"/>
          <w:sz w:val="22"/>
          <w:szCs w:val="22"/>
        </w:rPr>
        <w:t>poyo</w:t>
      </w:r>
      <w:r w:rsidRPr="00D635B0">
        <w:rPr>
          <w:rFonts w:ascii="Arial" w:hAnsi="Arial"/>
          <w:sz w:val="22"/>
          <w:szCs w:val="22"/>
        </w:rPr>
        <w:t xml:space="preserve"> al encargado del Archivo Central</w:t>
      </w:r>
    </w:p>
    <w:p w14:paraId="4D40D176" w14:textId="77777777" w:rsidR="007C27F9" w:rsidRPr="00D635B0" w:rsidRDefault="00BF4E8D" w:rsidP="007C27F9">
      <w:pPr>
        <w:autoSpaceDE w:val="0"/>
        <w:autoSpaceDN w:val="0"/>
        <w:adjustRightInd w:val="0"/>
        <w:spacing w:after="0" w:line="360" w:lineRule="auto"/>
        <w:jc w:val="both"/>
        <w:rPr>
          <w:rFonts w:ascii="Arial" w:hAnsi="Arial"/>
          <w:bCs/>
          <w:sz w:val="22"/>
          <w:szCs w:val="22"/>
        </w:rPr>
      </w:pPr>
      <w:r w:rsidRPr="00D635B0">
        <w:rPr>
          <w:rFonts w:ascii="Arial" w:hAnsi="Arial"/>
          <w:bCs/>
          <w:sz w:val="22"/>
          <w:szCs w:val="22"/>
        </w:rPr>
        <w:t>El encargado</w:t>
      </w:r>
      <w:r w:rsidR="00F81EBE" w:rsidRPr="00D635B0">
        <w:rPr>
          <w:rFonts w:ascii="Arial" w:hAnsi="Arial"/>
          <w:bCs/>
          <w:sz w:val="22"/>
          <w:szCs w:val="22"/>
        </w:rPr>
        <w:t xml:space="preserve">/a de la Unidad productora </w:t>
      </w:r>
      <w:r w:rsidRPr="00D635B0">
        <w:rPr>
          <w:rFonts w:ascii="Arial" w:hAnsi="Arial"/>
          <w:bCs/>
          <w:sz w:val="22"/>
          <w:szCs w:val="22"/>
        </w:rPr>
        <w:t xml:space="preserve"> remitirá un memorándum </w:t>
      </w:r>
      <w:r w:rsidR="00E02E48" w:rsidRPr="00D635B0">
        <w:rPr>
          <w:rFonts w:ascii="Arial" w:hAnsi="Arial"/>
          <w:bCs/>
          <w:sz w:val="22"/>
          <w:szCs w:val="22"/>
        </w:rPr>
        <w:t>dirigido al encargado/a</w:t>
      </w:r>
      <w:r w:rsidRPr="00D635B0">
        <w:rPr>
          <w:rFonts w:ascii="Arial" w:hAnsi="Arial"/>
          <w:bCs/>
          <w:sz w:val="22"/>
          <w:szCs w:val="22"/>
        </w:rPr>
        <w:t>,</w:t>
      </w:r>
      <w:r w:rsidR="00E02E48" w:rsidRPr="00D635B0">
        <w:rPr>
          <w:rFonts w:ascii="Arial" w:hAnsi="Arial"/>
          <w:bCs/>
          <w:sz w:val="22"/>
          <w:szCs w:val="22"/>
        </w:rPr>
        <w:t xml:space="preserve"> del Archivo Central</w:t>
      </w:r>
      <w:r w:rsidRPr="00D635B0">
        <w:rPr>
          <w:rFonts w:ascii="Arial" w:hAnsi="Arial"/>
          <w:bCs/>
          <w:sz w:val="22"/>
          <w:szCs w:val="22"/>
        </w:rPr>
        <w:t xml:space="preserve">  solicitando la recepción de</w:t>
      </w:r>
      <w:r w:rsidR="008E0CFD" w:rsidRPr="00D635B0">
        <w:rPr>
          <w:rFonts w:ascii="Arial" w:hAnsi="Arial"/>
          <w:bCs/>
          <w:sz w:val="22"/>
          <w:szCs w:val="22"/>
        </w:rPr>
        <w:t xml:space="preserve"> la serie o series documentales.</w:t>
      </w:r>
    </w:p>
    <w:p w14:paraId="4AB083DE" w14:textId="77777777" w:rsidR="008E0CFD" w:rsidRPr="00D635B0" w:rsidRDefault="008E0CFD" w:rsidP="007C27F9">
      <w:pPr>
        <w:autoSpaceDE w:val="0"/>
        <w:autoSpaceDN w:val="0"/>
        <w:adjustRightInd w:val="0"/>
        <w:spacing w:after="0" w:line="360" w:lineRule="auto"/>
        <w:jc w:val="both"/>
        <w:rPr>
          <w:rFonts w:ascii="Arial" w:hAnsi="Arial"/>
          <w:bCs/>
          <w:sz w:val="22"/>
          <w:szCs w:val="22"/>
        </w:rPr>
      </w:pPr>
    </w:p>
    <w:p w14:paraId="70BFB9FB" w14:textId="77777777" w:rsidR="002214A2" w:rsidRPr="00D635B0" w:rsidRDefault="002214A2" w:rsidP="002214A2">
      <w:pPr>
        <w:autoSpaceDE w:val="0"/>
        <w:autoSpaceDN w:val="0"/>
        <w:adjustRightInd w:val="0"/>
        <w:spacing w:after="0" w:line="360" w:lineRule="auto"/>
        <w:jc w:val="both"/>
        <w:rPr>
          <w:rFonts w:ascii="Arial" w:hAnsi="Arial"/>
          <w:b/>
          <w:bCs/>
          <w:sz w:val="22"/>
          <w:szCs w:val="22"/>
        </w:rPr>
      </w:pPr>
      <w:r w:rsidRPr="00D635B0">
        <w:rPr>
          <w:rFonts w:ascii="Arial" w:hAnsi="Arial"/>
          <w:b/>
          <w:bCs/>
          <w:sz w:val="22"/>
          <w:szCs w:val="22"/>
        </w:rPr>
        <w:t xml:space="preserve">Plazo de Transferencia de Documentos </w:t>
      </w:r>
    </w:p>
    <w:p w14:paraId="064EC654" w14:textId="77777777" w:rsidR="007C27F9" w:rsidRPr="00D635B0" w:rsidRDefault="002214A2" w:rsidP="002214A2">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Los Encargados de Archivos de Oficina o Gestión, deben realizar la transferencia de documentos al Archivo Central, una vez agotado el plazo de permanencia en la forma  </w:t>
      </w:r>
      <w:r w:rsidR="008E0CFD" w:rsidRPr="00D635B0">
        <w:rPr>
          <w:rFonts w:ascii="Arial" w:hAnsi="Arial"/>
          <w:sz w:val="22"/>
          <w:szCs w:val="22"/>
        </w:rPr>
        <w:t xml:space="preserve">y </w:t>
      </w:r>
      <w:r w:rsidRPr="00D635B0">
        <w:rPr>
          <w:rFonts w:ascii="Arial" w:hAnsi="Arial"/>
          <w:sz w:val="22"/>
          <w:szCs w:val="22"/>
        </w:rPr>
        <w:t>tiempo establecidos en la Tabla de Conservación Documental, debiendo ser adjuntado memorándum firmado por el jefe o encargado de la Unidad Productora y la respectiva Hoja de Transferencia</w:t>
      </w:r>
      <w:r w:rsidR="00A37E67" w:rsidRPr="00D635B0">
        <w:rPr>
          <w:rFonts w:ascii="Arial" w:hAnsi="Arial"/>
          <w:sz w:val="22"/>
          <w:szCs w:val="22"/>
        </w:rPr>
        <w:t>.</w:t>
      </w:r>
    </w:p>
    <w:p w14:paraId="171B269C" w14:textId="77777777" w:rsidR="00A37E67" w:rsidRPr="00D635B0" w:rsidRDefault="00A37E67" w:rsidP="00D802B7">
      <w:pPr>
        <w:pStyle w:val="Ttulo3"/>
        <w:rPr>
          <w:rFonts w:ascii="Arial" w:hAnsi="Arial"/>
          <w:sz w:val="22"/>
          <w:szCs w:val="22"/>
        </w:rPr>
      </w:pPr>
    </w:p>
    <w:p w14:paraId="07A4FAF4" w14:textId="77777777" w:rsidR="00676EDD" w:rsidRPr="0026388A" w:rsidRDefault="00A37E67" w:rsidP="00D802B7">
      <w:pPr>
        <w:pStyle w:val="Ttulo3"/>
        <w:rPr>
          <w:rFonts w:ascii="Arial" w:hAnsi="Arial"/>
          <w:bCs w:val="0"/>
          <w:color w:val="000000" w:themeColor="text1"/>
          <w:sz w:val="22"/>
          <w:szCs w:val="22"/>
        </w:rPr>
      </w:pPr>
      <w:bookmarkStart w:id="33" w:name="_Toc57076261"/>
      <w:r w:rsidRPr="0026388A">
        <w:rPr>
          <w:rFonts w:ascii="Arial" w:hAnsi="Arial"/>
          <w:color w:val="000000" w:themeColor="text1"/>
          <w:sz w:val="22"/>
          <w:szCs w:val="22"/>
        </w:rPr>
        <w:t xml:space="preserve">5.8.2 </w:t>
      </w:r>
      <w:r w:rsidR="00676EDD" w:rsidRPr="0026388A">
        <w:rPr>
          <w:rFonts w:ascii="Arial" w:hAnsi="Arial"/>
          <w:bCs w:val="0"/>
          <w:color w:val="000000" w:themeColor="text1"/>
          <w:sz w:val="22"/>
          <w:szCs w:val="22"/>
        </w:rPr>
        <w:t>Requisitos de transferencia documental al Archivo Central.</w:t>
      </w:r>
      <w:bookmarkEnd w:id="33"/>
    </w:p>
    <w:p w14:paraId="5F3C12AB" w14:textId="77777777" w:rsidR="00E10B34" w:rsidRPr="00D635B0" w:rsidRDefault="00E10B34" w:rsidP="00676EDD">
      <w:pPr>
        <w:autoSpaceDE w:val="0"/>
        <w:autoSpaceDN w:val="0"/>
        <w:adjustRightInd w:val="0"/>
        <w:spacing w:after="0" w:line="240" w:lineRule="auto"/>
        <w:rPr>
          <w:rFonts w:ascii="Arial" w:hAnsi="Arial"/>
          <w:b/>
          <w:bCs/>
          <w:sz w:val="22"/>
          <w:szCs w:val="22"/>
        </w:rPr>
      </w:pPr>
    </w:p>
    <w:p w14:paraId="1EA51486" w14:textId="77777777" w:rsidR="00E10B34" w:rsidRPr="00D635B0" w:rsidRDefault="00E10B34" w:rsidP="005622CE">
      <w:pPr>
        <w:pStyle w:val="Prrafodelista"/>
        <w:numPr>
          <w:ilvl w:val="0"/>
          <w:numId w:val="16"/>
        </w:numPr>
        <w:autoSpaceDE w:val="0"/>
        <w:autoSpaceDN w:val="0"/>
        <w:adjustRightInd w:val="0"/>
        <w:spacing w:after="0"/>
        <w:jc w:val="both"/>
        <w:rPr>
          <w:rFonts w:ascii="Arial" w:hAnsi="Arial"/>
          <w:bCs/>
          <w:sz w:val="22"/>
          <w:szCs w:val="22"/>
        </w:rPr>
      </w:pPr>
      <w:r w:rsidRPr="00D635B0">
        <w:rPr>
          <w:rFonts w:ascii="Arial" w:hAnsi="Arial"/>
          <w:bCs/>
          <w:sz w:val="22"/>
          <w:szCs w:val="22"/>
        </w:rPr>
        <w:t>El orden de los documentos a transferir debe ser e</w:t>
      </w:r>
      <w:r w:rsidR="00333764" w:rsidRPr="00D635B0">
        <w:rPr>
          <w:rFonts w:ascii="Arial" w:hAnsi="Arial"/>
          <w:bCs/>
          <w:sz w:val="22"/>
          <w:szCs w:val="22"/>
        </w:rPr>
        <w:t xml:space="preserve">l </w:t>
      </w:r>
      <w:r w:rsidRPr="00D635B0">
        <w:rPr>
          <w:rFonts w:ascii="Arial" w:hAnsi="Arial"/>
          <w:bCs/>
          <w:sz w:val="22"/>
          <w:szCs w:val="22"/>
        </w:rPr>
        <w:t xml:space="preserve"> mismo que tenían en el </w:t>
      </w:r>
      <w:r w:rsidR="00E437FD" w:rsidRPr="00D635B0">
        <w:rPr>
          <w:rFonts w:ascii="Arial" w:hAnsi="Arial"/>
          <w:bCs/>
          <w:sz w:val="22"/>
          <w:szCs w:val="22"/>
        </w:rPr>
        <w:t>A</w:t>
      </w:r>
      <w:r w:rsidRPr="00D635B0">
        <w:rPr>
          <w:rFonts w:ascii="Arial" w:hAnsi="Arial"/>
          <w:bCs/>
          <w:sz w:val="22"/>
          <w:szCs w:val="22"/>
        </w:rPr>
        <w:t xml:space="preserve">rchivo de </w:t>
      </w:r>
      <w:r w:rsidR="00E437FD" w:rsidRPr="00D635B0">
        <w:rPr>
          <w:rFonts w:ascii="Arial" w:hAnsi="Arial"/>
          <w:bCs/>
          <w:sz w:val="22"/>
          <w:szCs w:val="22"/>
        </w:rPr>
        <w:t>G</w:t>
      </w:r>
      <w:r w:rsidRPr="00D635B0">
        <w:rPr>
          <w:rFonts w:ascii="Arial" w:hAnsi="Arial"/>
          <w:bCs/>
          <w:sz w:val="22"/>
          <w:szCs w:val="22"/>
        </w:rPr>
        <w:t>estión, evitando que se desordenen.</w:t>
      </w:r>
    </w:p>
    <w:p w14:paraId="3E110975" w14:textId="77777777" w:rsidR="00676EDD" w:rsidRPr="00D635B0" w:rsidRDefault="00676EDD" w:rsidP="00175842">
      <w:pPr>
        <w:autoSpaceDE w:val="0"/>
        <w:autoSpaceDN w:val="0"/>
        <w:adjustRightInd w:val="0"/>
        <w:spacing w:after="0"/>
        <w:rPr>
          <w:rFonts w:ascii="Arial" w:hAnsi="Arial"/>
          <w:b/>
          <w:bCs/>
          <w:sz w:val="22"/>
          <w:szCs w:val="22"/>
        </w:rPr>
      </w:pPr>
    </w:p>
    <w:p w14:paraId="2EA4B0DC" w14:textId="77777777" w:rsidR="00531E88" w:rsidRPr="00D635B0" w:rsidRDefault="00676EDD" w:rsidP="005622CE">
      <w:pPr>
        <w:pStyle w:val="Prrafodelista"/>
        <w:numPr>
          <w:ilvl w:val="0"/>
          <w:numId w:val="14"/>
        </w:numPr>
        <w:autoSpaceDE w:val="0"/>
        <w:autoSpaceDN w:val="0"/>
        <w:adjustRightInd w:val="0"/>
        <w:spacing w:after="0"/>
        <w:jc w:val="both"/>
        <w:rPr>
          <w:rFonts w:ascii="Arial" w:hAnsi="Arial"/>
          <w:sz w:val="22"/>
          <w:szCs w:val="22"/>
        </w:rPr>
      </w:pPr>
      <w:r w:rsidRPr="00D635B0">
        <w:rPr>
          <w:rFonts w:ascii="Arial" w:hAnsi="Arial"/>
          <w:sz w:val="22"/>
          <w:szCs w:val="22"/>
        </w:rPr>
        <w:t xml:space="preserve">Los Jefes o Encargados de las Unidades Productoras de documentos  son los responsables </w:t>
      </w:r>
      <w:r w:rsidR="00C10B30" w:rsidRPr="00D635B0">
        <w:rPr>
          <w:rFonts w:ascii="Arial" w:hAnsi="Arial"/>
          <w:sz w:val="22"/>
          <w:szCs w:val="22"/>
        </w:rPr>
        <w:t xml:space="preserve"> </w:t>
      </w:r>
      <w:r w:rsidRPr="00D635B0">
        <w:rPr>
          <w:rFonts w:ascii="Arial" w:hAnsi="Arial"/>
          <w:sz w:val="22"/>
          <w:szCs w:val="22"/>
        </w:rPr>
        <w:t>de aut</w:t>
      </w:r>
      <w:r w:rsidR="0030672F" w:rsidRPr="00D635B0">
        <w:rPr>
          <w:rFonts w:ascii="Arial" w:hAnsi="Arial"/>
          <w:sz w:val="22"/>
          <w:szCs w:val="22"/>
        </w:rPr>
        <w:t>orizar las transferencias d</w:t>
      </w:r>
      <w:r w:rsidR="00E3683F">
        <w:rPr>
          <w:rFonts w:ascii="Arial" w:hAnsi="Arial"/>
          <w:sz w:val="22"/>
          <w:szCs w:val="22"/>
        </w:rPr>
        <w:t>e los</w:t>
      </w:r>
      <w:r w:rsidRPr="00D635B0">
        <w:rPr>
          <w:rFonts w:ascii="Arial" w:hAnsi="Arial"/>
          <w:sz w:val="22"/>
          <w:szCs w:val="22"/>
        </w:rPr>
        <w:t xml:space="preserve"> documentos al Archivo Central.</w:t>
      </w:r>
    </w:p>
    <w:p w14:paraId="7F21BC36" w14:textId="77777777" w:rsidR="00175842" w:rsidRPr="00D635B0" w:rsidRDefault="00175842" w:rsidP="00175842">
      <w:pPr>
        <w:pStyle w:val="Prrafodelista"/>
        <w:autoSpaceDE w:val="0"/>
        <w:autoSpaceDN w:val="0"/>
        <w:adjustRightInd w:val="0"/>
        <w:spacing w:after="0" w:line="360" w:lineRule="auto"/>
        <w:jc w:val="both"/>
        <w:rPr>
          <w:rFonts w:ascii="Arial" w:hAnsi="Arial"/>
          <w:sz w:val="22"/>
          <w:szCs w:val="22"/>
        </w:rPr>
      </w:pPr>
    </w:p>
    <w:p w14:paraId="4C3E7115" w14:textId="77777777" w:rsidR="00676EDD" w:rsidRPr="00D635B0" w:rsidRDefault="00676EDD" w:rsidP="005622CE">
      <w:pPr>
        <w:pStyle w:val="Prrafodelista"/>
        <w:numPr>
          <w:ilvl w:val="0"/>
          <w:numId w:val="14"/>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El encargado del Archivo de Oficina o Gestión debe complementar en original y copia la hoja de Transferencia de Documentos.</w:t>
      </w:r>
    </w:p>
    <w:p w14:paraId="12850A13" w14:textId="77777777" w:rsidR="00676EDD" w:rsidRPr="00D635B0" w:rsidRDefault="00676EDD" w:rsidP="00676EDD">
      <w:pPr>
        <w:pStyle w:val="Prrafodelista"/>
        <w:rPr>
          <w:rFonts w:ascii="Arial" w:hAnsi="Arial"/>
          <w:sz w:val="22"/>
          <w:szCs w:val="22"/>
        </w:rPr>
      </w:pPr>
    </w:p>
    <w:p w14:paraId="14E02D68" w14:textId="77777777" w:rsidR="00676EDD" w:rsidRPr="00D635B0" w:rsidRDefault="00676EDD" w:rsidP="005622CE">
      <w:pPr>
        <w:pStyle w:val="Prrafodelista"/>
        <w:numPr>
          <w:ilvl w:val="0"/>
          <w:numId w:val="14"/>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El encargado de Archivo Central no dará por recibida la transferencia de documentos de encontrarse inconsistencia entre la Hoja de Transferencia Documental y la confrontación del contenido de las cajas, y se efectúan por escrito las observaciones a que haya lugar para que el encargado del Archivo de Oficina o Gestión realice las acciones correctivas pertinentes.</w:t>
      </w:r>
    </w:p>
    <w:p w14:paraId="773AB297" w14:textId="77777777" w:rsidR="00676EDD" w:rsidRPr="00D635B0" w:rsidRDefault="00676EDD" w:rsidP="00676EDD">
      <w:pPr>
        <w:pStyle w:val="Prrafodelista"/>
        <w:rPr>
          <w:rFonts w:ascii="Arial" w:hAnsi="Arial"/>
          <w:sz w:val="22"/>
          <w:szCs w:val="22"/>
        </w:rPr>
      </w:pPr>
    </w:p>
    <w:p w14:paraId="21E23375" w14:textId="77777777" w:rsidR="00C10B30" w:rsidRDefault="00676EDD" w:rsidP="00D802B7">
      <w:pPr>
        <w:pStyle w:val="Prrafodelista"/>
        <w:numPr>
          <w:ilvl w:val="0"/>
          <w:numId w:val="14"/>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La transferencia será formalizada al comprobar la conformidad entre lo referido en la Hoja de Transferencia Documental y la documentación física recibida; siendo devuelta a la Unidad Productora la copia de la Hoja de Transferencia Documental, firmada y sellada por el Encargado de Archivo Central, para control e información interna del envío y constancia de recepción de la misma.</w:t>
      </w:r>
    </w:p>
    <w:p w14:paraId="7DDCD8DB" w14:textId="77777777" w:rsidR="0063434C" w:rsidRPr="0063434C" w:rsidRDefault="0063434C" w:rsidP="0063434C">
      <w:pPr>
        <w:pStyle w:val="Prrafodelista"/>
        <w:rPr>
          <w:rFonts w:ascii="Arial" w:hAnsi="Arial"/>
          <w:sz w:val="22"/>
          <w:szCs w:val="22"/>
        </w:rPr>
      </w:pPr>
    </w:p>
    <w:p w14:paraId="1C784318" w14:textId="77777777" w:rsidR="0063434C" w:rsidRDefault="0063434C" w:rsidP="0063434C">
      <w:pPr>
        <w:autoSpaceDE w:val="0"/>
        <w:autoSpaceDN w:val="0"/>
        <w:adjustRightInd w:val="0"/>
        <w:spacing w:after="0" w:line="360" w:lineRule="auto"/>
        <w:jc w:val="both"/>
        <w:rPr>
          <w:rFonts w:ascii="Arial" w:hAnsi="Arial"/>
          <w:sz w:val="22"/>
          <w:szCs w:val="22"/>
        </w:rPr>
      </w:pPr>
    </w:p>
    <w:p w14:paraId="4CB2BB2C" w14:textId="77777777" w:rsidR="0063434C" w:rsidRDefault="0063434C" w:rsidP="0063434C">
      <w:pPr>
        <w:autoSpaceDE w:val="0"/>
        <w:autoSpaceDN w:val="0"/>
        <w:adjustRightInd w:val="0"/>
        <w:spacing w:after="0" w:line="360" w:lineRule="auto"/>
        <w:jc w:val="both"/>
        <w:rPr>
          <w:rFonts w:ascii="Arial" w:hAnsi="Arial"/>
          <w:sz w:val="22"/>
          <w:szCs w:val="22"/>
        </w:rPr>
      </w:pPr>
    </w:p>
    <w:p w14:paraId="7FC35D73" w14:textId="77777777" w:rsidR="0063434C" w:rsidRPr="0063434C" w:rsidRDefault="0063434C" w:rsidP="0063434C">
      <w:pPr>
        <w:autoSpaceDE w:val="0"/>
        <w:autoSpaceDN w:val="0"/>
        <w:adjustRightInd w:val="0"/>
        <w:spacing w:after="0" w:line="360" w:lineRule="auto"/>
        <w:jc w:val="both"/>
        <w:rPr>
          <w:rFonts w:ascii="Arial" w:hAnsi="Arial"/>
          <w:sz w:val="22"/>
          <w:szCs w:val="22"/>
        </w:rPr>
      </w:pPr>
    </w:p>
    <w:p w14:paraId="04E4F626" w14:textId="77777777" w:rsidR="00C10B30" w:rsidRPr="0063434C" w:rsidRDefault="00C10B30" w:rsidP="0063434C">
      <w:pPr>
        <w:pStyle w:val="Ttulo3"/>
        <w:spacing w:line="360" w:lineRule="auto"/>
        <w:rPr>
          <w:rFonts w:ascii="Arial" w:hAnsi="Arial"/>
          <w:color w:val="000000" w:themeColor="text1"/>
          <w:sz w:val="22"/>
          <w:szCs w:val="22"/>
        </w:rPr>
      </w:pPr>
      <w:bookmarkStart w:id="34" w:name="_Toc57076262"/>
      <w:r w:rsidRPr="0063434C">
        <w:rPr>
          <w:rFonts w:ascii="Arial" w:hAnsi="Arial"/>
          <w:color w:val="000000" w:themeColor="text1"/>
          <w:sz w:val="22"/>
          <w:szCs w:val="22"/>
        </w:rPr>
        <w:t>5.9.</w:t>
      </w:r>
      <w:r w:rsidR="00097169" w:rsidRPr="0063434C">
        <w:rPr>
          <w:rFonts w:ascii="Arial" w:hAnsi="Arial"/>
          <w:color w:val="000000" w:themeColor="text1"/>
          <w:sz w:val="22"/>
          <w:szCs w:val="22"/>
        </w:rPr>
        <w:t>3 D</w:t>
      </w:r>
      <w:r w:rsidRPr="0063434C">
        <w:rPr>
          <w:rFonts w:ascii="Arial" w:hAnsi="Arial"/>
          <w:color w:val="000000" w:themeColor="text1"/>
          <w:sz w:val="22"/>
          <w:szCs w:val="22"/>
        </w:rPr>
        <w:t xml:space="preserve">ocumentos </w:t>
      </w:r>
      <w:r w:rsidR="00097169" w:rsidRPr="0063434C">
        <w:rPr>
          <w:rFonts w:ascii="Arial" w:hAnsi="Arial"/>
          <w:color w:val="000000" w:themeColor="text1"/>
          <w:sz w:val="22"/>
          <w:szCs w:val="22"/>
        </w:rPr>
        <w:t xml:space="preserve">que </w:t>
      </w:r>
      <w:r w:rsidRPr="0063434C">
        <w:rPr>
          <w:rFonts w:ascii="Arial" w:hAnsi="Arial"/>
          <w:color w:val="000000" w:themeColor="text1"/>
          <w:sz w:val="22"/>
          <w:szCs w:val="22"/>
        </w:rPr>
        <w:t>no</w:t>
      </w:r>
      <w:r w:rsidR="00097169" w:rsidRPr="0063434C">
        <w:rPr>
          <w:rFonts w:ascii="Arial" w:hAnsi="Arial"/>
          <w:color w:val="000000" w:themeColor="text1"/>
          <w:sz w:val="22"/>
          <w:szCs w:val="22"/>
        </w:rPr>
        <w:t xml:space="preserve"> deben ser</w:t>
      </w:r>
      <w:r w:rsidRPr="0063434C">
        <w:rPr>
          <w:rFonts w:ascii="Arial" w:hAnsi="Arial"/>
          <w:color w:val="000000" w:themeColor="text1"/>
          <w:sz w:val="22"/>
          <w:szCs w:val="22"/>
        </w:rPr>
        <w:t xml:space="preserve"> transferidos al Archivo Central</w:t>
      </w:r>
      <w:bookmarkEnd w:id="34"/>
      <w:r w:rsidRPr="0063434C">
        <w:rPr>
          <w:rFonts w:ascii="Arial" w:hAnsi="Arial"/>
          <w:color w:val="000000" w:themeColor="text1"/>
          <w:sz w:val="22"/>
          <w:szCs w:val="22"/>
        </w:rPr>
        <w:t xml:space="preserve"> </w:t>
      </w:r>
    </w:p>
    <w:p w14:paraId="5EC3BC89" w14:textId="77777777" w:rsidR="00097169" w:rsidRPr="00D635B0" w:rsidRDefault="00097169" w:rsidP="0063434C">
      <w:pPr>
        <w:autoSpaceDE w:val="0"/>
        <w:autoSpaceDN w:val="0"/>
        <w:adjustRightInd w:val="0"/>
        <w:spacing w:after="0" w:line="360" w:lineRule="auto"/>
        <w:jc w:val="both"/>
        <w:rPr>
          <w:rFonts w:ascii="Arial" w:hAnsi="Arial"/>
          <w:sz w:val="22"/>
          <w:szCs w:val="22"/>
        </w:rPr>
      </w:pPr>
      <w:r w:rsidRPr="00D635B0">
        <w:rPr>
          <w:rFonts w:ascii="Arial" w:hAnsi="Arial"/>
          <w:sz w:val="22"/>
          <w:szCs w:val="22"/>
        </w:rPr>
        <w:t>Los documentos a transferir deben estar previamente seleccionados por el encargado del Archivo de Oficina o Gestión. No serán transferidos al Archivo Central los Documentos  que no Constituyan parte del expediente o que carecen de relevancia para los diferentes usuarios de los documentos; en tal sentido, no serán transferidos bajo ningún criterio:</w:t>
      </w:r>
    </w:p>
    <w:p w14:paraId="1624BE78" w14:textId="77777777" w:rsidR="00551455" w:rsidRPr="00D635B0" w:rsidRDefault="00551455" w:rsidP="00097169">
      <w:pPr>
        <w:autoSpaceDE w:val="0"/>
        <w:autoSpaceDN w:val="0"/>
        <w:adjustRightInd w:val="0"/>
        <w:spacing w:after="0" w:line="360" w:lineRule="auto"/>
        <w:jc w:val="both"/>
        <w:rPr>
          <w:rFonts w:ascii="Arial" w:hAnsi="Arial"/>
          <w:sz w:val="22"/>
          <w:szCs w:val="22"/>
        </w:rPr>
      </w:pPr>
    </w:p>
    <w:p w14:paraId="1AABCE3F" w14:textId="77777777" w:rsidR="00551455" w:rsidRPr="00D635B0" w:rsidRDefault="00097169" w:rsidP="005622CE">
      <w:pPr>
        <w:pStyle w:val="Prrafodelista"/>
        <w:numPr>
          <w:ilvl w:val="0"/>
          <w:numId w:val="17"/>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Fotocopias de originales o documentos duplicados.</w:t>
      </w:r>
    </w:p>
    <w:p w14:paraId="4C1419C2" w14:textId="77777777" w:rsidR="00551455" w:rsidRPr="00D635B0" w:rsidRDefault="00097169" w:rsidP="005622CE">
      <w:pPr>
        <w:pStyle w:val="Prrafodelista"/>
        <w:numPr>
          <w:ilvl w:val="0"/>
          <w:numId w:val="17"/>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Borradores reemplazados por los documentos definitivos.</w:t>
      </w:r>
    </w:p>
    <w:p w14:paraId="3A2CFD45" w14:textId="77777777" w:rsidR="00551455" w:rsidRPr="00D635B0" w:rsidRDefault="00551455" w:rsidP="005622CE">
      <w:pPr>
        <w:pStyle w:val="Prrafodelista"/>
        <w:numPr>
          <w:ilvl w:val="0"/>
          <w:numId w:val="17"/>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A</w:t>
      </w:r>
      <w:r w:rsidR="00267BFF" w:rsidRPr="00D635B0">
        <w:rPr>
          <w:rFonts w:ascii="Arial" w:hAnsi="Arial"/>
          <w:sz w:val="22"/>
          <w:szCs w:val="22"/>
        </w:rPr>
        <w:t>notaciones inservibles.</w:t>
      </w:r>
    </w:p>
    <w:p w14:paraId="6AFD1914" w14:textId="77777777" w:rsidR="00B357EF" w:rsidRPr="00B362E1" w:rsidRDefault="00267BFF" w:rsidP="00B362E1">
      <w:pPr>
        <w:pStyle w:val="Prrafodelista"/>
        <w:numPr>
          <w:ilvl w:val="0"/>
          <w:numId w:val="17"/>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00551455" w:rsidRPr="00D635B0">
        <w:rPr>
          <w:rFonts w:ascii="Arial" w:hAnsi="Arial"/>
          <w:sz w:val="22"/>
          <w:szCs w:val="22"/>
        </w:rPr>
        <w:t>F</w:t>
      </w:r>
      <w:r w:rsidRPr="00D635B0">
        <w:rPr>
          <w:rFonts w:ascii="Arial" w:hAnsi="Arial"/>
          <w:sz w:val="22"/>
          <w:szCs w:val="22"/>
        </w:rPr>
        <w:t>ot</w:t>
      </w:r>
      <w:r w:rsidR="00551455" w:rsidRPr="00D635B0">
        <w:rPr>
          <w:rFonts w:ascii="Arial" w:hAnsi="Arial"/>
          <w:sz w:val="22"/>
          <w:szCs w:val="22"/>
        </w:rPr>
        <w:t>ocopias de boletines, leyes, recortes de periódico, material bibliográfico o cualquier otro documento de referencia que hayan sido empleado con fines informativos</w:t>
      </w:r>
      <w:r w:rsidRPr="00D635B0">
        <w:rPr>
          <w:rFonts w:ascii="Arial" w:hAnsi="Arial"/>
          <w:sz w:val="22"/>
          <w:szCs w:val="22"/>
        </w:rPr>
        <w:t>.</w:t>
      </w:r>
      <w:r w:rsidR="00551455" w:rsidRPr="00D635B0">
        <w:rPr>
          <w:rFonts w:ascii="Arial" w:hAnsi="Arial"/>
          <w:sz w:val="22"/>
          <w:szCs w:val="22"/>
        </w:rPr>
        <w:t xml:space="preserve"> Durante la elaboración o tramitación </w:t>
      </w:r>
      <w:r w:rsidRPr="00D635B0">
        <w:rPr>
          <w:rFonts w:ascii="Arial" w:hAnsi="Arial"/>
          <w:sz w:val="22"/>
          <w:szCs w:val="22"/>
        </w:rPr>
        <w:t xml:space="preserve"> que hayan sido empleados con fines informativos durante la tramitación.</w:t>
      </w:r>
    </w:p>
    <w:p w14:paraId="0AB80C61" w14:textId="77777777" w:rsidR="007C27F9" w:rsidRPr="00FC7CA9" w:rsidRDefault="00551455" w:rsidP="00676EDD">
      <w:pPr>
        <w:pStyle w:val="Prrafodelista"/>
        <w:numPr>
          <w:ilvl w:val="0"/>
          <w:numId w:val="17"/>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Sobres de correo, grapas, </w:t>
      </w:r>
      <w:proofErr w:type="spellStart"/>
      <w:r w:rsidRPr="00D635B0">
        <w:rPr>
          <w:rFonts w:ascii="Arial" w:hAnsi="Arial"/>
          <w:sz w:val="22"/>
          <w:szCs w:val="22"/>
        </w:rPr>
        <w:t>fastener</w:t>
      </w:r>
      <w:proofErr w:type="spellEnd"/>
      <w:r w:rsidRPr="00D635B0">
        <w:rPr>
          <w:rFonts w:ascii="Arial" w:hAnsi="Arial"/>
          <w:sz w:val="22"/>
          <w:szCs w:val="22"/>
        </w:rPr>
        <w:t xml:space="preserve">, clips, autoadhesivos,  cinta pegante o elementos que puedan causar deterioro físico. </w:t>
      </w:r>
    </w:p>
    <w:p w14:paraId="51BF9F4F" w14:textId="77777777" w:rsidR="00111B30" w:rsidRPr="00D635B0" w:rsidRDefault="00111B30" w:rsidP="00676EDD">
      <w:pPr>
        <w:autoSpaceDE w:val="0"/>
        <w:autoSpaceDN w:val="0"/>
        <w:adjustRightInd w:val="0"/>
        <w:spacing w:after="0" w:line="360" w:lineRule="auto"/>
        <w:jc w:val="both"/>
        <w:rPr>
          <w:rFonts w:ascii="Arial" w:hAnsi="Arial"/>
          <w:bCs/>
          <w:sz w:val="22"/>
          <w:szCs w:val="22"/>
        </w:rPr>
      </w:pPr>
    </w:p>
    <w:p w14:paraId="3F4F6AC6" w14:textId="77777777" w:rsidR="00DD1938" w:rsidRPr="00D635B0" w:rsidRDefault="00115446" w:rsidP="0026388A">
      <w:pPr>
        <w:pStyle w:val="Prrafodelista"/>
        <w:numPr>
          <w:ilvl w:val="2"/>
          <w:numId w:val="30"/>
        </w:numPr>
        <w:autoSpaceDE w:val="0"/>
        <w:autoSpaceDN w:val="0"/>
        <w:adjustRightInd w:val="0"/>
        <w:spacing w:after="0" w:line="360" w:lineRule="auto"/>
        <w:ind w:left="0" w:firstLine="0"/>
        <w:jc w:val="both"/>
        <w:outlineLvl w:val="2"/>
        <w:rPr>
          <w:rFonts w:ascii="Arial" w:hAnsi="Arial"/>
          <w:b/>
          <w:bCs/>
          <w:sz w:val="22"/>
          <w:szCs w:val="22"/>
        </w:rPr>
      </w:pPr>
      <w:bookmarkStart w:id="35" w:name="_Toc57076263"/>
      <w:r w:rsidRPr="00D635B0">
        <w:rPr>
          <w:rFonts w:ascii="Arial" w:hAnsi="Arial"/>
          <w:b/>
          <w:bCs/>
          <w:sz w:val="22"/>
          <w:szCs w:val="22"/>
        </w:rPr>
        <w:t>Manejo de la transferencia y eliminación de documentos</w:t>
      </w:r>
      <w:r w:rsidR="00DD1938" w:rsidRPr="00D635B0">
        <w:rPr>
          <w:rFonts w:ascii="Arial" w:hAnsi="Arial"/>
          <w:b/>
          <w:bCs/>
          <w:sz w:val="22"/>
          <w:szCs w:val="22"/>
        </w:rPr>
        <w:t>.</w:t>
      </w:r>
      <w:bookmarkEnd w:id="35"/>
    </w:p>
    <w:p w14:paraId="64BFF5EF" w14:textId="77777777" w:rsidR="00115446" w:rsidRPr="00D635B0" w:rsidRDefault="00115446" w:rsidP="005622CE">
      <w:pPr>
        <w:pStyle w:val="Prrafodelista"/>
        <w:numPr>
          <w:ilvl w:val="0"/>
          <w:numId w:val="1"/>
        </w:numPr>
        <w:autoSpaceDE w:val="0"/>
        <w:autoSpaceDN w:val="0"/>
        <w:adjustRightInd w:val="0"/>
        <w:spacing w:after="0" w:line="360" w:lineRule="auto"/>
        <w:ind w:left="643"/>
        <w:jc w:val="both"/>
        <w:rPr>
          <w:rFonts w:ascii="Arial" w:hAnsi="Arial"/>
          <w:bCs/>
          <w:sz w:val="22"/>
          <w:szCs w:val="22"/>
        </w:rPr>
      </w:pPr>
      <w:r w:rsidRPr="00D635B0">
        <w:rPr>
          <w:rFonts w:ascii="Arial" w:hAnsi="Arial"/>
          <w:bCs/>
          <w:sz w:val="22"/>
          <w:szCs w:val="22"/>
        </w:rPr>
        <w:t>que</w:t>
      </w:r>
      <w:r w:rsidR="00C10B30" w:rsidRPr="00D635B0">
        <w:rPr>
          <w:rFonts w:ascii="Arial" w:hAnsi="Arial"/>
          <w:bCs/>
          <w:sz w:val="22"/>
          <w:szCs w:val="22"/>
        </w:rPr>
        <w:t xml:space="preserve"> se reflejara en la</w:t>
      </w:r>
      <w:r w:rsidRPr="00D635B0">
        <w:rPr>
          <w:rFonts w:ascii="Arial" w:hAnsi="Arial"/>
          <w:bCs/>
          <w:sz w:val="22"/>
          <w:szCs w:val="22"/>
        </w:rPr>
        <w:t xml:space="preserve"> Tabla de Plazos de Conservación de Doc</w:t>
      </w:r>
      <w:r w:rsidR="00C10B30" w:rsidRPr="00D635B0">
        <w:rPr>
          <w:rFonts w:ascii="Arial" w:hAnsi="Arial"/>
          <w:bCs/>
          <w:sz w:val="22"/>
          <w:szCs w:val="22"/>
        </w:rPr>
        <w:t>umentos</w:t>
      </w:r>
      <w:r w:rsidRPr="00D635B0">
        <w:rPr>
          <w:rFonts w:ascii="Arial" w:hAnsi="Arial"/>
          <w:bCs/>
          <w:sz w:val="22"/>
          <w:szCs w:val="22"/>
        </w:rPr>
        <w:t>.</w:t>
      </w:r>
    </w:p>
    <w:p w14:paraId="334AC105" w14:textId="77777777" w:rsidR="00115446" w:rsidRPr="00D635B0" w:rsidRDefault="00115446" w:rsidP="005622CE">
      <w:pPr>
        <w:pStyle w:val="Prrafodelista"/>
        <w:numPr>
          <w:ilvl w:val="0"/>
          <w:numId w:val="1"/>
        </w:numPr>
        <w:autoSpaceDE w:val="0"/>
        <w:autoSpaceDN w:val="0"/>
        <w:adjustRightInd w:val="0"/>
        <w:spacing w:after="0" w:line="360" w:lineRule="auto"/>
        <w:ind w:left="643"/>
        <w:jc w:val="both"/>
        <w:rPr>
          <w:rFonts w:ascii="Arial" w:hAnsi="Arial"/>
          <w:bCs/>
          <w:sz w:val="22"/>
          <w:szCs w:val="22"/>
        </w:rPr>
      </w:pPr>
      <w:r w:rsidRPr="00D635B0">
        <w:rPr>
          <w:rFonts w:ascii="Arial" w:hAnsi="Arial"/>
          <w:bCs/>
          <w:sz w:val="22"/>
          <w:szCs w:val="22"/>
        </w:rPr>
        <w:t>A partir de ello, anualmente se programara con las Unidades productoras un calendario de transferencias y eliminaciones de documentos por parte de la UGDA.</w:t>
      </w:r>
    </w:p>
    <w:p w14:paraId="55DBA592" w14:textId="77777777" w:rsidR="00115446" w:rsidRPr="00D635B0" w:rsidRDefault="00115446" w:rsidP="005622CE">
      <w:pPr>
        <w:pStyle w:val="Prrafodelista"/>
        <w:numPr>
          <w:ilvl w:val="0"/>
          <w:numId w:val="1"/>
        </w:numPr>
        <w:autoSpaceDE w:val="0"/>
        <w:autoSpaceDN w:val="0"/>
        <w:adjustRightInd w:val="0"/>
        <w:spacing w:after="0" w:line="360" w:lineRule="auto"/>
        <w:ind w:left="643"/>
        <w:jc w:val="both"/>
        <w:rPr>
          <w:rFonts w:ascii="Arial" w:hAnsi="Arial"/>
          <w:bCs/>
          <w:sz w:val="22"/>
          <w:szCs w:val="22"/>
        </w:rPr>
      </w:pPr>
      <w:r w:rsidRPr="00D635B0">
        <w:rPr>
          <w:rFonts w:ascii="Arial" w:hAnsi="Arial"/>
          <w:bCs/>
          <w:sz w:val="22"/>
          <w:szCs w:val="22"/>
        </w:rPr>
        <w:t>Los siguientes documentos de  apoyo pueden ser eliminados en los Archivos de Gestión por las propias unidades productoras:</w:t>
      </w:r>
    </w:p>
    <w:p w14:paraId="666BBA30" w14:textId="77777777" w:rsidR="00115446" w:rsidRPr="00D635B0" w:rsidRDefault="00115446" w:rsidP="00111B30">
      <w:pPr>
        <w:pStyle w:val="Prrafodelista"/>
        <w:jc w:val="both"/>
        <w:rPr>
          <w:rFonts w:ascii="Arial" w:hAnsi="Arial"/>
          <w:bCs/>
          <w:sz w:val="22"/>
          <w:szCs w:val="22"/>
        </w:rPr>
      </w:pPr>
    </w:p>
    <w:p w14:paraId="4DD2AFB5" w14:textId="77777777" w:rsidR="00115446" w:rsidRPr="00D635B0" w:rsidRDefault="00115446" w:rsidP="005622CE">
      <w:pPr>
        <w:pStyle w:val="Prrafodelista"/>
        <w:numPr>
          <w:ilvl w:val="0"/>
          <w:numId w:val="2"/>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Copias y duplicados de documentos contables, cuyos originales estén a cargo del área financiera.</w:t>
      </w:r>
    </w:p>
    <w:p w14:paraId="26AB9EA7" w14:textId="77777777" w:rsidR="00115446" w:rsidRPr="00D635B0" w:rsidRDefault="00115446" w:rsidP="005622CE">
      <w:pPr>
        <w:pStyle w:val="Prrafodelista"/>
        <w:numPr>
          <w:ilvl w:val="0"/>
          <w:numId w:val="2"/>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Copias de memorandos masivos y sus anexos que sean de carácter rutinario (circulares y similares)</w:t>
      </w:r>
    </w:p>
    <w:p w14:paraId="20F235BA" w14:textId="77777777" w:rsidR="00115446" w:rsidRPr="00D635B0" w:rsidRDefault="00115446" w:rsidP="005622CE">
      <w:pPr>
        <w:pStyle w:val="Prrafodelista"/>
        <w:numPr>
          <w:ilvl w:val="0"/>
          <w:numId w:val="2"/>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Borradores e impresiones y/o copias con errores.</w:t>
      </w:r>
    </w:p>
    <w:p w14:paraId="0703D7DF" w14:textId="77777777" w:rsidR="00115446" w:rsidRPr="00D635B0" w:rsidRDefault="00115446" w:rsidP="005622CE">
      <w:pPr>
        <w:pStyle w:val="Prrafodelista"/>
        <w:numPr>
          <w:ilvl w:val="0"/>
          <w:numId w:val="2"/>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Los documentos de apoyo informativo (fotocopias de boletines oficiales, textos informativos, folletos etc.).</w:t>
      </w:r>
    </w:p>
    <w:p w14:paraId="397D3B70" w14:textId="77777777" w:rsidR="0098487F" w:rsidRPr="00D635B0" w:rsidRDefault="00115446" w:rsidP="005622CE">
      <w:pPr>
        <w:pStyle w:val="Prrafodelista"/>
        <w:numPr>
          <w:ilvl w:val="0"/>
          <w:numId w:val="2"/>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Dossier de capacitaciones recibidas.</w:t>
      </w:r>
    </w:p>
    <w:p w14:paraId="145DFEB9" w14:textId="77777777" w:rsidR="00E6260E" w:rsidRPr="00D635B0" w:rsidRDefault="00E6260E" w:rsidP="00E6260E">
      <w:pPr>
        <w:autoSpaceDE w:val="0"/>
        <w:autoSpaceDN w:val="0"/>
        <w:adjustRightInd w:val="0"/>
        <w:spacing w:after="0" w:line="360" w:lineRule="auto"/>
        <w:jc w:val="both"/>
        <w:rPr>
          <w:rFonts w:ascii="Arial" w:hAnsi="Arial"/>
          <w:bCs/>
          <w:sz w:val="22"/>
          <w:szCs w:val="22"/>
        </w:rPr>
      </w:pPr>
    </w:p>
    <w:p w14:paraId="7501BA2C" w14:textId="77777777" w:rsidR="00E6260E" w:rsidRPr="0063434C" w:rsidRDefault="00D802B7" w:rsidP="00D802B7">
      <w:pPr>
        <w:pStyle w:val="Ttulo3"/>
        <w:rPr>
          <w:rFonts w:ascii="Arial" w:hAnsi="Arial"/>
          <w:bCs w:val="0"/>
          <w:color w:val="000000" w:themeColor="text1"/>
          <w:sz w:val="22"/>
          <w:szCs w:val="22"/>
        </w:rPr>
      </w:pPr>
      <w:bookmarkStart w:id="36" w:name="_Toc57076264"/>
      <w:r w:rsidRPr="0063434C">
        <w:rPr>
          <w:rFonts w:ascii="Arial" w:hAnsi="Arial"/>
          <w:bCs w:val="0"/>
          <w:color w:val="000000" w:themeColor="text1"/>
          <w:sz w:val="22"/>
          <w:szCs w:val="22"/>
        </w:rPr>
        <w:t xml:space="preserve">5.9.5 </w:t>
      </w:r>
      <w:r w:rsidR="00DF0110" w:rsidRPr="0063434C">
        <w:rPr>
          <w:rFonts w:ascii="Arial" w:hAnsi="Arial"/>
          <w:bCs w:val="0"/>
          <w:color w:val="000000" w:themeColor="text1"/>
          <w:sz w:val="22"/>
          <w:szCs w:val="22"/>
        </w:rPr>
        <w:t xml:space="preserve"> uso de documentación </w:t>
      </w:r>
      <w:r w:rsidR="00E10BCC" w:rsidRPr="0063434C">
        <w:rPr>
          <w:rFonts w:ascii="Arial" w:hAnsi="Arial"/>
          <w:bCs w:val="0"/>
          <w:color w:val="000000" w:themeColor="text1"/>
          <w:sz w:val="22"/>
          <w:szCs w:val="22"/>
        </w:rPr>
        <w:t xml:space="preserve">de Archivo </w:t>
      </w:r>
      <w:r w:rsidR="00F93D7F" w:rsidRPr="0063434C">
        <w:rPr>
          <w:rFonts w:ascii="Arial" w:hAnsi="Arial"/>
          <w:bCs w:val="0"/>
          <w:color w:val="000000" w:themeColor="text1"/>
          <w:sz w:val="22"/>
          <w:szCs w:val="22"/>
        </w:rPr>
        <w:t xml:space="preserve"> o </w:t>
      </w:r>
      <w:r w:rsidR="00E10BCC" w:rsidRPr="0063434C">
        <w:rPr>
          <w:rFonts w:ascii="Arial" w:hAnsi="Arial"/>
          <w:bCs w:val="0"/>
          <w:color w:val="000000" w:themeColor="text1"/>
          <w:sz w:val="22"/>
          <w:szCs w:val="22"/>
        </w:rPr>
        <w:t>de Ofici</w:t>
      </w:r>
      <w:r w:rsidR="00DF0110" w:rsidRPr="0063434C">
        <w:rPr>
          <w:rFonts w:ascii="Arial" w:hAnsi="Arial"/>
          <w:bCs w:val="0"/>
          <w:color w:val="000000" w:themeColor="text1"/>
          <w:sz w:val="22"/>
          <w:szCs w:val="22"/>
        </w:rPr>
        <w:t>na</w:t>
      </w:r>
      <w:bookmarkEnd w:id="36"/>
    </w:p>
    <w:p w14:paraId="5E502850" w14:textId="77777777" w:rsidR="00BF30FA" w:rsidRPr="00D635B0" w:rsidRDefault="00E6260E" w:rsidP="005622CE">
      <w:pPr>
        <w:pStyle w:val="Prrafodelista"/>
        <w:numPr>
          <w:ilvl w:val="0"/>
          <w:numId w:val="18"/>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Las Unidades Productoras de manera justificada y para usos específicos en actividades</w:t>
      </w:r>
      <w:r w:rsidR="0098487F" w:rsidRPr="00D635B0">
        <w:rPr>
          <w:rFonts w:ascii="Arial" w:hAnsi="Arial"/>
          <w:sz w:val="22"/>
          <w:szCs w:val="22"/>
        </w:rPr>
        <w:t xml:space="preserve"> M</w:t>
      </w:r>
      <w:r w:rsidRPr="00D635B0">
        <w:rPr>
          <w:rFonts w:ascii="Arial" w:hAnsi="Arial"/>
          <w:sz w:val="22"/>
          <w:szCs w:val="22"/>
        </w:rPr>
        <w:t xml:space="preserve">unicipales, podrán </w:t>
      </w:r>
      <w:r w:rsidR="0098487F" w:rsidRPr="00D635B0">
        <w:rPr>
          <w:rFonts w:ascii="Arial" w:hAnsi="Arial"/>
          <w:sz w:val="22"/>
          <w:szCs w:val="22"/>
        </w:rPr>
        <w:t xml:space="preserve"> </w:t>
      </w:r>
      <w:r w:rsidRPr="00D635B0">
        <w:rPr>
          <w:rFonts w:ascii="Arial" w:hAnsi="Arial"/>
          <w:sz w:val="22"/>
          <w:szCs w:val="22"/>
        </w:rPr>
        <w:t>requerir en carácter de préstamo documentación de otra unidad.</w:t>
      </w:r>
      <w:r w:rsidR="001554C5" w:rsidRPr="00D635B0">
        <w:rPr>
          <w:rFonts w:ascii="Arial" w:hAnsi="Arial"/>
          <w:sz w:val="22"/>
          <w:szCs w:val="22"/>
        </w:rPr>
        <w:t xml:space="preserve"> </w:t>
      </w:r>
      <w:r w:rsidRPr="00D635B0">
        <w:rPr>
          <w:rFonts w:ascii="Arial" w:hAnsi="Arial"/>
          <w:sz w:val="22"/>
          <w:szCs w:val="22"/>
        </w:rPr>
        <w:t>Dicha solicitud de préstamo debe ser comunicada formalmente por la Oficina</w:t>
      </w:r>
      <w:r w:rsidR="0098487F" w:rsidRPr="00D635B0">
        <w:rPr>
          <w:rFonts w:ascii="Arial" w:hAnsi="Arial"/>
          <w:sz w:val="22"/>
          <w:szCs w:val="22"/>
        </w:rPr>
        <w:t xml:space="preserve"> </w:t>
      </w:r>
      <w:r w:rsidRPr="00D635B0">
        <w:rPr>
          <w:rFonts w:ascii="Arial" w:hAnsi="Arial"/>
          <w:sz w:val="22"/>
          <w:szCs w:val="22"/>
        </w:rPr>
        <w:t>Productora interesada.</w:t>
      </w:r>
      <w:r w:rsidR="0098487F" w:rsidRPr="00D635B0">
        <w:rPr>
          <w:rFonts w:ascii="Arial" w:hAnsi="Arial"/>
          <w:sz w:val="22"/>
          <w:szCs w:val="22"/>
        </w:rPr>
        <w:t xml:space="preserve"> </w:t>
      </w:r>
      <w:r w:rsidRPr="00D635B0">
        <w:rPr>
          <w:rFonts w:ascii="Arial" w:hAnsi="Arial"/>
          <w:sz w:val="22"/>
          <w:szCs w:val="22"/>
        </w:rPr>
        <w:t xml:space="preserve"> </w:t>
      </w:r>
    </w:p>
    <w:p w14:paraId="4427687E" w14:textId="77777777" w:rsidR="00E6260E" w:rsidRPr="00D635B0" w:rsidRDefault="00BF30FA" w:rsidP="005622CE">
      <w:pPr>
        <w:pStyle w:val="Prrafodelista"/>
        <w:numPr>
          <w:ilvl w:val="0"/>
          <w:numId w:val="18"/>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El préstamo de documentos </w:t>
      </w:r>
      <w:r w:rsidR="00E6260E" w:rsidRPr="00D635B0">
        <w:rPr>
          <w:rFonts w:ascii="Arial" w:hAnsi="Arial"/>
          <w:sz w:val="22"/>
          <w:szCs w:val="22"/>
        </w:rPr>
        <w:t xml:space="preserve"> entre dependencias organizativas debe</w:t>
      </w:r>
      <w:r w:rsidRPr="00D635B0">
        <w:rPr>
          <w:rFonts w:ascii="Arial" w:hAnsi="Arial"/>
          <w:sz w:val="22"/>
          <w:szCs w:val="22"/>
        </w:rPr>
        <w:t xml:space="preserve"> </w:t>
      </w:r>
      <w:r w:rsidR="00E6260E" w:rsidRPr="00D635B0">
        <w:rPr>
          <w:rFonts w:ascii="Arial" w:hAnsi="Arial"/>
          <w:sz w:val="22"/>
          <w:szCs w:val="22"/>
        </w:rPr>
        <w:t xml:space="preserve">formalizarse mediante la Tabla de Control de Préstamos, </w:t>
      </w:r>
      <w:r w:rsidR="00C03EA9" w:rsidRPr="00D635B0">
        <w:rPr>
          <w:rFonts w:ascii="Arial" w:hAnsi="Arial"/>
          <w:sz w:val="22"/>
          <w:szCs w:val="22"/>
        </w:rPr>
        <w:t>según Anexo III</w:t>
      </w:r>
      <w:r w:rsidR="00E6260E" w:rsidRPr="00D635B0">
        <w:rPr>
          <w:rFonts w:ascii="Arial" w:hAnsi="Arial"/>
          <w:sz w:val="22"/>
          <w:szCs w:val="22"/>
        </w:rPr>
        <w:t>, la cual debe</w:t>
      </w:r>
      <w:r w:rsidRPr="00D635B0">
        <w:rPr>
          <w:rFonts w:ascii="Arial" w:hAnsi="Arial"/>
          <w:sz w:val="22"/>
          <w:szCs w:val="22"/>
        </w:rPr>
        <w:t xml:space="preserve"> </w:t>
      </w:r>
      <w:r w:rsidR="00E6260E" w:rsidRPr="00D635B0">
        <w:rPr>
          <w:rFonts w:ascii="Arial" w:hAnsi="Arial"/>
          <w:sz w:val="22"/>
          <w:szCs w:val="22"/>
        </w:rPr>
        <w:t>ser complementada por el encargado de Archivo de Oficina o Gestión, o encargado de</w:t>
      </w:r>
      <w:r w:rsidRPr="00D635B0">
        <w:rPr>
          <w:rFonts w:ascii="Arial" w:hAnsi="Arial"/>
          <w:sz w:val="22"/>
          <w:szCs w:val="22"/>
        </w:rPr>
        <w:t xml:space="preserve"> </w:t>
      </w:r>
      <w:r w:rsidR="00740A83" w:rsidRPr="00D635B0">
        <w:rPr>
          <w:rFonts w:ascii="Arial" w:hAnsi="Arial"/>
          <w:sz w:val="22"/>
          <w:szCs w:val="22"/>
        </w:rPr>
        <w:t xml:space="preserve">Archivos Central </w:t>
      </w:r>
      <w:r w:rsidR="00E6260E" w:rsidRPr="00D635B0">
        <w:rPr>
          <w:rFonts w:ascii="Arial" w:hAnsi="Arial"/>
          <w:sz w:val="22"/>
          <w:szCs w:val="22"/>
        </w:rPr>
        <w:t xml:space="preserve"> según corresponda. De no cumplirse este requisito no será entregado</w:t>
      </w:r>
      <w:r w:rsidRPr="00D635B0">
        <w:rPr>
          <w:rFonts w:ascii="Arial" w:hAnsi="Arial"/>
          <w:sz w:val="22"/>
          <w:szCs w:val="22"/>
        </w:rPr>
        <w:t xml:space="preserve"> </w:t>
      </w:r>
      <w:r w:rsidR="00E6260E" w:rsidRPr="00D635B0">
        <w:rPr>
          <w:rFonts w:ascii="Arial" w:hAnsi="Arial"/>
          <w:sz w:val="22"/>
          <w:szCs w:val="22"/>
        </w:rPr>
        <w:t>este documento.</w:t>
      </w:r>
    </w:p>
    <w:p w14:paraId="36E08509" w14:textId="77777777" w:rsidR="00DF0110" w:rsidRPr="00D635B0" w:rsidRDefault="00DF0110" w:rsidP="00D802B7">
      <w:pPr>
        <w:pStyle w:val="Ttulo3"/>
        <w:rPr>
          <w:rFonts w:ascii="Arial" w:hAnsi="Arial"/>
          <w:sz w:val="22"/>
          <w:szCs w:val="22"/>
        </w:rPr>
      </w:pPr>
    </w:p>
    <w:p w14:paraId="5E5C8D40" w14:textId="77777777" w:rsidR="00DF0110" w:rsidRPr="0063434C" w:rsidRDefault="00D802B7" w:rsidP="0063434C">
      <w:pPr>
        <w:pStyle w:val="Ttulo3"/>
        <w:spacing w:line="360" w:lineRule="auto"/>
        <w:rPr>
          <w:rFonts w:ascii="Arial" w:hAnsi="Arial"/>
          <w:color w:val="000000" w:themeColor="text1"/>
          <w:sz w:val="22"/>
          <w:szCs w:val="22"/>
        </w:rPr>
      </w:pPr>
      <w:bookmarkStart w:id="37" w:name="_Toc57076265"/>
      <w:r w:rsidRPr="0063434C">
        <w:rPr>
          <w:rFonts w:ascii="Arial" w:hAnsi="Arial"/>
          <w:color w:val="000000" w:themeColor="text1"/>
          <w:sz w:val="22"/>
          <w:szCs w:val="22"/>
        </w:rPr>
        <w:t xml:space="preserve">5.9.6 </w:t>
      </w:r>
      <w:r w:rsidR="00DF0110" w:rsidRPr="0063434C">
        <w:rPr>
          <w:rFonts w:ascii="Arial" w:hAnsi="Arial"/>
          <w:color w:val="000000" w:themeColor="text1"/>
          <w:sz w:val="22"/>
          <w:szCs w:val="22"/>
        </w:rPr>
        <w:t>Hoja de Control de Prestamos</w:t>
      </w:r>
      <w:bookmarkEnd w:id="37"/>
      <w:r w:rsidR="00DF0110" w:rsidRPr="0063434C">
        <w:rPr>
          <w:rFonts w:ascii="Arial" w:hAnsi="Arial"/>
          <w:color w:val="000000" w:themeColor="text1"/>
          <w:sz w:val="22"/>
          <w:szCs w:val="22"/>
        </w:rPr>
        <w:t xml:space="preserve"> </w:t>
      </w:r>
    </w:p>
    <w:p w14:paraId="1FA3A811" w14:textId="77777777" w:rsidR="00DF0110" w:rsidRPr="00D635B0" w:rsidRDefault="00DF0110" w:rsidP="0063434C">
      <w:pPr>
        <w:autoSpaceDE w:val="0"/>
        <w:autoSpaceDN w:val="0"/>
        <w:adjustRightInd w:val="0"/>
        <w:spacing w:after="0" w:line="360" w:lineRule="auto"/>
        <w:jc w:val="both"/>
        <w:rPr>
          <w:rFonts w:ascii="Arial" w:hAnsi="Arial"/>
          <w:sz w:val="22"/>
          <w:szCs w:val="22"/>
        </w:rPr>
      </w:pPr>
      <w:r w:rsidRPr="00D635B0">
        <w:rPr>
          <w:rFonts w:ascii="Arial" w:hAnsi="Arial"/>
          <w:sz w:val="22"/>
          <w:szCs w:val="22"/>
        </w:rPr>
        <w:t>Instrumento técnico para el debido control de préstamo de documentos</w:t>
      </w:r>
      <w:r w:rsidR="00F82327" w:rsidRPr="00D635B0">
        <w:rPr>
          <w:rFonts w:ascii="Arial" w:hAnsi="Arial"/>
          <w:sz w:val="22"/>
          <w:szCs w:val="22"/>
        </w:rPr>
        <w:t xml:space="preserve"> </w:t>
      </w:r>
      <w:r w:rsidRPr="00D635B0">
        <w:rPr>
          <w:rFonts w:ascii="Arial" w:hAnsi="Arial"/>
          <w:sz w:val="22"/>
          <w:szCs w:val="22"/>
        </w:rPr>
        <w:t>realizados a las dependencias organizativas en e</w:t>
      </w:r>
      <w:r w:rsidR="00F82327" w:rsidRPr="00D635B0">
        <w:rPr>
          <w:rFonts w:ascii="Arial" w:hAnsi="Arial"/>
          <w:sz w:val="22"/>
          <w:szCs w:val="22"/>
        </w:rPr>
        <w:t xml:space="preserve">l Archivo de Oficina o Gestión, </w:t>
      </w:r>
      <w:r w:rsidRPr="00D635B0">
        <w:rPr>
          <w:rFonts w:ascii="Arial" w:hAnsi="Arial"/>
          <w:sz w:val="22"/>
          <w:szCs w:val="22"/>
        </w:rPr>
        <w:t>según corresponda</w:t>
      </w:r>
    </w:p>
    <w:p w14:paraId="64736984" w14:textId="77777777" w:rsidR="00494717" w:rsidRPr="00D635B0" w:rsidRDefault="00494717" w:rsidP="005622CE">
      <w:pPr>
        <w:pStyle w:val="Prrafodelista"/>
        <w:numPr>
          <w:ilvl w:val="0"/>
          <w:numId w:val="20"/>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La unidad productora que haya recibido documentos en préstamo quedará obligada a devolverlos con carácter inmediato al Archivo Central de Alcaldía una vez haya concluido la revisión respetando  el Manual de Transferencia Documental.</w:t>
      </w:r>
    </w:p>
    <w:p w14:paraId="3AA3E8E3" w14:textId="77777777" w:rsidR="00494717" w:rsidRPr="00D635B0" w:rsidRDefault="00494717" w:rsidP="00494717">
      <w:pPr>
        <w:pStyle w:val="Prrafodelista"/>
        <w:autoSpaceDE w:val="0"/>
        <w:autoSpaceDN w:val="0"/>
        <w:adjustRightInd w:val="0"/>
        <w:spacing w:after="0" w:line="360" w:lineRule="auto"/>
        <w:jc w:val="both"/>
        <w:rPr>
          <w:rFonts w:ascii="Arial" w:hAnsi="Arial"/>
          <w:sz w:val="22"/>
          <w:szCs w:val="22"/>
        </w:rPr>
      </w:pPr>
    </w:p>
    <w:p w14:paraId="3D2A1093" w14:textId="77777777" w:rsidR="00977EFD" w:rsidRPr="00D635B0" w:rsidRDefault="00977EFD" w:rsidP="005622CE">
      <w:pPr>
        <w:pStyle w:val="Prrafodelista"/>
        <w:numPr>
          <w:ilvl w:val="0"/>
          <w:numId w:val="20"/>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Durante el tiempo </w:t>
      </w:r>
      <w:r w:rsidR="00494717" w:rsidRPr="00D635B0">
        <w:rPr>
          <w:rFonts w:ascii="Arial" w:hAnsi="Arial"/>
          <w:sz w:val="22"/>
          <w:szCs w:val="22"/>
        </w:rPr>
        <w:t xml:space="preserve"> d</w:t>
      </w:r>
      <w:r w:rsidRPr="00D635B0">
        <w:rPr>
          <w:rFonts w:ascii="Arial" w:hAnsi="Arial"/>
          <w:sz w:val="22"/>
          <w:szCs w:val="22"/>
        </w:rPr>
        <w:t xml:space="preserve">e la consulta o préstamo de la documentación </w:t>
      </w:r>
      <w:r w:rsidR="00494717" w:rsidRPr="00D635B0">
        <w:rPr>
          <w:rFonts w:ascii="Arial" w:hAnsi="Arial"/>
          <w:sz w:val="22"/>
          <w:szCs w:val="22"/>
        </w:rPr>
        <w:t xml:space="preserve"> la responsabilidad por la </w:t>
      </w:r>
      <w:r w:rsidRPr="00D635B0">
        <w:rPr>
          <w:rFonts w:ascii="Arial" w:hAnsi="Arial"/>
          <w:sz w:val="22"/>
          <w:szCs w:val="22"/>
        </w:rPr>
        <w:t xml:space="preserve">integridad de los mismos, </w:t>
      </w:r>
      <w:r w:rsidR="00494717" w:rsidRPr="00D635B0">
        <w:rPr>
          <w:rFonts w:ascii="Arial" w:hAnsi="Arial"/>
          <w:sz w:val="22"/>
          <w:szCs w:val="22"/>
        </w:rPr>
        <w:t>recaerá sobre la persona de la unidad administrativa o productora solicitante del préstamo, por lo cual deberá ser devuelta en las mismas condiciones de integridad, ordenamiento y conservación en que fue recibida, establecido en el Manual de Préstamo de Documentos.</w:t>
      </w:r>
    </w:p>
    <w:p w14:paraId="11CAB584" w14:textId="77777777" w:rsidR="00977EFD" w:rsidRPr="00D635B0" w:rsidRDefault="00977EFD" w:rsidP="00977EFD">
      <w:pPr>
        <w:pStyle w:val="Prrafodelista"/>
        <w:rPr>
          <w:rFonts w:ascii="Arial" w:hAnsi="Arial"/>
          <w:sz w:val="22"/>
          <w:szCs w:val="22"/>
        </w:rPr>
      </w:pPr>
    </w:p>
    <w:p w14:paraId="28A241D3" w14:textId="77777777" w:rsidR="00494717" w:rsidRPr="00D635B0" w:rsidRDefault="00494717" w:rsidP="005622CE">
      <w:pPr>
        <w:pStyle w:val="Prrafodelista"/>
        <w:numPr>
          <w:ilvl w:val="0"/>
          <w:numId w:val="20"/>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00977EFD" w:rsidRPr="00D635B0">
        <w:rPr>
          <w:rFonts w:ascii="Arial" w:hAnsi="Arial"/>
          <w:sz w:val="22"/>
          <w:szCs w:val="22"/>
        </w:rPr>
        <w:t xml:space="preserve">El  Encargado del </w:t>
      </w:r>
      <w:r w:rsidRPr="00D635B0">
        <w:rPr>
          <w:rFonts w:ascii="Arial" w:hAnsi="Arial"/>
          <w:sz w:val="22"/>
          <w:szCs w:val="22"/>
        </w:rPr>
        <w:t>Archivo Central prestará para consulta los documentos, únicamente a</w:t>
      </w:r>
      <w:r w:rsidR="00977EFD" w:rsidRPr="00D635B0">
        <w:rPr>
          <w:rFonts w:ascii="Arial" w:hAnsi="Arial"/>
          <w:sz w:val="22"/>
          <w:szCs w:val="22"/>
        </w:rPr>
        <w:t xml:space="preserve"> </w:t>
      </w:r>
      <w:r w:rsidRPr="00D635B0">
        <w:rPr>
          <w:rFonts w:ascii="Arial" w:hAnsi="Arial"/>
          <w:sz w:val="22"/>
          <w:szCs w:val="22"/>
        </w:rPr>
        <w:t>la unidad productora que los haya transferido, si otra unidad diferente</w:t>
      </w:r>
      <w:r w:rsidR="00977EFD" w:rsidRPr="00D635B0">
        <w:rPr>
          <w:rFonts w:ascii="Arial" w:hAnsi="Arial"/>
          <w:sz w:val="22"/>
          <w:szCs w:val="22"/>
        </w:rPr>
        <w:t xml:space="preserve"> </w:t>
      </w:r>
      <w:r w:rsidRPr="00D635B0">
        <w:rPr>
          <w:rFonts w:ascii="Arial" w:hAnsi="Arial"/>
          <w:sz w:val="22"/>
          <w:szCs w:val="22"/>
        </w:rPr>
        <w:t>a la productora desea consultarlos, deberá solicitar autorización a la</w:t>
      </w:r>
      <w:r w:rsidR="00977EFD" w:rsidRPr="00D635B0">
        <w:rPr>
          <w:rFonts w:ascii="Arial" w:hAnsi="Arial"/>
          <w:sz w:val="22"/>
          <w:szCs w:val="22"/>
        </w:rPr>
        <w:t xml:space="preserve"> </w:t>
      </w:r>
      <w:r w:rsidRPr="00D635B0">
        <w:rPr>
          <w:rFonts w:ascii="Arial" w:hAnsi="Arial"/>
          <w:sz w:val="22"/>
          <w:szCs w:val="22"/>
        </w:rPr>
        <w:t>correspondiente.</w:t>
      </w:r>
    </w:p>
    <w:p w14:paraId="73C41052" w14:textId="77777777" w:rsidR="00977EFD" w:rsidRPr="00FC7CA9" w:rsidRDefault="00977EFD" w:rsidP="00FC7CA9">
      <w:pPr>
        <w:autoSpaceDE w:val="0"/>
        <w:autoSpaceDN w:val="0"/>
        <w:adjustRightInd w:val="0"/>
        <w:spacing w:after="0" w:line="360" w:lineRule="auto"/>
        <w:jc w:val="both"/>
        <w:rPr>
          <w:rFonts w:ascii="Arial" w:hAnsi="Arial"/>
          <w:sz w:val="22"/>
          <w:szCs w:val="22"/>
        </w:rPr>
      </w:pPr>
    </w:p>
    <w:p w14:paraId="43B2FD5E" w14:textId="77777777" w:rsidR="00494717" w:rsidRPr="00D635B0" w:rsidRDefault="00494717" w:rsidP="005622CE">
      <w:pPr>
        <w:pStyle w:val="Prrafodelista"/>
        <w:numPr>
          <w:ilvl w:val="0"/>
          <w:numId w:val="20"/>
        </w:numPr>
        <w:autoSpaceDE w:val="0"/>
        <w:autoSpaceDN w:val="0"/>
        <w:adjustRightInd w:val="0"/>
        <w:spacing w:after="0" w:line="360" w:lineRule="auto"/>
        <w:rPr>
          <w:rFonts w:ascii="Arial" w:hAnsi="Arial"/>
          <w:sz w:val="22"/>
          <w:szCs w:val="22"/>
        </w:rPr>
      </w:pPr>
      <w:r w:rsidRPr="00D635B0">
        <w:rPr>
          <w:rFonts w:ascii="Arial" w:hAnsi="Arial"/>
          <w:sz w:val="22"/>
          <w:szCs w:val="22"/>
        </w:rPr>
        <w:t>La documentación debe devolverse al Archivo Central, sin ninguna</w:t>
      </w:r>
      <w:r w:rsidR="00977EFD" w:rsidRPr="00D635B0">
        <w:rPr>
          <w:rFonts w:ascii="Arial" w:hAnsi="Arial"/>
          <w:sz w:val="22"/>
          <w:szCs w:val="22"/>
        </w:rPr>
        <w:t xml:space="preserve"> </w:t>
      </w:r>
      <w:r w:rsidRPr="00D635B0">
        <w:rPr>
          <w:rFonts w:ascii="Arial" w:hAnsi="Arial"/>
          <w:sz w:val="22"/>
          <w:szCs w:val="22"/>
        </w:rPr>
        <w:t>modificación. Si es necesario que se agregue al expediente algún</w:t>
      </w:r>
      <w:r w:rsidR="00977EFD" w:rsidRPr="00D635B0">
        <w:rPr>
          <w:rFonts w:ascii="Arial" w:hAnsi="Arial"/>
          <w:sz w:val="22"/>
          <w:szCs w:val="22"/>
        </w:rPr>
        <w:t xml:space="preserve"> </w:t>
      </w:r>
      <w:r w:rsidRPr="00D635B0">
        <w:rPr>
          <w:rFonts w:ascii="Arial" w:hAnsi="Arial"/>
          <w:sz w:val="22"/>
          <w:szCs w:val="22"/>
        </w:rPr>
        <w:t>documento, el responsable de la unidad productora deberá notificarlo al</w:t>
      </w:r>
      <w:r w:rsidR="00977EFD" w:rsidRPr="00D635B0">
        <w:rPr>
          <w:rFonts w:ascii="Arial" w:hAnsi="Arial"/>
          <w:sz w:val="22"/>
          <w:szCs w:val="22"/>
        </w:rPr>
        <w:t xml:space="preserve"> </w:t>
      </w:r>
      <w:r w:rsidRPr="00D635B0">
        <w:rPr>
          <w:rFonts w:ascii="Arial" w:hAnsi="Arial"/>
          <w:sz w:val="22"/>
          <w:szCs w:val="22"/>
        </w:rPr>
        <w:t>Archivo Central y hacerlo constar en una nota.</w:t>
      </w:r>
    </w:p>
    <w:p w14:paraId="44AEE86C" w14:textId="77777777" w:rsidR="005A09A6" w:rsidRPr="00D635B0" w:rsidRDefault="005A09A6" w:rsidP="00D802B7">
      <w:pPr>
        <w:pStyle w:val="Ttulo1"/>
        <w:rPr>
          <w:rFonts w:ascii="Arial" w:hAnsi="Arial"/>
          <w:sz w:val="22"/>
          <w:szCs w:val="22"/>
        </w:rPr>
      </w:pPr>
    </w:p>
    <w:p w14:paraId="051758F2" w14:textId="77777777" w:rsidR="005A09A6" w:rsidRPr="0063434C" w:rsidRDefault="00F00E8D" w:rsidP="0063434C">
      <w:pPr>
        <w:pStyle w:val="Ttulo1"/>
        <w:numPr>
          <w:ilvl w:val="0"/>
          <w:numId w:val="32"/>
        </w:numPr>
        <w:spacing w:line="360" w:lineRule="auto"/>
        <w:rPr>
          <w:rFonts w:ascii="Arial" w:hAnsi="Arial"/>
          <w:color w:val="000000" w:themeColor="text1"/>
          <w:sz w:val="24"/>
          <w:szCs w:val="24"/>
        </w:rPr>
      </w:pPr>
      <w:bookmarkStart w:id="38" w:name="_Toc57076266"/>
      <w:r w:rsidRPr="0063434C">
        <w:rPr>
          <w:rFonts w:ascii="Arial" w:hAnsi="Arial"/>
          <w:color w:val="000000" w:themeColor="text1"/>
          <w:sz w:val="24"/>
          <w:szCs w:val="24"/>
        </w:rPr>
        <w:t xml:space="preserve">VALORACION, </w:t>
      </w:r>
      <w:r w:rsidR="005A09A6" w:rsidRPr="0063434C">
        <w:rPr>
          <w:rFonts w:ascii="Arial" w:hAnsi="Arial"/>
          <w:color w:val="000000" w:themeColor="text1"/>
          <w:sz w:val="24"/>
          <w:szCs w:val="24"/>
        </w:rPr>
        <w:t>SELECCIÓN Y ELIMINACION DOCUMENTAL</w:t>
      </w:r>
      <w:bookmarkEnd w:id="38"/>
    </w:p>
    <w:p w14:paraId="6BBBE9FE" w14:textId="77777777" w:rsidR="004D23BA" w:rsidRPr="00D635B0" w:rsidRDefault="004D23BA" w:rsidP="0063434C">
      <w:pPr>
        <w:autoSpaceDE w:val="0"/>
        <w:autoSpaceDN w:val="0"/>
        <w:adjustRightInd w:val="0"/>
        <w:spacing w:after="0" w:line="360" w:lineRule="auto"/>
        <w:rPr>
          <w:rFonts w:ascii="Arial" w:hAnsi="Arial"/>
          <w:bCs/>
          <w:sz w:val="22"/>
          <w:szCs w:val="22"/>
        </w:rPr>
      </w:pPr>
      <w:r w:rsidRPr="00D635B0">
        <w:rPr>
          <w:rFonts w:ascii="Arial" w:hAnsi="Arial"/>
          <w:bCs/>
          <w:sz w:val="22"/>
          <w:szCs w:val="22"/>
        </w:rPr>
        <w:t>La valoración documental</w:t>
      </w:r>
      <w:r w:rsidR="009422E3" w:rsidRPr="00D635B0">
        <w:rPr>
          <w:rFonts w:ascii="Arial" w:hAnsi="Arial"/>
          <w:bCs/>
          <w:sz w:val="22"/>
          <w:szCs w:val="22"/>
        </w:rPr>
        <w:t xml:space="preserve"> se considerara  para </w:t>
      </w:r>
      <w:r w:rsidRPr="00D635B0">
        <w:rPr>
          <w:rFonts w:ascii="Arial" w:hAnsi="Arial"/>
          <w:bCs/>
          <w:sz w:val="22"/>
          <w:szCs w:val="22"/>
        </w:rPr>
        <w:t>analizar y determinar los valores primarios y secundarios  de las series documental</w:t>
      </w:r>
      <w:r w:rsidR="00CD3AA4" w:rsidRPr="00D635B0">
        <w:rPr>
          <w:rFonts w:ascii="Arial" w:hAnsi="Arial"/>
          <w:bCs/>
          <w:sz w:val="22"/>
          <w:szCs w:val="22"/>
        </w:rPr>
        <w:t>,</w:t>
      </w:r>
      <w:r w:rsidRPr="00D635B0">
        <w:rPr>
          <w:rFonts w:ascii="Arial" w:hAnsi="Arial"/>
          <w:bCs/>
          <w:sz w:val="22"/>
          <w:szCs w:val="22"/>
        </w:rPr>
        <w:t xml:space="preserve"> </w:t>
      </w:r>
      <w:r w:rsidR="00CD3AA4" w:rsidRPr="00D635B0">
        <w:rPr>
          <w:rFonts w:ascii="Arial" w:hAnsi="Arial"/>
          <w:bCs/>
          <w:sz w:val="22"/>
          <w:szCs w:val="22"/>
        </w:rPr>
        <w:t xml:space="preserve"> los cuales servirán  de parámetro para seleccionar los plazos de conservación.</w:t>
      </w:r>
    </w:p>
    <w:p w14:paraId="230CAA50" w14:textId="77777777" w:rsidR="006B2D0E" w:rsidRPr="00D635B0" w:rsidRDefault="006B2D0E" w:rsidP="006C0228">
      <w:pPr>
        <w:autoSpaceDE w:val="0"/>
        <w:autoSpaceDN w:val="0"/>
        <w:adjustRightInd w:val="0"/>
        <w:spacing w:after="0" w:line="360" w:lineRule="auto"/>
        <w:jc w:val="both"/>
        <w:rPr>
          <w:rFonts w:ascii="Arial" w:hAnsi="Arial"/>
          <w:color w:val="5D5D5D"/>
          <w:sz w:val="22"/>
          <w:szCs w:val="22"/>
        </w:rPr>
      </w:pPr>
      <w:r w:rsidRPr="00D635B0">
        <w:rPr>
          <w:rFonts w:ascii="Arial" w:hAnsi="Arial"/>
          <w:sz w:val="22"/>
          <w:szCs w:val="22"/>
        </w:rPr>
        <w:t xml:space="preserve"> </w:t>
      </w:r>
      <w:r w:rsidR="00915B6F" w:rsidRPr="00D635B0">
        <w:rPr>
          <w:rFonts w:ascii="Arial" w:hAnsi="Arial"/>
          <w:sz w:val="22"/>
          <w:szCs w:val="22"/>
        </w:rPr>
        <w:t xml:space="preserve">La </w:t>
      </w:r>
      <w:r w:rsidRPr="00D635B0">
        <w:rPr>
          <w:rFonts w:ascii="Arial" w:hAnsi="Arial"/>
          <w:sz w:val="22"/>
          <w:szCs w:val="22"/>
        </w:rPr>
        <w:t>Selección  Documental  se podrá  identificar, analizar  y evaluar todas las series documentales  generadas o recibidas en   una  institución,  lo cual servirá  para determinar el tiempo  que estas series puedan seguir siendo utilizadas para fines netamente administrativos</w:t>
      </w:r>
      <w:r w:rsidRPr="00D635B0">
        <w:rPr>
          <w:rFonts w:ascii="Arial" w:hAnsi="Arial"/>
          <w:color w:val="000000"/>
          <w:sz w:val="22"/>
          <w:szCs w:val="22"/>
        </w:rPr>
        <w:t>, y cuáles otras han de conservarse permanentemente para la consulta</w:t>
      </w:r>
      <w:r w:rsidR="006C0228" w:rsidRPr="00D635B0">
        <w:rPr>
          <w:rFonts w:ascii="Arial" w:hAnsi="Arial"/>
          <w:color w:val="000000"/>
          <w:sz w:val="22"/>
          <w:szCs w:val="22"/>
        </w:rPr>
        <w:t xml:space="preserve"> o con </w:t>
      </w:r>
      <w:r w:rsidRPr="00D635B0">
        <w:rPr>
          <w:rFonts w:ascii="Arial" w:hAnsi="Arial"/>
          <w:color w:val="000000"/>
          <w:sz w:val="22"/>
          <w:szCs w:val="22"/>
        </w:rPr>
        <w:t>fines culturales. En base a estos tiempos o plazos de cons</w:t>
      </w:r>
      <w:r w:rsidR="006C0228" w:rsidRPr="00D635B0">
        <w:rPr>
          <w:rFonts w:ascii="Arial" w:hAnsi="Arial"/>
          <w:color w:val="000000"/>
          <w:sz w:val="22"/>
          <w:szCs w:val="22"/>
        </w:rPr>
        <w:t xml:space="preserve">ervación y las </w:t>
      </w:r>
      <w:r w:rsidRPr="00D635B0">
        <w:rPr>
          <w:rFonts w:ascii="Arial" w:hAnsi="Arial"/>
          <w:color w:val="000000"/>
          <w:sz w:val="22"/>
          <w:szCs w:val="22"/>
        </w:rPr>
        <w:t>disposiciones finales, se elaborarán las Tabl</w:t>
      </w:r>
      <w:r w:rsidR="006C0228" w:rsidRPr="00D635B0">
        <w:rPr>
          <w:rFonts w:ascii="Arial" w:hAnsi="Arial"/>
          <w:color w:val="000000"/>
          <w:sz w:val="22"/>
          <w:szCs w:val="22"/>
        </w:rPr>
        <w:t xml:space="preserve">as de Plazos de Conservación de </w:t>
      </w:r>
      <w:r w:rsidRPr="00D635B0">
        <w:rPr>
          <w:rFonts w:ascii="Arial" w:hAnsi="Arial"/>
          <w:color w:val="000000"/>
          <w:sz w:val="22"/>
          <w:szCs w:val="22"/>
        </w:rPr>
        <w:t>Documentos (TPCD). Cada unidad productora determi</w:t>
      </w:r>
      <w:r w:rsidR="006C0228" w:rsidRPr="00D635B0">
        <w:rPr>
          <w:rFonts w:ascii="Arial" w:hAnsi="Arial"/>
          <w:color w:val="000000"/>
          <w:sz w:val="22"/>
          <w:szCs w:val="22"/>
        </w:rPr>
        <w:t xml:space="preserve">nará los plazos de conservación </w:t>
      </w:r>
      <w:r w:rsidRPr="00D635B0">
        <w:rPr>
          <w:rFonts w:ascii="Arial" w:hAnsi="Arial"/>
          <w:color w:val="000000"/>
          <w:sz w:val="22"/>
          <w:szCs w:val="22"/>
        </w:rPr>
        <w:t>de sus respectivas series documentales, toma</w:t>
      </w:r>
      <w:r w:rsidR="006C0228" w:rsidRPr="00D635B0">
        <w:rPr>
          <w:rFonts w:ascii="Arial" w:hAnsi="Arial"/>
          <w:color w:val="000000"/>
          <w:sz w:val="22"/>
          <w:szCs w:val="22"/>
        </w:rPr>
        <w:t xml:space="preserve">ndo como base lo definido en la </w:t>
      </w:r>
      <w:r w:rsidRPr="00D635B0">
        <w:rPr>
          <w:rFonts w:ascii="Arial" w:hAnsi="Arial"/>
          <w:color w:val="000000"/>
          <w:sz w:val="22"/>
          <w:szCs w:val="22"/>
        </w:rPr>
        <w:t>valoración documental, es decir que no se puede apli</w:t>
      </w:r>
      <w:r w:rsidR="006C0228" w:rsidRPr="00D635B0">
        <w:rPr>
          <w:rFonts w:ascii="Arial" w:hAnsi="Arial"/>
          <w:color w:val="000000"/>
          <w:sz w:val="22"/>
          <w:szCs w:val="22"/>
        </w:rPr>
        <w:t xml:space="preserve">car la selección documental sin </w:t>
      </w:r>
      <w:r w:rsidRPr="00D635B0">
        <w:rPr>
          <w:rFonts w:ascii="Arial" w:hAnsi="Arial"/>
          <w:color w:val="000000"/>
          <w:sz w:val="22"/>
          <w:szCs w:val="22"/>
        </w:rPr>
        <w:t>antes haber completado la etapa de la valoración</w:t>
      </w:r>
      <w:r w:rsidRPr="00D635B0">
        <w:rPr>
          <w:rFonts w:ascii="Arial" w:hAnsi="Arial"/>
          <w:color w:val="5D5D5D"/>
          <w:sz w:val="22"/>
          <w:szCs w:val="22"/>
        </w:rPr>
        <w:t>.</w:t>
      </w:r>
    </w:p>
    <w:p w14:paraId="37EE8E6A" w14:textId="77777777" w:rsidR="009422E3" w:rsidRPr="00D635B0" w:rsidRDefault="009422E3" w:rsidP="006C0228">
      <w:pPr>
        <w:autoSpaceDE w:val="0"/>
        <w:autoSpaceDN w:val="0"/>
        <w:adjustRightInd w:val="0"/>
        <w:spacing w:after="0" w:line="360" w:lineRule="auto"/>
        <w:jc w:val="both"/>
        <w:rPr>
          <w:rFonts w:ascii="Arial" w:hAnsi="Arial"/>
          <w:color w:val="000000"/>
          <w:sz w:val="22"/>
          <w:szCs w:val="22"/>
        </w:rPr>
      </w:pPr>
    </w:p>
    <w:p w14:paraId="55DA39B2" w14:textId="77777777" w:rsidR="00823380" w:rsidRDefault="009422E3" w:rsidP="00823380">
      <w:pPr>
        <w:pStyle w:val="Ttulo2"/>
        <w:numPr>
          <w:ilvl w:val="1"/>
          <w:numId w:val="32"/>
        </w:numPr>
        <w:spacing w:line="360" w:lineRule="auto"/>
        <w:rPr>
          <w:rFonts w:ascii="Arial" w:hAnsi="Arial"/>
          <w:bCs w:val="0"/>
          <w:color w:val="000000" w:themeColor="text1"/>
          <w:sz w:val="22"/>
          <w:szCs w:val="22"/>
        </w:rPr>
      </w:pPr>
      <w:bookmarkStart w:id="39" w:name="_Toc57076267"/>
      <w:r w:rsidRPr="00823380">
        <w:rPr>
          <w:rFonts w:ascii="Arial" w:hAnsi="Arial"/>
          <w:bCs w:val="0"/>
          <w:color w:val="000000" w:themeColor="text1"/>
          <w:sz w:val="22"/>
          <w:szCs w:val="22"/>
        </w:rPr>
        <w:t>Tablas de Plazos de Conservación Documental (TPCD)</w:t>
      </w:r>
      <w:bookmarkEnd w:id="39"/>
    </w:p>
    <w:p w14:paraId="2FE43C8E" w14:textId="77777777" w:rsidR="00823380" w:rsidRDefault="009422E3" w:rsidP="009422E3">
      <w:pPr>
        <w:autoSpaceDE w:val="0"/>
        <w:autoSpaceDN w:val="0"/>
        <w:adjustRightInd w:val="0"/>
        <w:spacing w:after="0" w:line="360" w:lineRule="auto"/>
        <w:jc w:val="both"/>
        <w:rPr>
          <w:rFonts w:ascii="Arial" w:hAnsi="Arial"/>
          <w:sz w:val="22"/>
          <w:szCs w:val="22"/>
        </w:rPr>
      </w:pPr>
      <w:r w:rsidRPr="00D635B0">
        <w:rPr>
          <w:rFonts w:ascii="Arial" w:hAnsi="Arial"/>
          <w:sz w:val="22"/>
          <w:szCs w:val="22"/>
        </w:rPr>
        <w:t>La Tabla de Plazos de Conservación Documental es  un  instrumento en el que se plasman todas las series producidas en una oficina, con sus correspondientes tipos documentales a las cuales se les asigna el tiempo de permanencia en cada etapa del ciclo vital de los documentos. En ella se refleja la producción documental total de la entidad, se detectan duplicidades, se establecen plazos de conservación racionales, y se indica cuáles son los</w:t>
      </w:r>
      <w:r w:rsidR="006617DC" w:rsidRPr="00D635B0">
        <w:rPr>
          <w:rFonts w:ascii="Arial" w:hAnsi="Arial"/>
          <w:sz w:val="22"/>
          <w:szCs w:val="22"/>
        </w:rPr>
        <w:t xml:space="preserve"> </w:t>
      </w:r>
      <w:r w:rsidRPr="00D635B0">
        <w:rPr>
          <w:rFonts w:ascii="Arial" w:hAnsi="Arial"/>
          <w:sz w:val="22"/>
          <w:szCs w:val="22"/>
        </w:rPr>
        <w:t>documentos más representativos de la institución, para que  sean conservados permanentemente, y se sumen al patrimonio documental del país.</w:t>
      </w:r>
    </w:p>
    <w:p w14:paraId="61F3D3B9" w14:textId="77777777" w:rsidR="009422E3" w:rsidRPr="00D635B0" w:rsidRDefault="009422E3" w:rsidP="009422E3">
      <w:pPr>
        <w:autoSpaceDE w:val="0"/>
        <w:autoSpaceDN w:val="0"/>
        <w:adjustRightInd w:val="0"/>
        <w:spacing w:after="0" w:line="360" w:lineRule="auto"/>
        <w:jc w:val="both"/>
        <w:rPr>
          <w:rFonts w:ascii="Arial" w:hAnsi="Arial"/>
          <w:sz w:val="22"/>
          <w:szCs w:val="22"/>
        </w:rPr>
      </w:pPr>
      <w:r w:rsidRPr="00D635B0">
        <w:rPr>
          <w:rFonts w:ascii="Arial" w:hAnsi="Arial"/>
          <w:sz w:val="22"/>
          <w:szCs w:val="22"/>
        </w:rPr>
        <w:t>Cada Archivo de Gestión será parte de los procesos de eliminación que haga el CISED cuando la documentación sea de la Unidad productora.</w:t>
      </w:r>
    </w:p>
    <w:p w14:paraId="620E4CA0" w14:textId="77777777" w:rsidR="00E90EDE" w:rsidRPr="00D635B0" w:rsidRDefault="00E90EDE" w:rsidP="009422E3">
      <w:pPr>
        <w:autoSpaceDE w:val="0"/>
        <w:autoSpaceDN w:val="0"/>
        <w:adjustRightInd w:val="0"/>
        <w:spacing w:after="0" w:line="360" w:lineRule="auto"/>
        <w:jc w:val="both"/>
        <w:rPr>
          <w:rFonts w:ascii="Arial" w:hAnsi="Arial"/>
          <w:sz w:val="22"/>
          <w:szCs w:val="22"/>
        </w:rPr>
      </w:pPr>
    </w:p>
    <w:p w14:paraId="599E8FF5" w14:textId="77777777" w:rsidR="00BF4E8D" w:rsidRPr="00D635B0" w:rsidRDefault="009422E3" w:rsidP="00006F7B">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Las tablas de plazos nos sirven para establecer los </w:t>
      </w:r>
      <w:r w:rsidR="00E90EDE" w:rsidRPr="00D635B0">
        <w:rPr>
          <w:rFonts w:ascii="Arial" w:hAnsi="Arial"/>
          <w:sz w:val="22"/>
          <w:szCs w:val="22"/>
        </w:rPr>
        <w:t xml:space="preserve">períodos de conservación de los </w:t>
      </w:r>
      <w:r w:rsidRPr="00D635B0">
        <w:rPr>
          <w:rFonts w:ascii="Arial" w:hAnsi="Arial"/>
          <w:sz w:val="22"/>
          <w:szCs w:val="22"/>
        </w:rPr>
        <w:t>documentos en cada etapa del ciclo vital, así como</w:t>
      </w:r>
      <w:r w:rsidR="00E90EDE" w:rsidRPr="00D635B0">
        <w:rPr>
          <w:rFonts w:ascii="Arial" w:hAnsi="Arial"/>
          <w:sz w:val="22"/>
          <w:szCs w:val="22"/>
        </w:rPr>
        <w:t xml:space="preserve"> también sirven de guía para la </w:t>
      </w:r>
      <w:r w:rsidRPr="00D635B0">
        <w:rPr>
          <w:rFonts w:ascii="Arial" w:hAnsi="Arial"/>
          <w:sz w:val="22"/>
          <w:szCs w:val="22"/>
        </w:rPr>
        <w:t xml:space="preserve">selección, expurgo, transferencia </w:t>
      </w:r>
      <w:r w:rsidR="00A91347" w:rsidRPr="00D635B0">
        <w:rPr>
          <w:rFonts w:ascii="Arial" w:hAnsi="Arial"/>
          <w:sz w:val="22"/>
          <w:szCs w:val="22"/>
        </w:rPr>
        <w:t>y eliminac</w:t>
      </w:r>
      <w:r w:rsidR="00FC7CA9">
        <w:rPr>
          <w:rFonts w:ascii="Arial" w:hAnsi="Arial"/>
          <w:sz w:val="22"/>
          <w:szCs w:val="22"/>
        </w:rPr>
        <w:t>ión de los documentos</w:t>
      </w:r>
    </w:p>
    <w:p w14:paraId="3305912E" w14:textId="77777777" w:rsidR="00717B5D" w:rsidRPr="00D635B0" w:rsidRDefault="00717B5D" w:rsidP="001049C8">
      <w:pPr>
        <w:autoSpaceDE w:val="0"/>
        <w:autoSpaceDN w:val="0"/>
        <w:adjustRightInd w:val="0"/>
        <w:spacing w:after="0" w:line="360" w:lineRule="auto"/>
        <w:jc w:val="both"/>
        <w:rPr>
          <w:rFonts w:ascii="Arial" w:hAnsi="Arial"/>
          <w:bCs/>
          <w:sz w:val="22"/>
          <w:szCs w:val="22"/>
        </w:rPr>
      </w:pPr>
    </w:p>
    <w:p w14:paraId="779F701E" w14:textId="77777777" w:rsidR="00DB2FE2" w:rsidRPr="00D635B0" w:rsidRDefault="00041F5B" w:rsidP="00D802B7">
      <w:pPr>
        <w:pStyle w:val="Prrafodelista"/>
        <w:numPr>
          <w:ilvl w:val="0"/>
          <w:numId w:val="32"/>
        </w:numPr>
        <w:autoSpaceDE w:val="0"/>
        <w:autoSpaceDN w:val="0"/>
        <w:adjustRightInd w:val="0"/>
        <w:spacing w:after="0" w:line="360" w:lineRule="auto"/>
        <w:jc w:val="both"/>
        <w:outlineLvl w:val="0"/>
        <w:rPr>
          <w:rFonts w:ascii="Arial" w:hAnsi="Arial"/>
          <w:b/>
          <w:bCs/>
          <w:sz w:val="22"/>
          <w:szCs w:val="22"/>
        </w:rPr>
      </w:pPr>
      <w:r w:rsidRPr="00D635B0">
        <w:rPr>
          <w:rFonts w:ascii="Arial" w:hAnsi="Arial"/>
          <w:b/>
          <w:bCs/>
          <w:sz w:val="22"/>
          <w:szCs w:val="22"/>
        </w:rPr>
        <w:t xml:space="preserve"> </w:t>
      </w:r>
      <w:bookmarkStart w:id="40" w:name="_Toc57076268"/>
      <w:r w:rsidR="00DB2FE2" w:rsidRPr="00D635B0">
        <w:rPr>
          <w:rFonts w:ascii="Arial" w:hAnsi="Arial"/>
          <w:b/>
          <w:bCs/>
          <w:sz w:val="22"/>
          <w:szCs w:val="22"/>
        </w:rPr>
        <w:t>MEDIDAS DE SEGURIDAD.</w:t>
      </w:r>
      <w:bookmarkEnd w:id="40"/>
    </w:p>
    <w:p w14:paraId="3A9D2A02" w14:textId="77777777" w:rsidR="00A11C36" w:rsidRPr="00D635B0" w:rsidRDefault="00A11C36" w:rsidP="002E3614">
      <w:pPr>
        <w:autoSpaceDE w:val="0"/>
        <w:autoSpaceDN w:val="0"/>
        <w:adjustRightInd w:val="0"/>
        <w:spacing w:after="0" w:line="360" w:lineRule="auto"/>
        <w:ind w:left="283"/>
        <w:jc w:val="both"/>
        <w:rPr>
          <w:rFonts w:ascii="Arial" w:hAnsi="Arial"/>
          <w:bCs/>
          <w:sz w:val="22"/>
          <w:szCs w:val="22"/>
        </w:rPr>
      </w:pPr>
      <w:r w:rsidRPr="00D635B0">
        <w:rPr>
          <w:rFonts w:ascii="Arial" w:hAnsi="Arial"/>
          <w:bCs/>
          <w:sz w:val="22"/>
          <w:szCs w:val="22"/>
        </w:rPr>
        <w:t>Para garantizar una adecuada conservación del acervo documental que resguardan</w:t>
      </w:r>
      <w:r w:rsidR="009D1DBC" w:rsidRPr="00D635B0">
        <w:rPr>
          <w:rFonts w:ascii="Arial" w:hAnsi="Arial"/>
          <w:bCs/>
          <w:sz w:val="22"/>
          <w:szCs w:val="22"/>
        </w:rPr>
        <w:t xml:space="preserve"> los archivos de gestión y  </w:t>
      </w:r>
      <w:r w:rsidRPr="00D635B0">
        <w:rPr>
          <w:rFonts w:ascii="Arial" w:hAnsi="Arial"/>
          <w:bCs/>
          <w:sz w:val="22"/>
          <w:szCs w:val="22"/>
        </w:rPr>
        <w:t xml:space="preserve"> evitar inconvenientes a la salud de los usuarios de los archivos, es necesario establecer las siguientes medidas de seguridad:</w:t>
      </w:r>
    </w:p>
    <w:p w14:paraId="3A6152FD" w14:textId="77777777" w:rsidR="00732238" w:rsidRPr="00D635B0" w:rsidRDefault="00732238"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Restringir el ingreso a los archivos de gestión a persona</w:t>
      </w:r>
      <w:r w:rsidR="00833538" w:rsidRPr="00D635B0">
        <w:rPr>
          <w:rFonts w:ascii="Arial" w:hAnsi="Arial"/>
          <w:bCs/>
          <w:sz w:val="22"/>
          <w:szCs w:val="22"/>
        </w:rPr>
        <w:t>s</w:t>
      </w:r>
      <w:r w:rsidRPr="00D635B0">
        <w:rPr>
          <w:rFonts w:ascii="Arial" w:hAnsi="Arial"/>
          <w:bCs/>
          <w:sz w:val="22"/>
          <w:szCs w:val="22"/>
        </w:rPr>
        <w:t xml:space="preserve"> no autorizadas.</w:t>
      </w:r>
    </w:p>
    <w:p w14:paraId="42B97998" w14:textId="77777777" w:rsidR="00732238" w:rsidRPr="00D635B0" w:rsidRDefault="00732238"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El encargado/a del archivo de gestión</w:t>
      </w:r>
      <w:r w:rsidR="00833538" w:rsidRPr="00D635B0">
        <w:rPr>
          <w:rFonts w:ascii="Arial" w:hAnsi="Arial"/>
          <w:bCs/>
          <w:sz w:val="22"/>
          <w:szCs w:val="22"/>
        </w:rPr>
        <w:t>, debe asegurarse que los archivadores metálicos queden bajo llave al final de la jornada.</w:t>
      </w:r>
    </w:p>
    <w:p w14:paraId="607A9335" w14:textId="77777777" w:rsidR="00833538" w:rsidRPr="00D635B0" w:rsidRDefault="00833538"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No comer, beber o fumar cerca de las áreas de trabajo o cualquier otro lugar donde existan documentos.</w:t>
      </w:r>
    </w:p>
    <w:p w14:paraId="596E5409" w14:textId="77777777" w:rsidR="00833538" w:rsidRPr="00D635B0" w:rsidRDefault="00833538"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No usar productos químicos como insecticidas, bactericidas, fungicidas etc., directamente sobre los documentos.</w:t>
      </w:r>
    </w:p>
    <w:p w14:paraId="789AB9CE" w14:textId="77777777" w:rsidR="00833538" w:rsidRPr="00D635B0" w:rsidRDefault="00A35C79"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 xml:space="preserve">Con el propósito de  </w:t>
      </w:r>
      <w:r w:rsidR="00833538" w:rsidRPr="00D635B0">
        <w:rPr>
          <w:rFonts w:ascii="Arial" w:hAnsi="Arial"/>
          <w:bCs/>
          <w:sz w:val="22"/>
          <w:szCs w:val="22"/>
        </w:rPr>
        <w:t xml:space="preserve"> proteger el documento original</w:t>
      </w:r>
      <w:r w:rsidRPr="00D635B0">
        <w:rPr>
          <w:rFonts w:ascii="Arial" w:hAnsi="Arial"/>
          <w:bCs/>
          <w:sz w:val="22"/>
          <w:szCs w:val="22"/>
        </w:rPr>
        <w:t>,</w:t>
      </w:r>
      <w:r w:rsidR="00833538" w:rsidRPr="00D635B0">
        <w:rPr>
          <w:rFonts w:ascii="Arial" w:hAnsi="Arial"/>
          <w:bCs/>
          <w:sz w:val="22"/>
          <w:szCs w:val="22"/>
        </w:rPr>
        <w:t xml:space="preserve"> se debe </w:t>
      </w:r>
      <w:r w:rsidRPr="00D635B0">
        <w:rPr>
          <w:rFonts w:ascii="Arial" w:hAnsi="Arial"/>
          <w:bCs/>
          <w:sz w:val="22"/>
          <w:szCs w:val="22"/>
        </w:rPr>
        <w:t>brindar</w:t>
      </w:r>
      <w:r w:rsidR="00833538" w:rsidRPr="00D635B0">
        <w:rPr>
          <w:rFonts w:ascii="Arial" w:hAnsi="Arial"/>
          <w:bCs/>
          <w:sz w:val="22"/>
          <w:szCs w:val="22"/>
        </w:rPr>
        <w:t xml:space="preserve"> atención </w:t>
      </w:r>
      <w:r w:rsidRPr="00D635B0">
        <w:rPr>
          <w:rFonts w:ascii="Arial" w:hAnsi="Arial"/>
          <w:bCs/>
          <w:sz w:val="22"/>
          <w:szCs w:val="22"/>
        </w:rPr>
        <w:t xml:space="preserve">mediante fotocopias, escaneo etc. de los documentos con mayor consulta. </w:t>
      </w:r>
    </w:p>
    <w:p w14:paraId="62D6FA30" w14:textId="77777777" w:rsidR="00D77DC8" w:rsidRPr="00FC7CA9" w:rsidRDefault="00A35C79" w:rsidP="00FC7CA9">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 xml:space="preserve">Se deberá tener identificada la ubicación de aquellos documentos más importantes para la institución,  para que en caso de emergencias </w:t>
      </w:r>
      <w:r w:rsidR="006C3A95" w:rsidRPr="00D635B0">
        <w:rPr>
          <w:rFonts w:ascii="Arial" w:hAnsi="Arial"/>
          <w:bCs/>
          <w:sz w:val="22"/>
          <w:szCs w:val="22"/>
        </w:rPr>
        <w:t xml:space="preserve">se puedan rescatar. </w:t>
      </w:r>
    </w:p>
    <w:p w14:paraId="6C48E212" w14:textId="77777777" w:rsidR="006C3A95" w:rsidRPr="00D635B0" w:rsidRDefault="006C3A95"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Desconectar los servicios electrónicos al término de cada jornada laboral y revisarlos</w:t>
      </w:r>
      <w:r w:rsidR="00285818" w:rsidRPr="00D635B0">
        <w:rPr>
          <w:rFonts w:ascii="Arial" w:hAnsi="Arial"/>
          <w:bCs/>
          <w:sz w:val="22"/>
          <w:szCs w:val="22"/>
        </w:rPr>
        <w:t>.</w:t>
      </w:r>
    </w:p>
    <w:p w14:paraId="4315B630" w14:textId="77777777" w:rsidR="00DF3779" w:rsidRDefault="00285818"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pPr>
      <w:r w:rsidRPr="00D635B0">
        <w:rPr>
          <w:rFonts w:ascii="Arial" w:hAnsi="Arial"/>
          <w:bCs/>
          <w:sz w:val="22"/>
          <w:szCs w:val="22"/>
        </w:rPr>
        <w:t>Disponer de extintores de polvo químico seco, con carga vigente y cuyo manejo debe ser conocido eficientem</w:t>
      </w:r>
      <w:r w:rsidR="00DF3779">
        <w:rPr>
          <w:rFonts w:ascii="Arial" w:hAnsi="Arial"/>
          <w:bCs/>
          <w:sz w:val="22"/>
          <w:szCs w:val="22"/>
        </w:rPr>
        <w:t>ente por el personal de oficina</w:t>
      </w:r>
      <w:r w:rsidR="00915B6F">
        <w:rPr>
          <w:rFonts w:ascii="Arial" w:hAnsi="Arial"/>
          <w:bCs/>
          <w:sz w:val="22"/>
          <w:szCs w:val="22"/>
        </w:rPr>
        <w:t>.</w:t>
      </w:r>
    </w:p>
    <w:p w14:paraId="32FB2DC6" w14:textId="77777777" w:rsidR="00915B6F" w:rsidRDefault="00915B6F" w:rsidP="005622CE">
      <w:pPr>
        <w:pStyle w:val="Prrafodelista"/>
        <w:numPr>
          <w:ilvl w:val="0"/>
          <w:numId w:val="3"/>
        </w:numPr>
        <w:autoSpaceDE w:val="0"/>
        <w:autoSpaceDN w:val="0"/>
        <w:adjustRightInd w:val="0"/>
        <w:spacing w:after="0" w:line="360" w:lineRule="auto"/>
        <w:ind w:left="927"/>
        <w:jc w:val="both"/>
        <w:rPr>
          <w:rFonts w:ascii="Arial" w:hAnsi="Arial"/>
          <w:bCs/>
          <w:sz w:val="22"/>
          <w:szCs w:val="22"/>
        </w:rPr>
        <w:sectPr w:rsidR="00915B6F" w:rsidSect="00E24289">
          <w:type w:val="continuous"/>
          <w:pgSz w:w="12240" w:h="15840"/>
          <w:pgMar w:top="1134" w:right="1134" w:bottom="1134" w:left="1134" w:header="709" w:footer="709" w:gutter="0"/>
          <w:cols w:space="708"/>
          <w:docGrid w:linePitch="360"/>
        </w:sectPr>
      </w:pPr>
    </w:p>
    <w:p w14:paraId="6917D2B4" w14:textId="77777777" w:rsidR="00A11C36" w:rsidRPr="00D635B0" w:rsidRDefault="00A11C36" w:rsidP="001049C8">
      <w:pPr>
        <w:autoSpaceDE w:val="0"/>
        <w:autoSpaceDN w:val="0"/>
        <w:adjustRightInd w:val="0"/>
        <w:spacing w:after="0" w:line="360" w:lineRule="auto"/>
        <w:jc w:val="both"/>
        <w:rPr>
          <w:rFonts w:ascii="Arial" w:hAnsi="Arial"/>
          <w:bCs/>
          <w:sz w:val="22"/>
          <w:szCs w:val="22"/>
        </w:rPr>
      </w:pPr>
    </w:p>
    <w:p w14:paraId="51FB320F" w14:textId="77777777" w:rsidR="00DF3779" w:rsidRPr="00D635B0" w:rsidRDefault="00947E5E" w:rsidP="001F6DDE">
      <w:pPr>
        <w:pStyle w:val="Ttulo1"/>
        <w:rPr>
          <w:rFonts w:ascii="Arial" w:eastAsia="Times New Roman" w:hAnsi="Arial"/>
          <w:color w:val="000000"/>
          <w:sz w:val="22"/>
          <w:szCs w:val="22"/>
          <w:lang w:eastAsia="es-SV"/>
        </w:rPr>
      </w:pPr>
      <w:r w:rsidRPr="00D635B0">
        <w:rPr>
          <w:rFonts w:ascii="Arial" w:hAnsi="Arial"/>
          <w:bCs w:val="0"/>
          <w:sz w:val="22"/>
          <w:szCs w:val="22"/>
        </w:rPr>
        <w:t xml:space="preserve">  </w:t>
      </w:r>
      <w:bookmarkStart w:id="41" w:name="_Toc57076269"/>
      <w:r w:rsidR="00DF3779" w:rsidRPr="00D635B0">
        <w:rPr>
          <w:rFonts w:ascii="Arial" w:eastAsia="Times New Roman" w:hAnsi="Arial"/>
          <w:color w:val="000000"/>
          <w:sz w:val="22"/>
          <w:szCs w:val="22"/>
          <w:lang w:eastAsia="es-SV"/>
        </w:rPr>
        <w:t>8. Anexos</w:t>
      </w:r>
      <w:bookmarkEnd w:id="41"/>
      <w:r w:rsidR="00DF3779" w:rsidRPr="00D635B0">
        <w:rPr>
          <w:rFonts w:ascii="Arial" w:eastAsia="Times New Roman" w:hAnsi="Arial"/>
          <w:color w:val="000000"/>
          <w:sz w:val="22"/>
          <w:szCs w:val="22"/>
          <w:lang w:eastAsia="es-SV"/>
        </w:rPr>
        <w:t xml:space="preserve"> </w:t>
      </w:r>
      <w:r w:rsidR="00B61F53">
        <w:rPr>
          <w:rFonts w:ascii="Arial" w:eastAsia="Times New Roman" w:hAnsi="Arial"/>
          <w:color w:val="000000"/>
          <w:sz w:val="22"/>
          <w:szCs w:val="22"/>
          <w:lang w:eastAsia="es-SV"/>
        </w:rPr>
        <w:tab/>
      </w:r>
    </w:p>
    <w:tbl>
      <w:tblPr>
        <w:tblpPr w:leftFromText="141" w:rightFromText="141" w:vertAnchor="text" w:horzAnchor="margin" w:tblpY="296"/>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095"/>
        <w:gridCol w:w="845"/>
        <w:gridCol w:w="951"/>
        <w:gridCol w:w="1125"/>
        <w:gridCol w:w="1018"/>
        <w:gridCol w:w="951"/>
        <w:gridCol w:w="1549"/>
        <w:gridCol w:w="985"/>
        <w:gridCol w:w="1089"/>
        <w:gridCol w:w="2040"/>
      </w:tblGrid>
      <w:tr w:rsidR="001F6DDE" w:rsidRPr="001A2E67" w14:paraId="77BF8C13" w14:textId="77777777" w:rsidTr="001F6DDE">
        <w:trPr>
          <w:trHeight w:val="2076"/>
        </w:trPr>
        <w:tc>
          <w:tcPr>
            <w:tcW w:w="14211" w:type="dxa"/>
            <w:gridSpan w:val="11"/>
          </w:tcPr>
          <w:p w14:paraId="2CBC4E28" w14:textId="77777777" w:rsidR="001F6DDE" w:rsidRDefault="001F6DDE" w:rsidP="001F6DDE">
            <w:pPr>
              <w:autoSpaceDE w:val="0"/>
              <w:autoSpaceDN w:val="0"/>
              <w:adjustRightInd w:val="0"/>
              <w:spacing w:after="0" w:line="240" w:lineRule="auto"/>
              <w:rPr>
                <w:rFonts w:ascii="Arial" w:hAnsi="Arial"/>
                <w:b/>
                <w:bCs/>
                <w:color w:val="000000"/>
                <w:sz w:val="22"/>
                <w:szCs w:val="22"/>
              </w:rPr>
            </w:pPr>
            <w:r w:rsidRPr="00165CD9">
              <w:rPr>
                <w:rFonts w:ascii="Arial" w:hAnsi="Arial"/>
                <w:b/>
                <w:noProof/>
                <w:sz w:val="18"/>
                <w:szCs w:val="18"/>
                <w:lang w:eastAsia="es-SV"/>
              </w:rPr>
              <w:drawing>
                <wp:anchor distT="0" distB="0" distL="114300" distR="114300" simplePos="0" relativeHeight="251667968" behindDoc="1" locked="0" layoutInCell="1" allowOverlap="1" wp14:anchorId="586BC98B" wp14:editId="3A1FCAB7">
                  <wp:simplePos x="0" y="0"/>
                  <wp:positionH relativeFrom="column">
                    <wp:posOffset>7877175</wp:posOffset>
                  </wp:positionH>
                  <wp:positionV relativeFrom="paragraph">
                    <wp:posOffset>142875</wp:posOffset>
                  </wp:positionV>
                  <wp:extent cx="804545" cy="668655"/>
                  <wp:effectExtent l="0" t="0" r="0" b="0"/>
                  <wp:wrapThrough wrapText="bothSides">
                    <wp:wrapPolygon edited="0">
                      <wp:start x="0" y="0"/>
                      <wp:lineTo x="0" y="20923"/>
                      <wp:lineTo x="20969" y="20923"/>
                      <wp:lineTo x="20969" y="0"/>
                      <wp:lineTo x="0" y="0"/>
                    </wp:wrapPolygon>
                  </wp:wrapThrough>
                  <wp:docPr id="3" name="2 Imagen" descr="C:\Users\SINDICO\Desktop\descarga.png"/>
                  <wp:cNvGraphicFramePr/>
                  <a:graphic xmlns:a="http://schemas.openxmlformats.org/drawingml/2006/main">
                    <a:graphicData uri="http://schemas.openxmlformats.org/drawingml/2006/picture">
                      <pic:pic xmlns:pic="http://schemas.openxmlformats.org/drawingml/2006/picture">
                        <pic:nvPicPr>
                          <pic:cNvPr id="3" name="2 Imagen" descr="C:\Users\SINDICO\Desktop\descarga.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454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CD9">
              <w:rPr>
                <w:rFonts w:ascii="Arial" w:eastAsia="Times New Roman" w:hAnsi="Arial"/>
                <w:noProof/>
                <w:color w:val="000000"/>
                <w:sz w:val="18"/>
                <w:szCs w:val="18"/>
                <w:lang w:eastAsia="es-SV"/>
              </w:rPr>
              <w:drawing>
                <wp:anchor distT="0" distB="0" distL="114300" distR="114300" simplePos="0" relativeHeight="251666944" behindDoc="1" locked="0" layoutInCell="1" allowOverlap="1" wp14:anchorId="70B09390" wp14:editId="4119E749">
                  <wp:simplePos x="0" y="0"/>
                  <wp:positionH relativeFrom="column">
                    <wp:posOffset>288925</wp:posOffset>
                  </wp:positionH>
                  <wp:positionV relativeFrom="paragraph">
                    <wp:posOffset>65405</wp:posOffset>
                  </wp:positionV>
                  <wp:extent cx="845820" cy="668655"/>
                  <wp:effectExtent l="0" t="0" r="0" b="0"/>
                  <wp:wrapThrough wrapText="bothSides">
                    <wp:wrapPolygon edited="0">
                      <wp:start x="0" y="0"/>
                      <wp:lineTo x="0" y="20923"/>
                      <wp:lineTo x="20919" y="20923"/>
                      <wp:lineTo x="20919" y="0"/>
                      <wp:lineTo x="0" y="0"/>
                    </wp:wrapPolygon>
                  </wp:wrapThrough>
                  <wp:docPr id="12" name="Imagen 12" descr="C:\Users\SINDICO\Desktop\descarga  2.jpg"/>
                  <wp:cNvGraphicFramePr/>
                  <a:graphic xmlns:a="http://schemas.openxmlformats.org/drawingml/2006/main">
                    <a:graphicData uri="http://schemas.openxmlformats.org/drawingml/2006/picture">
                      <pic:pic xmlns:pic="http://schemas.openxmlformats.org/drawingml/2006/picture">
                        <pic:nvPicPr>
                          <pic:cNvPr id="2" name="1 Imagen" descr="C:\Users\SINDICO\Desktop\descarga  2.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582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F0CCD" w14:textId="77777777" w:rsidR="001F6DDE" w:rsidRPr="001A2E67" w:rsidRDefault="001F6DDE" w:rsidP="001F6DDE">
            <w:pPr>
              <w:autoSpaceDE w:val="0"/>
              <w:autoSpaceDN w:val="0"/>
              <w:adjustRightInd w:val="0"/>
              <w:spacing w:after="0" w:line="240" w:lineRule="auto"/>
              <w:jc w:val="center"/>
              <w:rPr>
                <w:rFonts w:ascii="Arial" w:hAnsi="Arial"/>
                <w:color w:val="000000"/>
                <w:sz w:val="22"/>
                <w:szCs w:val="22"/>
              </w:rPr>
            </w:pPr>
            <w:r w:rsidRPr="001A2E67">
              <w:rPr>
                <w:rFonts w:ascii="Arial" w:hAnsi="Arial"/>
                <w:b/>
                <w:bCs/>
                <w:color w:val="000000"/>
                <w:sz w:val="22"/>
                <w:szCs w:val="22"/>
              </w:rPr>
              <w:t>ALCALDIA MUNICIPAL DE TEPETITAN</w:t>
            </w:r>
          </w:p>
          <w:p w14:paraId="0F6AFE20" w14:textId="77777777" w:rsidR="001F6DDE" w:rsidRPr="001A2E67" w:rsidRDefault="001F6DDE" w:rsidP="001F6DDE">
            <w:pPr>
              <w:autoSpaceDE w:val="0"/>
              <w:autoSpaceDN w:val="0"/>
              <w:adjustRightInd w:val="0"/>
              <w:spacing w:after="0" w:line="240" w:lineRule="auto"/>
              <w:jc w:val="center"/>
              <w:rPr>
                <w:rFonts w:ascii="Arial" w:hAnsi="Arial"/>
                <w:color w:val="000000"/>
                <w:sz w:val="22"/>
                <w:szCs w:val="22"/>
              </w:rPr>
            </w:pPr>
            <w:r w:rsidRPr="001A2E67">
              <w:rPr>
                <w:rFonts w:ascii="Arial" w:hAnsi="Arial"/>
                <w:b/>
                <w:bCs/>
                <w:color w:val="000000"/>
                <w:sz w:val="22"/>
                <w:szCs w:val="22"/>
              </w:rPr>
              <w:t>ARCHIVO INSTITUCIONAL</w:t>
            </w:r>
          </w:p>
          <w:p w14:paraId="16A3C973" w14:textId="77777777" w:rsidR="001F6DDE" w:rsidRDefault="001F6DDE" w:rsidP="001F6DDE">
            <w:pPr>
              <w:autoSpaceDE w:val="0"/>
              <w:autoSpaceDN w:val="0"/>
              <w:adjustRightInd w:val="0"/>
              <w:spacing w:after="0" w:line="240" w:lineRule="auto"/>
              <w:jc w:val="center"/>
              <w:rPr>
                <w:rFonts w:ascii="Arial" w:hAnsi="Arial"/>
                <w:b/>
                <w:bCs/>
                <w:color w:val="000000"/>
                <w:sz w:val="22"/>
                <w:szCs w:val="22"/>
              </w:rPr>
            </w:pPr>
            <w:r w:rsidRPr="001A2E67">
              <w:rPr>
                <w:rFonts w:ascii="Arial" w:hAnsi="Arial"/>
                <w:b/>
                <w:bCs/>
                <w:color w:val="000000"/>
                <w:sz w:val="22"/>
                <w:szCs w:val="22"/>
              </w:rPr>
              <w:t>TABLA DE PLAZO DE CONSERVACION DOCUMENTAL</w:t>
            </w:r>
          </w:p>
          <w:p w14:paraId="2474009E" w14:textId="77777777" w:rsidR="001F6DDE" w:rsidRDefault="001F6DDE" w:rsidP="001F6DDE">
            <w:pPr>
              <w:autoSpaceDE w:val="0"/>
              <w:autoSpaceDN w:val="0"/>
              <w:adjustRightInd w:val="0"/>
              <w:spacing w:after="0" w:line="240" w:lineRule="auto"/>
              <w:rPr>
                <w:rFonts w:ascii="Arial" w:hAnsi="Arial"/>
                <w:b/>
                <w:bCs/>
                <w:color w:val="000000"/>
                <w:sz w:val="22"/>
                <w:szCs w:val="22"/>
              </w:rPr>
            </w:pPr>
          </w:p>
          <w:p w14:paraId="11487DF3" w14:textId="77777777" w:rsidR="001F6DDE" w:rsidRPr="001A2E67" w:rsidRDefault="001F6DDE" w:rsidP="001F6DDE">
            <w:pPr>
              <w:autoSpaceDE w:val="0"/>
              <w:autoSpaceDN w:val="0"/>
              <w:adjustRightInd w:val="0"/>
              <w:spacing w:after="0" w:line="240" w:lineRule="auto"/>
              <w:rPr>
                <w:rFonts w:ascii="Arial" w:hAnsi="Arial"/>
                <w:color w:val="000000"/>
                <w:sz w:val="22"/>
                <w:szCs w:val="22"/>
              </w:rPr>
            </w:pPr>
          </w:p>
          <w:p w14:paraId="251490DF" w14:textId="77777777" w:rsidR="001F6DDE" w:rsidRPr="001A2E67" w:rsidRDefault="001F6DDE" w:rsidP="001F6DDE">
            <w:pPr>
              <w:autoSpaceDE w:val="0"/>
              <w:autoSpaceDN w:val="0"/>
              <w:adjustRightInd w:val="0"/>
              <w:spacing w:after="0" w:line="240" w:lineRule="auto"/>
              <w:rPr>
                <w:rFonts w:ascii="Arial" w:hAnsi="Arial"/>
                <w:color w:val="000000"/>
                <w:sz w:val="22"/>
                <w:szCs w:val="22"/>
              </w:rPr>
            </w:pPr>
            <w:r w:rsidRPr="001A2E67">
              <w:rPr>
                <w:rFonts w:ascii="Arial" w:hAnsi="Arial"/>
                <w:color w:val="000000"/>
                <w:sz w:val="22"/>
                <w:szCs w:val="22"/>
              </w:rPr>
              <w:t xml:space="preserve">Fondo:______________________________________________________________________________________ </w:t>
            </w:r>
          </w:p>
          <w:p w14:paraId="21067A54" w14:textId="77777777" w:rsidR="001F6DDE" w:rsidRPr="001A2E67" w:rsidRDefault="001F6DDE" w:rsidP="001F6DDE">
            <w:pPr>
              <w:autoSpaceDE w:val="0"/>
              <w:autoSpaceDN w:val="0"/>
              <w:adjustRightInd w:val="0"/>
              <w:spacing w:after="0" w:line="240" w:lineRule="auto"/>
              <w:rPr>
                <w:rFonts w:ascii="Arial" w:hAnsi="Arial"/>
                <w:color w:val="000000"/>
                <w:sz w:val="22"/>
                <w:szCs w:val="22"/>
              </w:rPr>
            </w:pPr>
            <w:r w:rsidRPr="001A2E67">
              <w:rPr>
                <w:rFonts w:ascii="Arial" w:hAnsi="Arial"/>
                <w:color w:val="000000"/>
                <w:sz w:val="22"/>
                <w:szCs w:val="22"/>
              </w:rPr>
              <w:t xml:space="preserve">Sub Fondo:___________________________________________________________________________________ </w:t>
            </w:r>
          </w:p>
          <w:p w14:paraId="108FAEA7" w14:textId="77777777" w:rsidR="001F6DDE" w:rsidRPr="001A2E67" w:rsidRDefault="001F6DDE" w:rsidP="001F6DDE">
            <w:pPr>
              <w:autoSpaceDE w:val="0"/>
              <w:autoSpaceDN w:val="0"/>
              <w:adjustRightInd w:val="0"/>
              <w:spacing w:after="0" w:line="240" w:lineRule="auto"/>
              <w:rPr>
                <w:rFonts w:ascii="Arial" w:hAnsi="Arial"/>
                <w:color w:val="000000"/>
                <w:sz w:val="22"/>
                <w:szCs w:val="22"/>
              </w:rPr>
            </w:pPr>
            <w:r w:rsidRPr="001A2E67">
              <w:rPr>
                <w:rFonts w:ascii="Arial" w:hAnsi="Arial"/>
                <w:color w:val="000000"/>
                <w:sz w:val="22"/>
                <w:szCs w:val="22"/>
              </w:rPr>
              <w:t xml:space="preserve">Nombre de la Unidad:__________________________________________________________________________ </w:t>
            </w:r>
          </w:p>
          <w:p w14:paraId="732BF0BE" w14:textId="77777777" w:rsidR="001F6DDE" w:rsidRPr="001A2E67" w:rsidRDefault="001F6DDE" w:rsidP="001F6DDE">
            <w:pPr>
              <w:autoSpaceDE w:val="0"/>
              <w:autoSpaceDN w:val="0"/>
              <w:adjustRightInd w:val="0"/>
              <w:spacing w:after="0" w:line="240" w:lineRule="auto"/>
              <w:rPr>
                <w:rFonts w:ascii="Arial" w:hAnsi="Arial"/>
                <w:color w:val="000000"/>
                <w:sz w:val="22"/>
                <w:szCs w:val="22"/>
              </w:rPr>
            </w:pPr>
            <w:r>
              <w:rPr>
                <w:rFonts w:ascii="Arial" w:hAnsi="Arial"/>
                <w:color w:val="000000"/>
                <w:sz w:val="22"/>
                <w:szCs w:val="22"/>
              </w:rPr>
              <w:t>Objetivo de la Unidad</w:t>
            </w:r>
            <w:r w:rsidRPr="001A2E67">
              <w:rPr>
                <w:rFonts w:ascii="Arial" w:hAnsi="Arial"/>
                <w:color w:val="000000"/>
                <w:sz w:val="22"/>
                <w:szCs w:val="22"/>
              </w:rPr>
              <w:t xml:space="preserve">: _________________________________________________________________________ </w:t>
            </w:r>
          </w:p>
        </w:tc>
      </w:tr>
      <w:tr w:rsidR="001F6DDE" w:rsidRPr="001A2E67" w14:paraId="63BDE0F9" w14:textId="77777777" w:rsidTr="001F6DDE">
        <w:trPr>
          <w:trHeight w:val="514"/>
        </w:trPr>
        <w:tc>
          <w:tcPr>
            <w:tcW w:w="563" w:type="dxa"/>
          </w:tcPr>
          <w:p w14:paraId="0A6DBA3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N° </w:t>
            </w:r>
          </w:p>
        </w:tc>
        <w:tc>
          <w:tcPr>
            <w:tcW w:w="3095" w:type="dxa"/>
          </w:tcPr>
          <w:p w14:paraId="2E8D15C3"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Serie Documental </w:t>
            </w:r>
          </w:p>
        </w:tc>
        <w:tc>
          <w:tcPr>
            <w:tcW w:w="845" w:type="dxa"/>
          </w:tcPr>
          <w:p w14:paraId="7588AE8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Original o copia </w:t>
            </w:r>
          </w:p>
        </w:tc>
        <w:tc>
          <w:tcPr>
            <w:tcW w:w="951" w:type="dxa"/>
          </w:tcPr>
          <w:p w14:paraId="179B94CF"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soporte </w:t>
            </w:r>
          </w:p>
        </w:tc>
        <w:tc>
          <w:tcPr>
            <w:tcW w:w="1125" w:type="dxa"/>
          </w:tcPr>
          <w:p w14:paraId="46A88C1C"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contenido </w:t>
            </w:r>
          </w:p>
        </w:tc>
        <w:tc>
          <w:tcPr>
            <w:tcW w:w="1018" w:type="dxa"/>
          </w:tcPr>
          <w:p w14:paraId="4B13EFE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Vigencia </w:t>
            </w:r>
          </w:p>
          <w:p w14:paraId="56E65F2E"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Oficina </w:t>
            </w:r>
          </w:p>
        </w:tc>
        <w:tc>
          <w:tcPr>
            <w:tcW w:w="951" w:type="dxa"/>
          </w:tcPr>
          <w:p w14:paraId="5EDE5CBF"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Archivo </w:t>
            </w:r>
          </w:p>
        </w:tc>
        <w:tc>
          <w:tcPr>
            <w:tcW w:w="1549" w:type="dxa"/>
          </w:tcPr>
          <w:p w14:paraId="139900F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Vigencia </w:t>
            </w:r>
          </w:p>
          <w:p w14:paraId="6FC643E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Administrativa legal </w:t>
            </w:r>
          </w:p>
        </w:tc>
        <w:tc>
          <w:tcPr>
            <w:tcW w:w="985" w:type="dxa"/>
          </w:tcPr>
          <w:p w14:paraId="242764F6"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volumen </w:t>
            </w:r>
          </w:p>
        </w:tc>
        <w:tc>
          <w:tcPr>
            <w:tcW w:w="1089" w:type="dxa"/>
          </w:tcPr>
          <w:p w14:paraId="1658F0D6"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fechas extremas </w:t>
            </w:r>
          </w:p>
        </w:tc>
        <w:tc>
          <w:tcPr>
            <w:tcW w:w="2040" w:type="dxa"/>
          </w:tcPr>
          <w:p w14:paraId="6D1BEF7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r w:rsidRPr="001A2E67">
              <w:rPr>
                <w:rFonts w:ascii="Arial" w:hAnsi="Arial"/>
                <w:color w:val="000000"/>
                <w:sz w:val="20"/>
                <w:szCs w:val="20"/>
              </w:rPr>
              <w:t xml:space="preserve">observaciones </w:t>
            </w:r>
          </w:p>
        </w:tc>
      </w:tr>
      <w:tr w:rsidR="001F6DDE" w:rsidRPr="001A2E67" w14:paraId="2DE22EBE" w14:textId="77777777" w:rsidTr="001F6DDE">
        <w:trPr>
          <w:trHeight w:val="514"/>
        </w:trPr>
        <w:tc>
          <w:tcPr>
            <w:tcW w:w="563" w:type="dxa"/>
          </w:tcPr>
          <w:p w14:paraId="066C9457"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3095" w:type="dxa"/>
          </w:tcPr>
          <w:p w14:paraId="0E8385F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845" w:type="dxa"/>
          </w:tcPr>
          <w:p w14:paraId="66B6ABE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08ED4A4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125" w:type="dxa"/>
          </w:tcPr>
          <w:p w14:paraId="1246863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18" w:type="dxa"/>
          </w:tcPr>
          <w:p w14:paraId="3696D2D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5322DE5D"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549" w:type="dxa"/>
          </w:tcPr>
          <w:p w14:paraId="7BB97D55"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85" w:type="dxa"/>
          </w:tcPr>
          <w:p w14:paraId="160A272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89" w:type="dxa"/>
          </w:tcPr>
          <w:p w14:paraId="1E8C039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2040" w:type="dxa"/>
          </w:tcPr>
          <w:p w14:paraId="7C719EB3"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r>
      <w:tr w:rsidR="001F6DDE" w:rsidRPr="001A2E67" w14:paraId="31CFB83B" w14:textId="77777777" w:rsidTr="001F6DDE">
        <w:trPr>
          <w:trHeight w:val="514"/>
        </w:trPr>
        <w:tc>
          <w:tcPr>
            <w:tcW w:w="563" w:type="dxa"/>
          </w:tcPr>
          <w:p w14:paraId="5927F049"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3095" w:type="dxa"/>
          </w:tcPr>
          <w:p w14:paraId="6C3A0260"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845" w:type="dxa"/>
          </w:tcPr>
          <w:p w14:paraId="0879FF4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4B424D7C"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125" w:type="dxa"/>
          </w:tcPr>
          <w:p w14:paraId="49A364F7"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18" w:type="dxa"/>
          </w:tcPr>
          <w:p w14:paraId="1C65262F"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6F76935E"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549" w:type="dxa"/>
          </w:tcPr>
          <w:p w14:paraId="3300632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85" w:type="dxa"/>
          </w:tcPr>
          <w:p w14:paraId="30E7A4B5"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89" w:type="dxa"/>
          </w:tcPr>
          <w:p w14:paraId="41A684AD"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2040" w:type="dxa"/>
          </w:tcPr>
          <w:p w14:paraId="2C3CC148"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r>
      <w:tr w:rsidR="001F6DDE" w:rsidRPr="001A2E67" w14:paraId="5A806308" w14:textId="77777777" w:rsidTr="001F6DDE">
        <w:trPr>
          <w:trHeight w:val="514"/>
        </w:trPr>
        <w:tc>
          <w:tcPr>
            <w:tcW w:w="563" w:type="dxa"/>
          </w:tcPr>
          <w:p w14:paraId="08DB777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3095" w:type="dxa"/>
          </w:tcPr>
          <w:p w14:paraId="6681F2E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845" w:type="dxa"/>
          </w:tcPr>
          <w:p w14:paraId="224F90DC"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617509B5"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125" w:type="dxa"/>
          </w:tcPr>
          <w:p w14:paraId="62025106"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18" w:type="dxa"/>
          </w:tcPr>
          <w:p w14:paraId="0DEB3F1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14DFAB53"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549" w:type="dxa"/>
          </w:tcPr>
          <w:p w14:paraId="63BC4673"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85" w:type="dxa"/>
          </w:tcPr>
          <w:p w14:paraId="48E78590"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89" w:type="dxa"/>
          </w:tcPr>
          <w:p w14:paraId="74FBD2B4"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2040" w:type="dxa"/>
          </w:tcPr>
          <w:p w14:paraId="7BCF4B15"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r>
      <w:tr w:rsidR="001F6DDE" w:rsidRPr="001A2E67" w14:paraId="2F317CD5" w14:textId="77777777" w:rsidTr="001F6DDE">
        <w:trPr>
          <w:trHeight w:val="514"/>
        </w:trPr>
        <w:tc>
          <w:tcPr>
            <w:tcW w:w="563" w:type="dxa"/>
          </w:tcPr>
          <w:p w14:paraId="0A64143C"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3095" w:type="dxa"/>
          </w:tcPr>
          <w:p w14:paraId="3C68EB9B"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845" w:type="dxa"/>
          </w:tcPr>
          <w:p w14:paraId="202380C9"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0D1072F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125" w:type="dxa"/>
          </w:tcPr>
          <w:p w14:paraId="4B164BCF"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18" w:type="dxa"/>
          </w:tcPr>
          <w:p w14:paraId="3167303F"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5EB2B7E0"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549" w:type="dxa"/>
          </w:tcPr>
          <w:p w14:paraId="09450829"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85" w:type="dxa"/>
          </w:tcPr>
          <w:p w14:paraId="3856C31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89" w:type="dxa"/>
          </w:tcPr>
          <w:p w14:paraId="73864986"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2040" w:type="dxa"/>
          </w:tcPr>
          <w:p w14:paraId="01BF9E88"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r>
      <w:tr w:rsidR="001F6DDE" w:rsidRPr="001A2E67" w14:paraId="71EDBAFF" w14:textId="77777777" w:rsidTr="001F6DDE">
        <w:trPr>
          <w:trHeight w:val="514"/>
        </w:trPr>
        <w:tc>
          <w:tcPr>
            <w:tcW w:w="563" w:type="dxa"/>
          </w:tcPr>
          <w:p w14:paraId="188EBE6A"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3095" w:type="dxa"/>
          </w:tcPr>
          <w:p w14:paraId="372BBA7B"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845" w:type="dxa"/>
          </w:tcPr>
          <w:p w14:paraId="239DCF96"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78316B3B"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125" w:type="dxa"/>
          </w:tcPr>
          <w:p w14:paraId="1AEBAA0D"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18" w:type="dxa"/>
          </w:tcPr>
          <w:p w14:paraId="5DE772B0"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1327AC19"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549" w:type="dxa"/>
          </w:tcPr>
          <w:p w14:paraId="7401EC9B"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85" w:type="dxa"/>
          </w:tcPr>
          <w:p w14:paraId="08DEF8FD"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89" w:type="dxa"/>
          </w:tcPr>
          <w:p w14:paraId="6D02ACFE"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2040" w:type="dxa"/>
          </w:tcPr>
          <w:p w14:paraId="1AB37720"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r>
      <w:tr w:rsidR="001F6DDE" w:rsidRPr="001A2E67" w14:paraId="2CBDADF4" w14:textId="77777777" w:rsidTr="001F6DDE">
        <w:trPr>
          <w:trHeight w:val="514"/>
        </w:trPr>
        <w:tc>
          <w:tcPr>
            <w:tcW w:w="563" w:type="dxa"/>
          </w:tcPr>
          <w:p w14:paraId="482BC79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3095" w:type="dxa"/>
          </w:tcPr>
          <w:p w14:paraId="5293D420"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845" w:type="dxa"/>
          </w:tcPr>
          <w:p w14:paraId="0C3DB049"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35A0A022"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125" w:type="dxa"/>
          </w:tcPr>
          <w:p w14:paraId="6E2C1A5B"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18" w:type="dxa"/>
          </w:tcPr>
          <w:p w14:paraId="2CFC056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51" w:type="dxa"/>
          </w:tcPr>
          <w:p w14:paraId="5B67188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549" w:type="dxa"/>
          </w:tcPr>
          <w:p w14:paraId="1D23E488"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985" w:type="dxa"/>
          </w:tcPr>
          <w:p w14:paraId="0502FCD1"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1089" w:type="dxa"/>
          </w:tcPr>
          <w:p w14:paraId="5EA9955F"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c>
          <w:tcPr>
            <w:tcW w:w="2040" w:type="dxa"/>
          </w:tcPr>
          <w:p w14:paraId="2AD4473D" w14:textId="77777777" w:rsidR="001F6DDE" w:rsidRPr="001A2E67" w:rsidRDefault="001F6DDE" w:rsidP="001F6DDE">
            <w:pPr>
              <w:autoSpaceDE w:val="0"/>
              <w:autoSpaceDN w:val="0"/>
              <w:adjustRightInd w:val="0"/>
              <w:spacing w:after="0" w:line="240" w:lineRule="auto"/>
              <w:rPr>
                <w:rFonts w:ascii="Arial" w:hAnsi="Arial"/>
                <w:color w:val="000000"/>
                <w:sz w:val="20"/>
                <w:szCs w:val="20"/>
              </w:rPr>
            </w:pPr>
          </w:p>
        </w:tc>
      </w:tr>
      <w:tr w:rsidR="001F6DDE" w:rsidRPr="001A2E67" w14:paraId="1A6E713B" w14:textId="77777777" w:rsidTr="001F6DDE">
        <w:trPr>
          <w:trHeight w:val="446"/>
        </w:trPr>
        <w:tc>
          <w:tcPr>
            <w:tcW w:w="14211" w:type="dxa"/>
            <w:gridSpan w:val="11"/>
          </w:tcPr>
          <w:p w14:paraId="03C7255D" w14:textId="77777777" w:rsidR="001F6DDE" w:rsidRDefault="001F6DDE" w:rsidP="001F6DDE">
            <w:pPr>
              <w:autoSpaceDE w:val="0"/>
              <w:autoSpaceDN w:val="0"/>
              <w:adjustRightInd w:val="0"/>
              <w:spacing w:after="0" w:line="240" w:lineRule="auto"/>
              <w:rPr>
                <w:rFonts w:ascii="Arial" w:hAnsi="Arial"/>
                <w:color w:val="000000"/>
                <w:sz w:val="22"/>
                <w:szCs w:val="22"/>
              </w:rPr>
            </w:pPr>
          </w:p>
          <w:p w14:paraId="09F10B59" w14:textId="77777777" w:rsidR="001F6DDE" w:rsidRDefault="001F6DDE" w:rsidP="001F6DDE">
            <w:pPr>
              <w:autoSpaceDE w:val="0"/>
              <w:autoSpaceDN w:val="0"/>
              <w:adjustRightInd w:val="0"/>
              <w:spacing w:after="0" w:line="240" w:lineRule="auto"/>
              <w:rPr>
                <w:rFonts w:ascii="Arial" w:hAnsi="Arial"/>
                <w:color w:val="000000"/>
                <w:sz w:val="22"/>
                <w:szCs w:val="22"/>
              </w:rPr>
            </w:pPr>
          </w:p>
          <w:p w14:paraId="7F4D0F66" w14:textId="77777777" w:rsidR="001F6DDE" w:rsidRDefault="001F6DDE" w:rsidP="001F6DDE">
            <w:pPr>
              <w:autoSpaceDE w:val="0"/>
              <w:autoSpaceDN w:val="0"/>
              <w:adjustRightInd w:val="0"/>
              <w:spacing w:after="0" w:line="240" w:lineRule="auto"/>
              <w:rPr>
                <w:rFonts w:ascii="Arial" w:hAnsi="Arial"/>
                <w:color w:val="000000"/>
                <w:sz w:val="22"/>
                <w:szCs w:val="22"/>
              </w:rPr>
            </w:pPr>
            <w:r>
              <w:rPr>
                <w:rFonts w:ascii="Arial" w:hAnsi="Arial"/>
                <w:color w:val="000000"/>
                <w:sz w:val="22"/>
                <w:szCs w:val="22"/>
              </w:rPr>
              <w:t>F.</w:t>
            </w:r>
            <w:r w:rsidRPr="001A2E67">
              <w:rPr>
                <w:rFonts w:ascii="Arial" w:hAnsi="Arial"/>
                <w:color w:val="000000"/>
                <w:sz w:val="22"/>
                <w:szCs w:val="22"/>
              </w:rPr>
              <w:t xml:space="preserve">_______________________________ </w:t>
            </w:r>
            <w:r>
              <w:rPr>
                <w:rFonts w:ascii="Arial" w:hAnsi="Arial"/>
                <w:color w:val="000000"/>
                <w:sz w:val="22"/>
                <w:szCs w:val="22"/>
              </w:rPr>
              <w:t xml:space="preserve">                                                                                           F.</w:t>
            </w:r>
            <w:r w:rsidRPr="001A2E67">
              <w:rPr>
                <w:rFonts w:ascii="Arial" w:hAnsi="Arial"/>
                <w:color w:val="000000"/>
                <w:sz w:val="22"/>
                <w:szCs w:val="22"/>
              </w:rPr>
              <w:t xml:space="preserve">_______________________________ </w:t>
            </w:r>
          </w:p>
          <w:p w14:paraId="4A54B37D" w14:textId="77777777" w:rsidR="001F6DDE" w:rsidRPr="004C33F5" w:rsidRDefault="001F6DDE" w:rsidP="001F6DDE">
            <w:pPr>
              <w:pStyle w:val="Default"/>
              <w:rPr>
                <w:rFonts w:ascii="Arial" w:hAnsi="Arial" w:cs="Arial"/>
                <w:sz w:val="20"/>
                <w:szCs w:val="20"/>
              </w:rPr>
            </w:pPr>
            <w:r>
              <w:rPr>
                <w:sz w:val="22"/>
                <w:szCs w:val="22"/>
              </w:rPr>
              <w:t xml:space="preserve">    </w:t>
            </w:r>
            <w:r w:rsidRPr="004C33F5">
              <w:rPr>
                <w:rFonts w:ascii="Arial" w:hAnsi="Arial" w:cs="Arial"/>
                <w:sz w:val="20"/>
                <w:szCs w:val="20"/>
              </w:rPr>
              <w:t xml:space="preserve">Firma y sello de oficina productora                                                                                                            </w:t>
            </w:r>
            <w:r>
              <w:rPr>
                <w:rFonts w:ascii="Arial" w:hAnsi="Arial" w:cs="Arial"/>
                <w:sz w:val="20"/>
                <w:szCs w:val="20"/>
              </w:rPr>
              <w:t xml:space="preserve">         </w:t>
            </w:r>
            <w:r w:rsidRPr="004C33F5">
              <w:rPr>
                <w:rFonts w:ascii="Arial" w:hAnsi="Arial" w:cs="Arial"/>
                <w:sz w:val="20"/>
                <w:szCs w:val="20"/>
              </w:rPr>
              <w:t xml:space="preserve">  Representante Comité de Selección </w:t>
            </w:r>
          </w:p>
          <w:p w14:paraId="2E76B0EE" w14:textId="77777777" w:rsidR="001F6DDE" w:rsidRPr="004C33F5" w:rsidRDefault="001F6DDE" w:rsidP="001F6DDE">
            <w:pPr>
              <w:autoSpaceDE w:val="0"/>
              <w:autoSpaceDN w:val="0"/>
              <w:adjustRightInd w:val="0"/>
              <w:spacing w:after="0" w:line="240" w:lineRule="auto"/>
              <w:rPr>
                <w:rFonts w:ascii="Arial" w:hAnsi="Arial"/>
                <w:b/>
                <w:color w:val="000000"/>
                <w:sz w:val="20"/>
                <w:szCs w:val="20"/>
              </w:rPr>
            </w:pPr>
            <w:r w:rsidRPr="004C33F5">
              <w:rPr>
                <w:rFonts w:ascii="Arial" w:hAnsi="Arial"/>
                <w:b/>
                <w:sz w:val="20"/>
                <w:szCs w:val="20"/>
              </w:rPr>
              <w:t xml:space="preserve">                                                                                                                                                                                           y Eliminación de Documentos </w:t>
            </w:r>
          </w:p>
        </w:tc>
      </w:tr>
    </w:tbl>
    <w:p w14:paraId="19FAA4F3" w14:textId="77777777" w:rsidR="00DF3779" w:rsidRPr="001A2E67" w:rsidRDefault="00DF3779" w:rsidP="00DF3779">
      <w:pPr>
        <w:spacing w:after="0" w:line="240" w:lineRule="auto"/>
        <w:jc w:val="center"/>
        <w:rPr>
          <w:rFonts w:ascii="Arial" w:eastAsia="Times New Roman" w:hAnsi="Arial"/>
          <w:b/>
          <w:color w:val="000000"/>
          <w:sz w:val="22"/>
          <w:szCs w:val="22"/>
          <w:lang w:eastAsia="es-SV"/>
        </w:rPr>
        <w:sectPr w:rsidR="00DF3779" w:rsidRPr="001A2E67" w:rsidSect="00DF3779">
          <w:pgSz w:w="15840" w:h="12240" w:orient="landscape"/>
          <w:pgMar w:top="1134" w:right="1134" w:bottom="1134" w:left="1134" w:header="709" w:footer="709" w:gutter="0"/>
          <w:cols w:space="708"/>
          <w:docGrid w:linePitch="360"/>
        </w:sectPr>
      </w:pPr>
      <w:r w:rsidRPr="00D635B0">
        <w:rPr>
          <w:rFonts w:ascii="Arial" w:eastAsia="Times New Roman" w:hAnsi="Arial"/>
          <w:b/>
          <w:color w:val="000000"/>
          <w:sz w:val="22"/>
          <w:szCs w:val="22"/>
          <w:lang w:eastAsia="es-SV"/>
        </w:rPr>
        <w:t>Anexo I  Tabla de Pl</w:t>
      </w:r>
      <w:r>
        <w:rPr>
          <w:rFonts w:ascii="Arial" w:eastAsia="Times New Roman" w:hAnsi="Arial"/>
          <w:b/>
          <w:color w:val="000000"/>
          <w:sz w:val="22"/>
          <w:szCs w:val="22"/>
          <w:lang w:eastAsia="es-SV"/>
        </w:rPr>
        <w:t>azos de Conservación Documental</w:t>
      </w:r>
    </w:p>
    <w:p w14:paraId="3F96C0D0" w14:textId="77777777" w:rsidR="0030235F" w:rsidRPr="00D635B0" w:rsidRDefault="0030235F" w:rsidP="008A7E2F">
      <w:pPr>
        <w:autoSpaceDE w:val="0"/>
        <w:autoSpaceDN w:val="0"/>
        <w:adjustRightInd w:val="0"/>
        <w:spacing w:after="0" w:line="360" w:lineRule="auto"/>
        <w:jc w:val="both"/>
        <w:rPr>
          <w:rFonts w:ascii="Arial" w:hAnsi="Arial"/>
          <w:bCs/>
          <w:sz w:val="22"/>
          <w:szCs w:val="22"/>
        </w:rPr>
        <w:sectPr w:rsidR="0030235F" w:rsidRPr="00D635B0" w:rsidSect="00DF3779">
          <w:type w:val="continuous"/>
          <w:pgSz w:w="15840" w:h="12240" w:orient="landscape"/>
          <w:pgMar w:top="1134" w:right="1134" w:bottom="1134" w:left="1134" w:header="709" w:footer="709" w:gutter="0"/>
          <w:cols w:space="708"/>
          <w:docGrid w:linePitch="360"/>
        </w:sectPr>
      </w:pPr>
    </w:p>
    <w:p w14:paraId="156FD0CB" w14:textId="77777777" w:rsidR="00B61F53" w:rsidRDefault="00B61F53" w:rsidP="00B741A1">
      <w:pPr>
        <w:autoSpaceDE w:val="0"/>
        <w:autoSpaceDN w:val="0"/>
        <w:adjustRightInd w:val="0"/>
        <w:spacing w:after="0" w:line="360" w:lineRule="auto"/>
        <w:jc w:val="both"/>
        <w:rPr>
          <w:rFonts w:ascii="Arial" w:hAnsi="Arial"/>
          <w:b/>
          <w:bCs/>
          <w:sz w:val="22"/>
          <w:szCs w:val="22"/>
        </w:rPr>
      </w:pPr>
    </w:p>
    <w:p w14:paraId="7DA9BE6E" w14:textId="77777777" w:rsidR="00B741A1" w:rsidRPr="00D635B0" w:rsidRDefault="00B741A1" w:rsidP="00B741A1">
      <w:pPr>
        <w:autoSpaceDE w:val="0"/>
        <w:autoSpaceDN w:val="0"/>
        <w:adjustRightInd w:val="0"/>
        <w:spacing w:after="0" w:line="360" w:lineRule="auto"/>
        <w:jc w:val="both"/>
        <w:rPr>
          <w:rFonts w:ascii="Arial" w:hAnsi="Arial"/>
          <w:b/>
          <w:bCs/>
          <w:sz w:val="22"/>
          <w:szCs w:val="22"/>
        </w:rPr>
      </w:pPr>
      <w:r w:rsidRPr="00D635B0">
        <w:rPr>
          <w:rFonts w:ascii="Arial" w:hAnsi="Arial"/>
          <w:b/>
          <w:bCs/>
          <w:sz w:val="22"/>
          <w:szCs w:val="22"/>
        </w:rPr>
        <w:t>Instrucciones para llenado de Formulario Tabla Plazos Conservación de</w:t>
      </w:r>
    </w:p>
    <w:p w14:paraId="73FB751F" w14:textId="77777777" w:rsidR="00B741A1" w:rsidRPr="00D635B0" w:rsidRDefault="00B741A1" w:rsidP="00B741A1">
      <w:pPr>
        <w:autoSpaceDE w:val="0"/>
        <w:autoSpaceDN w:val="0"/>
        <w:adjustRightInd w:val="0"/>
        <w:spacing w:after="0" w:line="360" w:lineRule="auto"/>
        <w:jc w:val="both"/>
        <w:rPr>
          <w:rFonts w:ascii="Arial" w:hAnsi="Arial"/>
          <w:b/>
          <w:bCs/>
          <w:sz w:val="22"/>
          <w:szCs w:val="22"/>
        </w:rPr>
      </w:pPr>
      <w:r w:rsidRPr="00D635B0">
        <w:rPr>
          <w:rFonts w:ascii="Arial" w:hAnsi="Arial"/>
          <w:b/>
          <w:bCs/>
          <w:sz w:val="22"/>
          <w:szCs w:val="22"/>
        </w:rPr>
        <w:t>Documentos.</w:t>
      </w:r>
    </w:p>
    <w:p w14:paraId="10C92D83" w14:textId="77777777" w:rsidR="00B741A1" w:rsidRPr="00D635B0" w:rsidRDefault="00B741A1" w:rsidP="00B741A1">
      <w:pPr>
        <w:autoSpaceDE w:val="0"/>
        <w:autoSpaceDN w:val="0"/>
        <w:adjustRightInd w:val="0"/>
        <w:spacing w:after="0" w:line="360" w:lineRule="auto"/>
        <w:jc w:val="both"/>
        <w:rPr>
          <w:rFonts w:ascii="Arial" w:hAnsi="Arial"/>
          <w:b/>
          <w:bCs/>
          <w:sz w:val="22"/>
          <w:szCs w:val="22"/>
        </w:rPr>
      </w:pPr>
    </w:p>
    <w:p w14:paraId="10E3A8D3" w14:textId="77777777" w:rsidR="00DF3779" w:rsidRPr="00DF3779" w:rsidRDefault="00DF3779" w:rsidP="00DF3779">
      <w:pPr>
        <w:pStyle w:val="Prrafodelista"/>
        <w:numPr>
          <w:ilvl w:val="0"/>
          <w:numId w:val="22"/>
        </w:numPr>
        <w:autoSpaceDE w:val="0"/>
        <w:autoSpaceDN w:val="0"/>
        <w:adjustRightInd w:val="0"/>
        <w:spacing w:after="0" w:line="360" w:lineRule="auto"/>
        <w:jc w:val="both"/>
        <w:rPr>
          <w:rFonts w:ascii="Arial" w:hAnsi="Arial"/>
          <w:sz w:val="22"/>
          <w:szCs w:val="22"/>
        </w:rPr>
      </w:pPr>
      <w:r w:rsidRPr="00DF3779">
        <w:rPr>
          <w:rFonts w:ascii="Arial" w:hAnsi="Arial"/>
          <w:b/>
          <w:bCs/>
          <w:sz w:val="22"/>
          <w:szCs w:val="22"/>
        </w:rPr>
        <w:t xml:space="preserve">Número correlativo </w:t>
      </w:r>
      <w:r w:rsidRPr="00DF3779">
        <w:rPr>
          <w:rFonts w:ascii="Arial" w:hAnsi="Arial"/>
          <w:sz w:val="22"/>
          <w:szCs w:val="22"/>
        </w:rPr>
        <w:t>del nombre de cada serie documental.</w:t>
      </w:r>
    </w:p>
    <w:p w14:paraId="08D05CE7" w14:textId="77777777" w:rsidR="00DF3779" w:rsidRPr="00D635B0" w:rsidRDefault="00DF3779" w:rsidP="00DF3779">
      <w:pPr>
        <w:pStyle w:val="Prrafodelista"/>
        <w:numPr>
          <w:ilvl w:val="0"/>
          <w:numId w:val="22"/>
        </w:num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 </w:t>
      </w:r>
      <w:r w:rsidRPr="00D635B0">
        <w:rPr>
          <w:rFonts w:ascii="Arial" w:hAnsi="Arial"/>
          <w:b/>
          <w:bCs/>
          <w:sz w:val="22"/>
          <w:szCs w:val="22"/>
        </w:rPr>
        <w:t>La columna de serie,</w:t>
      </w:r>
      <w:r w:rsidRPr="00D635B0">
        <w:rPr>
          <w:rFonts w:ascii="Arial" w:hAnsi="Arial"/>
          <w:sz w:val="22"/>
          <w:szCs w:val="22"/>
        </w:rPr>
        <w:t xml:space="preserve"> se debe llenar obedeciendo a la definición de ésta. Una serie es un conjunto de documentos repetitivos, con características comunes, que se generan porque tienen un trámite, un asunto o un tipo documental común. Las características comunes no obedecen sólo a que posean el mismo tipo documental, sino a que responden al mismo trámite, y por lo tanto son archivados, utilizados y transferidos o eliminados como unidad.</w:t>
      </w:r>
    </w:p>
    <w:p w14:paraId="3C88D0E0" w14:textId="77777777" w:rsidR="00DF3779" w:rsidRPr="00D635B0" w:rsidRDefault="00DF3779" w:rsidP="00DF3779">
      <w:pPr>
        <w:pStyle w:val="Prrafodelista"/>
        <w:numPr>
          <w:ilvl w:val="0"/>
          <w:numId w:val="22"/>
        </w:num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 </w:t>
      </w:r>
      <w:r w:rsidRPr="00D635B0">
        <w:rPr>
          <w:rFonts w:ascii="Arial" w:hAnsi="Arial"/>
          <w:b/>
          <w:bCs/>
          <w:sz w:val="22"/>
          <w:szCs w:val="22"/>
        </w:rPr>
        <w:t>Original o Copia</w:t>
      </w:r>
      <w:r w:rsidRPr="00D635B0">
        <w:rPr>
          <w:rFonts w:ascii="Arial" w:hAnsi="Arial"/>
          <w:b/>
          <w:sz w:val="22"/>
          <w:szCs w:val="22"/>
        </w:rPr>
        <w:t>,</w:t>
      </w:r>
      <w:r w:rsidRPr="00D635B0">
        <w:rPr>
          <w:rFonts w:ascii="Arial" w:hAnsi="Arial"/>
          <w:sz w:val="22"/>
          <w:szCs w:val="22"/>
        </w:rPr>
        <w:t xml:space="preserve"> A la par de cada uno de los tipos documentales, se anota si este tipo, que posee la oficina se dispone en original y/o copia. Si tiene el documento original se anota O. Si tiene ambos se anota: O y C. Si tiene 2 o 3 copias del mismo se anotan CC o CCC. En el caso de la correspondencia se anota O y C.</w:t>
      </w:r>
    </w:p>
    <w:p w14:paraId="67C1FBBD" w14:textId="77777777" w:rsidR="00DF3779" w:rsidRPr="00D635B0" w:rsidRDefault="00DF3779" w:rsidP="00DF3779">
      <w:pPr>
        <w:pStyle w:val="Prrafodelista"/>
        <w:numPr>
          <w:ilvl w:val="0"/>
          <w:numId w:val="22"/>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 xml:space="preserve"> En la columna soporte. </w:t>
      </w:r>
      <w:r w:rsidRPr="00D635B0">
        <w:rPr>
          <w:rFonts w:ascii="Arial" w:hAnsi="Arial"/>
          <w:sz w:val="22"/>
          <w:szCs w:val="22"/>
        </w:rPr>
        <w:t>se debe anotar cada uno de los soportes en que está el documento. Ejemplo: papel, microfilm, electrónico. A cada soporte se debe asignar el plazo en el renglón correspondiente, que puede ser igual o diferente para cada uno. Ejemplo. Actas de Junta Directiva en soporte de papel pueden tener una vigencia administrativa legal de 50 años, pero la copia de microfilm, la copia electrónica, e incluso la cinta grabada de la sesión, pueden tener distintas vigencias, y distinto valor desde el punto de vista científico-cultural.</w:t>
      </w:r>
    </w:p>
    <w:p w14:paraId="17E35DC0" w14:textId="77777777" w:rsidR="00DF3779" w:rsidRPr="00D635B0" w:rsidRDefault="00DF3779" w:rsidP="00DF3779">
      <w:pPr>
        <w:pStyle w:val="Prrafodelista"/>
        <w:numPr>
          <w:ilvl w:val="0"/>
          <w:numId w:val="22"/>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 xml:space="preserve">Vigencia para documentos </w:t>
      </w:r>
      <w:r w:rsidRPr="00D635B0">
        <w:rPr>
          <w:rFonts w:ascii="Arial" w:hAnsi="Arial"/>
          <w:sz w:val="22"/>
          <w:szCs w:val="22"/>
        </w:rPr>
        <w:t>de oficina (Archivo de Gestión): Generalmente los documentos permanecen en la oficina de 1 a 5 años, dependiendo de la serie documental. Debe valorarse el tiempo que se estime conveniente que el documento debe permanecer, según su uso o importancia en la oficina.</w:t>
      </w:r>
    </w:p>
    <w:p w14:paraId="08904B4C" w14:textId="77777777" w:rsidR="00DF3779" w:rsidRPr="00D635B0" w:rsidRDefault="00DF3779" w:rsidP="00DF3779">
      <w:pPr>
        <w:pStyle w:val="Prrafodelista"/>
        <w:numPr>
          <w:ilvl w:val="0"/>
          <w:numId w:val="22"/>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 xml:space="preserve">Vigencia para documentos de oficina (Archivo Institucional: </w:t>
      </w:r>
      <w:r w:rsidRPr="00D635B0">
        <w:rPr>
          <w:rFonts w:ascii="Arial" w:hAnsi="Arial"/>
          <w:sz w:val="22"/>
          <w:szCs w:val="22"/>
        </w:rPr>
        <w:t xml:space="preserve">En esta columna se anota el tiempo que debe custodiarse la documentación en el Archivo Institucional. El  plazo se fija tomando en cuenta que los documentos guardan un valor potencial, que eventualmente pueden servir para probar derechos, o como antecedentes de proyectos. Durante su permanencia en el Archivo Central, un documento puede terminar de cumplir su vigencia administrativa-legal, o conservarse </w:t>
      </w:r>
      <w:proofErr w:type="spellStart"/>
      <w:r w:rsidRPr="00D635B0">
        <w:rPr>
          <w:rFonts w:ascii="Arial" w:hAnsi="Arial"/>
          <w:sz w:val="22"/>
          <w:szCs w:val="22"/>
        </w:rPr>
        <w:t>precaucionalmente</w:t>
      </w:r>
      <w:proofErr w:type="spellEnd"/>
      <w:r w:rsidRPr="00D635B0">
        <w:rPr>
          <w:rFonts w:ascii="Arial" w:hAnsi="Arial"/>
          <w:sz w:val="22"/>
          <w:szCs w:val="22"/>
        </w:rPr>
        <w:t>.</w:t>
      </w:r>
    </w:p>
    <w:p w14:paraId="22A54D19" w14:textId="77777777" w:rsidR="00DF3779" w:rsidRPr="00D635B0" w:rsidRDefault="00DF3779" w:rsidP="00DF3779">
      <w:pPr>
        <w:pStyle w:val="Prrafodelista"/>
        <w:autoSpaceDE w:val="0"/>
        <w:autoSpaceDN w:val="0"/>
        <w:adjustRightInd w:val="0"/>
        <w:spacing w:after="0" w:line="360" w:lineRule="auto"/>
        <w:ind w:left="525"/>
        <w:jc w:val="both"/>
        <w:rPr>
          <w:rFonts w:ascii="Arial" w:hAnsi="Arial"/>
          <w:sz w:val="22"/>
          <w:szCs w:val="22"/>
        </w:rPr>
      </w:pPr>
    </w:p>
    <w:p w14:paraId="3A8B6B2F" w14:textId="77777777" w:rsidR="00B61F53" w:rsidRDefault="00DF3779" w:rsidP="00D802B7">
      <w:pPr>
        <w:pStyle w:val="Prrafodelista"/>
        <w:numPr>
          <w:ilvl w:val="0"/>
          <w:numId w:val="30"/>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 xml:space="preserve">El plazo de vigencia administrativa legal </w:t>
      </w:r>
      <w:r w:rsidRPr="00D635B0">
        <w:rPr>
          <w:rFonts w:ascii="Arial" w:hAnsi="Arial"/>
          <w:sz w:val="22"/>
          <w:szCs w:val="22"/>
        </w:rPr>
        <w:t xml:space="preserve">no puede ser  fijado como permanente en los archivos de gestión ni en el Archivo Institucional, pues el marco jurídico asigna este plazo </w:t>
      </w:r>
    </w:p>
    <w:p w14:paraId="119BBF45" w14:textId="77777777" w:rsidR="00B61F53" w:rsidRDefault="00B61F53" w:rsidP="00B61F53">
      <w:pPr>
        <w:pStyle w:val="Prrafodelista"/>
        <w:autoSpaceDE w:val="0"/>
        <w:autoSpaceDN w:val="0"/>
        <w:adjustRightInd w:val="0"/>
        <w:spacing w:after="0" w:line="360" w:lineRule="auto"/>
        <w:ind w:left="525"/>
        <w:jc w:val="both"/>
        <w:rPr>
          <w:rFonts w:ascii="Arial" w:hAnsi="Arial"/>
          <w:b/>
          <w:bCs/>
          <w:sz w:val="22"/>
          <w:szCs w:val="22"/>
        </w:rPr>
      </w:pPr>
    </w:p>
    <w:p w14:paraId="1F0581B3" w14:textId="77777777" w:rsidR="00DF3779" w:rsidRPr="00D635B0" w:rsidRDefault="00B61F53" w:rsidP="00B61F53">
      <w:pPr>
        <w:pStyle w:val="Prrafodelista"/>
        <w:autoSpaceDE w:val="0"/>
        <w:autoSpaceDN w:val="0"/>
        <w:adjustRightInd w:val="0"/>
        <w:spacing w:after="0" w:line="360" w:lineRule="auto"/>
        <w:ind w:left="525"/>
        <w:jc w:val="both"/>
        <w:rPr>
          <w:rFonts w:ascii="Arial" w:hAnsi="Arial"/>
          <w:sz w:val="22"/>
          <w:szCs w:val="22"/>
        </w:rPr>
      </w:pPr>
      <w:r w:rsidRPr="00D635B0">
        <w:rPr>
          <w:rFonts w:ascii="Arial" w:hAnsi="Arial"/>
          <w:sz w:val="22"/>
          <w:szCs w:val="22"/>
        </w:rPr>
        <w:t>Únicamente</w:t>
      </w:r>
      <w:r w:rsidR="00DF3779" w:rsidRPr="00D635B0">
        <w:rPr>
          <w:rFonts w:ascii="Arial" w:hAnsi="Arial"/>
          <w:sz w:val="22"/>
          <w:szCs w:val="22"/>
        </w:rPr>
        <w:t xml:space="preserve"> para los documentos declarados como de valor científico-cultural o que su tiempo de vida es estipulado por otras leyes o reglamentos.</w:t>
      </w:r>
    </w:p>
    <w:p w14:paraId="314D7C61" w14:textId="77777777" w:rsidR="00DF3779" w:rsidRPr="00D635B0" w:rsidRDefault="00DF3779" w:rsidP="00DF3779">
      <w:pPr>
        <w:pStyle w:val="Prrafodelista"/>
        <w:rPr>
          <w:rFonts w:ascii="Arial" w:hAnsi="Arial"/>
          <w:sz w:val="22"/>
          <w:szCs w:val="22"/>
        </w:rPr>
      </w:pPr>
    </w:p>
    <w:p w14:paraId="04A9729A" w14:textId="77777777" w:rsidR="00DF3779" w:rsidRDefault="00DF3779" w:rsidP="005622CE">
      <w:pPr>
        <w:pStyle w:val="Prrafodelista"/>
        <w:numPr>
          <w:ilvl w:val="0"/>
          <w:numId w:val="22"/>
        </w:numPr>
        <w:autoSpaceDE w:val="0"/>
        <w:autoSpaceDN w:val="0"/>
        <w:adjustRightInd w:val="0"/>
        <w:spacing w:after="0" w:line="360" w:lineRule="auto"/>
        <w:jc w:val="both"/>
        <w:rPr>
          <w:rFonts w:ascii="Arial" w:hAnsi="Arial"/>
          <w:b/>
          <w:bCs/>
          <w:sz w:val="22"/>
          <w:szCs w:val="22"/>
        </w:rPr>
        <w:sectPr w:rsidR="00DF3779" w:rsidSect="00DF3779">
          <w:pgSz w:w="12240" w:h="15840"/>
          <w:pgMar w:top="1134" w:right="1134" w:bottom="1134" w:left="1134" w:header="709" w:footer="709" w:gutter="0"/>
          <w:cols w:space="708"/>
          <w:docGrid w:linePitch="360"/>
        </w:sectPr>
      </w:pPr>
    </w:p>
    <w:p w14:paraId="739E3DDB" w14:textId="77777777" w:rsidR="00DF3779" w:rsidRPr="00D635B0" w:rsidRDefault="00DF3779" w:rsidP="00DF3779">
      <w:pPr>
        <w:pStyle w:val="Prrafodelista"/>
        <w:numPr>
          <w:ilvl w:val="0"/>
          <w:numId w:val="22"/>
        </w:numPr>
        <w:autoSpaceDE w:val="0"/>
        <w:autoSpaceDN w:val="0"/>
        <w:adjustRightInd w:val="0"/>
        <w:spacing w:after="0"/>
        <w:jc w:val="both"/>
        <w:rPr>
          <w:rFonts w:ascii="Arial" w:hAnsi="Arial"/>
          <w:sz w:val="22"/>
          <w:szCs w:val="22"/>
        </w:rPr>
      </w:pPr>
      <w:r w:rsidRPr="00D635B0">
        <w:rPr>
          <w:rFonts w:ascii="Arial" w:hAnsi="Arial"/>
          <w:b/>
          <w:bCs/>
          <w:sz w:val="22"/>
          <w:szCs w:val="22"/>
        </w:rPr>
        <w:t xml:space="preserve">Volumen: </w:t>
      </w:r>
      <w:r w:rsidRPr="00D635B0">
        <w:rPr>
          <w:rFonts w:ascii="Arial" w:hAnsi="Arial"/>
          <w:sz w:val="22"/>
          <w:szCs w:val="22"/>
        </w:rPr>
        <w:t>Se anota, en número de documentos o en metros lineales, la cantidad correspondiente a cada tipo documental. La medida en metros se hace tomando en cuenta el espacio que los documentos ocupan en una gaveta o una estantería. Si una oficina produce muy poco, se puede indicar en una sola cifra la totalidad de la documentación.</w:t>
      </w:r>
    </w:p>
    <w:p w14:paraId="18B7F871" w14:textId="77777777" w:rsidR="00DF3779" w:rsidRPr="00D635B0" w:rsidRDefault="00DF3779" w:rsidP="00DF3779">
      <w:pPr>
        <w:pStyle w:val="Prrafodelista"/>
        <w:autoSpaceDE w:val="0"/>
        <w:autoSpaceDN w:val="0"/>
        <w:adjustRightInd w:val="0"/>
        <w:spacing w:after="0"/>
        <w:ind w:left="525"/>
        <w:jc w:val="both"/>
        <w:rPr>
          <w:rFonts w:ascii="Arial" w:hAnsi="Arial"/>
          <w:sz w:val="22"/>
          <w:szCs w:val="22"/>
        </w:rPr>
      </w:pPr>
    </w:p>
    <w:p w14:paraId="64C2C085" w14:textId="77777777" w:rsidR="00DF3779" w:rsidRPr="00D635B0" w:rsidRDefault="00DF3779" w:rsidP="00DF3779">
      <w:pPr>
        <w:pStyle w:val="Prrafodelista"/>
        <w:numPr>
          <w:ilvl w:val="0"/>
          <w:numId w:val="22"/>
        </w:numPr>
        <w:autoSpaceDE w:val="0"/>
        <w:autoSpaceDN w:val="0"/>
        <w:adjustRightInd w:val="0"/>
        <w:spacing w:after="0"/>
        <w:jc w:val="both"/>
        <w:rPr>
          <w:rFonts w:ascii="Arial" w:hAnsi="Arial"/>
          <w:sz w:val="22"/>
          <w:szCs w:val="22"/>
        </w:rPr>
      </w:pPr>
      <w:r w:rsidRPr="00D635B0">
        <w:rPr>
          <w:rFonts w:ascii="Arial" w:hAnsi="Arial"/>
          <w:b/>
          <w:bCs/>
          <w:sz w:val="22"/>
          <w:szCs w:val="22"/>
        </w:rPr>
        <w:t>Fechas Extremas</w:t>
      </w:r>
      <w:r w:rsidRPr="00D635B0">
        <w:rPr>
          <w:rFonts w:ascii="Arial" w:hAnsi="Arial"/>
          <w:sz w:val="22"/>
          <w:szCs w:val="22"/>
        </w:rPr>
        <w:t>: Se anotan las fechas extremas de cada tipo documental, correspondientes al momento en que se realiza la tabla. Las fechas extremas se construyen a partir de la fecha más antigua y de la fecha más reciente de la serie documental.</w:t>
      </w:r>
    </w:p>
    <w:p w14:paraId="1E60945F" w14:textId="77777777" w:rsidR="00DF3779" w:rsidRPr="00D635B0" w:rsidRDefault="00DF3779" w:rsidP="00DF3779">
      <w:pPr>
        <w:pStyle w:val="Prrafodelista"/>
        <w:rPr>
          <w:rFonts w:ascii="Arial" w:hAnsi="Arial"/>
          <w:sz w:val="22"/>
          <w:szCs w:val="22"/>
        </w:rPr>
      </w:pPr>
    </w:p>
    <w:p w14:paraId="7A28C31F" w14:textId="77777777" w:rsidR="00DF3779" w:rsidRPr="00D635B0" w:rsidRDefault="00DF3779" w:rsidP="00DF3779">
      <w:pPr>
        <w:pStyle w:val="Prrafodelista"/>
        <w:autoSpaceDE w:val="0"/>
        <w:autoSpaceDN w:val="0"/>
        <w:adjustRightInd w:val="0"/>
        <w:spacing w:after="0"/>
        <w:ind w:left="525"/>
        <w:jc w:val="both"/>
        <w:rPr>
          <w:rFonts w:ascii="Arial" w:hAnsi="Arial"/>
          <w:sz w:val="22"/>
          <w:szCs w:val="22"/>
        </w:rPr>
      </w:pPr>
    </w:p>
    <w:p w14:paraId="08D26876" w14:textId="77777777" w:rsidR="00DF3779" w:rsidRPr="00D635B0" w:rsidRDefault="00DF3779" w:rsidP="00DF3779">
      <w:pPr>
        <w:pStyle w:val="Prrafodelista"/>
        <w:numPr>
          <w:ilvl w:val="0"/>
          <w:numId w:val="22"/>
        </w:numPr>
        <w:autoSpaceDE w:val="0"/>
        <w:autoSpaceDN w:val="0"/>
        <w:adjustRightInd w:val="0"/>
        <w:spacing w:after="0"/>
        <w:jc w:val="both"/>
        <w:rPr>
          <w:rFonts w:ascii="Arial" w:hAnsi="Arial"/>
          <w:sz w:val="22"/>
          <w:szCs w:val="22"/>
        </w:rPr>
      </w:pPr>
      <w:r w:rsidRPr="00D635B0">
        <w:rPr>
          <w:rFonts w:ascii="Arial" w:hAnsi="Arial"/>
          <w:b/>
          <w:bCs/>
          <w:sz w:val="22"/>
          <w:szCs w:val="22"/>
        </w:rPr>
        <w:t xml:space="preserve">Observaciones: </w:t>
      </w:r>
      <w:r w:rsidRPr="00D635B0">
        <w:rPr>
          <w:rFonts w:ascii="Arial" w:hAnsi="Arial"/>
          <w:sz w:val="22"/>
          <w:szCs w:val="22"/>
        </w:rPr>
        <w:t>Anotar cualquier información que se considere importante a tomar en cuenta.</w:t>
      </w:r>
    </w:p>
    <w:p w14:paraId="0AFE3570" w14:textId="77777777" w:rsidR="00DF3779" w:rsidRPr="00D635B0" w:rsidRDefault="00DF3779" w:rsidP="00DF3779">
      <w:pPr>
        <w:pStyle w:val="Prrafodelista"/>
        <w:autoSpaceDE w:val="0"/>
        <w:autoSpaceDN w:val="0"/>
        <w:adjustRightInd w:val="0"/>
        <w:spacing w:after="0"/>
        <w:ind w:left="525"/>
        <w:jc w:val="both"/>
        <w:rPr>
          <w:rFonts w:ascii="Arial" w:hAnsi="Arial"/>
          <w:sz w:val="22"/>
          <w:szCs w:val="22"/>
        </w:rPr>
      </w:pPr>
    </w:p>
    <w:p w14:paraId="5554B080" w14:textId="77777777" w:rsidR="00DF3779" w:rsidRPr="00DD4F3D" w:rsidRDefault="00DF3779" w:rsidP="00DF3779">
      <w:pPr>
        <w:pStyle w:val="Prrafodelista"/>
        <w:numPr>
          <w:ilvl w:val="0"/>
          <w:numId w:val="22"/>
        </w:numPr>
        <w:autoSpaceDE w:val="0"/>
        <w:autoSpaceDN w:val="0"/>
        <w:adjustRightInd w:val="0"/>
        <w:spacing w:after="0" w:line="360" w:lineRule="auto"/>
        <w:jc w:val="both"/>
        <w:rPr>
          <w:rFonts w:ascii="Arial" w:hAnsi="Arial"/>
          <w:b/>
          <w:bCs/>
          <w:sz w:val="22"/>
          <w:szCs w:val="22"/>
        </w:rPr>
      </w:pPr>
      <w:r w:rsidRPr="00D635B0">
        <w:rPr>
          <w:rFonts w:ascii="Arial" w:hAnsi="Arial"/>
          <w:b/>
          <w:bCs/>
          <w:sz w:val="22"/>
          <w:szCs w:val="22"/>
        </w:rPr>
        <w:t xml:space="preserve">NOTA: </w:t>
      </w:r>
      <w:r w:rsidRPr="00D635B0">
        <w:rPr>
          <w:rFonts w:ascii="Arial" w:hAnsi="Arial"/>
          <w:bCs/>
          <w:sz w:val="22"/>
          <w:szCs w:val="22"/>
        </w:rPr>
        <w:t xml:space="preserve">Para cualquier duda con respecto al llenado de este documento, favor comunicarse con.  Arely Orellana de </w:t>
      </w:r>
      <w:r w:rsidR="00DD4F3D" w:rsidRPr="00D635B0">
        <w:rPr>
          <w:rFonts w:ascii="Arial" w:hAnsi="Arial"/>
          <w:bCs/>
          <w:sz w:val="22"/>
          <w:szCs w:val="22"/>
        </w:rPr>
        <w:t>Aguilar, Encargado</w:t>
      </w:r>
      <w:r w:rsidRPr="00D635B0">
        <w:rPr>
          <w:rFonts w:ascii="Arial" w:hAnsi="Arial"/>
          <w:bCs/>
          <w:sz w:val="22"/>
          <w:szCs w:val="22"/>
        </w:rPr>
        <w:t xml:space="preserve"> del Archivo Institucional</w:t>
      </w:r>
      <w:r w:rsidR="00DD4F3D">
        <w:rPr>
          <w:rFonts w:ascii="Arial" w:hAnsi="Arial"/>
          <w:bCs/>
          <w:sz w:val="22"/>
          <w:szCs w:val="22"/>
        </w:rPr>
        <w:t xml:space="preserve">.  </w:t>
      </w:r>
    </w:p>
    <w:p w14:paraId="2D03FBCA" w14:textId="77777777" w:rsidR="00DD4F3D" w:rsidRDefault="00DD4F3D" w:rsidP="00DF3779">
      <w:pPr>
        <w:pStyle w:val="Prrafodelista"/>
        <w:numPr>
          <w:ilvl w:val="0"/>
          <w:numId w:val="22"/>
        </w:numPr>
        <w:autoSpaceDE w:val="0"/>
        <w:autoSpaceDN w:val="0"/>
        <w:adjustRightInd w:val="0"/>
        <w:spacing w:after="0" w:line="360" w:lineRule="auto"/>
        <w:jc w:val="both"/>
        <w:rPr>
          <w:rFonts w:ascii="Arial" w:hAnsi="Arial"/>
          <w:b/>
          <w:bCs/>
          <w:sz w:val="22"/>
          <w:szCs w:val="22"/>
        </w:rPr>
        <w:sectPr w:rsidR="00DD4F3D" w:rsidSect="00DF3779">
          <w:pgSz w:w="12240" w:h="15840"/>
          <w:pgMar w:top="1134" w:right="1134" w:bottom="1134" w:left="1134" w:header="709" w:footer="709" w:gutter="0"/>
          <w:cols w:space="708"/>
          <w:docGrid w:linePitch="360"/>
        </w:sectPr>
      </w:pPr>
    </w:p>
    <w:tbl>
      <w:tblPr>
        <w:tblpPr w:leftFromText="141" w:rightFromText="141" w:vertAnchor="text" w:horzAnchor="margin" w:tblpY="120"/>
        <w:tblW w:w="13712" w:type="dxa"/>
        <w:tblCellMar>
          <w:left w:w="70" w:type="dxa"/>
          <w:right w:w="70" w:type="dxa"/>
        </w:tblCellMar>
        <w:tblLook w:val="04A0" w:firstRow="1" w:lastRow="0" w:firstColumn="1" w:lastColumn="0" w:noHBand="0" w:noVBand="1"/>
      </w:tblPr>
      <w:tblGrid>
        <w:gridCol w:w="930"/>
        <w:gridCol w:w="9374"/>
        <w:gridCol w:w="1624"/>
        <w:gridCol w:w="1683"/>
        <w:gridCol w:w="1273"/>
        <w:gridCol w:w="2178"/>
        <w:gridCol w:w="2932"/>
      </w:tblGrid>
      <w:tr w:rsidR="00F115B8" w:rsidRPr="00571A1F" w14:paraId="41EA7FD9" w14:textId="77777777" w:rsidTr="0012207E">
        <w:trPr>
          <w:trHeight w:val="1130"/>
        </w:trPr>
        <w:tc>
          <w:tcPr>
            <w:tcW w:w="1371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CDF2D55" w14:textId="77777777" w:rsidR="00F115B8" w:rsidRDefault="00FC143B" w:rsidP="00AC7364">
            <w:pPr>
              <w:autoSpaceDE w:val="0"/>
              <w:autoSpaceDN w:val="0"/>
              <w:adjustRightInd w:val="0"/>
              <w:spacing w:after="0"/>
              <w:jc w:val="center"/>
              <w:rPr>
                <w:rFonts w:ascii="Arial" w:hAnsi="Arial"/>
                <w:bCs/>
                <w:sz w:val="20"/>
                <w:szCs w:val="20"/>
              </w:rPr>
            </w:pPr>
            <w:r w:rsidRPr="00571A1F">
              <w:rPr>
                <w:rFonts w:ascii="Arial" w:eastAsia="Times New Roman" w:hAnsi="Arial"/>
                <w:noProof/>
                <w:color w:val="000000"/>
                <w:sz w:val="20"/>
                <w:szCs w:val="20"/>
                <w:lang w:eastAsia="es-SV"/>
              </w:rPr>
              <w:drawing>
                <wp:anchor distT="0" distB="0" distL="114300" distR="114300" simplePos="0" relativeHeight="251664896" behindDoc="0" locked="0" layoutInCell="1" allowOverlap="1" wp14:anchorId="19CAAB9F" wp14:editId="0F26ACE9">
                  <wp:simplePos x="0" y="0"/>
                  <wp:positionH relativeFrom="margin">
                    <wp:posOffset>7667625</wp:posOffset>
                  </wp:positionH>
                  <wp:positionV relativeFrom="margin">
                    <wp:posOffset>172085</wp:posOffset>
                  </wp:positionV>
                  <wp:extent cx="725170" cy="551180"/>
                  <wp:effectExtent l="0" t="0" r="0" b="1270"/>
                  <wp:wrapSquare wrapText="bothSides"/>
                  <wp:docPr id="5" name="Imagen 5" descr="C:\Users\SINDICO\Desktop\descarga.png"/>
                  <wp:cNvGraphicFramePr/>
                  <a:graphic xmlns:a="http://schemas.openxmlformats.org/drawingml/2006/main">
                    <a:graphicData uri="http://schemas.openxmlformats.org/drawingml/2006/picture">
                      <pic:pic xmlns:pic="http://schemas.openxmlformats.org/drawingml/2006/picture">
                        <pic:nvPicPr>
                          <pic:cNvPr id="4" name="2 Imagen" descr="C:\Users\SINDICO\Desktop\descarga.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517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5B8" w:rsidRPr="00571A1F">
              <w:rPr>
                <w:rFonts w:ascii="Arial" w:eastAsia="Times New Roman" w:hAnsi="Arial"/>
                <w:noProof/>
                <w:color w:val="000000"/>
                <w:sz w:val="20"/>
                <w:szCs w:val="20"/>
                <w:lang w:eastAsia="es-SV"/>
              </w:rPr>
              <w:drawing>
                <wp:anchor distT="0" distB="0" distL="114300" distR="114300" simplePos="0" relativeHeight="251662848" behindDoc="1" locked="0" layoutInCell="1" allowOverlap="1" wp14:anchorId="59C41852" wp14:editId="52E5EC09">
                  <wp:simplePos x="0" y="0"/>
                  <wp:positionH relativeFrom="margin">
                    <wp:posOffset>84455</wp:posOffset>
                  </wp:positionH>
                  <wp:positionV relativeFrom="margin">
                    <wp:posOffset>31115</wp:posOffset>
                  </wp:positionV>
                  <wp:extent cx="756285" cy="645795"/>
                  <wp:effectExtent l="0" t="0" r="5715" b="1905"/>
                  <wp:wrapNone/>
                  <wp:docPr id="4" name="Imagen 4" descr="C:\Users\SINDICO\Desktop\descarga  2.jpg"/>
                  <wp:cNvGraphicFramePr/>
                  <a:graphic xmlns:a="http://schemas.openxmlformats.org/drawingml/2006/main">
                    <a:graphicData uri="http://schemas.openxmlformats.org/drawingml/2006/picture">
                      <pic:pic xmlns:pic="http://schemas.openxmlformats.org/drawingml/2006/picture">
                        <pic:nvPicPr>
                          <pic:cNvPr id="3" name="2 Imagen" descr="C:\Users\SINDICO\Desktop\descarga  2.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5B8" w:rsidRPr="00571A1F">
              <w:rPr>
                <w:rFonts w:ascii="Arial" w:hAnsi="Arial"/>
                <w:bCs/>
                <w:sz w:val="20"/>
                <w:szCs w:val="20"/>
              </w:rPr>
              <w:t xml:space="preserve">              </w:t>
            </w:r>
          </w:p>
          <w:p w14:paraId="68DACB27" w14:textId="77777777" w:rsidR="00F115B8" w:rsidRPr="00571A1F" w:rsidRDefault="00F115B8" w:rsidP="00AC7364">
            <w:pPr>
              <w:autoSpaceDE w:val="0"/>
              <w:autoSpaceDN w:val="0"/>
              <w:adjustRightInd w:val="0"/>
              <w:spacing w:after="0"/>
              <w:jc w:val="center"/>
              <w:rPr>
                <w:rFonts w:ascii="Arial" w:hAnsi="Arial"/>
                <w:b/>
                <w:bCs/>
                <w:color w:val="000000" w:themeColor="text1"/>
                <w:sz w:val="20"/>
                <w:szCs w:val="20"/>
              </w:rPr>
            </w:pPr>
            <w:r>
              <w:rPr>
                <w:rFonts w:ascii="Arial" w:hAnsi="Arial"/>
                <w:bCs/>
                <w:sz w:val="20"/>
                <w:szCs w:val="20"/>
              </w:rPr>
              <w:t xml:space="preserve">               </w:t>
            </w:r>
            <w:r w:rsidRPr="00571A1F">
              <w:rPr>
                <w:rFonts w:ascii="Arial" w:hAnsi="Arial"/>
                <w:b/>
                <w:bCs/>
                <w:color w:val="000000" w:themeColor="text1"/>
                <w:sz w:val="20"/>
                <w:szCs w:val="20"/>
              </w:rPr>
              <w:t>ALCALDIA MUNICIPAL DE TEPETITAN</w:t>
            </w:r>
          </w:p>
          <w:p w14:paraId="2CB076A1" w14:textId="77777777" w:rsidR="00F115B8" w:rsidRPr="00571A1F" w:rsidRDefault="00F115B8" w:rsidP="00AC7364">
            <w:pPr>
              <w:autoSpaceDE w:val="0"/>
              <w:autoSpaceDN w:val="0"/>
              <w:adjustRightInd w:val="0"/>
              <w:spacing w:after="0"/>
              <w:jc w:val="center"/>
              <w:rPr>
                <w:rFonts w:ascii="Arial" w:hAnsi="Arial"/>
                <w:b/>
                <w:bCs/>
                <w:color w:val="000000" w:themeColor="text1"/>
                <w:sz w:val="20"/>
                <w:szCs w:val="20"/>
              </w:rPr>
            </w:pPr>
            <w:r w:rsidRPr="00571A1F">
              <w:rPr>
                <w:rFonts w:ascii="Arial" w:hAnsi="Arial"/>
                <w:b/>
                <w:bCs/>
                <w:color w:val="000000" w:themeColor="text1"/>
                <w:sz w:val="20"/>
                <w:szCs w:val="20"/>
              </w:rPr>
              <w:t xml:space="preserve">             ARCHIVO INSTITUCIONAL</w:t>
            </w:r>
            <w:r w:rsidRPr="00571A1F">
              <w:rPr>
                <w:rFonts w:ascii="Arial" w:eastAsia="Times New Roman" w:hAnsi="Arial"/>
                <w:b/>
                <w:noProof/>
                <w:color w:val="000000" w:themeColor="text1"/>
                <w:sz w:val="20"/>
                <w:szCs w:val="20"/>
                <w:lang w:eastAsia="es-SV"/>
              </w:rPr>
              <w:t xml:space="preserve"> </w:t>
            </w:r>
          </w:p>
          <w:p w14:paraId="08C3C1B4" w14:textId="77777777" w:rsidR="00F115B8" w:rsidRPr="00571A1F" w:rsidRDefault="00F115B8" w:rsidP="00AC7364">
            <w:pPr>
              <w:spacing w:after="0"/>
              <w:jc w:val="center"/>
              <w:rPr>
                <w:rFonts w:ascii="Arial" w:eastAsia="Times New Roman" w:hAnsi="Arial"/>
                <w:color w:val="000000" w:themeColor="text1"/>
                <w:sz w:val="20"/>
                <w:szCs w:val="20"/>
                <w:lang w:eastAsia="es-SV"/>
              </w:rPr>
            </w:pPr>
            <w:r w:rsidRPr="00571A1F">
              <w:rPr>
                <w:rFonts w:ascii="Arial" w:hAnsi="Arial"/>
                <w:b/>
                <w:bCs/>
                <w:color w:val="000000" w:themeColor="text1"/>
                <w:sz w:val="20"/>
                <w:szCs w:val="20"/>
              </w:rPr>
              <w:t xml:space="preserve">                 TRANSFERENCIAS DE DOCUMENTOS</w:t>
            </w:r>
          </w:p>
          <w:p w14:paraId="58EAC73E"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41FDFD06" w14:textId="77777777" w:rsidTr="0012207E">
        <w:trPr>
          <w:trHeight w:val="571"/>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77801" w14:textId="77777777" w:rsidR="00F115B8" w:rsidRPr="00571A1F" w:rsidRDefault="00F115B8" w:rsidP="00AC7364">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OFICINA REMITENTE:___________________________________________</w:t>
            </w:r>
          </w:p>
        </w:tc>
        <w:tc>
          <w:tcPr>
            <w:tcW w:w="35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3A5D7" w14:textId="77777777" w:rsidR="00F115B8" w:rsidRPr="00571A1F" w:rsidRDefault="00FC143B" w:rsidP="00AC7364">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H</w:t>
            </w:r>
            <w:r w:rsidR="00F115B8" w:rsidRPr="00571A1F">
              <w:rPr>
                <w:rFonts w:ascii="Arial" w:eastAsia="Times New Roman" w:hAnsi="Arial"/>
                <w:color w:val="000000"/>
                <w:sz w:val="20"/>
                <w:szCs w:val="20"/>
                <w:lang w:eastAsia="es-SV"/>
              </w:rPr>
              <w:t>oj</w:t>
            </w:r>
            <w:r>
              <w:rPr>
                <w:rFonts w:ascii="Arial" w:eastAsia="Times New Roman" w:hAnsi="Arial"/>
                <w:color w:val="000000"/>
                <w:sz w:val="20"/>
                <w:szCs w:val="20"/>
                <w:lang w:eastAsia="es-SV"/>
              </w:rPr>
              <w:t xml:space="preserve">a </w:t>
            </w:r>
            <w:r w:rsidR="00F115B8" w:rsidRPr="00571A1F">
              <w:rPr>
                <w:rFonts w:ascii="Arial" w:eastAsia="Times New Roman" w:hAnsi="Arial"/>
                <w:color w:val="000000"/>
                <w:sz w:val="20"/>
                <w:szCs w:val="20"/>
                <w:lang w:eastAsia="es-SV"/>
              </w:rPr>
              <w:t>de___</w:t>
            </w:r>
          </w:p>
        </w:tc>
      </w:tr>
      <w:tr w:rsidR="0012207E" w:rsidRPr="00571A1F" w14:paraId="53599A4F" w14:textId="77777777" w:rsidTr="0012207E">
        <w:trPr>
          <w:trHeight w:val="368"/>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B9CD" w14:textId="77777777" w:rsidR="00F115B8" w:rsidRPr="00571A1F" w:rsidRDefault="00F115B8" w:rsidP="00AC7364">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RESP. A.G____________________________________________</w:t>
            </w:r>
          </w:p>
        </w:tc>
        <w:tc>
          <w:tcPr>
            <w:tcW w:w="35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4D986" w14:textId="77777777" w:rsidR="00F115B8" w:rsidRPr="00571A1F" w:rsidRDefault="00F115B8" w:rsidP="00AC7364">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N°. Total de Cajas_____________</w:t>
            </w:r>
          </w:p>
        </w:tc>
      </w:tr>
      <w:tr w:rsidR="0012207E" w:rsidRPr="00571A1F" w14:paraId="6458A5AD" w14:textId="77777777" w:rsidTr="0012207E">
        <w:trPr>
          <w:trHeight w:val="559"/>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19E1E" w14:textId="77777777" w:rsidR="00F115B8" w:rsidRPr="00571A1F" w:rsidRDefault="00F115B8" w:rsidP="00AC7364">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E-MAIL:_________________________________________________</w:t>
            </w:r>
          </w:p>
        </w:tc>
        <w:tc>
          <w:tcPr>
            <w:tcW w:w="35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BC170" w14:textId="77777777" w:rsidR="00F115B8" w:rsidRPr="00571A1F" w:rsidRDefault="00F115B8" w:rsidP="00AC7364">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N°. De Transferencia_______</w:t>
            </w:r>
          </w:p>
        </w:tc>
      </w:tr>
      <w:tr w:rsidR="0012207E" w:rsidRPr="00571A1F" w14:paraId="05327014" w14:textId="77777777" w:rsidTr="0012207E">
        <w:trPr>
          <w:trHeight w:val="567"/>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7D8BC55" w14:textId="77777777" w:rsidR="00F115B8" w:rsidRPr="00571A1F" w:rsidRDefault="00F115B8" w:rsidP="000D00CE">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 xml:space="preserve">N°. De </w:t>
            </w:r>
            <w:r w:rsidR="001D24BB">
              <w:rPr>
                <w:rFonts w:ascii="Arial" w:eastAsia="Times New Roman" w:hAnsi="Arial"/>
                <w:color w:val="000000"/>
                <w:sz w:val="20"/>
                <w:szCs w:val="20"/>
                <w:lang w:eastAsia="es-SV"/>
              </w:rPr>
              <w:t>C</w:t>
            </w:r>
            <w:r w:rsidRPr="00571A1F">
              <w:rPr>
                <w:rFonts w:ascii="Arial" w:eastAsia="Times New Roman" w:hAnsi="Arial"/>
                <w:color w:val="000000"/>
                <w:sz w:val="20"/>
                <w:szCs w:val="20"/>
                <w:lang w:eastAsia="es-SV"/>
              </w:rPr>
              <w:t>aja</w:t>
            </w: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0BDE498" w14:textId="77777777" w:rsidR="00F115B8" w:rsidRPr="00571A1F" w:rsidRDefault="001D24BB" w:rsidP="0012207E">
            <w:pPr>
              <w:spacing w:after="0" w:line="240" w:lineRule="auto"/>
              <w:rPr>
                <w:rFonts w:ascii="Arial" w:eastAsia="Times New Roman" w:hAnsi="Arial"/>
                <w:color w:val="000000"/>
                <w:sz w:val="20"/>
                <w:szCs w:val="20"/>
                <w:lang w:eastAsia="es-SV"/>
              </w:rPr>
            </w:pPr>
            <w:r>
              <w:rPr>
                <w:rFonts w:ascii="Arial" w:eastAsia="Times New Roman" w:hAnsi="Arial"/>
                <w:color w:val="000000"/>
                <w:sz w:val="20"/>
                <w:szCs w:val="20"/>
                <w:lang w:eastAsia="es-SV"/>
              </w:rPr>
              <w:t>Serie/C</w:t>
            </w:r>
            <w:r w:rsidR="00F115B8" w:rsidRPr="00571A1F">
              <w:rPr>
                <w:rFonts w:ascii="Arial" w:eastAsia="Times New Roman" w:hAnsi="Arial"/>
                <w:color w:val="000000"/>
                <w:sz w:val="20"/>
                <w:szCs w:val="20"/>
                <w:lang w:eastAsia="es-SV"/>
              </w:rPr>
              <w:t>ontenido</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FF75B48" w14:textId="77777777" w:rsidR="00F115B8" w:rsidRPr="00571A1F" w:rsidRDefault="001D24BB" w:rsidP="000D00CE">
            <w:pPr>
              <w:spacing w:after="0" w:line="240" w:lineRule="auto"/>
              <w:jc w:val="center"/>
              <w:rPr>
                <w:rFonts w:ascii="Arial" w:eastAsia="Times New Roman" w:hAnsi="Arial"/>
                <w:color w:val="000000"/>
                <w:sz w:val="20"/>
                <w:szCs w:val="20"/>
                <w:lang w:eastAsia="es-SV"/>
              </w:rPr>
            </w:pPr>
            <w:r>
              <w:rPr>
                <w:rFonts w:ascii="Arial" w:eastAsia="Times New Roman" w:hAnsi="Arial"/>
                <w:color w:val="000000"/>
                <w:sz w:val="20"/>
                <w:szCs w:val="20"/>
                <w:lang w:eastAsia="es-SV"/>
              </w:rPr>
              <w:t>Fechas E</w:t>
            </w:r>
            <w:r w:rsidR="00F115B8" w:rsidRPr="00571A1F">
              <w:rPr>
                <w:rFonts w:ascii="Arial" w:eastAsia="Times New Roman" w:hAnsi="Arial"/>
                <w:color w:val="000000"/>
                <w:sz w:val="20"/>
                <w:szCs w:val="20"/>
                <w:lang w:eastAsia="es-SV"/>
              </w:rPr>
              <w:t>xtremas</w:t>
            </w: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noWrap/>
            <w:vAlign w:val="bottom"/>
            <w:hideMark/>
          </w:tcPr>
          <w:p w14:paraId="2F75BE9C" w14:textId="77777777" w:rsidR="00F115B8" w:rsidRDefault="0012207E" w:rsidP="0012207E">
            <w:pPr>
              <w:spacing w:after="0" w:line="240" w:lineRule="auto"/>
              <w:rPr>
                <w:rFonts w:ascii="Arial" w:eastAsia="Times New Roman" w:hAnsi="Arial"/>
                <w:color w:val="000000"/>
                <w:sz w:val="20"/>
                <w:szCs w:val="20"/>
                <w:lang w:eastAsia="es-SV"/>
              </w:rPr>
            </w:pPr>
            <w:r>
              <w:rPr>
                <w:rFonts w:ascii="Arial" w:eastAsia="Times New Roman" w:hAnsi="Arial"/>
                <w:color w:val="000000"/>
                <w:sz w:val="20"/>
                <w:szCs w:val="20"/>
                <w:lang w:eastAsia="es-SV"/>
              </w:rPr>
              <w:t xml:space="preserve">             </w:t>
            </w:r>
            <w:r w:rsidR="001D24BB">
              <w:rPr>
                <w:rFonts w:ascii="Arial" w:eastAsia="Times New Roman" w:hAnsi="Arial"/>
                <w:color w:val="000000"/>
                <w:sz w:val="20"/>
                <w:szCs w:val="20"/>
                <w:lang w:eastAsia="es-SV"/>
              </w:rPr>
              <w:t>V</w:t>
            </w:r>
            <w:r w:rsidR="00F115B8" w:rsidRPr="00571A1F">
              <w:rPr>
                <w:rFonts w:ascii="Arial" w:eastAsia="Times New Roman" w:hAnsi="Arial"/>
                <w:color w:val="000000"/>
                <w:sz w:val="20"/>
                <w:szCs w:val="20"/>
                <w:lang w:eastAsia="es-SV"/>
              </w:rPr>
              <w:t>igencia</w:t>
            </w:r>
          </w:p>
          <w:p w14:paraId="531E3E43" w14:textId="77777777" w:rsidR="00F115B8" w:rsidRPr="00571A1F" w:rsidRDefault="001D24BB" w:rsidP="000D00CE">
            <w:pPr>
              <w:spacing w:after="0" w:line="240" w:lineRule="auto"/>
              <w:jc w:val="center"/>
              <w:rPr>
                <w:rFonts w:ascii="Arial" w:eastAsia="Times New Roman" w:hAnsi="Arial"/>
                <w:color w:val="000000"/>
                <w:sz w:val="20"/>
                <w:szCs w:val="20"/>
                <w:lang w:eastAsia="es-SV"/>
              </w:rPr>
            </w:pPr>
            <w:r>
              <w:rPr>
                <w:rFonts w:ascii="Arial" w:eastAsia="Times New Roman" w:hAnsi="Arial"/>
                <w:color w:val="000000"/>
                <w:sz w:val="20"/>
                <w:szCs w:val="20"/>
                <w:lang w:eastAsia="es-SV"/>
              </w:rPr>
              <w:t>A</w:t>
            </w:r>
            <w:r w:rsidR="00F115B8" w:rsidRPr="00571A1F">
              <w:rPr>
                <w:rFonts w:ascii="Arial" w:eastAsia="Times New Roman" w:hAnsi="Arial"/>
                <w:color w:val="000000"/>
                <w:sz w:val="20"/>
                <w:szCs w:val="20"/>
                <w:lang w:eastAsia="es-SV"/>
              </w:rPr>
              <w:t>dministrativa</w:t>
            </w:r>
          </w:p>
          <w:p w14:paraId="4A477724" w14:textId="77777777" w:rsidR="00F115B8" w:rsidRPr="00571A1F" w:rsidRDefault="00F115B8" w:rsidP="000D00CE">
            <w:pPr>
              <w:spacing w:after="0" w:line="240" w:lineRule="auto"/>
              <w:jc w:val="center"/>
              <w:rPr>
                <w:rFonts w:ascii="Arial" w:eastAsia="Times New Roman" w:hAnsi="Arial"/>
                <w:color w:val="000000"/>
                <w:sz w:val="20"/>
                <w:szCs w:val="20"/>
                <w:lang w:eastAsia="es-SV"/>
              </w:rPr>
            </w:pPr>
          </w:p>
        </w:tc>
        <w:tc>
          <w:tcPr>
            <w:tcW w:w="201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tcPr>
          <w:p w14:paraId="32B28203" w14:textId="77777777" w:rsidR="00F115B8" w:rsidRPr="00571A1F" w:rsidRDefault="0012207E" w:rsidP="000D00CE">
            <w:pPr>
              <w:spacing w:after="0" w:line="240" w:lineRule="auto"/>
              <w:rPr>
                <w:rFonts w:ascii="Arial" w:eastAsia="Times New Roman" w:hAnsi="Arial"/>
                <w:color w:val="000000"/>
                <w:sz w:val="20"/>
                <w:szCs w:val="20"/>
                <w:lang w:eastAsia="es-SV"/>
              </w:rPr>
            </w:pPr>
            <w:r>
              <w:rPr>
                <w:rFonts w:ascii="Arial" w:eastAsia="Times New Roman" w:hAnsi="Arial"/>
                <w:color w:val="000000"/>
                <w:sz w:val="20"/>
                <w:szCs w:val="20"/>
                <w:lang w:eastAsia="es-SV"/>
              </w:rPr>
              <w:t xml:space="preserve">Vigencia Archivo </w:t>
            </w:r>
          </w:p>
        </w:tc>
      </w:tr>
      <w:tr w:rsidR="0012207E" w:rsidRPr="00571A1F" w14:paraId="060E8B42" w14:textId="77777777" w:rsidTr="0012207E">
        <w:trPr>
          <w:trHeight w:val="333"/>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B027193"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7CC0B17"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9D24067"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1FDA175"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auto"/>
            <w:noWrap/>
            <w:vAlign w:val="bottom"/>
            <w:hideMark/>
          </w:tcPr>
          <w:p w14:paraId="2A27F0E1"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tcPr>
          <w:p w14:paraId="5950A674"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12CE6EA2"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70111A7"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F0F3A16"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634591A"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14AFEB5"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51A2B70"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vAlign w:val="bottom"/>
            <w:hideMark/>
          </w:tcPr>
          <w:p w14:paraId="68013EAD"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6943C602"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476F307"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2561388"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B3826E4"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438D48B"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33E9890"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36F8B68"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4E75B533"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8102187"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DE319F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C684ECF"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8A41D82"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vAlign w:val="bottom"/>
            <w:hideMark/>
          </w:tcPr>
          <w:p w14:paraId="7B0CFAE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C02B20F"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005A0AF0"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4B557DF"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BF8C08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0FEF5EC"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02D5ABE"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6FEF61A"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E341D70"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636DF7FC"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96243F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9D6766E"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38A5366"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CAE629F"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90A3D2F"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8DA2297"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51963519"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CCF6594"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B7888E1"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A27D65D"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5577138"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69F5D78"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AD17C30"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0C6296C8"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A7FDD12"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650BEF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2BB4294"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4F605BA"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D4681DF"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4F0FE8F"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24669DA4"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3D3F408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3E9BA55B"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742368E0"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0D7B4AE5"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4DF4EDDC"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4855F361"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1D46CC38"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0FBA686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7D4430B9"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3C0E2C55"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06C78DED"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309C76CB"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7D861E56"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12207E" w:rsidRPr="00571A1F" w14:paraId="6D2CDFE9" w14:textId="77777777" w:rsidTr="0012207E">
        <w:trPr>
          <w:trHeight w:val="290"/>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4015474D"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0B5D2F57"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10EDD255"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0EAAC36D"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4817D715" w14:textId="77777777" w:rsidR="00F115B8" w:rsidRPr="00571A1F" w:rsidRDefault="00F115B8" w:rsidP="00AC7364">
            <w:pPr>
              <w:spacing w:after="0" w:line="240" w:lineRule="auto"/>
              <w:rPr>
                <w:rFonts w:ascii="Arial" w:eastAsia="Times New Roman" w:hAnsi="Arial"/>
                <w:color w:val="000000"/>
                <w:sz w:val="20"/>
                <w:szCs w:val="20"/>
                <w:lang w:eastAsia="es-SV"/>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55A31A18"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r w:rsidR="00F115B8" w:rsidRPr="00571A1F" w14:paraId="0F060F90" w14:textId="77777777" w:rsidTr="0012207E">
        <w:trPr>
          <w:trHeight w:val="1969"/>
        </w:trPr>
        <w:tc>
          <w:tcPr>
            <w:tcW w:w="13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D96DBA3" w14:textId="77777777" w:rsidR="00F115B8" w:rsidRPr="00571A1F" w:rsidRDefault="00F115B8" w:rsidP="00AC7364">
            <w:pPr>
              <w:pBdr>
                <w:bottom w:val="single" w:sz="12" w:space="1" w:color="auto"/>
              </w:pBd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Observaciones:_______________________________________________________________________________________________________________________________________</w:t>
            </w:r>
            <w:r>
              <w:rPr>
                <w:rFonts w:ascii="Arial" w:eastAsia="Times New Roman" w:hAnsi="Arial"/>
                <w:color w:val="000000"/>
                <w:sz w:val="20"/>
                <w:szCs w:val="20"/>
                <w:lang w:eastAsia="es-SV"/>
              </w:rPr>
              <w:t>_______________________________</w:t>
            </w:r>
          </w:p>
          <w:p w14:paraId="4F74EEEE" w14:textId="77777777" w:rsidR="00F115B8" w:rsidRPr="00571A1F" w:rsidRDefault="00F115B8" w:rsidP="00AC7364">
            <w:pPr>
              <w:pBdr>
                <w:bottom w:val="single" w:sz="12" w:space="1" w:color="auto"/>
              </w:pBdr>
              <w:spacing w:after="0" w:line="240" w:lineRule="auto"/>
              <w:rPr>
                <w:rFonts w:ascii="Arial" w:eastAsia="Times New Roman" w:hAnsi="Arial"/>
                <w:color w:val="000000"/>
                <w:sz w:val="20"/>
                <w:szCs w:val="20"/>
                <w:lang w:eastAsia="es-SV"/>
              </w:rPr>
            </w:pPr>
          </w:p>
          <w:p w14:paraId="53FEFDE5" w14:textId="77777777" w:rsidR="00F115B8" w:rsidRPr="00571A1F" w:rsidRDefault="00F115B8" w:rsidP="00AC7364">
            <w:pPr>
              <w:spacing w:after="0" w:line="240" w:lineRule="auto"/>
              <w:rPr>
                <w:rFonts w:ascii="Arial" w:eastAsia="Times New Roman" w:hAnsi="Arial"/>
                <w:color w:val="000000"/>
                <w:sz w:val="20"/>
                <w:szCs w:val="20"/>
                <w:lang w:eastAsia="es-SV"/>
              </w:rPr>
            </w:pPr>
          </w:p>
          <w:p w14:paraId="785F276F" w14:textId="77777777" w:rsidR="00F115B8" w:rsidRDefault="00F115B8" w:rsidP="00AC7364">
            <w:pPr>
              <w:spacing w:after="0" w:line="240" w:lineRule="auto"/>
              <w:rPr>
                <w:rFonts w:ascii="Arial" w:eastAsia="Times New Roman" w:hAnsi="Arial"/>
                <w:color w:val="000000"/>
                <w:sz w:val="20"/>
                <w:szCs w:val="20"/>
                <w:lang w:eastAsia="es-SV"/>
              </w:rPr>
            </w:pPr>
            <w:r>
              <w:rPr>
                <w:rFonts w:ascii="Arial" w:eastAsia="Times New Roman" w:hAnsi="Arial"/>
                <w:color w:val="000000"/>
                <w:sz w:val="20"/>
                <w:szCs w:val="20"/>
                <w:lang w:eastAsia="es-SV"/>
              </w:rPr>
              <w:t xml:space="preserve">                                                                         </w:t>
            </w:r>
          </w:p>
          <w:p w14:paraId="7578C714" w14:textId="77777777" w:rsidR="00F115B8" w:rsidRPr="00571A1F" w:rsidRDefault="00F115B8" w:rsidP="00AC7364">
            <w:pPr>
              <w:spacing w:after="0" w:line="240" w:lineRule="auto"/>
              <w:rPr>
                <w:rFonts w:ascii="Arial" w:eastAsia="Times New Roman" w:hAnsi="Arial"/>
                <w:color w:val="000000"/>
                <w:sz w:val="20"/>
                <w:szCs w:val="20"/>
                <w:lang w:eastAsia="es-SV"/>
              </w:rPr>
            </w:pPr>
            <w:r w:rsidRPr="00571A1F">
              <w:rPr>
                <w:rFonts w:ascii="Arial" w:eastAsia="Times New Roman" w:hAnsi="Arial"/>
                <w:color w:val="000000"/>
                <w:sz w:val="20"/>
                <w:szCs w:val="20"/>
                <w:lang w:eastAsia="es-SV"/>
              </w:rPr>
              <w:t xml:space="preserve">F:______________________________  </w:t>
            </w:r>
            <w:r>
              <w:rPr>
                <w:rFonts w:ascii="Arial" w:eastAsia="Times New Roman" w:hAnsi="Arial"/>
                <w:color w:val="000000"/>
                <w:sz w:val="20"/>
                <w:szCs w:val="20"/>
                <w:lang w:eastAsia="es-SV"/>
              </w:rPr>
              <w:t xml:space="preserve">                                          </w:t>
            </w:r>
            <w:r w:rsidRPr="00571A1F">
              <w:rPr>
                <w:rFonts w:ascii="Arial" w:eastAsia="Times New Roman" w:hAnsi="Arial"/>
                <w:color w:val="000000"/>
                <w:sz w:val="20"/>
                <w:szCs w:val="20"/>
                <w:lang w:eastAsia="es-SV"/>
              </w:rPr>
              <w:t xml:space="preserve"> </w:t>
            </w:r>
            <w:r>
              <w:rPr>
                <w:rFonts w:ascii="Arial" w:eastAsia="Times New Roman" w:hAnsi="Arial"/>
                <w:color w:val="000000"/>
                <w:sz w:val="20"/>
                <w:szCs w:val="20"/>
                <w:lang w:eastAsia="es-SV"/>
              </w:rPr>
              <w:t>F:________________________________</w:t>
            </w:r>
            <w:r w:rsidRPr="00571A1F">
              <w:rPr>
                <w:rFonts w:ascii="Arial" w:eastAsia="Times New Roman" w:hAnsi="Arial"/>
                <w:color w:val="000000"/>
                <w:sz w:val="20"/>
                <w:szCs w:val="20"/>
                <w:lang w:eastAsia="es-SV"/>
              </w:rPr>
              <w:t xml:space="preserve">                                                                                                                                                                                                         </w:t>
            </w:r>
          </w:p>
          <w:p w14:paraId="357A50EA" w14:textId="77777777" w:rsidR="00F115B8" w:rsidRPr="00571A1F" w:rsidRDefault="001D24BB" w:rsidP="00AC7364">
            <w:pPr>
              <w:rPr>
                <w:rFonts w:ascii="Arial" w:hAnsi="Arial"/>
                <w:sz w:val="20"/>
                <w:szCs w:val="20"/>
              </w:rPr>
            </w:pPr>
            <w:r>
              <w:rPr>
                <w:rFonts w:ascii="Arial" w:eastAsia="Times New Roman" w:hAnsi="Arial"/>
                <w:color w:val="000000"/>
                <w:sz w:val="20"/>
                <w:szCs w:val="20"/>
                <w:lang w:eastAsia="es-SV"/>
              </w:rPr>
              <w:t xml:space="preserve">     Responsable de O</w:t>
            </w:r>
            <w:r w:rsidR="00F115B8" w:rsidRPr="00571A1F">
              <w:rPr>
                <w:rFonts w:ascii="Arial" w:eastAsia="Times New Roman" w:hAnsi="Arial"/>
                <w:color w:val="000000"/>
                <w:sz w:val="20"/>
                <w:szCs w:val="20"/>
                <w:lang w:eastAsia="es-SV"/>
              </w:rPr>
              <w:t xml:space="preserve">ficina </w:t>
            </w:r>
            <w:r>
              <w:rPr>
                <w:rFonts w:ascii="Arial" w:eastAsia="Times New Roman" w:hAnsi="Arial"/>
                <w:color w:val="000000"/>
                <w:sz w:val="20"/>
                <w:szCs w:val="20"/>
                <w:lang w:eastAsia="es-SV"/>
              </w:rPr>
              <w:t>R</w:t>
            </w:r>
            <w:r w:rsidR="00F115B8" w:rsidRPr="00571A1F">
              <w:rPr>
                <w:rFonts w:ascii="Arial" w:eastAsia="Times New Roman" w:hAnsi="Arial"/>
                <w:color w:val="000000"/>
                <w:sz w:val="20"/>
                <w:szCs w:val="20"/>
                <w:lang w:eastAsia="es-SV"/>
              </w:rPr>
              <w:t xml:space="preserve">emitente     </w:t>
            </w:r>
            <w:r w:rsidR="00F115B8">
              <w:rPr>
                <w:rFonts w:ascii="Arial" w:eastAsia="Times New Roman" w:hAnsi="Arial"/>
                <w:color w:val="000000"/>
                <w:sz w:val="20"/>
                <w:szCs w:val="20"/>
                <w:lang w:eastAsia="es-SV"/>
              </w:rPr>
              <w:t xml:space="preserve">                       </w:t>
            </w:r>
            <w:r>
              <w:rPr>
                <w:rFonts w:ascii="Arial" w:eastAsia="Times New Roman" w:hAnsi="Arial"/>
                <w:color w:val="000000"/>
                <w:sz w:val="20"/>
                <w:szCs w:val="20"/>
                <w:lang w:eastAsia="es-SV"/>
              </w:rPr>
              <w:t xml:space="preserve">                          </w:t>
            </w:r>
            <w:r w:rsidR="00F115B8" w:rsidRPr="00571A1F">
              <w:rPr>
                <w:rFonts w:ascii="Arial" w:eastAsia="Times New Roman" w:hAnsi="Arial"/>
                <w:color w:val="000000"/>
                <w:sz w:val="20"/>
                <w:szCs w:val="20"/>
                <w:lang w:eastAsia="es-SV"/>
              </w:rPr>
              <w:t xml:space="preserve">Responsable del Archivo Institucional                                                                                                                   </w:t>
            </w:r>
          </w:p>
          <w:p w14:paraId="307EE438" w14:textId="77777777" w:rsidR="00F115B8" w:rsidRPr="00571A1F" w:rsidRDefault="00F115B8" w:rsidP="00AC7364">
            <w:pPr>
              <w:spacing w:after="0" w:line="240" w:lineRule="auto"/>
              <w:rPr>
                <w:rFonts w:ascii="Arial" w:eastAsia="Times New Roman" w:hAnsi="Arial"/>
                <w:color w:val="000000"/>
                <w:sz w:val="20"/>
                <w:szCs w:val="20"/>
                <w:lang w:eastAsia="es-SV"/>
              </w:rPr>
            </w:pPr>
          </w:p>
        </w:tc>
      </w:tr>
    </w:tbl>
    <w:p w14:paraId="768FCB45" w14:textId="77777777" w:rsidR="007A2A94" w:rsidRPr="00D635B0" w:rsidRDefault="007A2A94" w:rsidP="00F115B8">
      <w:pPr>
        <w:autoSpaceDE w:val="0"/>
        <w:autoSpaceDN w:val="0"/>
        <w:adjustRightInd w:val="0"/>
        <w:spacing w:after="0" w:line="240" w:lineRule="auto"/>
        <w:rPr>
          <w:rFonts w:ascii="Arial" w:hAnsi="Arial"/>
          <w:bCs/>
          <w:sz w:val="22"/>
          <w:szCs w:val="22"/>
        </w:rPr>
        <w:sectPr w:rsidR="007A2A94" w:rsidRPr="00D635B0" w:rsidSect="00DF3779">
          <w:pgSz w:w="15840" w:h="12240" w:orient="landscape"/>
          <w:pgMar w:top="1134" w:right="1134" w:bottom="1134" w:left="1134" w:header="709" w:footer="709" w:gutter="0"/>
          <w:cols w:space="708"/>
          <w:docGrid w:linePitch="360"/>
        </w:sectPr>
      </w:pPr>
    </w:p>
    <w:p w14:paraId="05760C9B" w14:textId="77777777" w:rsidR="001D24BB" w:rsidRDefault="001D24BB" w:rsidP="005379B2">
      <w:pPr>
        <w:rPr>
          <w:rFonts w:ascii="Arial" w:hAnsi="Arial"/>
          <w:b/>
          <w:sz w:val="22"/>
          <w:szCs w:val="22"/>
        </w:rPr>
      </w:pPr>
    </w:p>
    <w:p w14:paraId="1CCE5793" w14:textId="77777777" w:rsidR="008C1311" w:rsidRPr="001D24BB" w:rsidRDefault="005379B2" w:rsidP="001D24BB">
      <w:pPr>
        <w:rPr>
          <w:rFonts w:ascii="Arial" w:hAnsi="Arial"/>
          <w:sz w:val="22"/>
          <w:szCs w:val="22"/>
        </w:rPr>
      </w:pPr>
      <w:r w:rsidRPr="00D635B0">
        <w:rPr>
          <w:rFonts w:ascii="Arial" w:hAnsi="Arial"/>
          <w:b/>
          <w:sz w:val="22"/>
          <w:szCs w:val="22"/>
        </w:rPr>
        <w:t>Anexo:</w:t>
      </w:r>
      <w:r w:rsidRPr="00D635B0">
        <w:rPr>
          <w:rFonts w:ascii="Arial" w:hAnsi="Arial"/>
          <w:sz w:val="22"/>
          <w:szCs w:val="22"/>
        </w:rPr>
        <w:t xml:space="preserve"> II H</w:t>
      </w:r>
      <w:r w:rsidR="001D24BB">
        <w:rPr>
          <w:rFonts w:ascii="Arial" w:hAnsi="Arial"/>
          <w:sz w:val="22"/>
          <w:szCs w:val="22"/>
        </w:rPr>
        <w:t>oja de Transferencia Documental</w:t>
      </w:r>
      <w:r w:rsidR="008C1311" w:rsidRPr="00D635B0">
        <w:rPr>
          <w:rFonts w:ascii="Arial" w:eastAsia="Times New Roman" w:hAnsi="Arial"/>
          <w:color w:val="000000"/>
          <w:sz w:val="22"/>
          <w:szCs w:val="22"/>
          <w:lang w:eastAsia="es-SV"/>
        </w:rPr>
        <w:t xml:space="preserve">                                                     </w:t>
      </w:r>
      <w:r w:rsidR="001D24BB">
        <w:rPr>
          <w:rFonts w:ascii="Arial" w:eastAsia="Times New Roman" w:hAnsi="Arial"/>
          <w:color w:val="000000"/>
          <w:sz w:val="22"/>
          <w:szCs w:val="22"/>
          <w:lang w:eastAsia="es-SV"/>
        </w:rPr>
        <w:t xml:space="preserve">             </w:t>
      </w:r>
    </w:p>
    <w:p w14:paraId="33025DE6" w14:textId="77777777" w:rsidR="0058389E" w:rsidRPr="00D635B0" w:rsidRDefault="0058389E" w:rsidP="0058389E">
      <w:pPr>
        <w:autoSpaceDE w:val="0"/>
        <w:autoSpaceDN w:val="0"/>
        <w:adjustRightInd w:val="0"/>
        <w:spacing w:after="0" w:line="360" w:lineRule="auto"/>
        <w:jc w:val="both"/>
        <w:rPr>
          <w:rFonts w:ascii="Arial" w:hAnsi="Arial"/>
          <w:b/>
          <w:bCs/>
          <w:sz w:val="22"/>
          <w:szCs w:val="22"/>
        </w:rPr>
      </w:pPr>
      <w:r w:rsidRPr="00D635B0">
        <w:rPr>
          <w:rFonts w:ascii="Arial" w:hAnsi="Arial"/>
          <w:b/>
          <w:bCs/>
          <w:sz w:val="22"/>
          <w:szCs w:val="22"/>
        </w:rPr>
        <w:t>Instrucciones para llenado de Hoja de Transferencia Documental</w:t>
      </w:r>
    </w:p>
    <w:p w14:paraId="7CD8FC92"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 </w:t>
      </w:r>
      <w:r w:rsidRPr="00D635B0">
        <w:rPr>
          <w:rFonts w:ascii="Arial" w:hAnsi="Arial"/>
          <w:b/>
          <w:bCs/>
          <w:sz w:val="22"/>
          <w:szCs w:val="22"/>
        </w:rPr>
        <w:t>Oficina Remitente</w:t>
      </w:r>
      <w:r w:rsidRPr="00D635B0">
        <w:rPr>
          <w:rFonts w:ascii="Arial" w:hAnsi="Arial"/>
          <w:sz w:val="22"/>
          <w:szCs w:val="22"/>
        </w:rPr>
        <w:t>: Nombre y Sub fondo al que pertenece.</w:t>
      </w:r>
    </w:p>
    <w:p w14:paraId="2B5E59D6"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2 </w:t>
      </w:r>
      <w:r w:rsidRPr="00D635B0">
        <w:rPr>
          <w:rFonts w:ascii="Arial" w:hAnsi="Arial"/>
          <w:b/>
          <w:bCs/>
          <w:sz w:val="22"/>
          <w:szCs w:val="22"/>
        </w:rPr>
        <w:t xml:space="preserve">Nombre de la persona </w:t>
      </w:r>
      <w:r w:rsidRPr="00D635B0">
        <w:rPr>
          <w:rFonts w:ascii="Arial" w:hAnsi="Arial"/>
          <w:sz w:val="22"/>
          <w:szCs w:val="22"/>
        </w:rPr>
        <w:t>responsable del Archivo de Gestión.</w:t>
      </w:r>
    </w:p>
    <w:p w14:paraId="5DA936B0"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3 </w:t>
      </w:r>
      <w:r w:rsidRPr="00D635B0">
        <w:rPr>
          <w:rFonts w:ascii="Arial" w:hAnsi="Arial"/>
          <w:b/>
          <w:bCs/>
          <w:sz w:val="22"/>
          <w:szCs w:val="22"/>
        </w:rPr>
        <w:t xml:space="preserve">Teléfono </w:t>
      </w:r>
      <w:r w:rsidRPr="00D635B0">
        <w:rPr>
          <w:rFonts w:ascii="Arial" w:hAnsi="Arial"/>
          <w:sz w:val="22"/>
          <w:szCs w:val="22"/>
        </w:rPr>
        <w:t>donde se puede contactar al responsable.</w:t>
      </w:r>
    </w:p>
    <w:p w14:paraId="3FA3F6DF"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4 </w:t>
      </w:r>
      <w:r w:rsidRPr="00D635B0">
        <w:rPr>
          <w:rFonts w:ascii="Arial" w:hAnsi="Arial"/>
          <w:b/>
          <w:bCs/>
          <w:sz w:val="22"/>
          <w:szCs w:val="22"/>
        </w:rPr>
        <w:t xml:space="preserve">Correo el electrónico </w:t>
      </w:r>
      <w:r w:rsidRPr="00D635B0">
        <w:rPr>
          <w:rFonts w:ascii="Arial" w:hAnsi="Arial"/>
          <w:sz w:val="22"/>
          <w:szCs w:val="22"/>
        </w:rPr>
        <w:t>del responsable.</w:t>
      </w:r>
    </w:p>
    <w:p w14:paraId="1042A94C"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5 </w:t>
      </w:r>
      <w:r w:rsidRPr="00D635B0">
        <w:rPr>
          <w:rFonts w:ascii="Arial" w:hAnsi="Arial"/>
          <w:b/>
          <w:bCs/>
          <w:sz w:val="22"/>
          <w:szCs w:val="22"/>
        </w:rPr>
        <w:t xml:space="preserve">Número de hojas </w:t>
      </w:r>
      <w:r w:rsidRPr="00D635B0">
        <w:rPr>
          <w:rFonts w:ascii="Arial" w:hAnsi="Arial"/>
          <w:sz w:val="22"/>
          <w:szCs w:val="22"/>
        </w:rPr>
        <w:t>que compone la transferencia (1 de 2…etc.)</w:t>
      </w:r>
    </w:p>
    <w:p w14:paraId="68658BBE"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6 </w:t>
      </w:r>
      <w:r w:rsidRPr="00D635B0">
        <w:rPr>
          <w:rFonts w:ascii="Arial" w:hAnsi="Arial"/>
          <w:b/>
          <w:bCs/>
          <w:sz w:val="22"/>
          <w:szCs w:val="22"/>
        </w:rPr>
        <w:t xml:space="preserve">Total de Cajas </w:t>
      </w:r>
      <w:r w:rsidRPr="00D635B0">
        <w:rPr>
          <w:rFonts w:ascii="Arial" w:hAnsi="Arial"/>
          <w:sz w:val="22"/>
          <w:szCs w:val="22"/>
        </w:rPr>
        <w:t>que contiene la transferencia.</w:t>
      </w:r>
    </w:p>
    <w:p w14:paraId="1AAEEEA3"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7 </w:t>
      </w:r>
      <w:r w:rsidRPr="00D635B0">
        <w:rPr>
          <w:rFonts w:ascii="Arial" w:hAnsi="Arial"/>
          <w:b/>
          <w:bCs/>
          <w:sz w:val="22"/>
          <w:szCs w:val="22"/>
        </w:rPr>
        <w:t xml:space="preserve">Número de transferencia </w:t>
      </w:r>
      <w:r w:rsidRPr="00D635B0">
        <w:rPr>
          <w:rFonts w:ascii="Arial" w:hAnsi="Arial"/>
          <w:sz w:val="22"/>
          <w:szCs w:val="22"/>
        </w:rPr>
        <w:t>(Solo para el Archivo Institucional).</w:t>
      </w:r>
    </w:p>
    <w:p w14:paraId="4405AB4C"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8 </w:t>
      </w:r>
      <w:r w:rsidRPr="00D635B0">
        <w:rPr>
          <w:rFonts w:ascii="Arial" w:hAnsi="Arial"/>
          <w:b/>
          <w:bCs/>
          <w:sz w:val="22"/>
          <w:szCs w:val="22"/>
        </w:rPr>
        <w:t xml:space="preserve">Fecha </w:t>
      </w:r>
      <w:r w:rsidRPr="00D635B0">
        <w:rPr>
          <w:rFonts w:ascii="Arial" w:hAnsi="Arial"/>
          <w:sz w:val="22"/>
          <w:szCs w:val="22"/>
        </w:rPr>
        <w:t>de la transferencia.</w:t>
      </w:r>
    </w:p>
    <w:p w14:paraId="28895269"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9 </w:t>
      </w:r>
      <w:r w:rsidRPr="00D635B0">
        <w:rPr>
          <w:rFonts w:ascii="Arial" w:hAnsi="Arial"/>
          <w:b/>
          <w:bCs/>
          <w:sz w:val="22"/>
          <w:szCs w:val="22"/>
        </w:rPr>
        <w:t>Número de Caja</w:t>
      </w:r>
      <w:r w:rsidRPr="00D635B0">
        <w:rPr>
          <w:rFonts w:ascii="Arial" w:hAnsi="Arial"/>
          <w:sz w:val="22"/>
          <w:szCs w:val="22"/>
        </w:rPr>
        <w:t>.</w:t>
      </w:r>
      <w:r w:rsidR="00C42A61" w:rsidRPr="00D635B0">
        <w:rPr>
          <w:rFonts w:ascii="Arial" w:hAnsi="Arial"/>
          <w:sz w:val="22"/>
          <w:szCs w:val="22"/>
        </w:rPr>
        <w:t xml:space="preserve"> 1, 2, 3</w:t>
      </w:r>
    </w:p>
    <w:p w14:paraId="372B4AC8"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10 </w:t>
      </w:r>
      <w:r w:rsidRPr="00D635B0">
        <w:rPr>
          <w:rFonts w:ascii="Arial" w:hAnsi="Arial"/>
          <w:b/>
          <w:bCs/>
          <w:sz w:val="22"/>
          <w:szCs w:val="22"/>
        </w:rPr>
        <w:t>Serie/Contenido</w:t>
      </w:r>
      <w:r w:rsidRPr="00D635B0">
        <w:rPr>
          <w:rFonts w:ascii="Arial" w:hAnsi="Arial"/>
          <w:sz w:val="22"/>
          <w:szCs w:val="22"/>
        </w:rPr>
        <w:t>: Contenido específico de cada caja.</w:t>
      </w:r>
    </w:p>
    <w:p w14:paraId="12E09CD2"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11 </w:t>
      </w:r>
      <w:r w:rsidRPr="00D635B0">
        <w:rPr>
          <w:rFonts w:ascii="Arial" w:hAnsi="Arial"/>
          <w:b/>
          <w:bCs/>
          <w:sz w:val="22"/>
          <w:szCs w:val="22"/>
        </w:rPr>
        <w:t>Fechas Extremas</w:t>
      </w:r>
      <w:r w:rsidRPr="00D635B0">
        <w:rPr>
          <w:rFonts w:ascii="Arial" w:hAnsi="Arial"/>
          <w:sz w:val="22"/>
          <w:szCs w:val="22"/>
        </w:rPr>
        <w:t>: fechas que comprenden los documentos que contiene cada caja.</w:t>
      </w:r>
    </w:p>
    <w:p w14:paraId="4DECE6AD"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12 </w:t>
      </w:r>
      <w:r w:rsidRPr="00D635B0">
        <w:rPr>
          <w:rFonts w:ascii="Arial" w:hAnsi="Arial"/>
          <w:b/>
          <w:bCs/>
          <w:sz w:val="22"/>
          <w:szCs w:val="22"/>
        </w:rPr>
        <w:t>Vigencia Administrativa</w:t>
      </w:r>
      <w:r w:rsidRPr="00D635B0">
        <w:rPr>
          <w:rFonts w:ascii="Arial" w:hAnsi="Arial"/>
          <w:sz w:val="22"/>
          <w:szCs w:val="22"/>
        </w:rPr>
        <w:t>: Tiempo establecido en Fase Activa de los documentos.</w:t>
      </w:r>
    </w:p>
    <w:p w14:paraId="145A5224"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13 </w:t>
      </w:r>
      <w:r w:rsidRPr="00D635B0">
        <w:rPr>
          <w:rFonts w:ascii="Arial" w:hAnsi="Arial"/>
          <w:b/>
          <w:bCs/>
          <w:sz w:val="22"/>
          <w:szCs w:val="22"/>
        </w:rPr>
        <w:t>Signatura del Archivo Institucional</w:t>
      </w:r>
      <w:r w:rsidRPr="00D635B0">
        <w:rPr>
          <w:rFonts w:ascii="Arial" w:hAnsi="Arial"/>
          <w:sz w:val="22"/>
          <w:szCs w:val="22"/>
        </w:rPr>
        <w:t>: Ubicación que tendrán los documentos en el</w:t>
      </w:r>
    </w:p>
    <w:p w14:paraId="680DFA01"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Archivo Institucional.</w:t>
      </w:r>
    </w:p>
    <w:p w14:paraId="7B3CEAC7"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14 </w:t>
      </w:r>
      <w:r w:rsidRPr="00D635B0">
        <w:rPr>
          <w:rFonts w:ascii="Arial" w:hAnsi="Arial"/>
          <w:b/>
          <w:bCs/>
          <w:sz w:val="22"/>
          <w:szCs w:val="22"/>
        </w:rPr>
        <w:t xml:space="preserve">Observaciones: </w:t>
      </w:r>
      <w:r w:rsidRPr="00D635B0">
        <w:rPr>
          <w:rFonts w:ascii="Arial" w:hAnsi="Arial"/>
          <w:sz w:val="22"/>
          <w:szCs w:val="22"/>
        </w:rPr>
        <w:t>Aquí podrán incluirse datos como las condiciones en se entrega o se</w:t>
      </w:r>
    </w:p>
    <w:p w14:paraId="6B07BC24"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15 </w:t>
      </w:r>
      <w:r w:rsidRPr="00D635B0">
        <w:rPr>
          <w:rFonts w:ascii="Arial" w:hAnsi="Arial"/>
          <w:b/>
          <w:bCs/>
          <w:sz w:val="22"/>
          <w:szCs w:val="22"/>
        </w:rPr>
        <w:t>recibe la documentación transferida</w:t>
      </w:r>
      <w:r w:rsidRPr="00D635B0">
        <w:rPr>
          <w:rFonts w:ascii="Arial" w:hAnsi="Arial"/>
          <w:sz w:val="22"/>
          <w:szCs w:val="22"/>
        </w:rPr>
        <w:t>. (Se pueden anexar hojas de observaciones).</w:t>
      </w:r>
    </w:p>
    <w:p w14:paraId="22C9A7FE"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16 </w:t>
      </w:r>
      <w:r w:rsidRPr="00D635B0">
        <w:rPr>
          <w:rFonts w:ascii="Arial" w:hAnsi="Arial"/>
          <w:b/>
          <w:bCs/>
          <w:sz w:val="22"/>
          <w:szCs w:val="22"/>
        </w:rPr>
        <w:t xml:space="preserve">Nombre, Firma y Sello </w:t>
      </w:r>
      <w:r w:rsidRPr="00D635B0">
        <w:rPr>
          <w:rFonts w:ascii="Arial" w:hAnsi="Arial"/>
          <w:sz w:val="22"/>
          <w:szCs w:val="22"/>
        </w:rPr>
        <w:t>del responsable de entrega de la oficina remitente.</w:t>
      </w:r>
    </w:p>
    <w:p w14:paraId="2D3E78F1" w14:textId="77777777" w:rsidR="0058389E" w:rsidRPr="00D635B0" w:rsidRDefault="0058389E" w:rsidP="0058389E">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17 </w:t>
      </w:r>
      <w:r w:rsidRPr="00D635B0">
        <w:rPr>
          <w:rFonts w:ascii="Arial" w:hAnsi="Arial"/>
          <w:b/>
          <w:bCs/>
          <w:sz w:val="22"/>
          <w:szCs w:val="22"/>
        </w:rPr>
        <w:t xml:space="preserve">Nombre, Firma y Sello </w:t>
      </w:r>
      <w:r w:rsidRPr="00D635B0">
        <w:rPr>
          <w:rFonts w:ascii="Arial" w:hAnsi="Arial"/>
          <w:sz w:val="22"/>
          <w:szCs w:val="22"/>
        </w:rPr>
        <w:t>del responsable en el Archivo Institucional.</w:t>
      </w:r>
    </w:p>
    <w:p w14:paraId="50B27BD5" w14:textId="77777777" w:rsidR="004A6CB0" w:rsidRPr="00D635B0" w:rsidRDefault="0058389E" w:rsidP="00286A09">
      <w:pPr>
        <w:autoSpaceDE w:val="0"/>
        <w:autoSpaceDN w:val="0"/>
        <w:adjustRightInd w:val="0"/>
        <w:spacing w:after="0" w:line="360" w:lineRule="auto"/>
        <w:rPr>
          <w:rFonts w:ascii="Arial" w:hAnsi="Arial"/>
          <w:bCs/>
          <w:sz w:val="22"/>
          <w:szCs w:val="22"/>
        </w:rPr>
        <w:sectPr w:rsidR="004A6CB0" w:rsidRPr="00D635B0" w:rsidSect="00F115B8">
          <w:pgSz w:w="12240" w:h="15840"/>
          <w:pgMar w:top="1134" w:right="1134" w:bottom="1134" w:left="1134" w:header="709" w:footer="709" w:gutter="0"/>
          <w:cols w:space="708"/>
          <w:docGrid w:linePitch="360"/>
        </w:sectPr>
      </w:pPr>
      <w:r w:rsidRPr="00D635B0">
        <w:rPr>
          <w:rFonts w:ascii="Arial" w:hAnsi="Arial"/>
          <w:b/>
          <w:bCs/>
          <w:sz w:val="22"/>
          <w:szCs w:val="22"/>
        </w:rPr>
        <w:t xml:space="preserve">NOTA: </w:t>
      </w:r>
      <w:r w:rsidRPr="00D635B0">
        <w:rPr>
          <w:rFonts w:ascii="Arial" w:hAnsi="Arial"/>
          <w:bCs/>
          <w:sz w:val="22"/>
          <w:szCs w:val="22"/>
        </w:rPr>
        <w:t xml:space="preserve">Para cualquier duda con respecto al llenado de este </w:t>
      </w:r>
      <w:r w:rsidR="00316060" w:rsidRPr="00D635B0">
        <w:rPr>
          <w:rFonts w:ascii="Arial" w:hAnsi="Arial"/>
          <w:bCs/>
          <w:sz w:val="22"/>
          <w:szCs w:val="22"/>
        </w:rPr>
        <w:t xml:space="preserve">documento, favor </w:t>
      </w:r>
      <w:r w:rsidRPr="00D635B0">
        <w:rPr>
          <w:rFonts w:ascii="Arial" w:hAnsi="Arial"/>
          <w:bCs/>
          <w:sz w:val="22"/>
          <w:szCs w:val="22"/>
        </w:rPr>
        <w:t xml:space="preserve">comunicarse con </w:t>
      </w:r>
      <w:r w:rsidR="00316060" w:rsidRPr="00D635B0">
        <w:rPr>
          <w:rFonts w:ascii="Arial" w:hAnsi="Arial"/>
          <w:bCs/>
          <w:sz w:val="22"/>
          <w:szCs w:val="22"/>
        </w:rPr>
        <w:t>Arely Orellana</w:t>
      </w:r>
      <w:r w:rsidR="00286A09">
        <w:rPr>
          <w:rFonts w:ascii="Arial" w:hAnsi="Arial"/>
          <w:bCs/>
          <w:sz w:val="22"/>
          <w:szCs w:val="22"/>
        </w:rPr>
        <w:t xml:space="preserve"> </w:t>
      </w:r>
      <w:r w:rsidR="00316060" w:rsidRPr="00D635B0">
        <w:rPr>
          <w:rFonts w:ascii="Arial" w:hAnsi="Arial"/>
          <w:bCs/>
          <w:sz w:val="22"/>
          <w:szCs w:val="22"/>
        </w:rPr>
        <w:t xml:space="preserve"> de Aguilar</w:t>
      </w:r>
      <w:r w:rsidR="00286A09">
        <w:rPr>
          <w:rFonts w:ascii="Arial" w:hAnsi="Arial"/>
          <w:bCs/>
          <w:sz w:val="22"/>
          <w:szCs w:val="22"/>
        </w:rPr>
        <w:t xml:space="preserve"> </w:t>
      </w:r>
      <w:r w:rsidR="00316060" w:rsidRPr="00D635B0">
        <w:rPr>
          <w:rFonts w:ascii="Arial" w:hAnsi="Arial"/>
          <w:bCs/>
          <w:sz w:val="22"/>
          <w:szCs w:val="22"/>
        </w:rPr>
        <w:t xml:space="preserve"> </w:t>
      </w:r>
      <w:r w:rsidRPr="00D635B0">
        <w:rPr>
          <w:rFonts w:ascii="Arial" w:hAnsi="Arial"/>
          <w:bCs/>
          <w:sz w:val="22"/>
          <w:szCs w:val="22"/>
        </w:rPr>
        <w:t>Enca</w:t>
      </w:r>
      <w:r w:rsidR="00D739A7" w:rsidRPr="00D635B0">
        <w:rPr>
          <w:rFonts w:ascii="Arial" w:hAnsi="Arial"/>
          <w:bCs/>
          <w:sz w:val="22"/>
          <w:szCs w:val="22"/>
        </w:rPr>
        <w:t>rgado del Archivo Institucional</w:t>
      </w:r>
    </w:p>
    <w:p w14:paraId="6A4582C0" w14:textId="77777777" w:rsidR="00747C56" w:rsidRDefault="00747C56" w:rsidP="00FD70EF">
      <w:pPr>
        <w:rPr>
          <w:rFonts w:ascii="Arial" w:hAnsi="Arial"/>
          <w:sz w:val="22"/>
          <w:szCs w:val="22"/>
        </w:rPr>
      </w:pPr>
    </w:p>
    <w:p w14:paraId="07B600EE" w14:textId="77777777" w:rsidR="00FD70EF" w:rsidRPr="00D635B0" w:rsidRDefault="004D2F98" w:rsidP="00FD70EF">
      <w:pPr>
        <w:rPr>
          <w:rFonts w:ascii="Arial" w:hAnsi="Arial"/>
          <w:sz w:val="22"/>
          <w:szCs w:val="22"/>
        </w:rPr>
      </w:pPr>
      <w:r w:rsidRPr="00D635B0">
        <w:rPr>
          <w:rFonts w:ascii="Arial" w:hAnsi="Arial"/>
          <w:sz w:val="22"/>
          <w:szCs w:val="22"/>
        </w:rPr>
        <w:t>Anexo III. Hoja de Solicitud de Préstamo de Documento</w:t>
      </w:r>
    </w:p>
    <w:tbl>
      <w:tblPr>
        <w:tblStyle w:val="Tablaconcuadrcula"/>
        <w:tblW w:w="10064" w:type="dxa"/>
        <w:tblLayout w:type="fixed"/>
        <w:tblLook w:val="04A0" w:firstRow="1" w:lastRow="0" w:firstColumn="1" w:lastColumn="0" w:noHBand="0" w:noVBand="1"/>
      </w:tblPr>
      <w:tblGrid>
        <w:gridCol w:w="3882"/>
        <w:gridCol w:w="2100"/>
        <w:gridCol w:w="676"/>
        <w:gridCol w:w="1708"/>
        <w:gridCol w:w="1698"/>
      </w:tblGrid>
      <w:tr w:rsidR="004D2F98" w:rsidRPr="00286A09" w14:paraId="7CF9A97C" w14:textId="77777777" w:rsidTr="00B61F53">
        <w:trPr>
          <w:trHeight w:val="1472"/>
        </w:trPr>
        <w:tc>
          <w:tcPr>
            <w:tcW w:w="10063" w:type="dxa"/>
            <w:gridSpan w:val="5"/>
          </w:tcPr>
          <w:p w14:paraId="6C4E63A1" w14:textId="77777777" w:rsidR="004D2F98" w:rsidRPr="00286A09" w:rsidRDefault="00FC143B" w:rsidP="00FD70EF">
            <w:pPr>
              <w:rPr>
                <w:rFonts w:ascii="Arial" w:hAnsi="Arial"/>
                <w:sz w:val="20"/>
                <w:szCs w:val="20"/>
              </w:rPr>
            </w:pPr>
            <w:r w:rsidRPr="00286A09">
              <w:rPr>
                <w:rFonts w:ascii="Arial" w:eastAsia="Times New Roman" w:hAnsi="Arial"/>
                <w:noProof/>
                <w:color w:val="000000"/>
                <w:sz w:val="20"/>
                <w:szCs w:val="20"/>
                <w:lang w:eastAsia="es-SV"/>
              </w:rPr>
              <w:drawing>
                <wp:anchor distT="0" distB="0" distL="114300" distR="114300" simplePos="0" relativeHeight="251656704" behindDoc="1" locked="0" layoutInCell="1" allowOverlap="1" wp14:anchorId="599D04D6" wp14:editId="77CF7156">
                  <wp:simplePos x="0" y="0"/>
                  <wp:positionH relativeFrom="column">
                    <wp:posOffset>146685</wp:posOffset>
                  </wp:positionH>
                  <wp:positionV relativeFrom="paragraph">
                    <wp:posOffset>114300</wp:posOffset>
                  </wp:positionV>
                  <wp:extent cx="677545" cy="661670"/>
                  <wp:effectExtent l="0" t="0" r="8255" b="5080"/>
                  <wp:wrapThrough wrapText="bothSides">
                    <wp:wrapPolygon edited="0">
                      <wp:start x="0" y="0"/>
                      <wp:lineTo x="0" y="21144"/>
                      <wp:lineTo x="21256" y="21144"/>
                      <wp:lineTo x="21256" y="0"/>
                      <wp:lineTo x="0" y="0"/>
                    </wp:wrapPolygon>
                  </wp:wrapThrough>
                  <wp:docPr id="8" name="Imagen 8" descr="C:\Users\SINDICO\Desktop\descarga  2.jpg"/>
                  <wp:cNvGraphicFramePr/>
                  <a:graphic xmlns:a="http://schemas.openxmlformats.org/drawingml/2006/main">
                    <a:graphicData uri="http://schemas.openxmlformats.org/drawingml/2006/picture">
                      <pic:pic xmlns:pic="http://schemas.openxmlformats.org/drawingml/2006/picture">
                        <pic:nvPicPr>
                          <pic:cNvPr id="2" name="1 Imagen" descr="C:\Users\SINDICO\Desktop\descarga  2.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7545"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A09">
              <w:rPr>
                <w:rFonts w:ascii="Arial" w:eastAsia="Times New Roman" w:hAnsi="Arial"/>
                <w:noProof/>
                <w:color w:val="000000"/>
                <w:sz w:val="20"/>
                <w:szCs w:val="20"/>
                <w:lang w:eastAsia="es-SV"/>
              </w:rPr>
              <w:drawing>
                <wp:anchor distT="0" distB="0" distL="114300" distR="114300" simplePos="0" relativeHeight="251654656" behindDoc="0" locked="0" layoutInCell="1" allowOverlap="1" wp14:anchorId="6C3BEA26" wp14:editId="5192A206">
                  <wp:simplePos x="0" y="0"/>
                  <wp:positionH relativeFrom="margin">
                    <wp:posOffset>5414010</wp:posOffset>
                  </wp:positionH>
                  <wp:positionV relativeFrom="margin">
                    <wp:posOffset>104775</wp:posOffset>
                  </wp:positionV>
                  <wp:extent cx="630555" cy="582930"/>
                  <wp:effectExtent l="0" t="0" r="0" b="7620"/>
                  <wp:wrapThrough wrapText="bothSides">
                    <wp:wrapPolygon edited="0">
                      <wp:start x="0" y="0"/>
                      <wp:lineTo x="0" y="21176"/>
                      <wp:lineTo x="20882" y="21176"/>
                      <wp:lineTo x="20882" y="0"/>
                      <wp:lineTo x="0" y="0"/>
                    </wp:wrapPolygon>
                  </wp:wrapThrough>
                  <wp:docPr id="7" name="Imagen 7" descr="C:\Users\SINDICO\Desktop\descarga.png"/>
                  <wp:cNvGraphicFramePr/>
                  <a:graphic xmlns:a="http://schemas.openxmlformats.org/drawingml/2006/main">
                    <a:graphicData uri="http://schemas.openxmlformats.org/drawingml/2006/picture">
                      <pic:pic xmlns:pic="http://schemas.openxmlformats.org/drawingml/2006/picture">
                        <pic:nvPicPr>
                          <pic:cNvPr id="4" name="2 Imagen" descr="C:\Users\SINDICO\Desktop\descarga.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555"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10809" w14:textId="77777777" w:rsidR="004D2F98" w:rsidRPr="00286A09" w:rsidRDefault="00947E5E" w:rsidP="00FC143B">
            <w:pPr>
              <w:jc w:val="center"/>
              <w:rPr>
                <w:rFonts w:ascii="Arial" w:hAnsi="Arial"/>
                <w:b/>
                <w:sz w:val="20"/>
                <w:szCs w:val="20"/>
              </w:rPr>
            </w:pPr>
            <w:r w:rsidRPr="00286A09">
              <w:rPr>
                <w:rFonts w:ascii="Arial" w:hAnsi="Arial"/>
                <w:b/>
                <w:sz w:val="20"/>
                <w:szCs w:val="20"/>
              </w:rPr>
              <w:t>ALCALDIA   MUNICIPAL DE TEPETITAN</w:t>
            </w:r>
          </w:p>
          <w:p w14:paraId="3DADEE27" w14:textId="77777777" w:rsidR="004D2F98" w:rsidRPr="00286A09" w:rsidRDefault="00947E5E" w:rsidP="00FC143B">
            <w:pPr>
              <w:jc w:val="center"/>
              <w:rPr>
                <w:rFonts w:ascii="Arial" w:hAnsi="Arial"/>
                <w:b/>
                <w:sz w:val="20"/>
                <w:szCs w:val="20"/>
              </w:rPr>
            </w:pPr>
            <w:r w:rsidRPr="00286A09">
              <w:rPr>
                <w:rFonts w:ascii="Arial" w:hAnsi="Arial"/>
                <w:b/>
                <w:sz w:val="20"/>
                <w:szCs w:val="20"/>
              </w:rPr>
              <w:t>ARCHIVO INSTITUCIONAL</w:t>
            </w:r>
          </w:p>
          <w:p w14:paraId="54962070" w14:textId="77777777" w:rsidR="004D2F98" w:rsidRPr="00286A09" w:rsidRDefault="00947E5E" w:rsidP="00FC143B">
            <w:pPr>
              <w:jc w:val="center"/>
              <w:rPr>
                <w:rFonts w:ascii="Arial" w:hAnsi="Arial"/>
                <w:b/>
                <w:sz w:val="20"/>
                <w:szCs w:val="20"/>
              </w:rPr>
            </w:pPr>
            <w:r w:rsidRPr="00286A09">
              <w:rPr>
                <w:rFonts w:ascii="Arial" w:hAnsi="Arial"/>
                <w:b/>
                <w:sz w:val="20"/>
                <w:szCs w:val="20"/>
              </w:rPr>
              <w:t>SOLICITUD DE PRESTAMO DE DOCUMENTOS</w:t>
            </w:r>
          </w:p>
          <w:p w14:paraId="1E675376" w14:textId="77777777" w:rsidR="004D2F98" w:rsidRPr="00286A09" w:rsidRDefault="004D2F98" w:rsidP="00FD70EF">
            <w:pPr>
              <w:rPr>
                <w:rFonts w:ascii="Arial" w:hAnsi="Arial"/>
                <w:sz w:val="20"/>
                <w:szCs w:val="20"/>
              </w:rPr>
            </w:pPr>
          </w:p>
        </w:tc>
      </w:tr>
      <w:tr w:rsidR="00924CA9" w:rsidRPr="00286A09" w14:paraId="3A07153C" w14:textId="77777777" w:rsidTr="00B61F53">
        <w:trPr>
          <w:trHeight w:val="1655"/>
        </w:trPr>
        <w:tc>
          <w:tcPr>
            <w:tcW w:w="3882" w:type="dxa"/>
          </w:tcPr>
          <w:p w14:paraId="10E7EF2A" w14:textId="77777777" w:rsidR="00F6020E" w:rsidRPr="00286A09" w:rsidRDefault="00F6020E" w:rsidP="00FD70EF">
            <w:pPr>
              <w:rPr>
                <w:rFonts w:ascii="Arial" w:hAnsi="Arial"/>
                <w:sz w:val="20"/>
                <w:szCs w:val="20"/>
              </w:rPr>
            </w:pPr>
          </w:p>
          <w:p w14:paraId="2CCECE23" w14:textId="77777777" w:rsidR="00F6020E" w:rsidRPr="00286A09" w:rsidRDefault="00F6020E" w:rsidP="00FD70EF">
            <w:pPr>
              <w:rPr>
                <w:rFonts w:ascii="Arial" w:hAnsi="Arial"/>
                <w:sz w:val="20"/>
                <w:szCs w:val="20"/>
              </w:rPr>
            </w:pPr>
          </w:p>
          <w:p w14:paraId="14C6F12E" w14:textId="77777777" w:rsidR="00F6020E" w:rsidRPr="00286A09" w:rsidRDefault="00F6020E" w:rsidP="00FD70EF">
            <w:pPr>
              <w:rPr>
                <w:rFonts w:ascii="Arial" w:hAnsi="Arial"/>
                <w:sz w:val="20"/>
                <w:szCs w:val="20"/>
              </w:rPr>
            </w:pPr>
            <w:r w:rsidRPr="00286A09">
              <w:rPr>
                <w:rFonts w:ascii="Arial" w:hAnsi="Arial"/>
                <w:sz w:val="20"/>
                <w:szCs w:val="20"/>
              </w:rPr>
              <w:t>Fecha de Solicitud:________________________________</w:t>
            </w:r>
            <w:r w:rsidR="00826682" w:rsidRPr="00286A09">
              <w:rPr>
                <w:rFonts w:ascii="Arial" w:hAnsi="Arial"/>
                <w:sz w:val="20"/>
                <w:szCs w:val="20"/>
              </w:rPr>
              <w:t>_______________</w:t>
            </w:r>
          </w:p>
        </w:tc>
        <w:tc>
          <w:tcPr>
            <w:tcW w:w="6181" w:type="dxa"/>
            <w:gridSpan w:val="4"/>
          </w:tcPr>
          <w:p w14:paraId="2F1F2ABC" w14:textId="77777777" w:rsidR="00F6020E" w:rsidRPr="00286A09" w:rsidRDefault="00F6020E" w:rsidP="008D4AFE">
            <w:pPr>
              <w:rPr>
                <w:rFonts w:ascii="Arial" w:hAnsi="Arial"/>
                <w:sz w:val="20"/>
                <w:szCs w:val="20"/>
              </w:rPr>
            </w:pPr>
          </w:p>
          <w:p w14:paraId="59B72A8A" w14:textId="77777777" w:rsidR="00F6020E" w:rsidRPr="00286A09" w:rsidRDefault="00F6020E" w:rsidP="008D4AFE">
            <w:pPr>
              <w:rPr>
                <w:rFonts w:ascii="Arial" w:hAnsi="Arial"/>
                <w:sz w:val="20"/>
                <w:szCs w:val="20"/>
              </w:rPr>
            </w:pPr>
            <w:r w:rsidRPr="00286A09">
              <w:rPr>
                <w:rFonts w:ascii="Arial" w:hAnsi="Arial"/>
                <w:sz w:val="20"/>
                <w:szCs w:val="20"/>
              </w:rPr>
              <w:t>N°. de solicitud:____________________________________</w:t>
            </w:r>
          </w:p>
          <w:p w14:paraId="62E7CB78" w14:textId="77777777" w:rsidR="00F6020E" w:rsidRPr="00286A09" w:rsidRDefault="00F6020E" w:rsidP="008D4AFE">
            <w:pPr>
              <w:rPr>
                <w:rFonts w:ascii="Arial" w:hAnsi="Arial"/>
                <w:sz w:val="20"/>
                <w:szCs w:val="20"/>
              </w:rPr>
            </w:pPr>
          </w:p>
          <w:p w14:paraId="7175A48A" w14:textId="77777777" w:rsidR="00F6020E" w:rsidRPr="00286A09" w:rsidRDefault="00F6020E" w:rsidP="008D4AFE">
            <w:pPr>
              <w:rPr>
                <w:rFonts w:ascii="Arial" w:hAnsi="Arial"/>
                <w:sz w:val="20"/>
                <w:szCs w:val="20"/>
              </w:rPr>
            </w:pPr>
            <w:r w:rsidRPr="00286A09">
              <w:rPr>
                <w:rFonts w:ascii="Arial" w:hAnsi="Arial"/>
                <w:sz w:val="20"/>
                <w:szCs w:val="20"/>
              </w:rPr>
              <w:t>Fecha de Devolución:_______________________________</w:t>
            </w:r>
          </w:p>
          <w:p w14:paraId="49363C31" w14:textId="77777777" w:rsidR="00F6020E" w:rsidRPr="00286A09" w:rsidRDefault="00F6020E" w:rsidP="008D4AFE">
            <w:pPr>
              <w:rPr>
                <w:rFonts w:ascii="Arial" w:hAnsi="Arial"/>
                <w:sz w:val="20"/>
                <w:szCs w:val="20"/>
              </w:rPr>
            </w:pPr>
          </w:p>
          <w:p w14:paraId="40AFF998" w14:textId="77777777" w:rsidR="00F6020E" w:rsidRPr="00286A09" w:rsidRDefault="00F6020E" w:rsidP="008D4AFE">
            <w:pPr>
              <w:rPr>
                <w:rFonts w:ascii="Arial" w:hAnsi="Arial"/>
                <w:sz w:val="20"/>
                <w:szCs w:val="20"/>
              </w:rPr>
            </w:pPr>
            <w:r w:rsidRPr="00286A09">
              <w:rPr>
                <w:rFonts w:ascii="Arial" w:hAnsi="Arial"/>
                <w:sz w:val="20"/>
                <w:szCs w:val="20"/>
              </w:rPr>
              <w:t>Prorroga  hasta:____________________________________</w:t>
            </w:r>
          </w:p>
        </w:tc>
      </w:tr>
      <w:tr w:rsidR="00F6020E" w:rsidRPr="00286A09" w14:paraId="3FA1EFAA" w14:textId="77777777" w:rsidTr="00B61F53">
        <w:trPr>
          <w:trHeight w:val="470"/>
        </w:trPr>
        <w:tc>
          <w:tcPr>
            <w:tcW w:w="10063" w:type="dxa"/>
            <w:gridSpan w:val="5"/>
          </w:tcPr>
          <w:p w14:paraId="3CC6708B" w14:textId="77777777" w:rsidR="00F6020E" w:rsidRPr="00286A09" w:rsidRDefault="00F6020E" w:rsidP="00FD70EF">
            <w:pPr>
              <w:rPr>
                <w:rFonts w:ascii="Arial" w:hAnsi="Arial"/>
                <w:sz w:val="20"/>
                <w:szCs w:val="20"/>
              </w:rPr>
            </w:pPr>
          </w:p>
          <w:p w14:paraId="23D864DB" w14:textId="77777777" w:rsidR="00F6020E" w:rsidRPr="00286A09" w:rsidRDefault="00F6020E" w:rsidP="00FD70EF">
            <w:pPr>
              <w:rPr>
                <w:rFonts w:ascii="Arial" w:hAnsi="Arial"/>
                <w:sz w:val="20"/>
                <w:szCs w:val="20"/>
              </w:rPr>
            </w:pPr>
            <w:r w:rsidRPr="00286A09">
              <w:rPr>
                <w:rFonts w:ascii="Arial" w:hAnsi="Arial"/>
                <w:sz w:val="20"/>
                <w:szCs w:val="20"/>
              </w:rPr>
              <w:t>Solicitante:________________________________________________</w:t>
            </w:r>
            <w:r w:rsidR="00286A09" w:rsidRPr="00286A09">
              <w:rPr>
                <w:rFonts w:ascii="Arial" w:hAnsi="Arial"/>
                <w:sz w:val="20"/>
                <w:szCs w:val="20"/>
              </w:rPr>
              <w:t>_________________________</w:t>
            </w:r>
          </w:p>
        </w:tc>
      </w:tr>
      <w:tr w:rsidR="00F6020E" w:rsidRPr="00286A09" w14:paraId="38571E03" w14:textId="77777777" w:rsidTr="00B61F53">
        <w:trPr>
          <w:trHeight w:val="464"/>
        </w:trPr>
        <w:tc>
          <w:tcPr>
            <w:tcW w:w="10063" w:type="dxa"/>
            <w:gridSpan w:val="5"/>
          </w:tcPr>
          <w:p w14:paraId="427418E3" w14:textId="77777777" w:rsidR="00F6020E" w:rsidRPr="00286A09" w:rsidRDefault="00F6020E" w:rsidP="00FD70EF">
            <w:pPr>
              <w:rPr>
                <w:rFonts w:ascii="Arial" w:hAnsi="Arial"/>
                <w:sz w:val="20"/>
                <w:szCs w:val="20"/>
              </w:rPr>
            </w:pPr>
          </w:p>
          <w:p w14:paraId="7AEB84EB" w14:textId="77777777" w:rsidR="00F6020E" w:rsidRPr="00286A09" w:rsidRDefault="00826682" w:rsidP="00FD70EF">
            <w:pPr>
              <w:rPr>
                <w:rFonts w:ascii="Arial" w:hAnsi="Arial"/>
                <w:sz w:val="20"/>
                <w:szCs w:val="20"/>
              </w:rPr>
            </w:pPr>
            <w:r w:rsidRPr="00286A09">
              <w:rPr>
                <w:rFonts w:ascii="Arial" w:hAnsi="Arial"/>
                <w:sz w:val="20"/>
                <w:szCs w:val="20"/>
              </w:rPr>
              <w:t>Unidad administrativa</w:t>
            </w:r>
            <w:r w:rsidR="00F6020E" w:rsidRPr="00286A09">
              <w:rPr>
                <w:rFonts w:ascii="Arial" w:hAnsi="Arial"/>
                <w:sz w:val="20"/>
                <w:szCs w:val="20"/>
              </w:rPr>
              <w:t>:____</w:t>
            </w:r>
            <w:r w:rsidR="008E0F5A" w:rsidRPr="00286A09">
              <w:rPr>
                <w:rFonts w:ascii="Arial" w:hAnsi="Arial"/>
                <w:sz w:val="20"/>
                <w:szCs w:val="20"/>
              </w:rPr>
              <w:t>_____________________E-MAIL:_________________________</w:t>
            </w:r>
            <w:r w:rsidR="00286A09" w:rsidRPr="00286A09">
              <w:rPr>
                <w:rFonts w:ascii="Arial" w:hAnsi="Arial"/>
                <w:sz w:val="20"/>
                <w:szCs w:val="20"/>
              </w:rPr>
              <w:t>_______</w:t>
            </w:r>
          </w:p>
        </w:tc>
      </w:tr>
      <w:tr w:rsidR="00712864" w:rsidRPr="00286A09" w14:paraId="10B949B8" w14:textId="77777777" w:rsidTr="00B61F53">
        <w:trPr>
          <w:trHeight w:val="1091"/>
        </w:trPr>
        <w:tc>
          <w:tcPr>
            <w:tcW w:w="6658" w:type="dxa"/>
            <w:gridSpan w:val="3"/>
            <w:vMerge w:val="restart"/>
          </w:tcPr>
          <w:p w14:paraId="01272FA3" w14:textId="77777777" w:rsidR="00712864" w:rsidRPr="00286A09" w:rsidRDefault="00712864" w:rsidP="00FD70EF">
            <w:pPr>
              <w:rPr>
                <w:rFonts w:ascii="Arial" w:hAnsi="Arial"/>
                <w:sz w:val="20"/>
                <w:szCs w:val="20"/>
              </w:rPr>
            </w:pPr>
          </w:p>
          <w:p w14:paraId="575B2BD2" w14:textId="77777777" w:rsidR="00712864" w:rsidRPr="00286A09" w:rsidRDefault="00712864" w:rsidP="00FD70EF">
            <w:pPr>
              <w:rPr>
                <w:rFonts w:ascii="Arial" w:hAnsi="Arial"/>
                <w:sz w:val="20"/>
                <w:szCs w:val="20"/>
              </w:rPr>
            </w:pPr>
            <w:r w:rsidRPr="00286A09">
              <w:rPr>
                <w:rFonts w:ascii="Arial" w:hAnsi="Arial"/>
                <w:sz w:val="20"/>
                <w:szCs w:val="20"/>
              </w:rPr>
              <w:t xml:space="preserve">Detalle de la Documentación: </w:t>
            </w:r>
          </w:p>
        </w:tc>
        <w:tc>
          <w:tcPr>
            <w:tcW w:w="1708" w:type="dxa"/>
          </w:tcPr>
          <w:p w14:paraId="5FAD0C8D" w14:textId="77777777" w:rsidR="00712864" w:rsidRPr="00286A09" w:rsidRDefault="00712864" w:rsidP="00FD70EF">
            <w:pPr>
              <w:rPr>
                <w:rFonts w:ascii="Arial" w:hAnsi="Arial"/>
                <w:sz w:val="20"/>
                <w:szCs w:val="20"/>
              </w:rPr>
            </w:pPr>
          </w:p>
          <w:p w14:paraId="0CC76CCB" w14:textId="77777777" w:rsidR="00712864" w:rsidRPr="00286A09" w:rsidRDefault="00286A09" w:rsidP="00FD70EF">
            <w:pPr>
              <w:rPr>
                <w:rFonts w:ascii="Arial" w:hAnsi="Arial"/>
                <w:sz w:val="20"/>
                <w:szCs w:val="20"/>
              </w:rPr>
            </w:pPr>
            <w:r w:rsidRPr="00286A09">
              <w:rPr>
                <w:rFonts w:ascii="Arial" w:hAnsi="Arial"/>
                <w:sz w:val="20"/>
                <w:szCs w:val="20"/>
              </w:rPr>
              <w:t>Fecha de documento:</w:t>
            </w:r>
            <w:r w:rsidR="008D4AFE" w:rsidRPr="00286A09">
              <w:rPr>
                <w:rFonts w:ascii="Arial" w:hAnsi="Arial"/>
                <w:sz w:val="20"/>
                <w:szCs w:val="20"/>
              </w:rPr>
              <w:t>____________</w:t>
            </w:r>
            <w:r>
              <w:rPr>
                <w:rFonts w:ascii="Arial" w:hAnsi="Arial"/>
                <w:sz w:val="20"/>
                <w:szCs w:val="20"/>
              </w:rPr>
              <w:t>____</w:t>
            </w:r>
          </w:p>
        </w:tc>
        <w:tc>
          <w:tcPr>
            <w:tcW w:w="1697" w:type="dxa"/>
          </w:tcPr>
          <w:p w14:paraId="59A56CFB" w14:textId="77777777" w:rsidR="00712864" w:rsidRPr="00286A09" w:rsidRDefault="00712864" w:rsidP="00FD70EF">
            <w:pPr>
              <w:rPr>
                <w:rFonts w:ascii="Arial" w:hAnsi="Arial"/>
                <w:sz w:val="20"/>
                <w:szCs w:val="20"/>
              </w:rPr>
            </w:pPr>
          </w:p>
          <w:p w14:paraId="3A52ACBB" w14:textId="77777777" w:rsidR="00712864" w:rsidRPr="00286A09" w:rsidRDefault="00C21A8E" w:rsidP="00C21A8E">
            <w:pPr>
              <w:rPr>
                <w:rFonts w:ascii="Arial" w:hAnsi="Arial"/>
                <w:sz w:val="20"/>
                <w:szCs w:val="20"/>
              </w:rPr>
            </w:pPr>
            <w:r w:rsidRPr="00286A09">
              <w:rPr>
                <w:rFonts w:ascii="Arial" w:hAnsi="Arial"/>
                <w:sz w:val="20"/>
                <w:szCs w:val="20"/>
              </w:rPr>
              <w:t xml:space="preserve">Signatura </w:t>
            </w:r>
            <w:r w:rsidR="00826682" w:rsidRPr="00286A09">
              <w:rPr>
                <w:rFonts w:ascii="Arial" w:hAnsi="Arial"/>
                <w:sz w:val="20"/>
                <w:szCs w:val="20"/>
              </w:rPr>
              <w:t xml:space="preserve"> en </w:t>
            </w:r>
            <w:r w:rsidR="00712864" w:rsidRPr="00286A09">
              <w:rPr>
                <w:rFonts w:ascii="Arial" w:hAnsi="Arial"/>
                <w:sz w:val="20"/>
                <w:szCs w:val="20"/>
              </w:rPr>
              <w:t xml:space="preserve"> Arch</w:t>
            </w:r>
            <w:r w:rsidR="00286A09" w:rsidRPr="00286A09">
              <w:rPr>
                <w:rFonts w:ascii="Arial" w:hAnsi="Arial"/>
                <w:sz w:val="20"/>
                <w:szCs w:val="20"/>
              </w:rPr>
              <w:t>ivo:_____________</w:t>
            </w:r>
            <w:r w:rsidR="00286A09">
              <w:rPr>
                <w:rFonts w:ascii="Arial" w:hAnsi="Arial"/>
                <w:sz w:val="20"/>
                <w:szCs w:val="20"/>
              </w:rPr>
              <w:t>______</w:t>
            </w:r>
          </w:p>
        </w:tc>
      </w:tr>
      <w:tr w:rsidR="00712864" w:rsidRPr="00286A09" w14:paraId="60BAEBB5" w14:textId="77777777" w:rsidTr="00B61F53">
        <w:trPr>
          <w:trHeight w:val="2287"/>
        </w:trPr>
        <w:tc>
          <w:tcPr>
            <w:tcW w:w="6658" w:type="dxa"/>
            <w:gridSpan w:val="3"/>
            <w:vMerge/>
          </w:tcPr>
          <w:p w14:paraId="2F4DCBC5" w14:textId="77777777" w:rsidR="00712864" w:rsidRPr="00286A09" w:rsidRDefault="00712864" w:rsidP="00FD70EF">
            <w:pPr>
              <w:rPr>
                <w:rFonts w:ascii="Arial" w:hAnsi="Arial"/>
                <w:sz w:val="20"/>
                <w:szCs w:val="20"/>
              </w:rPr>
            </w:pPr>
          </w:p>
        </w:tc>
        <w:tc>
          <w:tcPr>
            <w:tcW w:w="3406" w:type="dxa"/>
            <w:gridSpan w:val="2"/>
          </w:tcPr>
          <w:p w14:paraId="568F19AF" w14:textId="77777777" w:rsidR="00286A09" w:rsidRDefault="00286A09" w:rsidP="00FD70EF">
            <w:pPr>
              <w:rPr>
                <w:rFonts w:ascii="Arial" w:hAnsi="Arial"/>
                <w:sz w:val="20"/>
                <w:szCs w:val="20"/>
              </w:rPr>
            </w:pPr>
          </w:p>
          <w:p w14:paraId="4AD9359A" w14:textId="77777777" w:rsidR="00286A09" w:rsidRDefault="00286A09" w:rsidP="00FD70EF">
            <w:pPr>
              <w:rPr>
                <w:rFonts w:ascii="Arial" w:hAnsi="Arial"/>
                <w:sz w:val="20"/>
                <w:szCs w:val="20"/>
              </w:rPr>
            </w:pPr>
          </w:p>
          <w:p w14:paraId="09EA256C" w14:textId="77777777" w:rsidR="00286A09" w:rsidRDefault="00286A09" w:rsidP="00FD70EF">
            <w:pPr>
              <w:rPr>
                <w:rFonts w:ascii="Arial" w:hAnsi="Arial"/>
                <w:sz w:val="20"/>
                <w:szCs w:val="20"/>
              </w:rPr>
            </w:pPr>
          </w:p>
          <w:p w14:paraId="76AA56DB" w14:textId="77777777" w:rsidR="00286A09" w:rsidRDefault="00286A09" w:rsidP="00FD70EF">
            <w:pPr>
              <w:rPr>
                <w:rFonts w:ascii="Arial" w:hAnsi="Arial"/>
                <w:sz w:val="20"/>
                <w:szCs w:val="20"/>
              </w:rPr>
            </w:pPr>
          </w:p>
          <w:p w14:paraId="7FD2F95B" w14:textId="77777777" w:rsidR="00286A09" w:rsidRDefault="00286A09" w:rsidP="00FD70EF">
            <w:pPr>
              <w:rPr>
                <w:rFonts w:ascii="Arial" w:hAnsi="Arial"/>
                <w:sz w:val="20"/>
                <w:szCs w:val="20"/>
              </w:rPr>
            </w:pPr>
          </w:p>
          <w:p w14:paraId="5BB5042E" w14:textId="77777777" w:rsidR="00286A09" w:rsidRDefault="00286A09" w:rsidP="00FD70EF">
            <w:pPr>
              <w:rPr>
                <w:rFonts w:ascii="Arial" w:hAnsi="Arial"/>
                <w:sz w:val="20"/>
                <w:szCs w:val="20"/>
              </w:rPr>
            </w:pPr>
          </w:p>
          <w:p w14:paraId="4A6E36BF" w14:textId="77777777" w:rsidR="00286A09" w:rsidRPr="00286A09" w:rsidRDefault="00712864" w:rsidP="00286A09">
            <w:pPr>
              <w:rPr>
                <w:rFonts w:ascii="Arial" w:hAnsi="Arial"/>
                <w:sz w:val="20"/>
                <w:szCs w:val="20"/>
              </w:rPr>
            </w:pPr>
            <w:r w:rsidRPr="00286A09">
              <w:rPr>
                <w:rFonts w:ascii="Arial" w:hAnsi="Arial"/>
                <w:sz w:val="20"/>
                <w:szCs w:val="20"/>
              </w:rPr>
              <w:t>F:___</w:t>
            </w:r>
            <w:r w:rsidR="008D4AFE" w:rsidRPr="00286A09">
              <w:rPr>
                <w:rFonts w:ascii="Arial" w:hAnsi="Arial"/>
                <w:sz w:val="20"/>
                <w:szCs w:val="20"/>
              </w:rPr>
              <w:t>_______________</w:t>
            </w:r>
            <w:r w:rsidR="008D4AFE" w:rsidRPr="00286A09">
              <w:rPr>
                <w:rFonts w:ascii="Arial" w:hAnsi="Arial"/>
                <w:sz w:val="20"/>
                <w:szCs w:val="20"/>
              </w:rPr>
              <w:br/>
            </w:r>
            <w:r w:rsidR="00286A09" w:rsidRPr="00286A09">
              <w:rPr>
                <w:rFonts w:ascii="Arial" w:hAnsi="Arial"/>
                <w:sz w:val="20"/>
                <w:szCs w:val="20"/>
              </w:rPr>
              <w:t>Firma y sello del Solicitante:</w:t>
            </w:r>
          </w:p>
          <w:p w14:paraId="013715A8" w14:textId="77777777" w:rsidR="00286A09" w:rsidRPr="00286A09" w:rsidRDefault="00286A09" w:rsidP="00286A09">
            <w:pPr>
              <w:rPr>
                <w:rFonts w:ascii="Arial" w:hAnsi="Arial"/>
                <w:sz w:val="20"/>
                <w:szCs w:val="20"/>
              </w:rPr>
            </w:pPr>
          </w:p>
          <w:p w14:paraId="39468075" w14:textId="77777777" w:rsidR="00712864" w:rsidRPr="00286A09" w:rsidRDefault="00712864" w:rsidP="00FD70EF">
            <w:pPr>
              <w:rPr>
                <w:rFonts w:ascii="Arial" w:hAnsi="Arial"/>
                <w:sz w:val="20"/>
                <w:szCs w:val="20"/>
              </w:rPr>
            </w:pPr>
          </w:p>
        </w:tc>
      </w:tr>
      <w:tr w:rsidR="007D36C3" w:rsidRPr="00286A09" w14:paraId="5259D8CB" w14:textId="77777777" w:rsidTr="00B61F53">
        <w:trPr>
          <w:trHeight w:val="2133"/>
        </w:trPr>
        <w:tc>
          <w:tcPr>
            <w:tcW w:w="10063" w:type="dxa"/>
            <w:gridSpan w:val="5"/>
          </w:tcPr>
          <w:p w14:paraId="7DF176EF" w14:textId="77777777" w:rsidR="00286A09" w:rsidRDefault="00286A09" w:rsidP="00FD70EF">
            <w:pPr>
              <w:pBdr>
                <w:bottom w:val="single" w:sz="12" w:space="1" w:color="auto"/>
              </w:pBdr>
              <w:rPr>
                <w:rFonts w:ascii="Arial" w:hAnsi="Arial"/>
                <w:sz w:val="20"/>
                <w:szCs w:val="20"/>
              </w:rPr>
            </w:pPr>
          </w:p>
          <w:p w14:paraId="336CBC84" w14:textId="77777777" w:rsidR="007D36C3" w:rsidRPr="00286A09" w:rsidRDefault="007D36C3" w:rsidP="00FD70EF">
            <w:pPr>
              <w:pBdr>
                <w:bottom w:val="single" w:sz="12" w:space="1" w:color="auto"/>
              </w:pBdr>
              <w:rPr>
                <w:rFonts w:ascii="Arial" w:hAnsi="Arial"/>
                <w:sz w:val="20"/>
                <w:szCs w:val="20"/>
              </w:rPr>
            </w:pPr>
            <w:r w:rsidRPr="00286A09">
              <w:rPr>
                <w:rFonts w:ascii="Arial" w:hAnsi="Arial"/>
                <w:sz w:val="20"/>
                <w:szCs w:val="20"/>
              </w:rPr>
              <w:t>Motivo de la Solicitud:_________________________________________________</w:t>
            </w:r>
            <w:r w:rsidR="00EC6051" w:rsidRPr="00286A09">
              <w:rPr>
                <w:rFonts w:ascii="Arial" w:hAnsi="Arial"/>
                <w:sz w:val="20"/>
                <w:szCs w:val="20"/>
              </w:rPr>
              <w:t>__________________</w:t>
            </w:r>
          </w:p>
          <w:p w14:paraId="6D88DA02" w14:textId="77777777" w:rsidR="007D36C3" w:rsidRPr="00286A09" w:rsidRDefault="007D36C3" w:rsidP="00FD70EF">
            <w:pPr>
              <w:pBdr>
                <w:bottom w:val="single" w:sz="12" w:space="1" w:color="auto"/>
              </w:pBdr>
              <w:rPr>
                <w:rFonts w:ascii="Arial" w:hAnsi="Arial"/>
                <w:sz w:val="20"/>
                <w:szCs w:val="20"/>
              </w:rPr>
            </w:pPr>
          </w:p>
          <w:p w14:paraId="36207890" w14:textId="77777777" w:rsidR="007D36C3" w:rsidRPr="00286A09" w:rsidRDefault="007D36C3" w:rsidP="00FD70EF">
            <w:pPr>
              <w:rPr>
                <w:rFonts w:ascii="Arial" w:hAnsi="Arial"/>
                <w:sz w:val="20"/>
                <w:szCs w:val="20"/>
              </w:rPr>
            </w:pPr>
          </w:p>
          <w:p w14:paraId="16BDED47" w14:textId="77777777" w:rsidR="007D36C3" w:rsidRPr="00286A09" w:rsidRDefault="007D36C3" w:rsidP="00FD70EF">
            <w:pPr>
              <w:rPr>
                <w:rFonts w:ascii="Arial" w:hAnsi="Arial"/>
                <w:sz w:val="20"/>
                <w:szCs w:val="20"/>
              </w:rPr>
            </w:pPr>
            <w:r w:rsidRPr="00286A09">
              <w:rPr>
                <w:rFonts w:ascii="Arial" w:hAnsi="Arial"/>
                <w:sz w:val="20"/>
                <w:szCs w:val="20"/>
              </w:rPr>
              <w:t>Observaciones:__________________________________________________</w:t>
            </w:r>
            <w:r w:rsidR="008D4AFE" w:rsidRPr="00286A09">
              <w:rPr>
                <w:rFonts w:ascii="Arial" w:hAnsi="Arial"/>
                <w:sz w:val="20"/>
                <w:szCs w:val="20"/>
              </w:rPr>
              <w:t>______________________________</w:t>
            </w:r>
            <w:r w:rsidR="00E545FF" w:rsidRPr="00286A09">
              <w:rPr>
                <w:rFonts w:ascii="Arial" w:hAnsi="Arial"/>
                <w:sz w:val="20"/>
                <w:szCs w:val="20"/>
              </w:rPr>
              <w:t>______________________________________________________</w:t>
            </w:r>
          </w:p>
          <w:p w14:paraId="0F4482C7" w14:textId="77777777" w:rsidR="007314AA" w:rsidRPr="00286A09" w:rsidRDefault="007314AA" w:rsidP="00FD70EF">
            <w:pPr>
              <w:rPr>
                <w:rFonts w:ascii="Arial" w:hAnsi="Arial"/>
                <w:sz w:val="20"/>
                <w:szCs w:val="20"/>
              </w:rPr>
            </w:pPr>
          </w:p>
        </w:tc>
      </w:tr>
      <w:tr w:rsidR="00E545FF" w:rsidRPr="00286A09" w14:paraId="0DB9B709" w14:textId="77777777" w:rsidTr="00B61F53">
        <w:trPr>
          <w:trHeight w:val="523"/>
        </w:trPr>
        <w:tc>
          <w:tcPr>
            <w:tcW w:w="10063" w:type="dxa"/>
            <w:gridSpan w:val="5"/>
          </w:tcPr>
          <w:p w14:paraId="5BDECF0B" w14:textId="77777777" w:rsidR="00E545FF" w:rsidRPr="00286A09" w:rsidRDefault="00E545FF" w:rsidP="00E545FF">
            <w:pPr>
              <w:jc w:val="center"/>
              <w:rPr>
                <w:rFonts w:ascii="Arial" w:hAnsi="Arial"/>
                <w:sz w:val="20"/>
                <w:szCs w:val="20"/>
              </w:rPr>
            </w:pPr>
            <w:r w:rsidRPr="00286A09">
              <w:rPr>
                <w:rFonts w:ascii="Arial" w:hAnsi="Arial"/>
                <w:sz w:val="20"/>
                <w:szCs w:val="20"/>
              </w:rPr>
              <w:t>Devolución de la Documentación</w:t>
            </w:r>
          </w:p>
        </w:tc>
      </w:tr>
      <w:tr w:rsidR="007314AA" w:rsidRPr="00286A09" w14:paraId="7EDA3EF3" w14:textId="77777777" w:rsidTr="00B61F53">
        <w:trPr>
          <w:trHeight w:val="1486"/>
        </w:trPr>
        <w:tc>
          <w:tcPr>
            <w:tcW w:w="5982" w:type="dxa"/>
            <w:gridSpan w:val="2"/>
          </w:tcPr>
          <w:p w14:paraId="28AF862C" w14:textId="77777777" w:rsidR="007314AA" w:rsidRPr="00286A09" w:rsidRDefault="0031228C" w:rsidP="007314AA">
            <w:pPr>
              <w:rPr>
                <w:rFonts w:ascii="Arial" w:hAnsi="Arial"/>
                <w:sz w:val="20"/>
                <w:szCs w:val="20"/>
              </w:rPr>
            </w:pPr>
            <w:r w:rsidRPr="00286A09">
              <w:rPr>
                <w:rFonts w:ascii="Arial" w:hAnsi="Arial"/>
                <w:sz w:val="20"/>
                <w:szCs w:val="20"/>
              </w:rPr>
              <w:t>Fecha:___________________</w:t>
            </w:r>
          </w:p>
          <w:p w14:paraId="70BB1EC6" w14:textId="77777777" w:rsidR="0031228C" w:rsidRPr="00286A09" w:rsidRDefault="0031228C" w:rsidP="007314AA">
            <w:pPr>
              <w:rPr>
                <w:rFonts w:ascii="Arial" w:hAnsi="Arial"/>
                <w:sz w:val="20"/>
                <w:szCs w:val="20"/>
              </w:rPr>
            </w:pPr>
          </w:p>
          <w:p w14:paraId="55987522" w14:textId="77777777" w:rsidR="0031228C" w:rsidRPr="00286A09" w:rsidRDefault="0031228C" w:rsidP="007314AA">
            <w:pPr>
              <w:rPr>
                <w:rFonts w:ascii="Arial" w:hAnsi="Arial"/>
                <w:sz w:val="20"/>
                <w:szCs w:val="20"/>
              </w:rPr>
            </w:pPr>
            <w:r w:rsidRPr="00286A09">
              <w:rPr>
                <w:rFonts w:ascii="Arial" w:hAnsi="Arial"/>
                <w:sz w:val="20"/>
                <w:szCs w:val="20"/>
              </w:rPr>
              <w:t>F:____________________</w:t>
            </w:r>
          </w:p>
          <w:p w14:paraId="54D28612" w14:textId="77777777" w:rsidR="0031228C" w:rsidRPr="00286A09" w:rsidRDefault="0031228C" w:rsidP="007314AA">
            <w:pPr>
              <w:rPr>
                <w:rFonts w:ascii="Arial" w:hAnsi="Arial"/>
                <w:sz w:val="20"/>
                <w:szCs w:val="20"/>
              </w:rPr>
            </w:pPr>
            <w:r w:rsidRPr="00286A09">
              <w:rPr>
                <w:rFonts w:ascii="Arial" w:hAnsi="Arial"/>
                <w:sz w:val="20"/>
                <w:szCs w:val="20"/>
              </w:rPr>
              <w:t>Nombre:____________________________________</w:t>
            </w:r>
          </w:p>
        </w:tc>
        <w:tc>
          <w:tcPr>
            <w:tcW w:w="4081" w:type="dxa"/>
            <w:gridSpan w:val="3"/>
          </w:tcPr>
          <w:p w14:paraId="2B6E4FE2" w14:textId="77777777" w:rsidR="007314AA" w:rsidRPr="00286A09" w:rsidRDefault="0031228C" w:rsidP="007314AA">
            <w:pPr>
              <w:rPr>
                <w:rFonts w:ascii="Arial" w:hAnsi="Arial"/>
                <w:sz w:val="20"/>
                <w:szCs w:val="20"/>
              </w:rPr>
            </w:pPr>
            <w:r w:rsidRPr="00286A09">
              <w:rPr>
                <w:rFonts w:ascii="Arial" w:hAnsi="Arial"/>
                <w:sz w:val="20"/>
                <w:szCs w:val="20"/>
              </w:rPr>
              <w:t>Acuse de Recibido.</w:t>
            </w:r>
          </w:p>
          <w:p w14:paraId="41FB67CB" w14:textId="77777777" w:rsidR="0031228C" w:rsidRPr="00286A09" w:rsidRDefault="0031228C" w:rsidP="007314AA">
            <w:pPr>
              <w:rPr>
                <w:rFonts w:ascii="Arial" w:hAnsi="Arial"/>
                <w:sz w:val="20"/>
                <w:szCs w:val="20"/>
              </w:rPr>
            </w:pPr>
          </w:p>
          <w:p w14:paraId="64C9B6A7" w14:textId="77777777" w:rsidR="0031228C" w:rsidRPr="00286A09" w:rsidRDefault="0031228C" w:rsidP="007314AA">
            <w:pPr>
              <w:rPr>
                <w:rFonts w:ascii="Arial" w:hAnsi="Arial"/>
                <w:sz w:val="20"/>
                <w:szCs w:val="20"/>
              </w:rPr>
            </w:pPr>
            <w:r w:rsidRPr="00286A09">
              <w:rPr>
                <w:rFonts w:ascii="Arial" w:hAnsi="Arial"/>
                <w:sz w:val="20"/>
                <w:szCs w:val="20"/>
              </w:rPr>
              <w:t>F:_________________________</w:t>
            </w:r>
          </w:p>
          <w:p w14:paraId="297111B1" w14:textId="77777777" w:rsidR="0031228C" w:rsidRPr="00286A09" w:rsidRDefault="0031228C" w:rsidP="007314AA">
            <w:pPr>
              <w:rPr>
                <w:rFonts w:ascii="Arial" w:hAnsi="Arial"/>
                <w:sz w:val="20"/>
                <w:szCs w:val="20"/>
              </w:rPr>
            </w:pPr>
            <w:r w:rsidRPr="00286A09">
              <w:rPr>
                <w:rFonts w:ascii="Arial" w:hAnsi="Arial"/>
                <w:sz w:val="20"/>
                <w:szCs w:val="20"/>
              </w:rPr>
              <w:t>Archivo:_____________________</w:t>
            </w:r>
          </w:p>
          <w:p w14:paraId="71C071CA" w14:textId="77777777" w:rsidR="0031228C" w:rsidRPr="00286A09" w:rsidRDefault="0031228C" w:rsidP="007314AA">
            <w:pPr>
              <w:rPr>
                <w:rFonts w:ascii="Arial" w:hAnsi="Arial"/>
                <w:sz w:val="20"/>
                <w:szCs w:val="20"/>
              </w:rPr>
            </w:pPr>
          </w:p>
        </w:tc>
      </w:tr>
    </w:tbl>
    <w:p w14:paraId="15ADF820" w14:textId="77777777" w:rsidR="00FD70EF" w:rsidRDefault="00FD70EF" w:rsidP="00FD70EF">
      <w:pPr>
        <w:rPr>
          <w:rFonts w:ascii="Arial" w:hAnsi="Arial"/>
          <w:sz w:val="22"/>
          <w:szCs w:val="22"/>
        </w:rPr>
      </w:pPr>
    </w:p>
    <w:p w14:paraId="4E14A33D" w14:textId="77777777" w:rsidR="00826682" w:rsidRPr="00D635B0" w:rsidRDefault="00826682" w:rsidP="00826682">
      <w:pPr>
        <w:autoSpaceDE w:val="0"/>
        <w:autoSpaceDN w:val="0"/>
        <w:adjustRightInd w:val="0"/>
        <w:spacing w:after="0" w:line="240" w:lineRule="auto"/>
        <w:rPr>
          <w:rFonts w:ascii="Arial" w:hAnsi="Arial"/>
          <w:b/>
          <w:bCs/>
          <w:sz w:val="22"/>
          <w:szCs w:val="22"/>
        </w:rPr>
      </w:pPr>
      <w:r w:rsidRPr="00D635B0">
        <w:rPr>
          <w:rFonts w:ascii="Arial" w:hAnsi="Arial"/>
          <w:b/>
          <w:bCs/>
          <w:sz w:val="22"/>
          <w:szCs w:val="22"/>
        </w:rPr>
        <w:t>Instrucciones para llenado de Hoja de Préstamo de Documentos</w:t>
      </w:r>
    </w:p>
    <w:p w14:paraId="08C73D2C" w14:textId="77777777" w:rsidR="00FD70EF" w:rsidRPr="00D635B0" w:rsidRDefault="00FD70EF" w:rsidP="00FD70EF">
      <w:pPr>
        <w:rPr>
          <w:rFonts w:ascii="Arial" w:hAnsi="Arial"/>
          <w:sz w:val="22"/>
          <w:szCs w:val="22"/>
        </w:rPr>
      </w:pPr>
    </w:p>
    <w:p w14:paraId="5E826493" w14:textId="77777777" w:rsidR="00E101FA"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Fecha de la solicitud</w:t>
      </w:r>
      <w:r w:rsidRPr="00D635B0">
        <w:rPr>
          <w:rFonts w:ascii="Arial" w:hAnsi="Arial"/>
          <w:sz w:val="22"/>
          <w:szCs w:val="22"/>
        </w:rPr>
        <w:t>. Fecha en que  se está solicitando el documento.</w:t>
      </w:r>
    </w:p>
    <w:p w14:paraId="4B593FF5" w14:textId="77777777" w:rsidR="00E101FA" w:rsidRPr="00D635B0" w:rsidRDefault="00E101FA"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sz w:val="22"/>
          <w:szCs w:val="22"/>
        </w:rPr>
        <w:t xml:space="preserve">N°. de solicitud:  </w:t>
      </w:r>
      <w:r w:rsidRPr="00D635B0">
        <w:rPr>
          <w:rFonts w:ascii="Arial" w:hAnsi="Arial"/>
          <w:sz w:val="22"/>
          <w:szCs w:val="22"/>
        </w:rPr>
        <w:t>se escribirá la cantidad de solicitudes (espacio para encargado de Archivo Central)</w:t>
      </w:r>
    </w:p>
    <w:p w14:paraId="39F76AB4" w14:textId="77777777" w:rsidR="00E101FA" w:rsidRPr="00D635B0" w:rsidRDefault="00E101FA" w:rsidP="005622CE">
      <w:pPr>
        <w:pStyle w:val="Prrafodelista"/>
        <w:numPr>
          <w:ilvl w:val="0"/>
          <w:numId w:val="23"/>
        </w:numPr>
        <w:autoSpaceDE w:val="0"/>
        <w:autoSpaceDN w:val="0"/>
        <w:adjustRightInd w:val="0"/>
        <w:spacing w:after="0" w:line="360" w:lineRule="auto"/>
        <w:jc w:val="both"/>
        <w:rPr>
          <w:rFonts w:ascii="Arial" w:hAnsi="Arial"/>
          <w:b/>
          <w:sz w:val="22"/>
          <w:szCs w:val="22"/>
        </w:rPr>
      </w:pPr>
      <w:r w:rsidRPr="00D635B0">
        <w:rPr>
          <w:rFonts w:ascii="Arial" w:hAnsi="Arial"/>
          <w:b/>
          <w:sz w:val="22"/>
          <w:szCs w:val="22"/>
        </w:rPr>
        <w:t>Fecha de Devolución:</w:t>
      </w:r>
      <w:r w:rsidRPr="00D635B0">
        <w:rPr>
          <w:rFonts w:ascii="Arial" w:hAnsi="Arial"/>
          <w:sz w:val="22"/>
          <w:szCs w:val="22"/>
        </w:rPr>
        <w:t xml:space="preserve"> Fecha cuando va ser devuelto el documentos</w:t>
      </w:r>
    </w:p>
    <w:p w14:paraId="63C546EB" w14:textId="77777777" w:rsidR="005D39AF"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 xml:space="preserve">Solicitante: </w:t>
      </w:r>
      <w:r w:rsidRPr="00D635B0">
        <w:rPr>
          <w:rFonts w:ascii="Arial" w:hAnsi="Arial"/>
          <w:sz w:val="22"/>
          <w:szCs w:val="22"/>
        </w:rPr>
        <w:t>Nombres y Apellidos de la persona responsable de la solicitud.</w:t>
      </w:r>
    </w:p>
    <w:p w14:paraId="223E82CF" w14:textId="77777777" w:rsidR="00E101FA" w:rsidRPr="00D635B0" w:rsidRDefault="00E101FA" w:rsidP="005622CE">
      <w:pPr>
        <w:pStyle w:val="Prrafodelista"/>
        <w:numPr>
          <w:ilvl w:val="0"/>
          <w:numId w:val="23"/>
        </w:numPr>
        <w:autoSpaceDE w:val="0"/>
        <w:autoSpaceDN w:val="0"/>
        <w:adjustRightInd w:val="0"/>
        <w:spacing w:after="0" w:line="360" w:lineRule="auto"/>
        <w:jc w:val="both"/>
        <w:rPr>
          <w:rFonts w:ascii="Arial" w:hAnsi="Arial"/>
          <w:b/>
          <w:sz w:val="22"/>
          <w:szCs w:val="22"/>
        </w:rPr>
      </w:pPr>
      <w:r w:rsidRPr="00D635B0">
        <w:rPr>
          <w:rFonts w:ascii="Arial" w:hAnsi="Arial"/>
          <w:b/>
          <w:sz w:val="22"/>
          <w:szCs w:val="22"/>
        </w:rPr>
        <w:t xml:space="preserve">Prorroga  hasta: </w:t>
      </w:r>
      <w:r w:rsidRPr="00D635B0">
        <w:rPr>
          <w:rFonts w:ascii="Arial" w:hAnsi="Arial"/>
          <w:sz w:val="22"/>
          <w:szCs w:val="22"/>
        </w:rPr>
        <w:t>en el caso que</w:t>
      </w:r>
      <w:r w:rsidRPr="00D635B0">
        <w:rPr>
          <w:rFonts w:ascii="Arial" w:hAnsi="Arial"/>
          <w:b/>
          <w:sz w:val="22"/>
          <w:szCs w:val="22"/>
        </w:rPr>
        <w:t xml:space="preserve"> </w:t>
      </w:r>
      <w:r w:rsidRPr="00D635B0">
        <w:rPr>
          <w:rFonts w:ascii="Arial" w:hAnsi="Arial"/>
          <w:sz w:val="22"/>
          <w:szCs w:val="22"/>
        </w:rPr>
        <w:t>pidan prórroga para devolver el documento</w:t>
      </w:r>
    </w:p>
    <w:p w14:paraId="532D0615" w14:textId="77777777" w:rsidR="005D39AF"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sz w:val="22"/>
          <w:szCs w:val="22"/>
        </w:rPr>
        <w:t>Unidad Administrativa:</w:t>
      </w:r>
      <w:r w:rsidRPr="00D635B0">
        <w:rPr>
          <w:rFonts w:ascii="Arial" w:hAnsi="Arial"/>
          <w:sz w:val="22"/>
          <w:szCs w:val="22"/>
        </w:rPr>
        <w:t xml:space="preserve"> Oficina a la que pertenece el solicitante.</w:t>
      </w:r>
    </w:p>
    <w:p w14:paraId="014F2707" w14:textId="77777777" w:rsidR="005D39AF" w:rsidRPr="00D635B0" w:rsidRDefault="008E0F5A"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E-MAIL:</w:t>
      </w:r>
      <w:r w:rsidR="00826682" w:rsidRPr="00D635B0">
        <w:rPr>
          <w:rFonts w:ascii="Arial" w:hAnsi="Arial"/>
          <w:b/>
          <w:bCs/>
          <w:sz w:val="22"/>
          <w:szCs w:val="22"/>
        </w:rPr>
        <w:t xml:space="preserve"> </w:t>
      </w:r>
      <w:r w:rsidR="00EC6051" w:rsidRPr="00D635B0">
        <w:rPr>
          <w:rFonts w:ascii="Arial" w:hAnsi="Arial"/>
          <w:sz w:val="22"/>
          <w:szCs w:val="22"/>
        </w:rPr>
        <w:t>C</w:t>
      </w:r>
      <w:r w:rsidRPr="00D635B0">
        <w:rPr>
          <w:rFonts w:ascii="Arial" w:hAnsi="Arial"/>
          <w:sz w:val="22"/>
          <w:szCs w:val="22"/>
        </w:rPr>
        <w:t xml:space="preserve">orreo </w:t>
      </w:r>
      <w:r w:rsidR="00FC23A0" w:rsidRPr="00D635B0">
        <w:rPr>
          <w:rFonts w:ascii="Arial" w:hAnsi="Arial"/>
          <w:sz w:val="22"/>
          <w:szCs w:val="22"/>
        </w:rPr>
        <w:t>E</w:t>
      </w:r>
      <w:r w:rsidRPr="00D635B0">
        <w:rPr>
          <w:rFonts w:ascii="Arial" w:hAnsi="Arial"/>
          <w:sz w:val="22"/>
          <w:szCs w:val="22"/>
        </w:rPr>
        <w:t>lectrónico  para comunicarse</w:t>
      </w:r>
      <w:r w:rsidR="00C21A8E" w:rsidRPr="00D635B0">
        <w:rPr>
          <w:rFonts w:ascii="Arial" w:hAnsi="Arial"/>
          <w:sz w:val="22"/>
          <w:szCs w:val="22"/>
        </w:rPr>
        <w:t xml:space="preserve"> con el solicitante</w:t>
      </w:r>
    </w:p>
    <w:p w14:paraId="5498F163" w14:textId="77777777" w:rsidR="005D39AF" w:rsidRPr="00D635B0" w:rsidRDefault="005D39AF"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Detalle</w:t>
      </w:r>
      <w:r w:rsidR="00826682" w:rsidRPr="00D635B0">
        <w:rPr>
          <w:rFonts w:ascii="Arial" w:hAnsi="Arial"/>
          <w:b/>
          <w:bCs/>
          <w:sz w:val="22"/>
          <w:szCs w:val="22"/>
        </w:rPr>
        <w:t xml:space="preserve"> de la Documentación</w:t>
      </w:r>
      <w:r w:rsidR="00FC23A0" w:rsidRPr="00D635B0">
        <w:rPr>
          <w:rFonts w:ascii="Arial" w:hAnsi="Arial"/>
          <w:sz w:val="22"/>
          <w:szCs w:val="22"/>
        </w:rPr>
        <w:t xml:space="preserve">: Nombre del Archivo que </w:t>
      </w:r>
      <w:r w:rsidR="00CD516A" w:rsidRPr="00D635B0">
        <w:rPr>
          <w:rFonts w:ascii="Arial" w:hAnsi="Arial"/>
          <w:sz w:val="22"/>
          <w:szCs w:val="22"/>
        </w:rPr>
        <w:t>está</w:t>
      </w:r>
      <w:r w:rsidR="00FC23A0" w:rsidRPr="00D635B0">
        <w:rPr>
          <w:rFonts w:ascii="Arial" w:hAnsi="Arial"/>
          <w:sz w:val="22"/>
          <w:szCs w:val="22"/>
        </w:rPr>
        <w:t xml:space="preserve"> solicitando</w:t>
      </w:r>
    </w:p>
    <w:p w14:paraId="0A714580" w14:textId="77777777" w:rsidR="005D39AF"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Fecha del Documento.</w:t>
      </w:r>
      <w:r w:rsidR="00CD516A" w:rsidRPr="00D635B0">
        <w:rPr>
          <w:rFonts w:ascii="Arial" w:hAnsi="Arial"/>
          <w:b/>
          <w:bCs/>
          <w:sz w:val="22"/>
          <w:szCs w:val="22"/>
        </w:rPr>
        <w:t xml:space="preserve"> </w:t>
      </w:r>
      <w:r w:rsidR="00CD516A" w:rsidRPr="00D635B0">
        <w:rPr>
          <w:rFonts w:ascii="Arial" w:hAnsi="Arial"/>
          <w:bCs/>
          <w:sz w:val="22"/>
          <w:szCs w:val="22"/>
        </w:rPr>
        <w:t>Año del Documento que solicita</w:t>
      </w:r>
      <w:r w:rsidR="00EB503C" w:rsidRPr="00D635B0">
        <w:rPr>
          <w:rFonts w:ascii="Arial" w:hAnsi="Arial"/>
          <w:bCs/>
          <w:sz w:val="22"/>
          <w:szCs w:val="22"/>
        </w:rPr>
        <w:t>.</w:t>
      </w:r>
    </w:p>
    <w:p w14:paraId="3683F8F9" w14:textId="77777777" w:rsidR="00826682"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Signatura Archivo</w:t>
      </w:r>
      <w:r w:rsidRPr="00D635B0">
        <w:rPr>
          <w:rFonts w:ascii="Arial" w:hAnsi="Arial"/>
          <w:sz w:val="22"/>
          <w:szCs w:val="22"/>
        </w:rPr>
        <w:t>: Ubicación de</w:t>
      </w:r>
      <w:r w:rsidR="00785501" w:rsidRPr="00D635B0">
        <w:rPr>
          <w:rFonts w:ascii="Arial" w:hAnsi="Arial"/>
          <w:sz w:val="22"/>
          <w:szCs w:val="22"/>
        </w:rPr>
        <w:t>l documento en el archivo Centra</w:t>
      </w:r>
      <w:r w:rsidRPr="00D635B0">
        <w:rPr>
          <w:rFonts w:ascii="Arial" w:hAnsi="Arial"/>
          <w:sz w:val="22"/>
          <w:szCs w:val="22"/>
        </w:rPr>
        <w:t>l.</w:t>
      </w:r>
    </w:p>
    <w:p w14:paraId="7FF32824" w14:textId="77777777" w:rsidR="00826682" w:rsidRPr="00D635B0" w:rsidRDefault="005D39AF" w:rsidP="00467864">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00826682" w:rsidRPr="00D635B0">
        <w:rPr>
          <w:rFonts w:ascii="Arial" w:hAnsi="Arial"/>
          <w:sz w:val="22"/>
          <w:szCs w:val="22"/>
        </w:rPr>
        <w:t>(</w:t>
      </w:r>
      <w:r w:rsidR="00785501" w:rsidRPr="00D635B0">
        <w:rPr>
          <w:rFonts w:ascii="Arial" w:hAnsi="Arial"/>
          <w:sz w:val="22"/>
          <w:szCs w:val="22"/>
        </w:rPr>
        <w:t>Este lo proporciona el  archivo Institucional cuando se ubi</w:t>
      </w:r>
      <w:r w:rsidR="00826682" w:rsidRPr="00D635B0">
        <w:rPr>
          <w:rFonts w:ascii="Arial" w:hAnsi="Arial"/>
          <w:sz w:val="22"/>
          <w:szCs w:val="22"/>
        </w:rPr>
        <w:t>can los</w:t>
      </w:r>
    </w:p>
    <w:p w14:paraId="2E57FC6B" w14:textId="77777777" w:rsidR="005D39AF" w:rsidRPr="00D635B0" w:rsidRDefault="005D39AF" w:rsidP="00467864">
      <w:p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00826682" w:rsidRPr="00D635B0">
        <w:rPr>
          <w:rFonts w:ascii="Arial" w:hAnsi="Arial"/>
          <w:sz w:val="22"/>
          <w:szCs w:val="22"/>
        </w:rPr>
        <w:t xml:space="preserve">Documentos </w:t>
      </w:r>
      <w:r w:rsidRPr="00D635B0">
        <w:rPr>
          <w:rFonts w:ascii="Arial" w:hAnsi="Arial"/>
          <w:sz w:val="22"/>
          <w:szCs w:val="22"/>
        </w:rPr>
        <w:t>en el lugar que se le s asigne).</w:t>
      </w:r>
    </w:p>
    <w:p w14:paraId="007B5AC9" w14:textId="77777777" w:rsidR="005D39AF"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Motivo de la solicitud</w:t>
      </w:r>
      <w:r w:rsidRPr="00D635B0">
        <w:rPr>
          <w:rFonts w:ascii="Arial" w:hAnsi="Arial"/>
          <w:sz w:val="22"/>
          <w:szCs w:val="22"/>
        </w:rPr>
        <w:t>: breve explicación</w:t>
      </w:r>
      <w:r w:rsidR="005D39AF" w:rsidRPr="00D635B0">
        <w:rPr>
          <w:rFonts w:ascii="Arial" w:hAnsi="Arial"/>
          <w:sz w:val="22"/>
          <w:szCs w:val="22"/>
        </w:rPr>
        <w:t xml:space="preserve"> del motivo de la solicitud del </w:t>
      </w:r>
      <w:r w:rsidRPr="00D635B0">
        <w:rPr>
          <w:rFonts w:ascii="Arial" w:hAnsi="Arial"/>
          <w:sz w:val="22"/>
          <w:szCs w:val="22"/>
        </w:rPr>
        <w:t>préstamo.</w:t>
      </w:r>
      <w:r w:rsidR="005D39AF" w:rsidRPr="00D635B0">
        <w:rPr>
          <w:rFonts w:ascii="Arial" w:hAnsi="Arial"/>
          <w:sz w:val="22"/>
          <w:szCs w:val="22"/>
        </w:rPr>
        <w:t xml:space="preserve"> </w:t>
      </w:r>
    </w:p>
    <w:p w14:paraId="17567031" w14:textId="77777777" w:rsidR="008F52F8"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 xml:space="preserve">Nombre, </w:t>
      </w:r>
      <w:r w:rsidRPr="00D635B0">
        <w:rPr>
          <w:rFonts w:ascii="Arial" w:hAnsi="Arial"/>
          <w:bCs/>
          <w:sz w:val="22"/>
          <w:szCs w:val="22"/>
        </w:rPr>
        <w:t xml:space="preserve">Firma </w:t>
      </w:r>
      <w:r w:rsidRPr="00D635B0">
        <w:rPr>
          <w:rFonts w:ascii="Arial" w:hAnsi="Arial"/>
          <w:sz w:val="22"/>
          <w:szCs w:val="22"/>
        </w:rPr>
        <w:t>(del solicitante) y sello de la oficina a la que pertenece.</w:t>
      </w:r>
    </w:p>
    <w:p w14:paraId="6A1AD0DB" w14:textId="77777777" w:rsidR="00CF4D51"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b/>
          <w:bCs/>
          <w:sz w:val="22"/>
          <w:szCs w:val="22"/>
        </w:rPr>
        <w:t xml:space="preserve">Nombre, Firma </w:t>
      </w:r>
      <w:r w:rsidRPr="00D635B0">
        <w:rPr>
          <w:rFonts w:ascii="Arial" w:hAnsi="Arial"/>
          <w:sz w:val="22"/>
          <w:szCs w:val="22"/>
        </w:rPr>
        <w:t>(del Jefe que autoriza la solicitud de préstamo)</w:t>
      </w:r>
      <w:r w:rsidR="008F52F8" w:rsidRPr="00D635B0">
        <w:rPr>
          <w:rFonts w:ascii="Arial" w:hAnsi="Arial"/>
          <w:sz w:val="22"/>
          <w:szCs w:val="22"/>
        </w:rPr>
        <w:t xml:space="preserve">  </w:t>
      </w:r>
      <w:r w:rsidRPr="00D635B0">
        <w:rPr>
          <w:rFonts w:ascii="Arial" w:hAnsi="Arial"/>
          <w:sz w:val="22"/>
          <w:szCs w:val="22"/>
        </w:rPr>
        <w:t>y sello de</w:t>
      </w:r>
      <w:r w:rsidR="00CF4D51" w:rsidRPr="00D635B0">
        <w:rPr>
          <w:rFonts w:ascii="Arial" w:hAnsi="Arial"/>
          <w:sz w:val="22"/>
          <w:szCs w:val="22"/>
        </w:rPr>
        <w:t xml:space="preserve"> la oficina a la que pertenece.</w:t>
      </w:r>
    </w:p>
    <w:p w14:paraId="21CB4AB9" w14:textId="77777777" w:rsidR="00826682"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Pr="00D635B0">
        <w:rPr>
          <w:rFonts w:ascii="Arial" w:hAnsi="Arial"/>
          <w:b/>
          <w:bCs/>
          <w:sz w:val="22"/>
          <w:szCs w:val="22"/>
        </w:rPr>
        <w:t xml:space="preserve">Observaciones: </w:t>
      </w:r>
      <w:r w:rsidRPr="00D635B0">
        <w:rPr>
          <w:rFonts w:ascii="Arial" w:hAnsi="Arial"/>
          <w:sz w:val="22"/>
          <w:szCs w:val="22"/>
        </w:rPr>
        <w:t>Aquí podrán incluirse datos como: Forma de proporcionar la</w:t>
      </w:r>
      <w:r w:rsidR="00CF4D51" w:rsidRPr="00D635B0">
        <w:rPr>
          <w:rFonts w:ascii="Arial" w:hAnsi="Arial"/>
          <w:sz w:val="22"/>
          <w:szCs w:val="22"/>
        </w:rPr>
        <w:t xml:space="preserve">   </w:t>
      </w:r>
      <w:r w:rsidRPr="00D635B0">
        <w:rPr>
          <w:rFonts w:ascii="Arial" w:hAnsi="Arial"/>
          <w:sz w:val="22"/>
          <w:szCs w:val="22"/>
        </w:rPr>
        <w:t>información (Original, Fotocopia o Correo Electrónico), si ha sido solo una</w:t>
      </w:r>
      <w:r w:rsidR="00CF4D51" w:rsidRPr="00D635B0">
        <w:rPr>
          <w:rFonts w:ascii="Arial" w:hAnsi="Arial"/>
          <w:sz w:val="22"/>
          <w:szCs w:val="22"/>
        </w:rPr>
        <w:t xml:space="preserve"> </w:t>
      </w:r>
      <w:r w:rsidRPr="00D635B0">
        <w:rPr>
          <w:rFonts w:ascii="Arial" w:hAnsi="Arial"/>
          <w:sz w:val="22"/>
          <w:szCs w:val="22"/>
        </w:rPr>
        <w:t>consulta del documento y también las condiciones en que se entrega o se recibe</w:t>
      </w:r>
      <w:r w:rsidR="00CF4D51" w:rsidRPr="00D635B0">
        <w:rPr>
          <w:rFonts w:ascii="Arial" w:hAnsi="Arial"/>
          <w:sz w:val="22"/>
          <w:szCs w:val="22"/>
        </w:rPr>
        <w:t xml:space="preserve"> </w:t>
      </w:r>
      <w:r w:rsidRPr="00D635B0">
        <w:rPr>
          <w:rFonts w:ascii="Arial" w:hAnsi="Arial"/>
          <w:sz w:val="22"/>
          <w:szCs w:val="22"/>
        </w:rPr>
        <w:t>la documentación prestada.</w:t>
      </w:r>
    </w:p>
    <w:p w14:paraId="0EFE5F3F" w14:textId="77777777" w:rsidR="00826682" w:rsidRPr="00D635B0" w:rsidRDefault="00826682" w:rsidP="005622CE">
      <w:pPr>
        <w:pStyle w:val="Prrafodelista"/>
        <w:numPr>
          <w:ilvl w:val="0"/>
          <w:numId w:val="23"/>
        </w:numPr>
        <w:autoSpaceDE w:val="0"/>
        <w:autoSpaceDN w:val="0"/>
        <w:adjustRightInd w:val="0"/>
        <w:spacing w:after="0" w:line="360" w:lineRule="auto"/>
        <w:jc w:val="both"/>
        <w:rPr>
          <w:rFonts w:ascii="Arial" w:hAnsi="Arial"/>
          <w:sz w:val="22"/>
          <w:szCs w:val="22"/>
        </w:rPr>
      </w:pPr>
      <w:r w:rsidRPr="00D635B0">
        <w:rPr>
          <w:rFonts w:ascii="Arial" w:hAnsi="Arial"/>
          <w:sz w:val="22"/>
          <w:szCs w:val="22"/>
        </w:rPr>
        <w:t xml:space="preserve"> </w:t>
      </w:r>
      <w:r w:rsidRPr="00D635B0">
        <w:rPr>
          <w:rFonts w:ascii="Arial" w:hAnsi="Arial"/>
          <w:b/>
          <w:bCs/>
          <w:sz w:val="22"/>
          <w:szCs w:val="22"/>
        </w:rPr>
        <w:t>Devolución de la documentación</w:t>
      </w:r>
      <w:r w:rsidRPr="00D635B0">
        <w:rPr>
          <w:rFonts w:ascii="Arial" w:hAnsi="Arial"/>
          <w:sz w:val="22"/>
          <w:szCs w:val="22"/>
        </w:rPr>
        <w:t>: Fecha en la que se realiza la devolución,</w:t>
      </w:r>
      <w:r w:rsidR="00CF4D51" w:rsidRPr="00D635B0">
        <w:rPr>
          <w:rFonts w:ascii="Arial" w:hAnsi="Arial"/>
          <w:sz w:val="22"/>
          <w:szCs w:val="22"/>
        </w:rPr>
        <w:t xml:space="preserve"> </w:t>
      </w:r>
      <w:r w:rsidRPr="00D635B0">
        <w:rPr>
          <w:rFonts w:ascii="Arial" w:hAnsi="Arial"/>
          <w:sz w:val="22"/>
          <w:szCs w:val="22"/>
        </w:rPr>
        <w:t>Nombre y Firma de la persona que ejecuta la devolución del o los documentos</w:t>
      </w:r>
      <w:r w:rsidR="00CF4D51" w:rsidRPr="00D635B0">
        <w:rPr>
          <w:rFonts w:ascii="Arial" w:hAnsi="Arial"/>
          <w:sz w:val="22"/>
          <w:szCs w:val="22"/>
        </w:rPr>
        <w:t xml:space="preserve"> </w:t>
      </w:r>
      <w:r w:rsidRPr="00D635B0">
        <w:rPr>
          <w:rFonts w:ascii="Arial" w:hAnsi="Arial"/>
          <w:sz w:val="22"/>
          <w:szCs w:val="22"/>
        </w:rPr>
        <w:t>Prestados.</w:t>
      </w:r>
    </w:p>
    <w:p w14:paraId="4F98A4AA" w14:textId="77777777" w:rsidR="00CF4D51" w:rsidRPr="00D635B0" w:rsidRDefault="00CF4D51" w:rsidP="00467864">
      <w:pPr>
        <w:pStyle w:val="Prrafodelista"/>
        <w:autoSpaceDE w:val="0"/>
        <w:autoSpaceDN w:val="0"/>
        <w:adjustRightInd w:val="0"/>
        <w:spacing w:after="0" w:line="360" w:lineRule="auto"/>
        <w:jc w:val="both"/>
        <w:rPr>
          <w:rFonts w:ascii="Arial" w:hAnsi="Arial"/>
          <w:sz w:val="22"/>
          <w:szCs w:val="22"/>
        </w:rPr>
      </w:pPr>
    </w:p>
    <w:p w14:paraId="2DF1F11D" w14:textId="77777777" w:rsidR="00826682" w:rsidRPr="002C0B33" w:rsidRDefault="00826682" w:rsidP="00467864">
      <w:pPr>
        <w:autoSpaceDE w:val="0"/>
        <w:autoSpaceDN w:val="0"/>
        <w:adjustRightInd w:val="0"/>
        <w:spacing w:after="0" w:line="360" w:lineRule="auto"/>
        <w:jc w:val="both"/>
        <w:rPr>
          <w:rFonts w:ascii="Arial" w:hAnsi="Arial"/>
          <w:bCs/>
          <w:sz w:val="22"/>
          <w:szCs w:val="22"/>
        </w:rPr>
      </w:pPr>
      <w:r w:rsidRPr="00D635B0">
        <w:rPr>
          <w:rFonts w:ascii="Arial" w:hAnsi="Arial"/>
          <w:b/>
          <w:bCs/>
          <w:sz w:val="22"/>
          <w:szCs w:val="22"/>
        </w:rPr>
        <w:t xml:space="preserve">NOTA: </w:t>
      </w:r>
      <w:r w:rsidRPr="002C0B33">
        <w:rPr>
          <w:rFonts w:ascii="Arial" w:hAnsi="Arial"/>
          <w:bCs/>
          <w:sz w:val="22"/>
          <w:szCs w:val="22"/>
        </w:rPr>
        <w:t>Para cualquier duda con respecto al llenado de este documento, favor</w:t>
      </w:r>
    </w:p>
    <w:p w14:paraId="35BBB9D5" w14:textId="77777777" w:rsidR="00826682" w:rsidRPr="002C0B33" w:rsidRDefault="00785501" w:rsidP="00467864">
      <w:pPr>
        <w:spacing w:line="360" w:lineRule="auto"/>
        <w:jc w:val="both"/>
        <w:rPr>
          <w:rFonts w:ascii="Arial" w:hAnsi="Arial"/>
          <w:sz w:val="22"/>
          <w:szCs w:val="22"/>
        </w:rPr>
      </w:pPr>
      <w:r w:rsidRPr="002C0B33">
        <w:rPr>
          <w:rFonts w:ascii="Arial" w:hAnsi="Arial"/>
          <w:bCs/>
          <w:sz w:val="22"/>
          <w:szCs w:val="22"/>
        </w:rPr>
        <w:t>Comunicarse</w:t>
      </w:r>
      <w:r w:rsidR="00826682" w:rsidRPr="002C0B33">
        <w:rPr>
          <w:rFonts w:ascii="Arial" w:hAnsi="Arial"/>
          <w:bCs/>
          <w:sz w:val="22"/>
          <w:szCs w:val="22"/>
        </w:rPr>
        <w:t xml:space="preserve"> con</w:t>
      </w:r>
      <w:r w:rsidRPr="002C0B33">
        <w:rPr>
          <w:rFonts w:ascii="Arial" w:hAnsi="Arial"/>
          <w:bCs/>
          <w:sz w:val="22"/>
          <w:szCs w:val="22"/>
        </w:rPr>
        <w:t xml:space="preserve"> Arely Orellana de Aguilar</w:t>
      </w:r>
      <w:r w:rsidR="00826682" w:rsidRPr="002C0B33">
        <w:rPr>
          <w:rFonts w:ascii="Arial" w:hAnsi="Arial"/>
          <w:bCs/>
          <w:sz w:val="22"/>
          <w:szCs w:val="22"/>
        </w:rPr>
        <w:t>, Encargado del Archivo Institucional</w:t>
      </w:r>
      <w:r w:rsidR="00FC143B">
        <w:rPr>
          <w:rFonts w:ascii="Arial" w:hAnsi="Arial"/>
          <w:bCs/>
          <w:sz w:val="22"/>
          <w:szCs w:val="22"/>
        </w:rPr>
        <w:t>.</w:t>
      </w:r>
    </w:p>
    <w:sectPr w:rsidR="00826682" w:rsidRPr="002C0B33" w:rsidSect="00726E9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BA01A" w14:textId="77777777" w:rsidR="00211BA3" w:rsidRDefault="00211BA3" w:rsidP="000C69DC">
      <w:pPr>
        <w:spacing w:after="0" w:line="240" w:lineRule="auto"/>
      </w:pPr>
      <w:r>
        <w:separator/>
      </w:r>
    </w:p>
  </w:endnote>
  <w:endnote w:type="continuationSeparator" w:id="0">
    <w:p w14:paraId="3DF40345" w14:textId="77777777" w:rsidR="00211BA3" w:rsidRDefault="00211BA3" w:rsidP="000C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54FCF" w14:textId="77777777" w:rsidR="00D802B7" w:rsidRDefault="00D802B7" w:rsidP="009B0DC4">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5D5A0" w14:textId="77777777" w:rsidR="00341C9E" w:rsidRDefault="00341C9E" w:rsidP="0040610D">
    <w:pPr>
      <w:pStyle w:val="Piedepgina"/>
      <w:jc w:val="center"/>
    </w:pPr>
  </w:p>
  <w:p w14:paraId="61E1187D" w14:textId="77777777" w:rsidR="00D802B7" w:rsidRPr="008520A2" w:rsidRDefault="00D802B7" w:rsidP="009B0DC4">
    <w:pPr>
      <w:pStyle w:val="Piedepgina"/>
      <w:jc w:val="center"/>
      <w:rPr>
        <w:rFonts w:ascii="Britannic Bold" w:hAnsi="Britannic Bold"/>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836C6" w14:textId="77777777" w:rsidR="00211BA3" w:rsidRDefault="00211BA3" w:rsidP="000C69DC">
      <w:pPr>
        <w:spacing w:after="0" w:line="240" w:lineRule="auto"/>
      </w:pPr>
      <w:r>
        <w:separator/>
      </w:r>
    </w:p>
  </w:footnote>
  <w:footnote w:type="continuationSeparator" w:id="0">
    <w:p w14:paraId="50D2F74F" w14:textId="77777777" w:rsidR="00211BA3" w:rsidRDefault="00211BA3" w:rsidP="000C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54F5C" w14:textId="77777777" w:rsidR="00D802B7" w:rsidRPr="00661D42" w:rsidRDefault="00D802B7" w:rsidP="00104251">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15616"/>
    <w:multiLevelType w:val="hybridMultilevel"/>
    <w:tmpl w:val="96EC876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8F238FF"/>
    <w:multiLevelType w:val="multilevel"/>
    <w:tmpl w:val="30C8D68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1BC758AC"/>
    <w:multiLevelType w:val="multilevel"/>
    <w:tmpl w:val="4986F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F073CB"/>
    <w:multiLevelType w:val="hybridMultilevel"/>
    <w:tmpl w:val="0D00FF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A71C17"/>
    <w:multiLevelType w:val="hybridMultilevel"/>
    <w:tmpl w:val="97DA2C9C"/>
    <w:lvl w:ilvl="0" w:tplc="440A0001">
      <w:start w:val="1"/>
      <w:numFmt w:val="bullet"/>
      <w:lvlText w:val=""/>
      <w:lvlJc w:val="left"/>
      <w:pPr>
        <w:ind w:left="1647" w:hanging="360"/>
      </w:pPr>
      <w:rPr>
        <w:rFonts w:ascii="Symbol" w:hAnsi="Symbol" w:hint="default"/>
      </w:rPr>
    </w:lvl>
    <w:lvl w:ilvl="1" w:tplc="440A0003" w:tentative="1">
      <w:start w:val="1"/>
      <w:numFmt w:val="bullet"/>
      <w:lvlText w:val="o"/>
      <w:lvlJc w:val="left"/>
      <w:pPr>
        <w:ind w:left="2367" w:hanging="360"/>
      </w:pPr>
      <w:rPr>
        <w:rFonts w:ascii="Courier New" w:hAnsi="Courier New" w:cs="Courier New" w:hint="default"/>
      </w:rPr>
    </w:lvl>
    <w:lvl w:ilvl="2" w:tplc="440A0005" w:tentative="1">
      <w:start w:val="1"/>
      <w:numFmt w:val="bullet"/>
      <w:lvlText w:val=""/>
      <w:lvlJc w:val="left"/>
      <w:pPr>
        <w:ind w:left="3087" w:hanging="360"/>
      </w:pPr>
      <w:rPr>
        <w:rFonts w:ascii="Wingdings" w:hAnsi="Wingdings" w:hint="default"/>
      </w:rPr>
    </w:lvl>
    <w:lvl w:ilvl="3" w:tplc="440A0001" w:tentative="1">
      <w:start w:val="1"/>
      <w:numFmt w:val="bullet"/>
      <w:lvlText w:val=""/>
      <w:lvlJc w:val="left"/>
      <w:pPr>
        <w:ind w:left="3807" w:hanging="360"/>
      </w:pPr>
      <w:rPr>
        <w:rFonts w:ascii="Symbol" w:hAnsi="Symbol" w:hint="default"/>
      </w:rPr>
    </w:lvl>
    <w:lvl w:ilvl="4" w:tplc="440A0003" w:tentative="1">
      <w:start w:val="1"/>
      <w:numFmt w:val="bullet"/>
      <w:lvlText w:val="o"/>
      <w:lvlJc w:val="left"/>
      <w:pPr>
        <w:ind w:left="4527" w:hanging="360"/>
      </w:pPr>
      <w:rPr>
        <w:rFonts w:ascii="Courier New" w:hAnsi="Courier New" w:cs="Courier New" w:hint="default"/>
      </w:rPr>
    </w:lvl>
    <w:lvl w:ilvl="5" w:tplc="440A0005" w:tentative="1">
      <w:start w:val="1"/>
      <w:numFmt w:val="bullet"/>
      <w:lvlText w:val=""/>
      <w:lvlJc w:val="left"/>
      <w:pPr>
        <w:ind w:left="5247" w:hanging="360"/>
      </w:pPr>
      <w:rPr>
        <w:rFonts w:ascii="Wingdings" w:hAnsi="Wingdings" w:hint="default"/>
      </w:rPr>
    </w:lvl>
    <w:lvl w:ilvl="6" w:tplc="440A0001" w:tentative="1">
      <w:start w:val="1"/>
      <w:numFmt w:val="bullet"/>
      <w:lvlText w:val=""/>
      <w:lvlJc w:val="left"/>
      <w:pPr>
        <w:ind w:left="5967" w:hanging="360"/>
      </w:pPr>
      <w:rPr>
        <w:rFonts w:ascii="Symbol" w:hAnsi="Symbol" w:hint="default"/>
      </w:rPr>
    </w:lvl>
    <w:lvl w:ilvl="7" w:tplc="440A0003" w:tentative="1">
      <w:start w:val="1"/>
      <w:numFmt w:val="bullet"/>
      <w:lvlText w:val="o"/>
      <w:lvlJc w:val="left"/>
      <w:pPr>
        <w:ind w:left="6687" w:hanging="360"/>
      </w:pPr>
      <w:rPr>
        <w:rFonts w:ascii="Courier New" w:hAnsi="Courier New" w:cs="Courier New" w:hint="default"/>
      </w:rPr>
    </w:lvl>
    <w:lvl w:ilvl="8" w:tplc="440A0005" w:tentative="1">
      <w:start w:val="1"/>
      <w:numFmt w:val="bullet"/>
      <w:lvlText w:val=""/>
      <w:lvlJc w:val="left"/>
      <w:pPr>
        <w:ind w:left="7407" w:hanging="360"/>
      </w:pPr>
      <w:rPr>
        <w:rFonts w:ascii="Wingdings" w:hAnsi="Wingdings" w:hint="default"/>
      </w:rPr>
    </w:lvl>
  </w:abstractNum>
  <w:abstractNum w:abstractNumId="5" w15:restartNumberingAfterBreak="0">
    <w:nsid w:val="22182982"/>
    <w:multiLevelType w:val="multilevel"/>
    <w:tmpl w:val="5A40ABA4"/>
    <w:lvl w:ilvl="0">
      <w:start w:val="6"/>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21F41FF"/>
    <w:multiLevelType w:val="multilevel"/>
    <w:tmpl w:val="0660CB20"/>
    <w:lvl w:ilvl="0">
      <w:start w:val="5"/>
      <w:numFmt w:val="decimal"/>
      <w:lvlText w:val="%1"/>
      <w:lvlJc w:val="left"/>
      <w:pPr>
        <w:ind w:left="525" w:hanging="525"/>
      </w:pPr>
      <w:rPr>
        <w:rFonts w:hint="default"/>
      </w:rPr>
    </w:lvl>
    <w:lvl w:ilvl="1">
      <w:start w:val="9"/>
      <w:numFmt w:val="decimal"/>
      <w:lvlText w:val="%1.%2"/>
      <w:lvlJc w:val="left"/>
      <w:pPr>
        <w:ind w:left="780" w:hanging="525"/>
      </w:pPr>
      <w:rPr>
        <w:rFonts w:hint="default"/>
      </w:rPr>
    </w:lvl>
    <w:lvl w:ilvl="2">
      <w:start w:val="3"/>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7" w15:restartNumberingAfterBreak="0">
    <w:nsid w:val="2B7D1B1E"/>
    <w:multiLevelType w:val="hybridMultilevel"/>
    <w:tmpl w:val="EDE054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C3B1781"/>
    <w:multiLevelType w:val="multilevel"/>
    <w:tmpl w:val="C82E0070"/>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442536"/>
    <w:multiLevelType w:val="hybridMultilevel"/>
    <w:tmpl w:val="963876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9EA7B80"/>
    <w:multiLevelType w:val="hybridMultilevel"/>
    <w:tmpl w:val="73CAA5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E9A5AAE"/>
    <w:multiLevelType w:val="hybridMultilevel"/>
    <w:tmpl w:val="3BB4E6B4"/>
    <w:lvl w:ilvl="0" w:tplc="440A0001">
      <w:start w:val="1"/>
      <w:numFmt w:val="bullet"/>
      <w:lvlText w:val=""/>
      <w:lvlJc w:val="left"/>
      <w:pPr>
        <w:ind w:left="794" w:hanging="360"/>
      </w:pPr>
      <w:rPr>
        <w:rFonts w:ascii="Symbol" w:hAnsi="Symbol" w:hint="default"/>
      </w:rPr>
    </w:lvl>
    <w:lvl w:ilvl="1" w:tplc="440A0003" w:tentative="1">
      <w:start w:val="1"/>
      <w:numFmt w:val="bullet"/>
      <w:lvlText w:val="o"/>
      <w:lvlJc w:val="left"/>
      <w:pPr>
        <w:ind w:left="1514" w:hanging="360"/>
      </w:pPr>
      <w:rPr>
        <w:rFonts w:ascii="Courier New" w:hAnsi="Courier New" w:cs="Courier New" w:hint="default"/>
      </w:rPr>
    </w:lvl>
    <w:lvl w:ilvl="2" w:tplc="440A0005" w:tentative="1">
      <w:start w:val="1"/>
      <w:numFmt w:val="bullet"/>
      <w:lvlText w:val=""/>
      <w:lvlJc w:val="left"/>
      <w:pPr>
        <w:ind w:left="2234" w:hanging="360"/>
      </w:pPr>
      <w:rPr>
        <w:rFonts w:ascii="Wingdings" w:hAnsi="Wingdings" w:hint="default"/>
      </w:rPr>
    </w:lvl>
    <w:lvl w:ilvl="3" w:tplc="440A0001" w:tentative="1">
      <w:start w:val="1"/>
      <w:numFmt w:val="bullet"/>
      <w:lvlText w:val=""/>
      <w:lvlJc w:val="left"/>
      <w:pPr>
        <w:ind w:left="2954" w:hanging="360"/>
      </w:pPr>
      <w:rPr>
        <w:rFonts w:ascii="Symbol" w:hAnsi="Symbol" w:hint="default"/>
      </w:rPr>
    </w:lvl>
    <w:lvl w:ilvl="4" w:tplc="440A0003" w:tentative="1">
      <w:start w:val="1"/>
      <w:numFmt w:val="bullet"/>
      <w:lvlText w:val="o"/>
      <w:lvlJc w:val="left"/>
      <w:pPr>
        <w:ind w:left="3674" w:hanging="360"/>
      </w:pPr>
      <w:rPr>
        <w:rFonts w:ascii="Courier New" w:hAnsi="Courier New" w:cs="Courier New" w:hint="default"/>
      </w:rPr>
    </w:lvl>
    <w:lvl w:ilvl="5" w:tplc="440A0005" w:tentative="1">
      <w:start w:val="1"/>
      <w:numFmt w:val="bullet"/>
      <w:lvlText w:val=""/>
      <w:lvlJc w:val="left"/>
      <w:pPr>
        <w:ind w:left="4394" w:hanging="360"/>
      </w:pPr>
      <w:rPr>
        <w:rFonts w:ascii="Wingdings" w:hAnsi="Wingdings" w:hint="default"/>
      </w:rPr>
    </w:lvl>
    <w:lvl w:ilvl="6" w:tplc="440A0001" w:tentative="1">
      <w:start w:val="1"/>
      <w:numFmt w:val="bullet"/>
      <w:lvlText w:val=""/>
      <w:lvlJc w:val="left"/>
      <w:pPr>
        <w:ind w:left="5114" w:hanging="360"/>
      </w:pPr>
      <w:rPr>
        <w:rFonts w:ascii="Symbol" w:hAnsi="Symbol" w:hint="default"/>
      </w:rPr>
    </w:lvl>
    <w:lvl w:ilvl="7" w:tplc="440A0003" w:tentative="1">
      <w:start w:val="1"/>
      <w:numFmt w:val="bullet"/>
      <w:lvlText w:val="o"/>
      <w:lvlJc w:val="left"/>
      <w:pPr>
        <w:ind w:left="5834" w:hanging="360"/>
      </w:pPr>
      <w:rPr>
        <w:rFonts w:ascii="Courier New" w:hAnsi="Courier New" w:cs="Courier New" w:hint="default"/>
      </w:rPr>
    </w:lvl>
    <w:lvl w:ilvl="8" w:tplc="440A0005" w:tentative="1">
      <w:start w:val="1"/>
      <w:numFmt w:val="bullet"/>
      <w:lvlText w:val=""/>
      <w:lvlJc w:val="left"/>
      <w:pPr>
        <w:ind w:left="6554" w:hanging="360"/>
      </w:pPr>
      <w:rPr>
        <w:rFonts w:ascii="Wingdings" w:hAnsi="Wingdings" w:hint="default"/>
      </w:rPr>
    </w:lvl>
  </w:abstractNum>
  <w:abstractNum w:abstractNumId="12" w15:restartNumberingAfterBreak="0">
    <w:nsid w:val="3EC42573"/>
    <w:multiLevelType w:val="hybridMultilevel"/>
    <w:tmpl w:val="BF98D2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3C33FD0"/>
    <w:multiLevelType w:val="multilevel"/>
    <w:tmpl w:val="88D010C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165DCB"/>
    <w:multiLevelType w:val="hybridMultilevel"/>
    <w:tmpl w:val="F63880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80E75E0"/>
    <w:multiLevelType w:val="multilevel"/>
    <w:tmpl w:val="ED3CD59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84B26A8"/>
    <w:multiLevelType w:val="hybridMultilevel"/>
    <w:tmpl w:val="9426F060"/>
    <w:lvl w:ilvl="0" w:tplc="04C0B282">
      <w:start w:val="1"/>
      <w:numFmt w:val="lowerLetter"/>
      <w:lvlText w:val="%1)"/>
      <w:lvlJc w:val="left"/>
      <w:pPr>
        <w:ind w:left="1069" w:hanging="360"/>
      </w:pPr>
      <w:rPr>
        <w:rFonts w:ascii="Arial" w:hAnsi="Arial"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 w15:restartNumberingAfterBreak="0">
    <w:nsid w:val="4DDF168C"/>
    <w:multiLevelType w:val="multilevel"/>
    <w:tmpl w:val="3918AD46"/>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C23D92"/>
    <w:multiLevelType w:val="multilevel"/>
    <w:tmpl w:val="773E27C4"/>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FE5052"/>
    <w:multiLevelType w:val="hybridMultilevel"/>
    <w:tmpl w:val="45E25F0E"/>
    <w:lvl w:ilvl="0" w:tplc="E0ACEB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4D0341"/>
    <w:multiLevelType w:val="hybridMultilevel"/>
    <w:tmpl w:val="740C76A6"/>
    <w:lvl w:ilvl="0" w:tplc="440A000F">
      <w:start w:val="1"/>
      <w:numFmt w:val="decimal"/>
      <w:lvlText w:val="%1."/>
      <w:lvlJc w:val="left"/>
      <w:pPr>
        <w:ind w:left="1003" w:hanging="360"/>
      </w:pPr>
      <w:rPr>
        <w:rFonts w:hint="default"/>
      </w:rPr>
    </w:lvl>
    <w:lvl w:ilvl="1" w:tplc="53DC8306">
      <w:start w:val="1"/>
      <w:numFmt w:val="lowerLetter"/>
      <w:lvlText w:val="%2)"/>
      <w:lvlJc w:val="left"/>
      <w:pPr>
        <w:ind w:left="1723" w:hanging="360"/>
      </w:pPr>
      <w:rPr>
        <w:rFonts w:hint="default"/>
      </w:r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21" w15:restartNumberingAfterBreak="0">
    <w:nsid w:val="61A2571E"/>
    <w:multiLevelType w:val="hybridMultilevel"/>
    <w:tmpl w:val="D16CA44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3DA7365"/>
    <w:multiLevelType w:val="hybridMultilevel"/>
    <w:tmpl w:val="8E864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4443DEC"/>
    <w:multiLevelType w:val="hybridMultilevel"/>
    <w:tmpl w:val="B3287E0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65C618BE"/>
    <w:multiLevelType w:val="hybridMultilevel"/>
    <w:tmpl w:val="18D032C8"/>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2563B4"/>
    <w:multiLevelType w:val="multilevel"/>
    <w:tmpl w:val="801E764C"/>
    <w:lvl w:ilvl="0">
      <w:start w:val="5"/>
      <w:numFmt w:val="decimal"/>
      <w:lvlText w:val="%1"/>
      <w:lvlJc w:val="left"/>
      <w:pPr>
        <w:ind w:left="480" w:hanging="480"/>
      </w:pPr>
      <w:rPr>
        <w:rFonts w:hint="default"/>
      </w:rPr>
    </w:lvl>
    <w:lvl w:ilvl="1">
      <w:start w:val="9"/>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724338AF"/>
    <w:multiLevelType w:val="hybridMultilevel"/>
    <w:tmpl w:val="26EEF322"/>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3392B76"/>
    <w:multiLevelType w:val="multilevel"/>
    <w:tmpl w:val="98800938"/>
    <w:lvl w:ilvl="0">
      <w:start w:val="2"/>
      <w:numFmt w:val="decimal"/>
      <w:lvlText w:val="%1."/>
      <w:lvlJc w:val="left"/>
      <w:pPr>
        <w:ind w:left="360" w:hanging="360"/>
      </w:pPr>
      <w:rPr>
        <w:rFonts w:hint="default"/>
        <w:b/>
      </w:rPr>
    </w:lvl>
    <w:lvl w:ilvl="1">
      <w:start w:val="5"/>
      <w:numFmt w:val="decimal"/>
      <w:isLgl/>
      <w:lvlText w:val="%1.%2"/>
      <w:lvlJc w:val="left"/>
      <w:pPr>
        <w:ind w:left="748" w:hanging="46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28" w15:restartNumberingAfterBreak="0">
    <w:nsid w:val="75FE65E1"/>
    <w:multiLevelType w:val="hybridMultilevel"/>
    <w:tmpl w:val="A456289E"/>
    <w:lvl w:ilvl="0" w:tplc="17E4C5D2">
      <w:start w:val="1"/>
      <w:numFmt w:val="decimal"/>
      <w:lvlText w:val="%1)"/>
      <w:lvlJc w:val="left"/>
      <w:pPr>
        <w:ind w:left="1018" w:hanging="360"/>
      </w:pPr>
      <w:rPr>
        <w:rFonts w:hint="default"/>
      </w:rPr>
    </w:lvl>
    <w:lvl w:ilvl="1" w:tplc="440A0019" w:tentative="1">
      <w:start w:val="1"/>
      <w:numFmt w:val="lowerLetter"/>
      <w:lvlText w:val="%2."/>
      <w:lvlJc w:val="left"/>
      <w:pPr>
        <w:ind w:left="1738" w:hanging="360"/>
      </w:pPr>
    </w:lvl>
    <w:lvl w:ilvl="2" w:tplc="440A001B" w:tentative="1">
      <w:start w:val="1"/>
      <w:numFmt w:val="lowerRoman"/>
      <w:lvlText w:val="%3."/>
      <w:lvlJc w:val="right"/>
      <w:pPr>
        <w:ind w:left="2458" w:hanging="180"/>
      </w:pPr>
    </w:lvl>
    <w:lvl w:ilvl="3" w:tplc="440A000F" w:tentative="1">
      <w:start w:val="1"/>
      <w:numFmt w:val="decimal"/>
      <w:lvlText w:val="%4."/>
      <w:lvlJc w:val="left"/>
      <w:pPr>
        <w:ind w:left="3178" w:hanging="360"/>
      </w:pPr>
    </w:lvl>
    <w:lvl w:ilvl="4" w:tplc="440A0019" w:tentative="1">
      <w:start w:val="1"/>
      <w:numFmt w:val="lowerLetter"/>
      <w:lvlText w:val="%5."/>
      <w:lvlJc w:val="left"/>
      <w:pPr>
        <w:ind w:left="3898" w:hanging="360"/>
      </w:pPr>
    </w:lvl>
    <w:lvl w:ilvl="5" w:tplc="440A001B" w:tentative="1">
      <w:start w:val="1"/>
      <w:numFmt w:val="lowerRoman"/>
      <w:lvlText w:val="%6."/>
      <w:lvlJc w:val="right"/>
      <w:pPr>
        <w:ind w:left="4618" w:hanging="180"/>
      </w:pPr>
    </w:lvl>
    <w:lvl w:ilvl="6" w:tplc="440A000F" w:tentative="1">
      <w:start w:val="1"/>
      <w:numFmt w:val="decimal"/>
      <w:lvlText w:val="%7."/>
      <w:lvlJc w:val="left"/>
      <w:pPr>
        <w:ind w:left="5338" w:hanging="360"/>
      </w:pPr>
    </w:lvl>
    <w:lvl w:ilvl="7" w:tplc="440A0019" w:tentative="1">
      <w:start w:val="1"/>
      <w:numFmt w:val="lowerLetter"/>
      <w:lvlText w:val="%8."/>
      <w:lvlJc w:val="left"/>
      <w:pPr>
        <w:ind w:left="6058" w:hanging="360"/>
      </w:pPr>
    </w:lvl>
    <w:lvl w:ilvl="8" w:tplc="440A001B" w:tentative="1">
      <w:start w:val="1"/>
      <w:numFmt w:val="lowerRoman"/>
      <w:lvlText w:val="%9."/>
      <w:lvlJc w:val="right"/>
      <w:pPr>
        <w:ind w:left="6778" w:hanging="180"/>
      </w:pPr>
    </w:lvl>
  </w:abstractNum>
  <w:abstractNum w:abstractNumId="29" w15:restartNumberingAfterBreak="0">
    <w:nsid w:val="78EB30FB"/>
    <w:multiLevelType w:val="hybridMultilevel"/>
    <w:tmpl w:val="9EBC2378"/>
    <w:lvl w:ilvl="0" w:tplc="A0AE99F8">
      <w:start w:val="1"/>
      <w:numFmt w:val="bullet"/>
      <w:lvlText w:val="*"/>
      <w:lvlJc w:val="left"/>
      <w:pPr>
        <w:ind w:left="720" w:hanging="360"/>
      </w:pPr>
      <w:rPr>
        <w:rFonts w:ascii="Sitka Small" w:hAnsi="Sitka Smal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9AB7267"/>
    <w:multiLevelType w:val="hybridMultilevel"/>
    <w:tmpl w:val="77BAB2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CCD1AEC"/>
    <w:multiLevelType w:val="hybridMultilevel"/>
    <w:tmpl w:val="6B5654A8"/>
    <w:lvl w:ilvl="0" w:tplc="2384D344">
      <w:start w:val="1"/>
      <w:numFmt w:val="decimal"/>
      <w:lvlText w:val="%1."/>
      <w:lvlJc w:val="left"/>
      <w:pPr>
        <w:ind w:left="784" w:hanging="360"/>
      </w:pPr>
      <w:rPr>
        <w:rFonts w:ascii="Arial" w:eastAsiaTheme="minorHAnsi" w:hAnsi="Arial" w:cs="Arial"/>
      </w:rPr>
    </w:lvl>
    <w:lvl w:ilvl="1" w:tplc="440A0019" w:tentative="1">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num w:numId="1">
    <w:abstractNumId w:val="28"/>
  </w:num>
  <w:num w:numId="2">
    <w:abstractNumId w:val="4"/>
  </w:num>
  <w:num w:numId="3">
    <w:abstractNumId w:val="9"/>
  </w:num>
  <w:num w:numId="4">
    <w:abstractNumId w:val="19"/>
  </w:num>
  <w:num w:numId="5">
    <w:abstractNumId w:val="14"/>
  </w:num>
  <w:num w:numId="6">
    <w:abstractNumId w:val="12"/>
  </w:num>
  <w:num w:numId="7">
    <w:abstractNumId w:val="0"/>
  </w:num>
  <w:num w:numId="8">
    <w:abstractNumId w:val="1"/>
  </w:num>
  <w:num w:numId="9">
    <w:abstractNumId w:val="27"/>
  </w:num>
  <w:num w:numId="10">
    <w:abstractNumId w:val="22"/>
  </w:num>
  <w:num w:numId="11">
    <w:abstractNumId w:val="8"/>
  </w:num>
  <w:num w:numId="12">
    <w:abstractNumId w:val="20"/>
  </w:num>
  <w:num w:numId="13">
    <w:abstractNumId w:val="16"/>
  </w:num>
  <w:num w:numId="14">
    <w:abstractNumId w:val="3"/>
  </w:num>
  <w:num w:numId="15">
    <w:abstractNumId w:val="6"/>
  </w:num>
  <w:num w:numId="16">
    <w:abstractNumId w:val="10"/>
  </w:num>
  <w:num w:numId="17">
    <w:abstractNumId w:val="23"/>
  </w:num>
  <w:num w:numId="18">
    <w:abstractNumId w:val="11"/>
  </w:num>
  <w:num w:numId="19">
    <w:abstractNumId w:val="17"/>
  </w:num>
  <w:num w:numId="20">
    <w:abstractNumId w:val="30"/>
  </w:num>
  <w:num w:numId="21">
    <w:abstractNumId w:val="26"/>
  </w:num>
  <w:num w:numId="22">
    <w:abstractNumId w:val="31"/>
  </w:num>
  <w:num w:numId="23">
    <w:abstractNumId w:val="21"/>
  </w:num>
  <w:num w:numId="24">
    <w:abstractNumId w:val="29"/>
  </w:num>
  <w:num w:numId="25">
    <w:abstractNumId w:val="7"/>
  </w:num>
  <w:num w:numId="26">
    <w:abstractNumId w:val="2"/>
  </w:num>
  <w:num w:numId="27">
    <w:abstractNumId w:val="15"/>
  </w:num>
  <w:num w:numId="28">
    <w:abstractNumId w:val="5"/>
  </w:num>
  <w:num w:numId="29">
    <w:abstractNumId w:val="18"/>
  </w:num>
  <w:num w:numId="30">
    <w:abstractNumId w:val="25"/>
  </w:num>
  <w:num w:numId="31">
    <w:abstractNumId w:val="24"/>
  </w:num>
  <w:num w:numId="32">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8C"/>
    <w:rsid w:val="00004108"/>
    <w:rsid w:val="00006F7B"/>
    <w:rsid w:val="000123E1"/>
    <w:rsid w:val="00015CD1"/>
    <w:rsid w:val="00016222"/>
    <w:rsid w:val="00021323"/>
    <w:rsid w:val="00023C55"/>
    <w:rsid w:val="00041A74"/>
    <w:rsid w:val="00041F5B"/>
    <w:rsid w:val="00043BE9"/>
    <w:rsid w:val="00045A50"/>
    <w:rsid w:val="000475AA"/>
    <w:rsid w:val="000541CE"/>
    <w:rsid w:val="000548B8"/>
    <w:rsid w:val="00055021"/>
    <w:rsid w:val="000560D4"/>
    <w:rsid w:val="00056B63"/>
    <w:rsid w:val="000573DF"/>
    <w:rsid w:val="000654A0"/>
    <w:rsid w:val="00066DCB"/>
    <w:rsid w:val="000676AA"/>
    <w:rsid w:val="00067837"/>
    <w:rsid w:val="00070BC2"/>
    <w:rsid w:val="00072203"/>
    <w:rsid w:val="0007428F"/>
    <w:rsid w:val="000766DF"/>
    <w:rsid w:val="00076DA7"/>
    <w:rsid w:val="00077C0A"/>
    <w:rsid w:val="00082A3B"/>
    <w:rsid w:val="0008362A"/>
    <w:rsid w:val="00083C78"/>
    <w:rsid w:val="00084C4D"/>
    <w:rsid w:val="00085AE2"/>
    <w:rsid w:val="00086B13"/>
    <w:rsid w:val="00090A21"/>
    <w:rsid w:val="000917F6"/>
    <w:rsid w:val="00091823"/>
    <w:rsid w:val="00094C22"/>
    <w:rsid w:val="0009553A"/>
    <w:rsid w:val="00097169"/>
    <w:rsid w:val="000A0518"/>
    <w:rsid w:val="000A55B6"/>
    <w:rsid w:val="000A57FF"/>
    <w:rsid w:val="000A741D"/>
    <w:rsid w:val="000B1817"/>
    <w:rsid w:val="000B21DB"/>
    <w:rsid w:val="000B35B0"/>
    <w:rsid w:val="000B7FEE"/>
    <w:rsid w:val="000C06CF"/>
    <w:rsid w:val="000C0ECF"/>
    <w:rsid w:val="000C0EF3"/>
    <w:rsid w:val="000C6910"/>
    <w:rsid w:val="000C69DC"/>
    <w:rsid w:val="000C7C24"/>
    <w:rsid w:val="000D00CE"/>
    <w:rsid w:val="000D06D8"/>
    <w:rsid w:val="000D3115"/>
    <w:rsid w:val="000D4D1D"/>
    <w:rsid w:val="000D51BE"/>
    <w:rsid w:val="000D5BCE"/>
    <w:rsid w:val="000E0C4F"/>
    <w:rsid w:val="000E41EE"/>
    <w:rsid w:val="000E5054"/>
    <w:rsid w:val="000F0988"/>
    <w:rsid w:val="000F15C1"/>
    <w:rsid w:val="000F26FB"/>
    <w:rsid w:val="000F38AF"/>
    <w:rsid w:val="00103913"/>
    <w:rsid w:val="00104251"/>
    <w:rsid w:val="00104822"/>
    <w:rsid w:val="001049C8"/>
    <w:rsid w:val="00104D1C"/>
    <w:rsid w:val="00105447"/>
    <w:rsid w:val="00111B30"/>
    <w:rsid w:val="00111C65"/>
    <w:rsid w:val="00115267"/>
    <w:rsid w:val="00115446"/>
    <w:rsid w:val="00121252"/>
    <w:rsid w:val="00121564"/>
    <w:rsid w:val="0012207E"/>
    <w:rsid w:val="001250CD"/>
    <w:rsid w:val="00127C5A"/>
    <w:rsid w:val="001305C1"/>
    <w:rsid w:val="001310E8"/>
    <w:rsid w:val="00136975"/>
    <w:rsid w:val="00136DEB"/>
    <w:rsid w:val="0014229D"/>
    <w:rsid w:val="00154734"/>
    <w:rsid w:val="00155171"/>
    <w:rsid w:val="001554C5"/>
    <w:rsid w:val="00156956"/>
    <w:rsid w:val="00156B6E"/>
    <w:rsid w:val="00156E0F"/>
    <w:rsid w:val="001606DD"/>
    <w:rsid w:val="00165CD9"/>
    <w:rsid w:val="001669B1"/>
    <w:rsid w:val="00166B1D"/>
    <w:rsid w:val="0016755F"/>
    <w:rsid w:val="00167EE8"/>
    <w:rsid w:val="00171B88"/>
    <w:rsid w:val="00172D13"/>
    <w:rsid w:val="00175842"/>
    <w:rsid w:val="001830CA"/>
    <w:rsid w:val="001835DE"/>
    <w:rsid w:val="0018642B"/>
    <w:rsid w:val="00187069"/>
    <w:rsid w:val="00187D07"/>
    <w:rsid w:val="00190838"/>
    <w:rsid w:val="0019091F"/>
    <w:rsid w:val="00197970"/>
    <w:rsid w:val="001A1B22"/>
    <w:rsid w:val="001A2E67"/>
    <w:rsid w:val="001A5056"/>
    <w:rsid w:val="001A6D32"/>
    <w:rsid w:val="001A7453"/>
    <w:rsid w:val="001B028C"/>
    <w:rsid w:val="001B2B66"/>
    <w:rsid w:val="001C2A19"/>
    <w:rsid w:val="001C5220"/>
    <w:rsid w:val="001C7DC5"/>
    <w:rsid w:val="001D024B"/>
    <w:rsid w:val="001D0895"/>
    <w:rsid w:val="001D24BB"/>
    <w:rsid w:val="001D4A48"/>
    <w:rsid w:val="001D5F1F"/>
    <w:rsid w:val="001D60A2"/>
    <w:rsid w:val="001D7EEA"/>
    <w:rsid w:val="001E4967"/>
    <w:rsid w:val="001E5823"/>
    <w:rsid w:val="001F02A9"/>
    <w:rsid w:val="001F0B7E"/>
    <w:rsid w:val="001F0E1F"/>
    <w:rsid w:val="001F147E"/>
    <w:rsid w:val="001F36B2"/>
    <w:rsid w:val="001F37D3"/>
    <w:rsid w:val="001F66A0"/>
    <w:rsid w:val="001F6DDE"/>
    <w:rsid w:val="00201BB8"/>
    <w:rsid w:val="0020505E"/>
    <w:rsid w:val="0020509B"/>
    <w:rsid w:val="002072BA"/>
    <w:rsid w:val="002079A6"/>
    <w:rsid w:val="00211BA3"/>
    <w:rsid w:val="00212B50"/>
    <w:rsid w:val="0021461E"/>
    <w:rsid w:val="00214853"/>
    <w:rsid w:val="00215A67"/>
    <w:rsid w:val="00220853"/>
    <w:rsid w:val="002214A2"/>
    <w:rsid w:val="002224E9"/>
    <w:rsid w:val="00222F82"/>
    <w:rsid w:val="00224541"/>
    <w:rsid w:val="00230B5F"/>
    <w:rsid w:val="00233656"/>
    <w:rsid w:val="002373D6"/>
    <w:rsid w:val="00237913"/>
    <w:rsid w:val="002379A4"/>
    <w:rsid w:val="00242C11"/>
    <w:rsid w:val="0024538E"/>
    <w:rsid w:val="00245C8E"/>
    <w:rsid w:val="0024622A"/>
    <w:rsid w:val="0025073B"/>
    <w:rsid w:val="00253A07"/>
    <w:rsid w:val="002544A1"/>
    <w:rsid w:val="0025718F"/>
    <w:rsid w:val="0026388A"/>
    <w:rsid w:val="00264532"/>
    <w:rsid w:val="002665F7"/>
    <w:rsid w:val="00267051"/>
    <w:rsid w:val="00267BFF"/>
    <w:rsid w:val="00272917"/>
    <w:rsid w:val="00272CB3"/>
    <w:rsid w:val="00275F94"/>
    <w:rsid w:val="002800ED"/>
    <w:rsid w:val="00282461"/>
    <w:rsid w:val="0028459A"/>
    <w:rsid w:val="00285818"/>
    <w:rsid w:val="00286A09"/>
    <w:rsid w:val="002871C6"/>
    <w:rsid w:val="00287E06"/>
    <w:rsid w:val="00290D00"/>
    <w:rsid w:val="00291153"/>
    <w:rsid w:val="002942E5"/>
    <w:rsid w:val="00295325"/>
    <w:rsid w:val="002A25E4"/>
    <w:rsid w:val="002A459A"/>
    <w:rsid w:val="002A5376"/>
    <w:rsid w:val="002B1731"/>
    <w:rsid w:val="002B3C0C"/>
    <w:rsid w:val="002B3D08"/>
    <w:rsid w:val="002B4277"/>
    <w:rsid w:val="002B4529"/>
    <w:rsid w:val="002B76E9"/>
    <w:rsid w:val="002C0B33"/>
    <w:rsid w:val="002C283A"/>
    <w:rsid w:val="002C3375"/>
    <w:rsid w:val="002C6774"/>
    <w:rsid w:val="002D0C96"/>
    <w:rsid w:val="002D2DE5"/>
    <w:rsid w:val="002D6A68"/>
    <w:rsid w:val="002E07FD"/>
    <w:rsid w:val="002E304B"/>
    <w:rsid w:val="002E3151"/>
    <w:rsid w:val="002E3614"/>
    <w:rsid w:val="002E52E9"/>
    <w:rsid w:val="002E5CBF"/>
    <w:rsid w:val="002E7BE0"/>
    <w:rsid w:val="002E7F78"/>
    <w:rsid w:val="002F3487"/>
    <w:rsid w:val="002F3B22"/>
    <w:rsid w:val="002F7644"/>
    <w:rsid w:val="0030235F"/>
    <w:rsid w:val="003040CC"/>
    <w:rsid w:val="0030672F"/>
    <w:rsid w:val="00311401"/>
    <w:rsid w:val="0031228C"/>
    <w:rsid w:val="00312772"/>
    <w:rsid w:val="00312B1B"/>
    <w:rsid w:val="00314F6D"/>
    <w:rsid w:val="003151B6"/>
    <w:rsid w:val="00316060"/>
    <w:rsid w:val="00316A74"/>
    <w:rsid w:val="00317C60"/>
    <w:rsid w:val="00322FE7"/>
    <w:rsid w:val="00327BCB"/>
    <w:rsid w:val="0033358E"/>
    <w:rsid w:val="00333764"/>
    <w:rsid w:val="00337BF6"/>
    <w:rsid w:val="0034008B"/>
    <w:rsid w:val="00340DD8"/>
    <w:rsid w:val="00340EED"/>
    <w:rsid w:val="0034145E"/>
    <w:rsid w:val="00341C9E"/>
    <w:rsid w:val="00341F56"/>
    <w:rsid w:val="00342F63"/>
    <w:rsid w:val="0034439C"/>
    <w:rsid w:val="003443A7"/>
    <w:rsid w:val="00346002"/>
    <w:rsid w:val="00347A23"/>
    <w:rsid w:val="00347EEB"/>
    <w:rsid w:val="0035184A"/>
    <w:rsid w:val="00351DB4"/>
    <w:rsid w:val="00355435"/>
    <w:rsid w:val="00355B30"/>
    <w:rsid w:val="003627C4"/>
    <w:rsid w:val="00372130"/>
    <w:rsid w:val="003732AE"/>
    <w:rsid w:val="00373E70"/>
    <w:rsid w:val="0037555F"/>
    <w:rsid w:val="003758A0"/>
    <w:rsid w:val="003815A9"/>
    <w:rsid w:val="00385737"/>
    <w:rsid w:val="00392D98"/>
    <w:rsid w:val="0039790A"/>
    <w:rsid w:val="00397B48"/>
    <w:rsid w:val="003B3394"/>
    <w:rsid w:val="003C35AB"/>
    <w:rsid w:val="003C6086"/>
    <w:rsid w:val="003C6338"/>
    <w:rsid w:val="003D0221"/>
    <w:rsid w:val="003D1CD6"/>
    <w:rsid w:val="003D3338"/>
    <w:rsid w:val="003D4CDF"/>
    <w:rsid w:val="003D5A8C"/>
    <w:rsid w:val="003E290F"/>
    <w:rsid w:val="003E6354"/>
    <w:rsid w:val="003E7479"/>
    <w:rsid w:val="003F1FB9"/>
    <w:rsid w:val="003F3998"/>
    <w:rsid w:val="003F3BA8"/>
    <w:rsid w:val="003F5D1A"/>
    <w:rsid w:val="003F66F2"/>
    <w:rsid w:val="003F7C14"/>
    <w:rsid w:val="00400F06"/>
    <w:rsid w:val="00401D0C"/>
    <w:rsid w:val="00402E14"/>
    <w:rsid w:val="0040337B"/>
    <w:rsid w:val="00404C97"/>
    <w:rsid w:val="00405212"/>
    <w:rsid w:val="0040610D"/>
    <w:rsid w:val="00406A93"/>
    <w:rsid w:val="0041351C"/>
    <w:rsid w:val="00415871"/>
    <w:rsid w:val="0041608E"/>
    <w:rsid w:val="00421890"/>
    <w:rsid w:val="00422342"/>
    <w:rsid w:val="00423031"/>
    <w:rsid w:val="004238FF"/>
    <w:rsid w:val="00424A71"/>
    <w:rsid w:val="0043027F"/>
    <w:rsid w:val="00430B1F"/>
    <w:rsid w:val="004360BD"/>
    <w:rsid w:val="00437772"/>
    <w:rsid w:val="004419EE"/>
    <w:rsid w:val="00445137"/>
    <w:rsid w:val="0044543F"/>
    <w:rsid w:val="004549ED"/>
    <w:rsid w:val="00454E34"/>
    <w:rsid w:val="00455CAB"/>
    <w:rsid w:val="00457AFD"/>
    <w:rsid w:val="0046594E"/>
    <w:rsid w:val="00467296"/>
    <w:rsid w:val="00467864"/>
    <w:rsid w:val="00472923"/>
    <w:rsid w:val="00476E4C"/>
    <w:rsid w:val="00482C0A"/>
    <w:rsid w:val="004832ED"/>
    <w:rsid w:val="00483FCE"/>
    <w:rsid w:val="00485FF5"/>
    <w:rsid w:val="0048703F"/>
    <w:rsid w:val="004900C4"/>
    <w:rsid w:val="00490E76"/>
    <w:rsid w:val="00492407"/>
    <w:rsid w:val="004943E9"/>
    <w:rsid w:val="00494717"/>
    <w:rsid w:val="004955E9"/>
    <w:rsid w:val="004955F8"/>
    <w:rsid w:val="00495764"/>
    <w:rsid w:val="004A29E4"/>
    <w:rsid w:val="004A5C06"/>
    <w:rsid w:val="004A6CB0"/>
    <w:rsid w:val="004A6DDF"/>
    <w:rsid w:val="004A7D3F"/>
    <w:rsid w:val="004B537B"/>
    <w:rsid w:val="004C33F5"/>
    <w:rsid w:val="004C4985"/>
    <w:rsid w:val="004C7F87"/>
    <w:rsid w:val="004D04D8"/>
    <w:rsid w:val="004D1239"/>
    <w:rsid w:val="004D23BA"/>
    <w:rsid w:val="004D2F98"/>
    <w:rsid w:val="004D5640"/>
    <w:rsid w:val="004D5AC9"/>
    <w:rsid w:val="004D662E"/>
    <w:rsid w:val="004D6FBB"/>
    <w:rsid w:val="004D78A0"/>
    <w:rsid w:val="004E0599"/>
    <w:rsid w:val="004E0BAF"/>
    <w:rsid w:val="004E3E83"/>
    <w:rsid w:val="004E6C29"/>
    <w:rsid w:val="004E74F8"/>
    <w:rsid w:val="004E7F33"/>
    <w:rsid w:val="004F0AD1"/>
    <w:rsid w:val="004F1E8B"/>
    <w:rsid w:val="004F4218"/>
    <w:rsid w:val="004F77F4"/>
    <w:rsid w:val="00502AEA"/>
    <w:rsid w:val="00506CEC"/>
    <w:rsid w:val="0051161A"/>
    <w:rsid w:val="0051234A"/>
    <w:rsid w:val="00514644"/>
    <w:rsid w:val="005151EC"/>
    <w:rsid w:val="00523148"/>
    <w:rsid w:val="00523880"/>
    <w:rsid w:val="00526CD5"/>
    <w:rsid w:val="0052783E"/>
    <w:rsid w:val="00527FA6"/>
    <w:rsid w:val="00531E88"/>
    <w:rsid w:val="0053234D"/>
    <w:rsid w:val="005355DF"/>
    <w:rsid w:val="00536EE4"/>
    <w:rsid w:val="005379B2"/>
    <w:rsid w:val="005410E0"/>
    <w:rsid w:val="00541702"/>
    <w:rsid w:val="0054277A"/>
    <w:rsid w:val="005473B1"/>
    <w:rsid w:val="0055037F"/>
    <w:rsid w:val="00550946"/>
    <w:rsid w:val="00551455"/>
    <w:rsid w:val="00552A72"/>
    <w:rsid w:val="00552BC4"/>
    <w:rsid w:val="00553689"/>
    <w:rsid w:val="00560F35"/>
    <w:rsid w:val="005622CE"/>
    <w:rsid w:val="00565DAF"/>
    <w:rsid w:val="005661C9"/>
    <w:rsid w:val="00566266"/>
    <w:rsid w:val="00567C61"/>
    <w:rsid w:val="00570DC2"/>
    <w:rsid w:val="00571A1F"/>
    <w:rsid w:val="0057249D"/>
    <w:rsid w:val="00573252"/>
    <w:rsid w:val="005800F0"/>
    <w:rsid w:val="00580ECE"/>
    <w:rsid w:val="0058300D"/>
    <w:rsid w:val="0058389E"/>
    <w:rsid w:val="00583C7A"/>
    <w:rsid w:val="00583D2B"/>
    <w:rsid w:val="00585DC7"/>
    <w:rsid w:val="00586F90"/>
    <w:rsid w:val="00587C9A"/>
    <w:rsid w:val="00591062"/>
    <w:rsid w:val="00591C6F"/>
    <w:rsid w:val="00595839"/>
    <w:rsid w:val="005A0252"/>
    <w:rsid w:val="005A08AF"/>
    <w:rsid w:val="005A09A6"/>
    <w:rsid w:val="005A0DA7"/>
    <w:rsid w:val="005A14C8"/>
    <w:rsid w:val="005A1C2D"/>
    <w:rsid w:val="005A383C"/>
    <w:rsid w:val="005A55E7"/>
    <w:rsid w:val="005A7254"/>
    <w:rsid w:val="005B2141"/>
    <w:rsid w:val="005B3CBB"/>
    <w:rsid w:val="005C044F"/>
    <w:rsid w:val="005C3580"/>
    <w:rsid w:val="005C3F75"/>
    <w:rsid w:val="005C5D23"/>
    <w:rsid w:val="005C7614"/>
    <w:rsid w:val="005D39AF"/>
    <w:rsid w:val="005D3CA6"/>
    <w:rsid w:val="005D3E8C"/>
    <w:rsid w:val="005D7C89"/>
    <w:rsid w:val="005E62B8"/>
    <w:rsid w:val="005F12A9"/>
    <w:rsid w:val="005F313A"/>
    <w:rsid w:val="005F4B8D"/>
    <w:rsid w:val="00601898"/>
    <w:rsid w:val="00613ECB"/>
    <w:rsid w:val="00614210"/>
    <w:rsid w:val="006157B6"/>
    <w:rsid w:val="0061630E"/>
    <w:rsid w:val="00620C3A"/>
    <w:rsid w:val="006212BA"/>
    <w:rsid w:val="00622525"/>
    <w:rsid w:val="0062702E"/>
    <w:rsid w:val="00633107"/>
    <w:rsid w:val="00633A80"/>
    <w:rsid w:val="0063434C"/>
    <w:rsid w:val="00641F5A"/>
    <w:rsid w:val="00646A60"/>
    <w:rsid w:val="00646D8B"/>
    <w:rsid w:val="00647EBD"/>
    <w:rsid w:val="006525D9"/>
    <w:rsid w:val="006532E1"/>
    <w:rsid w:val="0065535C"/>
    <w:rsid w:val="006617DC"/>
    <w:rsid w:val="00661C62"/>
    <w:rsid w:val="00661D42"/>
    <w:rsid w:val="006625DE"/>
    <w:rsid w:val="00662909"/>
    <w:rsid w:val="0066297F"/>
    <w:rsid w:val="0066344B"/>
    <w:rsid w:val="00663734"/>
    <w:rsid w:val="00663877"/>
    <w:rsid w:val="00663E1C"/>
    <w:rsid w:val="006643DD"/>
    <w:rsid w:val="00670F53"/>
    <w:rsid w:val="0067360A"/>
    <w:rsid w:val="00674B86"/>
    <w:rsid w:val="00674E0C"/>
    <w:rsid w:val="00676EDD"/>
    <w:rsid w:val="00677938"/>
    <w:rsid w:val="00680AA8"/>
    <w:rsid w:val="006813A5"/>
    <w:rsid w:val="00683F29"/>
    <w:rsid w:val="00684ECD"/>
    <w:rsid w:val="006861CE"/>
    <w:rsid w:val="00691792"/>
    <w:rsid w:val="00692646"/>
    <w:rsid w:val="00692C0B"/>
    <w:rsid w:val="00694E28"/>
    <w:rsid w:val="00694E51"/>
    <w:rsid w:val="006A4054"/>
    <w:rsid w:val="006A4ED8"/>
    <w:rsid w:val="006A70CB"/>
    <w:rsid w:val="006B069E"/>
    <w:rsid w:val="006B104D"/>
    <w:rsid w:val="006B1AAC"/>
    <w:rsid w:val="006B2D0E"/>
    <w:rsid w:val="006B3799"/>
    <w:rsid w:val="006B39D5"/>
    <w:rsid w:val="006B3CBA"/>
    <w:rsid w:val="006B4903"/>
    <w:rsid w:val="006B6BCF"/>
    <w:rsid w:val="006C0228"/>
    <w:rsid w:val="006C2EC4"/>
    <w:rsid w:val="006C3A95"/>
    <w:rsid w:val="006C44EC"/>
    <w:rsid w:val="006C54E5"/>
    <w:rsid w:val="006C68E8"/>
    <w:rsid w:val="006D0DFD"/>
    <w:rsid w:val="006D10AB"/>
    <w:rsid w:val="006D2AD2"/>
    <w:rsid w:val="006D3463"/>
    <w:rsid w:val="006D3CC8"/>
    <w:rsid w:val="006D4693"/>
    <w:rsid w:val="006D5AF6"/>
    <w:rsid w:val="006D676C"/>
    <w:rsid w:val="006E114A"/>
    <w:rsid w:val="006E3134"/>
    <w:rsid w:val="006E4460"/>
    <w:rsid w:val="006E61FA"/>
    <w:rsid w:val="006E6580"/>
    <w:rsid w:val="006F0FCC"/>
    <w:rsid w:val="006F569D"/>
    <w:rsid w:val="006F67D7"/>
    <w:rsid w:val="006F77D7"/>
    <w:rsid w:val="007011B8"/>
    <w:rsid w:val="00702595"/>
    <w:rsid w:val="00703FC7"/>
    <w:rsid w:val="00704C35"/>
    <w:rsid w:val="007110D3"/>
    <w:rsid w:val="00711CB0"/>
    <w:rsid w:val="00712864"/>
    <w:rsid w:val="00717B5D"/>
    <w:rsid w:val="00720C9D"/>
    <w:rsid w:val="00722C37"/>
    <w:rsid w:val="007249F3"/>
    <w:rsid w:val="00725CC5"/>
    <w:rsid w:val="00726E9F"/>
    <w:rsid w:val="007271D9"/>
    <w:rsid w:val="0073034D"/>
    <w:rsid w:val="00730949"/>
    <w:rsid w:val="0073096A"/>
    <w:rsid w:val="007314AA"/>
    <w:rsid w:val="00731DB4"/>
    <w:rsid w:val="00732238"/>
    <w:rsid w:val="00733636"/>
    <w:rsid w:val="00734643"/>
    <w:rsid w:val="00736BF5"/>
    <w:rsid w:val="0073757C"/>
    <w:rsid w:val="00740857"/>
    <w:rsid w:val="00740A83"/>
    <w:rsid w:val="007463E6"/>
    <w:rsid w:val="00747C56"/>
    <w:rsid w:val="00760ADE"/>
    <w:rsid w:val="00760B98"/>
    <w:rsid w:val="00767BE9"/>
    <w:rsid w:val="00770A47"/>
    <w:rsid w:val="007731C7"/>
    <w:rsid w:val="00774879"/>
    <w:rsid w:val="00780D10"/>
    <w:rsid w:val="00780D9B"/>
    <w:rsid w:val="0078502C"/>
    <w:rsid w:val="00785501"/>
    <w:rsid w:val="00785D53"/>
    <w:rsid w:val="00786E79"/>
    <w:rsid w:val="007909CA"/>
    <w:rsid w:val="0079118D"/>
    <w:rsid w:val="00792610"/>
    <w:rsid w:val="00793E12"/>
    <w:rsid w:val="00794DF8"/>
    <w:rsid w:val="007952F5"/>
    <w:rsid w:val="007A0BFD"/>
    <w:rsid w:val="007A2159"/>
    <w:rsid w:val="007A2A94"/>
    <w:rsid w:val="007A3428"/>
    <w:rsid w:val="007A41C8"/>
    <w:rsid w:val="007A5570"/>
    <w:rsid w:val="007A5F3D"/>
    <w:rsid w:val="007B215E"/>
    <w:rsid w:val="007B4CC8"/>
    <w:rsid w:val="007B66D5"/>
    <w:rsid w:val="007C03A0"/>
    <w:rsid w:val="007C27F9"/>
    <w:rsid w:val="007C2C8E"/>
    <w:rsid w:val="007C2FD4"/>
    <w:rsid w:val="007C421F"/>
    <w:rsid w:val="007C63B3"/>
    <w:rsid w:val="007D0479"/>
    <w:rsid w:val="007D0F4A"/>
    <w:rsid w:val="007D36C3"/>
    <w:rsid w:val="007D7CFA"/>
    <w:rsid w:val="007D7D87"/>
    <w:rsid w:val="007E557B"/>
    <w:rsid w:val="007E754F"/>
    <w:rsid w:val="007F0BD7"/>
    <w:rsid w:val="007F0D65"/>
    <w:rsid w:val="007F44F1"/>
    <w:rsid w:val="007F5F34"/>
    <w:rsid w:val="008006BB"/>
    <w:rsid w:val="00804CE0"/>
    <w:rsid w:val="00806C65"/>
    <w:rsid w:val="00811B32"/>
    <w:rsid w:val="00812606"/>
    <w:rsid w:val="00816047"/>
    <w:rsid w:val="008209C8"/>
    <w:rsid w:val="00823380"/>
    <w:rsid w:val="008249BE"/>
    <w:rsid w:val="00826682"/>
    <w:rsid w:val="00833538"/>
    <w:rsid w:val="00834C45"/>
    <w:rsid w:val="008416E4"/>
    <w:rsid w:val="00841A31"/>
    <w:rsid w:val="00843D31"/>
    <w:rsid w:val="00847BB0"/>
    <w:rsid w:val="00850376"/>
    <w:rsid w:val="00850439"/>
    <w:rsid w:val="00850CB9"/>
    <w:rsid w:val="008520A2"/>
    <w:rsid w:val="00853731"/>
    <w:rsid w:val="008558BF"/>
    <w:rsid w:val="008571AE"/>
    <w:rsid w:val="00857EE1"/>
    <w:rsid w:val="00865DE7"/>
    <w:rsid w:val="0086647E"/>
    <w:rsid w:val="008756F6"/>
    <w:rsid w:val="008761F6"/>
    <w:rsid w:val="00883B6E"/>
    <w:rsid w:val="0089064F"/>
    <w:rsid w:val="0089403F"/>
    <w:rsid w:val="0089490A"/>
    <w:rsid w:val="008A0C85"/>
    <w:rsid w:val="008A17CF"/>
    <w:rsid w:val="008A27CB"/>
    <w:rsid w:val="008A4240"/>
    <w:rsid w:val="008A7E2F"/>
    <w:rsid w:val="008B2C03"/>
    <w:rsid w:val="008B2E09"/>
    <w:rsid w:val="008B4E02"/>
    <w:rsid w:val="008B6990"/>
    <w:rsid w:val="008C06E5"/>
    <w:rsid w:val="008C1311"/>
    <w:rsid w:val="008C7B08"/>
    <w:rsid w:val="008D3BD9"/>
    <w:rsid w:val="008D4176"/>
    <w:rsid w:val="008D4AFE"/>
    <w:rsid w:val="008D6D84"/>
    <w:rsid w:val="008D7002"/>
    <w:rsid w:val="008E0CFD"/>
    <w:rsid w:val="008E0F5A"/>
    <w:rsid w:val="008E10FC"/>
    <w:rsid w:val="008E61CC"/>
    <w:rsid w:val="008F2AFF"/>
    <w:rsid w:val="008F52F8"/>
    <w:rsid w:val="008F7186"/>
    <w:rsid w:val="008F73FC"/>
    <w:rsid w:val="00900317"/>
    <w:rsid w:val="00900568"/>
    <w:rsid w:val="00900CE8"/>
    <w:rsid w:val="00905586"/>
    <w:rsid w:val="00906D06"/>
    <w:rsid w:val="00907512"/>
    <w:rsid w:val="00910150"/>
    <w:rsid w:val="00911120"/>
    <w:rsid w:val="0091183C"/>
    <w:rsid w:val="00915849"/>
    <w:rsid w:val="00915B6F"/>
    <w:rsid w:val="0092116E"/>
    <w:rsid w:val="009218F2"/>
    <w:rsid w:val="00923248"/>
    <w:rsid w:val="00924CA9"/>
    <w:rsid w:val="00930D0D"/>
    <w:rsid w:val="00931274"/>
    <w:rsid w:val="009319DE"/>
    <w:rsid w:val="00935537"/>
    <w:rsid w:val="0094013C"/>
    <w:rsid w:val="009422E3"/>
    <w:rsid w:val="00943AAF"/>
    <w:rsid w:val="00945F87"/>
    <w:rsid w:val="00947BC8"/>
    <w:rsid w:val="00947E5E"/>
    <w:rsid w:val="009512D0"/>
    <w:rsid w:val="009512EA"/>
    <w:rsid w:val="0095441E"/>
    <w:rsid w:val="009547AC"/>
    <w:rsid w:val="0095697F"/>
    <w:rsid w:val="009626A7"/>
    <w:rsid w:val="00963EE6"/>
    <w:rsid w:val="00965157"/>
    <w:rsid w:val="009702E7"/>
    <w:rsid w:val="00972173"/>
    <w:rsid w:val="009723DB"/>
    <w:rsid w:val="00973155"/>
    <w:rsid w:val="0097398C"/>
    <w:rsid w:val="009760BA"/>
    <w:rsid w:val="00977EFD"/>
    <w:rsid w:val="00982AC8"/>
    <w:rsid w:val="0098487F"/>
    <w:rsid w:val="009851C1"/>
    <w:rsid w:val="00986766"/>
    <w:rsid w:val="00990F11"/>
    <w:rsid w:val="00995E74"/>
    <w:rsid w:val="00996D00"/>
    <w:rsid w:val="009971A5"/>
    <w:rsid w:val="009A35E7"/>
    <w:rsid w:val="009A7FCE"/>
    <w:rsid w:val="009B0DC4"/>
    <w:rsid w:val="009B5D68"/>
    <w:rsid w:val="009B6F2B"/>
    <w:rsid w:val="009B7CB1"/>
    <w:rsid w:val="009B7F08"/>
    <w:rsid w:val="009C0BD3"/>
    <w:rsid w:val="009C2A53"/>
    <w:rsid w:val="009C381D"/>
    <w:rsid w:val="009C608B"/>
    <w:rsid w:val="009C71EA"/>
    <w:rsid w:val="009D1DBC"/>
    <w:rsid w:val="009D2612"/>
    <w:rsid w:val="009D2DB7"/>
    <w:rsid w:val="009E1598"/>
    <w:rsid w:val="009E3191"/>
    <w:rsid w:val="009E4181"/>
    <w:rsid w:val="009F4422"/>
    <w:rsid w:val="009F493D"/>
    <w:rsid w:val="009F4E4A"/>
    <w:rsid w:val="009F4F23"/>
    <w:rsid w:val="009F6E0B"/>
    <w:rsid w:val="009F6E59"/>
    <w:rsid w:val="009F717D"/>
    <w:rsid w:val="009F7C27"/>
    <w:rsid w:val="00A025D3"/>
    <w:rsid w:val="00A11C36"/>
    <w:rsid w:val="00A12AA9"/>
    <w:rsid w:val="00A15476"/>
    <w:rsid w:val="00A15BDE"/>
    <w:rsid w:val="00A1635D"/>
    <w:rsid w:val="00A21D36"/>
    <w:rsid w:val="00A230DB"/>
    <w:rsid w:val="00A246E2"/>
    <w:rsid w:val="00A3094D"/>
    <w:rsid w:val="00A31B67"/>
    <w:rsid w:val="00A327BF"/>
    <w:rsid w:val="00A3519C"/>
    <w:rsid w:val="00A35C79"/>
    <w:rsid w:val="00A37E67"/>
    <w:rsid w:val="00A406D7"/>
    <w:rsid w:val="00A4378A"/>
    <w:rsid w:val="00A43FB0"/>
    <w:rsid w:val="00A457DC"/>
    <w:rsid w:val="00A47496"/>
    <w:rsid w:val="00A50F48"/>
    <w:rsid w:val="00A52BE1"/>
    <w:rsid w:val="00A54792"/>
    <w:rsid w:val="00A549FF"/>
    <w:rsid w:val="00A552A9"/>
    <w:rsid w:val="00A5713C"/>
    <w:rsid w:val="00A574D6"/>
    <w:rsid w:val="00A60B53"/>
    <w:rsid w:val="00A64586"/>
    <w:rsid w:val="00A664D8"/>
    <w:rsid w:val="00A72BF3"/>
    <w:rsid w:val="00A75E78"/>
    <w:rsid w:val="00A76D82"/>
    <w:rsid w:val="00A81055"/>
    <w:rsid w:val="00A8142D"/>
    <w:rsid w:val="00A82E40"/>
    <w:rsid w:val="00A91347"/>
    <w:rsid w:val="00A913C1"/>
    <w:rsid w:val="00A91A3C"/>
    <w:rsid w:val="00A94996"/>
    <w:rsid w:val="00A9653B"/>
    <w:rsid w:val="00A9752A"/>
    <w:rsid w:val="00AA59A1"/>
    <w:rsid w:val="00AA6F4B"/>
    <w:rsid w:val="00AB0BB8"/>
    <w:rsid w:val="00AB1087"/>
    <w:rsid w:val="00AB241E"/>
    <w:rsid w:val="00AB5B22"/>
    <w:rsid w:val="00AC3948"/>
    <w:rsid w:val="00AC52DB"/>
    <w:rsid w:val="00AC64BF"/>
    <w:rsid w:val="00AC662A"/>
    <w:rsid w:val="00AC7364"/>
    <w:rsid w:val="00AC76E2"/>
    <w:rsid w:val="00AC7CD4"/>
    <w:rsid w:val="00AD22FB"/>
    <w:rsid w:val="00AD30FA"/>
    <w:rsid w:val="00AD5E70"/>
    <w:rsid w:val="00AE4C17"/>
    <w:rsid w:val="00AF2F8E"/>
    <w:rsid w:val="00AF4ABF"/>
    <w:rsid w:val="00AF7872"/>
    <w:rsid w:val="00B009E2"/>
    <w:rsid w:val="00B02818"/>
    <w:rsid w:val="00B03A10"/>
    <w:rsid w:val="00B05F5B"/>
    <w:rsid w:val="00B11A16"/>
    <w:rsid w:val="00B142AD"/>
    <w:rsid w:val="00B226F8"/>
    <w:rsid w:val="00B23FE7"/>
    <w:rsid w:val="00B277C2"/>
    <w:rsid w:val="00B3223F"/>
    <w:rsid w:val="00B325F7"/>
    <w:rsid w:val="00B3297F"/>
    <w:rsid w:val="00B354D0"/>
    <w:rsid w:val="00B357EF"/>
    <w:rsid w:val="00B362E1"/>
    <w:rsid w:val="00B41D1A"/>
    <w:rsid w:val="00B427B7"/>
    <w:rsid w:val="00B46602"/>
    <w:rsid w:val="00B563BD"/>
    <w:rsid w:val="00B56D7B"/>
    <w:rsid w:val="00B61F53"/>
    <w:rsid w:val="00B628F3"/>
    <w:rsid w:val="00B66F0A"/>
    <w:rsid w:val="00B73475"/>
    <w:rsid w:val="00B741A1"/>
    <w:rsid w:val="00B757FB"/>
    <w:rsid w:val="00B7676F"/>
    <w:rsid w:val="00B8298E"/>
    <w:rsid w:val="00B844C7"/>
    <w:rsid w:val="00B84894"/>
    <w:rsid w:val="00B84BF8"/>
    <w:rsid w:val="00B85007"/>
    <w:rsid w:val="00B85B20"/>
    <w:rsid w:val="00B879FA"/>
    <w:rsid w:val="00B87FA3"/>
    <w:rsid w:val="00B90A26"/>
    <w:rsid w:val="00B91E7E"/>
    <w:rsid w:val="00B95C6D"/>
    <w:rsid w:val="00B96AF6"/>
    <w:rsid w:val="00BA0B44"/>
    <w:rsid w:val="00BA1C71"/>
    <w:rsid w:val="00BA1CFD"/>
    <w:rsid w:val="00BA415C"/>
    <w:rsid w:val="00BA51E5"/>
    <w:rsid w:val="00BA6E5C"/>
    <w:rsid w:val="00BA7FBF"/>
    <w:rsid w:val="00BB0D2C"/>
    <w:rsid w:val="00BB1152"/>
    <w:rsid w:val="00BB486E"/>
    <w:rsid w:val="00BC2C0E"/>
    <w:rsid w:val="00BC78B9"/>
    <w:rsid w:val="00BD0501"/>
    <w:rsid w:val="00BD0BD1"/>
    <w:rsid w:val="00BD257E"/>
    <w:rsid w:val="00BD5963"/>
    <w:rsid w:val="00BD66D5"/>
    <w:rsid w:val="00BE0512"/>
    <w:rsid w:val="00BE58F9"/>
    <w:rsid w:val="00BF14ED"/>
    <w:rsid w:val="00BF30FA"/>
    <w:rsid w:val="00BF4E8D"/>
    <w:rsid w:val="00BF540D"/>
    <w:rsid w:val="00BF57E7"/>
    <w:rsid w:val="00C03EA9"/>
    <w:rsid w:val="00C072D8"/>
    <w:rsid w:val="00C10B30"/>
    <w:rsid w:val="00C12DAA"/>
    <w:rsid w:val="00C1369D"/>
    <w:rsid w:val="00C15735"/>
    <w:rsid w:val="00C16F0D"/>
    <w:rsid w:val="00C21A8E"/>
    <w:rsid w:val="00C236E9"/>
    <w:rsid w:val="00C26C00"/>
    <w:rsid w:val="00C3499A"/>
    <w:rsid w:val="00C363BB"/>
    <w:rsid w:val="00C36F18"/>
    <w:rsid w:val="00C37772"/>
    <w:rsid w:val="00C42A61"/>
    <w:rsid w:val="00C43B61"/>
    <w:rsid w:val="00C461DB"/>
    <w:rsid w:val="00C52B0D"/>
    <w:rsid w:val="00C53B8C"/>
    <w:rsid w:val="00C54E05"/>
    <w:rsid w:val="00C5650F"/>
    <w:rsid w:val="00C57637"/>
    <w:rsid w:val="00C613C3"/>
    <w:rsid w:val="00C644A1"/>
    <w:rsid w:val="00C64FE1"/>
    <w:rsid w:val="00C71502"/>
    <w:rsid w:val="00C77198"/>
    <w:rsid w:val="00C777FF"/>
    <w:rsid w:val="00C778A6"/>
    <w:rsid w:val="00C819D8"/>
    <w:rsid w:val="00C84D52"/>
    <w:rsid w:val="00C85519"/>
    <w:rsid w:val="00C87297"/>
    <w:rsid w:val="00C87440"/>
    <w:rsid w:val="00C9120A"/>
    <w:rsid w:val="00C9187E"/>
    <w:rsid w:val="00C91A88"/>
    <w:rsid w:val="00C96A8E"/>
    <w:rsid w:val="00CA18AE"/>
    <w:rsid w:val="00CA4ADE"/>
    <w:rsid w:val="00CA635D"/>
    <w:rsid w:val="00CB088E"/>
    <w:rsid w:val="00CB318D"/>
    <w:rsid w:val="00CC3738"/>
    <w:rsid w:val="00CC3D9F"/>
    <w:rsid w:val="00CC6634"/>
    <w:rsid w:val="00CD06BD"/>
    <w:rsid w:val="00CD0AF6"/>
    <w:rsid w:val="00CD1F5E"/>
    <w:rsid w:val="00CD3AA4"/>
    <w:rsid w:val="00CD3CD0"/>
    <w:rsid w:val="00CD4010"/>
    <w:rsid w:val="00CD516A"/>
    <w:rsid w:val="00CD74B5"/>
    <w:rsid w:val="00CE01F3"/>
    <w:rsid w:val="00CE04E7"/>
    <w:rsid w:val="00CE215D"/>
    <w:rsid w:val="00CE226B"/>
    <w:rsid w:val="00CE2996"/>
    <w:rsid w:val="00CE49E9"/>
    <w:rsid w:val="00CE588C"/>
    <w:rsid w:val="00CF0637"/>
    <w:rsid w:val="00CF4D51"/>
    <w:rsid w:val="00CF6E59"/>
    <w:rsid w:val="00D002D5"/>
    <w:rsid w:val="00D0040A"/>
    <w:rsid w:val="00D02FDA"/>
    <w:rsid w:val="00D102F7"/>
    <w:rsid w:val="00D1405A"/>
    <w:rsid w:val="00D22AD8"/>
    <w:rsid w:val="00D26613"/>
    <w:rsid w:val="00D3446A"/>
    <w:rsid w:val="00D370A7"/>
    <w:rsid w:val="00D375E2"/>
    <w:rsid w:val="00D41195"/>
    <w:rsid w:val="00D44FAF"/>
    <w:rsid w:val="00D45019"/>
    <w:rsid w:val="00D461CD"/>
    <w:rsid w:val="00D47980"/>
    <w:rsid w:val="00D507A5"/>
    <w:rsid w:val="00D51054"/>
    <w:rsid w:val="00D54DD2"/>
    <w:rsid w:val="00D56C2F"/>
    <w:rsid w:val="00D635B0"/>
    <w:rsid w:val="00D63E4F"/>
    <w:rsid w:val="00D661C5"/>
    <w:rsid w:val="00D67758"/>
    <w:rsid w:val="00D678CD"/>
    <w:rsid w:val="00D716E6"/>
    <w:rsid w:val="00D739A7"/>
    <w:rsid w:val="00D745BA"/>
    <w:rsid w:val="00D748D4"/>
    <w:rsid w:val="00D75C8E"/>
    <w:rsid w:val="00D772F3"/>
    <w:rsid w:val="00D77DC8"/>
    <w:rsid w:val="00D802B7"/>
    <w:rsid w:val="00D8276C"/>
    <w:rsid w:val="00D851BD"/>
    <w:rsid w:val="00D87D95"/>
    <w:rsid w:val="00D91E7C"/>
    <w:rsid w:val="00D9399D"/>
    <w:rsid w:val="00D94454"/>
    <w:rsid w:val="00D94ED3"/>
    <w:rsid w:val="00DA41C2"/>
    <w:rsid w:val="00DA5FEC"/>
    <w:rsid w:val="00DA6BA7"/>
    <w:rsid w:val="00DB2FE2"/>
    <w:rsid w:val="00DB40CF"/>
    <w:rsid w:val="00DC0A61"/>
    <w:rsid w:val="00DC0F73"/>
    <w:rsid w:val="00DC114D"/>
    <w:rsid w:val="00DC1B1C"/>
    <w:rsid w:val="00DC2597"/>
    <w:rsid w:val="00DC2721"/>
    <w:rsid w:val="00DC28BD"/>
    <w:rsid w:val="00DD0ECB"/>
    <w:rsid w:val="00DD1938"/>
    <w:rsid w:val="00DD1E8B"/>
    <w:rsid w:val="00DD2C78"/>
    <w:rsid w:val="00DD4F3D"/>
    <w:rsid w:val="00DE15B5"/>
    <w:rsid w:val="00DE30DD"/>
    <w:rsid w:val="00DE3FB8"/>
    <w:rsid w:val="00DE3FC6"/>
    <w:rsid w:val="00DE3FD0"/>
    <w:rsid w:val="00DE5A53"/>
    <w:rsid w:val="00DE5F50"/>
    <w:rsid w:val="00DE7391"/>
    <w:rsid w:val="00DE74FC"/>
    <w:rsid w:val="00DF010B"/>
    <w:rsid w:val="00DF0110"/>
    <w:rsid w:val="00DF19B2"/>
    <w:rsid w:val="00DF3779"/>
    <w:rsid w:val="00DF53D8"/>
    <w:rsid w:val="00E00441"/>
    <w:rsid w:val="00E00CDE"/>
    <w:rsid w:val="00E02E48"/>
    <w:rsid w:val="00E06C97"/>
    <w:rsid w:val="00E101FA"/>
    <w:rsid w:val="00E10B34"/>
    <w:rsid w:val="00E10BCC"/>
    <w:rsid w:val="00E11664"/>
    <w:rsid w:val="00E12282"/>
    <w:rsid w:val="00E1434C"/>
    <w:rsid w:val="00E1628D"/>
    <w:rsid w:val="00E213DF"/>
    <w:rsid w:val="00E21763"/>
    <w:rsid w:val="00E236F9"/>
    <w:rsid w:val="00E24289"/>
    <w:rsid w:val="00E2487A"/>
    <w:rsid w:val="00E25D8B"/>
    <w:rsid w:val="00E31533"/>
    <w:rsid w:val="00E32792"/>
    <w:rsid w:val="00E35022"/>
    <w:rsid w:val="00E36802"/>
    <w:rsid w:val="00E3683F"/>
    <w:rsid w:val="00E36C77"/>
    <w:rsid w:val="00E40C2D"/>
    <w:rsid w:val="00E40DE3"/>
    <w:rsid w:val="00E427B9"/>
    <w:rsid w:val="00E42D89"/>
    <w:rsid w:val="00E437FD"/>
    <w:rsid w:val="00E46AF6"/>
    <w:rsid w:val="00E50DF9"/>
    <w:rsid w:val="00E51E20"/>
    <w:rsid w:val="00E5262C"/>
    <w:rsid w:val="00E545FF"/>
    <w:rsid w:val="00E56260"/>
    <w:rsid w:val="00E579A6"/>
    <w:rsid w:val="00E60208"/>
    <w:rsid w:val="00E60911"/>
    <w:rsid w:val="00E61E42"/>
    <w:rsid w:val="00E6260E"/>
    <w:rsid w:val="00E62D97"/>
    <w:rsid w:val="00E65FE6"/>
    <w:rsid w:val="00E742AB"/>
    <w:rsid w:val="00E74F2B"/>
    <w:rsid w:val="00E75616"/>
    <w:rsid w:val="00E82B9F"/>
    <w:rsid w:val="00E83398"/>
    <w:rsid w:val="00E87BC9"/>
    <w:rsid w:val="00E90EDE"/>
    <w:rsid w:val="00E92192"/>
    <w:rsid w:val="00E95133"/>
    <w:rsid w:val="00E96023"/>
    <w:rsid w:val="00E96122"/>
    <w:rsid w:val="00E96127"/>
    <w:rsid w:val="00E96509"/>
    <w:rsid w:val="00EA20F9"/>
    <w:rsid w:val="00EA2274"/>
    <w:rsid w:val="00EA39F3"/>
    <w:rsid w:val="00EA3C77"/>
    <w:rsid w:val="00EA5A73"/>
    <w:rsid w:val="00EB4AB2"/>
    <w:rsid w:val="00EB503C"/>
    <w:rsid w:val="00EC4794"/>
    <w:rsid w:val="00EC6051"/>
    <w:rsid w:val="00EC6C5A"/>
    <w:rsid w:val="00ED1F28"/>
    <w:rsid w:val="00ED2B5E"/>
    <w:rsid w:val="00EE082D"/>
    <w:rsid w:val="00EE0FCD"/>
    <w:rsid w:val="00EE264E"/>
    <w:rsid w:val="00EE30DC"/>
    <w:rsid w:val="00EE57DC"/>
    <w:rsid w:val="00EE6B16"/>
    <w:rsid w:val="00EE6DB9"/>
    <w:rsid w:val="00EE7C69"/>
    <w:rsid w:val="00EF073C"/>
    <w:rsid w:val="00EF1EA4"/>
    <w:rsid w:val="00EF4723"/>
    <w:rsid w:val="00EF6003"/>
    <w:rsid w:val="00F00246"/>
    <w:rsid w:val="00F006E3"/>
    <w:rsid w:val="00F00E8D"/>
    <w:rsid w:val="00F022DB"/>
    <w:rsid w:val="00F02F86"/>
    <w:rsid w:val="00F04F5C"/>
    <w:rsid w:val="00F056C6"/>
    <w:rsid w:val="00F05DE0"/>
    <w:rsid w:val="00F05F46"/>
    <w:rsid w:val="00F079EC"/>
    <w:rsid w:val="00F07C21"/>
    <w:rsid w:val="00F10D87"/>
    <w:rsid w:val="00F115B8"/>
    <w:rsid w:val="00F20B48"/>
    <w:rsid w:val="00F236A8"/>
    <w:rsid w:val="00F2530C"/>
    <w:rsid w:val="00F25D30"/>
    <w:rsid w:val="00F30171"/>
    <w:rsid w:val="00F3582B"/>
    <w:rsid w:val="00F50265"/>
    <w:rsid w:val="00F50C86"/>
    <w:rsid w:val="00F54060"/>
    <w:rsid w:val="00F5578C"/>
    <w:rsid w:val="00F6020E"/>
    <w:rsid w:val="00F71150"/>
    <w:rsid w:val="00F730A2"/>
    <w:rsid w:val="00F741C9"/>
    <w:rsid w:val="00F76339"/>
    <w:rsid w:val="00F773E8"/>
    <w:rsid w:val="00F80ABB"/>
    <w:rsid w:val="00F8157C"/>
    <w:rsid w:val="00F81706"/>
    <w:rsid w:val="00F81B55"/>
    <w:rsid w:val="00F81EBE"/>
    <w:rsid w:val="00F82327"/>
    <w:rsid w:val="00F82D37"/>
    <w:rsid w:val="00F8490F"/>
    <w:rsid w:val="00F84C17"/>
    <w:rsid w:val="00F87BA3"/>
    <w:rsid w:val="00F903F0"/>
    <w:rsid w:val="00F9124D"/>
    <w:rsid w:val="00F93D7F"/>
    <w:rsid w:val="00F96723"/>
    <w:rsid w:val="00F96D27"/>
    <w:rsid w:val="00FA34DA"/>
    <w:rsid w:val="00FA69AD"/>
    <w:rsid w:val="00FB10D3"/>
    <w:rsid w:val="00FB2620"/>
    <w:rsid w:val="00FB27E6"/>
    <w:rsid w:val="00FB5571"/>
    <w:rsid w:val="00FB7089"/>
    <w:rsid w:val="00FC0943"/>
    <w:rsid w:val="00FC09DA"/>
    <w:rsid w:val="00FC0C0F"/>
    <w:rsid w:val="00FC143B"/>
    <w:rsid w:val="00FC23A0"/>
    <w:rsid w:val="00FC47CB"/>
    <w:rsid w:val="00FC63D9"/>
    <w:rsid w:val="00FC64EA"/>
    <w:rsid w:val="00FC7960"/>
    <w:rsid w:val="00FC7CA9"/>
    <w:rsid w:val="00FC7FCA"/>
    <w:rsid w:val="00FD06A0"/>
    <w:rsid w:val="00FD0A1F"/>
    <w:rsid w:val="00FD3A20"/>
    <w:rsid w:val="00FD4877"/>
    <w:rsid w:val="00FD70EF"/>
    <w:rsid w:val="00FE4A4B"/>
    <w:rsid w:val="00FE528D"/>
    <w:rsid w:val="00FE569A"/>
    <w:rsid w:val="00FE63A5"/>
    <w:rsid w:val="00FE69A3"/>
    <w:rsid w:val="00FE73BB"/>
    <w:rsid w:val="00FF15FD"/>
    <w:rsid w:val="00FF1FD5"/>
    <w:rsid w:val="00FF58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FA9AC"/>
  <w15:docId w15:val="{8D090B38-BF4C-4B56-A3E1-BB7CCBF3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Arial"/>
        <w:sz w:val="24"/>
        <w:szCs w:val="24"/>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2342"/>
    <w:pPr>
      <w:keepNext/>
      <w:keepLines/>
      <w:spacing w:before="480" w:after="0"/>
      <w:outlineLvl w:val="0"/>
    </w:pPr>
    <w:rPr>
      <w:rFonts w:eastAsiaTheme="majorEastAsia"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57AFD"/>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57AFD"/>
    <w:pPr>
      <w:keepNext/>
      <w:keepLines/>
      <w:spacing w:before="200" w:after="0"/>
      <w:outlineLvl w:val="2"/>
    </w:pPr>
    <w:rPr>
      <w:rFonts w:eastAsiaTheme="majorEastAsia"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39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98C"/>
  </w:style>
  <w:style w:type="paragraph" w:styleId="Piedepgina">
    <w:name w:val="footer"/>
    <w:basedOn w:val="Normal"/>
    <w:link w:val="PiedepginaCar"/>
    <w:uiPriority w:val="99"/>
    <w:unhideWhenUsed/>
    <w:rsid w:val="000C69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9DC"/>
  </w:style>
  <w:style w:type="paragraph" w:styleId="Textodeglobo">
    <w:name w:val="Balloon Text"/>
    <w:basedOn w:val="Normal"/>
    <w:link w:val="TextodegloboCar"/>
    <w:uiPriority w:val="99"/>
    <w:semiHidden/>
    <w:unhideWhenUsed/>
    <w:rsid w:val="000C69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9DC"/>
    <w:rPr>
      <w:rFonts w:ascii="Tahoma" w:hAnsi="Tahoma" w:cs="Tahoma"/>
      <w:sz w:val="16"/>
      <w:szCs w:val="16"/>
    </w:rPr>
  </w:style>
  <w:style w:type="character" w:styleId="Hipervnculo">
    <w:name w:val="Hyperlink"/>
    <w:basedOn w:val="Fuentedeprrafopredeter"/>
    <w:uiPriority w:val="99"/>
    <w:unhideWhenUsed/>
    <w:rsid w:val="002D0C96"/>
    <w:rPr>
      <w:color w:val="0000FF" w:themeColor="hyperlink"/>
      <w:u w:val="single"/>
    </w:rPr>
  </w:style>
  <w:style w:type="character" w:styleId="Hipervnculovisitado">
    <w:name w:val="FollowedHyperlink"/>
    <w:basedOn w:val="Fuentedeprrafopredeter"/>
    <w:uiPriority w:val="99"/>
    <w:semiHidden/>
    <w:unhideWhenUsed/>
    <w:rsid w:val="00B844C7"/>
    <w:rPr>
      <w:color w:val="800080" w:themeColor="followedHyperlink"/>
      <w:u w:val="single"/>
    </w:rPr>
  </w:style>
  <w:style w:type="paragraph" w:styleId="Prrafodelista">
    <w:name w:val="List Paragraph"/>
    <w:basedOn w:val="Normal"/>
    <w:uiPriority w:val="34"/>
    <w:qFormat/>
    <w:rsid w:val="008F73FC"/>
    <w:pPr>
      <w:ind w:left="720"/>
      <w:contextualSpacing/>
    </w:pPr>
  </w:style>
  <w:style w:type="paragraph" w:styleId="Textonotaalfinal">
    <w:name w:val="endnote text"/>
    <w:basedOn w:val="Normal"/>
    <w:link w:val="TextonotaalfinalCar"/>
    <w:uiPriority w:val="99"/>
    <w:semiHidden/>
    <w:unhideWhenUsed/>
    <w:rsid w:val="00930D0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30D0D"/>
    <w:rPr>
      <w:sz w:val="20"/>
      <w:szCs w:val="20"/>
    </w:rPr>
  </w:style>
  <w:style w:type="character" w:styleId="Refdenotaalfinal">
    <w:name w:val="endnote reference"/>
    <w:basedOn w:val="Fuentedeprrafopredeter"/>
    <w:uiPriority w:val="99"/>
    <w:semiHidden/>
    <w:unhideWhenUsed/>
    <w:rsid w:val="00930D0D"/>
    <w:rPr>
      <w:vertAlign w:val="superscript"/>
    </w:rPr>
  </w:style>
  <w:style w:type="paragraph" w:styleId="Bibliografa">
    <w:name w:val="Bibliography"/>
    <w:basedOn w:val="Normal"/>
    <w:next w:val="Normal"/>
    <w:uiPriority w:val="37"/>
    <w:unhideWhenUsed/>
    <w:rsid w:val="00930D0D"/>
  </w:style>
  <w:style w:type="character" w:styleId="Textoennegrita">
    <w:name w:val="Strong"/>
    <w:basedOn w:val="Fuentedeprrafopredeter"/>
    <w:uiPriority w:val="22"/>
    <w:qFormat/>
    <w:rsid w:val="00167EE8"/>
    <w:rPr>
      <w:b/>
      <w:bCs/>
    </w:rPr>
  </w:style>
  <w:style w:type="table" w:styleId="Tablaconcuadrcula">
    <w:name w:val="Table Grid"/>
    <w:basedOn w:val="Tablanormal"/>
    <w:uiPriority w:val="59"/>
    <w:rsid w:val="0015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22342"/>
    <w:rPr>
      <w:rFonts w:eastAsiaTheme="majorEastAsia" w:cstheme="majorBidi"/>
      <w:b/>
      <w:bCs/>
      <w:color w:val="365F91" w:themeColor="accent1" w:themeShade="BF"/>
      <w:sz w:val="28"/>
      <w:szCs w:val="28"/>
    </w:rPr>
  </w:style>
  <w:style w:type="paragraph" w:styleId="TtuloTDC">
    <w:name w:val="TOC Heading"/>
    <w:basedOn w:val="Ttulo1"/>
    <w:next w:val="Normal"/>
    <w:uiPriority w:val="39"/>
    <w:unhideWhenUsed/>
    <w:qFormat/>
    <w:rsid w:val="00422342"/>
    <w:pPr>
      <w:outlineLvl w:val="9"/>
    </w:pPr>
    <w:rPr>
      <w:lang w:eastAsia="es-SV"/>
    </w:rPr>
  </w:style>
  <w:style w:type="paragraph" w:styleId="TDC2">
    <w:name w:val="toc 2"/>
    <w:basedOn w:val="Normal"/>
    <w:next w:val="Normal"/>
    <w:autoRedefine/>
    <w:uiPriority w:val="39"/>
    <w:unhideWhenUsed/>
    <w:qFormat/>
    <w:rsid w:val="000A741D"/>
    <w:pPr>
      <w:tabs>
        <w:tab w:val="right" w:pos="9962"/>
      </w:tabs>
      <w:spacing w:after="0"/>
      <w:jc w:val="center"/>
    </w:pPr>
  </w:style>
  <w:style w:type="paragraph" w:styleId="ndice1">
    <w:name w:val="index 1"/>
    <w:basedOn w:val="Normal"/>
    <w:next w:val="Normal"/>
    <w:autoRedefine/>
    <w:uiPriority w:val="99"/>
    <w:unhideWhenUsed/>
    <w:rsid w:val="00BA7FBF"/>
    <w:pPr>
      <w:spacing w:after="0"/>
      <w:ind w:left="240" w:hanging="240"/>
    </w:pPr>
    <w:rPr>
      <w:rFonts w:asciiTheme="minorHAnsi" w:hAnsiTheme="minorHAnsi"/>
      <w:sz w:val="20"/>
      <w:szCs w:val="20"/>
    </w:rPr>
  </w:style>
  <w:style w:type="paragraph" w:styleId="ndice2">
    <w:name w:val="index 2"/>
    <w:basedOn w:val="Normal"/>
    <w:next w:val="Normal"/>
    <w:autoRedefine/>
    <w:uiPriority w:val="99"/>
    <w:unhideWhenUsed/>
    <w:rsid w:val="00BA7FBF"/>
    <w:pPr>
      <w:spacing w:after="0"/>
      <w:ind w:left="480" w:hanging="240"/>
    </w:pPr>
    <w:rPr>
      <w:rFonts w:asciiTheme="minorHAnsi" w:hAnsiTheme="minorHAnsi"/>
      <w:sz w:val="20"/>
      <w:szCs w:val="20"/>
    </w:rPr>
  </w:style>
  <w:style w:type="paragraph" w:styleId="ndice3">
    <w:name w:val="index 3"/>
    <w:basedOn w:val="Normal"/>
    <w:next w:val="Normal"/>
    <w:autoRedefine/>
    <w:uiPriority w:val="99"/>
    <w:unhideWhenUsed/>
    <w:rsid w:val="00BA7FBF"/>
    <w:pPr>
      <w:spacing w:after="0"/>
      <w:ind w:left="720" w:hanging="240"/>
    </w:pPr>
    <w:rPr>
      <w:rFonts w:asciiTheme="minorHAnsi" w:hAnsiTheme="minorHAnsi"/>
      <w:sz w:val="20"/>
      <w:szCs w:val="20"/>
    </w:rPr>
  </w:style>
  <w:style w:type="paragraph" w:styleId="ndice4">
    <w:name w:val="index 4"/>
    <w:basedOn w:val="Normal"/>
    <w:next w:val="Normal"/>
    <w:autoRedefine/>
    <w:uiPriority w:val="99"/>
    <w:unhideWhenUsed/>
    <w:rsid w:val="00BA7FBF"/>
    <w:pPr>
      <w:spacing w:after="0"/>
      <w:ind w:left="960" w:hanging="240"/>
    </w:pPr>
    <w:rPr>
      <w:rFonts w:asciiTheme="minorHAnsi" w:hAnsiTheme="minorHAnsi"/>
      <w:sz w:val="20"/>
      <w:szCs w:val="20"/>
    </w:rPr>
  </w:style>
  <w:style w:type="paragraph" w:styleId="ndice5">
    <w:name w:val="index 5"/>
    <w:basedOn w:val="Normal"/>
    <w:next w:val="Normal"/>
    <w:autoRedefine/>
    <w:uiPriority w:val="99"/>
    <w:unhideWhenUsed/>
    <w:rsid w:val="00BA7FBF"/>
    <w:pPr>
      <w:spacing w:after="0"/>
      <w:ind w:left="1200" w:hanging="240"/>
    </w:pPr>
    <w:rPr>
      <w:rFonts w:asciiTheme="minorHAnsi" w:hAnsiTheme="minorHAnsi"/>
      <w:sz w:val="20"/>
      <w:szCs w:val="20"/>
    </w:rPr>
  </w:style>
  <w:style w:type="paragraph" w:styleId="ndice6">
    <w:name w:val="index 6"/>
    <w:basedOn w:val="Normal"/>
    <w:next w:val="Normal"/>
    <w:autoRedefine/>
    <w:uiPriority w:val="99"/>
    <w:unhideWhenUsed/>
    <w:rsid w:val="00BA7FBF"/>
    <w:pPr>
      <w:spacing w:after="0"/>
      <w:ind w:left="1440" w:hanging="240"/>
    </w:pPr>
    <w:rPr>
      <w:rFonts w:asciiTheme="minorHAnsi" w:hAnsiTheme="minorHAnsi"/>
      <w:sz w:val="20"/>
      <w:szCs w:val="20"/>
    </w:rPr>
  </w:style>
  <w:style w:type="paragraph" w:styleId="ndice7">
    <w:name w:val="index 7"/>
    <w:basedOn w:val="Normal"/>
    <w:next w:val="Normal"/>
    <w:autoRedefine/>
    <w:uiPriority w:val="99"/>
    <w:unhideWhenUsed/>
    <w:rsid w:val="00BA7FBF"/>
    <w:pPr>
      <w:spacing w:after="0"/>
      <w:ind w:left="1680" w:hanging="240"/>
    </w:pPr>
    <w:rPr>
      <w:rFonts w:asciiTheme="minorHAnsi" w:hAnsiTheme="minorHAnsi"/>
      <w:sz w:val="20"/>
      <w:szCs w:val="20"/>
    </w:rPr>
  </w:style>
  <w:style w:type="paragraph" w:styleId="ndice8">
    <w:name w:val="index 8"/>
    <w:basedOn w:val="Normal"/>
    <w:next w:val="Normal"/>
    <w:autoRedefine/>
    <w:uiPriority w:val="99"/>
    <w:unhideWhenUsed/>
    <w:rsid w:val="00BA7FBF"/>
    <w:pPr>
      <w:spacing w:after="0"/>
      <w:ind w:left="1920" w:hanging="240"/>
    </w:pPr>
    <w:rPr>
      <w:rFonts w:asciiTheme="minorHAnsi" w:hAnsiTheme="minorHAnsi"/>
      <w:sz w:val="20"/>
      <w:szCs w:val="20"/>
    </w:rPr>
  </w:style>
  <w:style w:type="paragraph" w:styleId="ndice9">
    <w:name w:val="index 9"/>
    <w:basedOn w:val="Normal"/>
    <w:next w:val="Normal"/>
    <w:autoRedefine/>
    <w:uiPriority w:val="99"/>
    <w:unhideWhenUsed/>
    <w:rsid w:val="00BA7FBF"/>
    <w:pPr>
      <w:spacing w:after="0"/>
      <w:ind w:left="2160" w:hanging="240"/>
    </w:pPr>
    <w:rPr>
      <w:rFonts w:asciiTheme="minorHAnsi" w:hAnsiTheme="minorHAnsi"/>
      <w:sz w:val="20"/>
      <w:szCs w:val="20"/>
    </w:rPr>
  </w:style>
  <w:style w:type="paragraph" w:styleId="Ttulodendice">
    <w:name w:val="index heading"/>
    <w:basedOn w:val="Normal"/>
    <w:next w:val="ndice1"/>
    <w:uiPriority w:val="99"/>
    <w:unhideWhenUsed/>
    <w:rsid w:val="00BA7FBF"/>
    <w:pPr>
      <w:spacing w:before="120" w:after="120"/>
    </w:pPr>
    <w:rPr>
      <w:rFonts w:asciiTheme="minorHAnsi" w:hAnsiTheme="minorHAnsi"/>
      <w:b/>
      <w:bCs/>
      <w:i/>
      <w:iCs/>
      <w:sz w:val="20"/>
      <w:szCs w:val="20"/>
    </w:rPr>
  </w:style>
  <w:style w:type="paragraph" w:styleId="TDC1">
    <w:name w:val="toc 1"/>
    <w:basedOn w:val="Normal"/>
    <w:next w:val="Normal"/>
    <w:autoRedefine/>
    <w:uiPriority w:val="39"/>
    <w:unhideWhenUsed/>
    <w:qFormat/>
    <w:rsid w:val="00AC7364"/>
    <w:pPr>
      <w:tabs>
        <w:tab w:val="right" w:pos="9962"/>
      </w:tabs>
      <w:spacing w:after="0"/>
    </w:pPr>
    <w:rPr>
      <w:rFonts w:asciiTheme="minorHAnsi" w:eastAsiaTheme="minorEastAsia" w:hAnsiTheme="minorHAnsi" w:cstheme="minorBidi"/>
      <w:sz w:val="22"/>
      <w:szCs w:val="22"/>
      <w:lang w:eastAsia="es-SV"/>
    </w:rPr>
  </w:style>
  <w:style w:type="paragraph" w:styleId="TDC3">
    <w:name w:val="toc 3"/>
    <w:basedOn w:val="Normal"/>
    <w:next w:val="Normal"/>
    <w:autoRedefine/>
    <w:uiPriority w:val="39"/>
    <w:unhideWhenUsed/>
    <w:qFormat/>
    <w:rsid w:val="00AC7364"/>
    <w:pPr>
      <w:tabs>
        <w:tab w:val="right" w:pos="9962"/>
      </w:tabs>
      <w:spacing w:after="0"/>
      <w:ind w:left="440"/>
    </w:pPr>
    <w:rPr>
      <w:rFonts w:asciiTheme="minorHAnsi" w:eastAsiaTheme="minorEastAsia" w:hAnsiTheme="minorHAnsi" w:cstheme="minorBidi"/>
      <w:sz w:val="22"/>
      <w:szCs w:val="22"/>
      <w:lang w:eastAsia="es-SV"/>
    </w:rPr>
  </w:style>
  <w:style w:type="paragraph" w:styleId="Sinespaciado">
    <w:name w:val="No Spacing"/>
    <w:uiPriority w:val="1"/>
    <w:qFormat/>
    <w:rsid w:val="00E56260"/>
    <w:pPr>
      <w:spacing w:after="0" w:line="240" w:lineRule="auto"/>
    </w:pPr>
  </w:style>
  <w:style w:type="paragraph" w:customStyle="1" w:styleId="Default">
    <w:name w:val="Default"/>
    <w:rsid w:val="00D41195"/>
    <w:pPr>
      <w:autoSpaceDE w:val="0"/>
      <w:autoSpaceDN w:val="0"/>
      <w:adjustRightInd w:val="0"/>
      <w:spacing w:after="0" w:line="240" w:lineRule="auto"/>
    </w:pPr>
    <w:rPr>
      <w:rFonts w:ascii="Calibri" w:hAnsi="Calibri" w:cs="Calibri"/>
      <w:color w:val="000000"/>
    </w:rPr>
  </w:style>
  <w:style w:type="character" w:customStyle="1" w:styleId="Ttulo2Car">
    <w:name w:val="Título 2 Car"/>
    <w:basedOn w:val="Fuentedeprrafopredeter"/>
    <w:link w:val="Ttulo2"/>
    <w:uiPriority w:val="9"/>
    <w:rsid w:val="00457AFD"/>
    <w:rPr>
      <w:rFonts w:eastAsiaTheme="majorEastAsia" w:cstheme="majorBidi"/>
      <w:b/>
      <w:bCs/>
      <w:color w:val="4F81BD" w:themeColor="accent1"/>
      <w:sz w:val="26"/>
      <w:szCs w:val="26"/>
    </w:rPr>
  </w:style>
  <w:style w:type="character" w:customStyle="1" w:styleId="Ttulo3Car">
    <w:name w:val="Título 3 Car"/>
    <w:basedOn w:val="Fuentedeprrafopredeter"/>
    <w:link w:val="Ttulo3"/>
    <w:uiPriority w:val="9"/>
    <w:semiHidden/>
    <w:rsid w:val="00457AFD"/>
    <w:rPr>
      <w:rFonts w:eastAsiaTheme="majorEastAsia" w:cstheme="majorBidi"/>
      <w:b/>
      <w:bCs/>
      <w:color w:val="4F81BD" w:themeColor="accent1"/>
    </w:rPr>
  </w:style>
  <w:style w:type="paragraph" w:styleId="Ttulo">
    <w:name w:val="Title"/>
    <w:basedOn w:val="Normal"/>
    <w:next w:val="Normal"/>
    <w:link w:val="TtuloCar"/>
    <w:uiPriority w:val="10"/>
    <w:qFormat/>
    <w:rsid w:val="00457AFD"/>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7AFD"/>
    <w:rPr>
      <w:rFonts w:eastAsiaTheme="majorEastAsia"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7735">
      <w:bodyDiv w:val="1"/>
      <w:marLeft w:val="0"/>
      <w:marRight w:val="0"/>
      <w:marTop w:val="0"/>
      <w:marBottom w:val="0"/>
      <w:divBdr>
        <w:top w:val="none" w:sz="0" w:space="0" w:color="auto"/>
        <w:left w:val="none" w:sz="0" w:space="0" w:color="auto"/>
        <w:bottom w:val="none" w:sz="0" w:space="0" w:color="auto"/>
        <w:right w:val="none" w:sz="0" w:space="0" w:color="auto"/>
      </w:divBdr>
    </w:div>
    <w:div w:id="447968426">
      <w:bodyDiv w:val="1"/>
      <w:marLeft w:val="0"/>
      <w:marRight w:val="0"/>
      <w:marTop w:val="0"/>
      <w:marBottom w:val="0"/>
      <w:divBdr>
        <w:top w:val="none" w:sz="0" w:space="0" w:color="auto"/>
        <w:left w:val="none" w:sz="0" w:space="0" w:color="auto"/>
        <w:bottom w:val="none" w:sz="0" w:space="0" w:color="auto"/>
        <w:right w:val="none" w:sz="0" w:space="0" w:color="auto"/>
      </w:divBdr>
    </w:div>
    <w:div w:id="555899553">
      <w:bodyDiv w:val="1"/>
      <w:marLeft w:val="0"/>
      <w:marRight w:val="0"/>
      <w:marTop w:val="0"/>
      <w:marBottom w:val="0"/>
      <w:divBdr>
        <w:top w:val="none" w:sz="0" w:space="0" w:color="auto"/>
        <w:left w:val="none" w:sz="0" w:space="0" w:color="auto"/>
        <w:bottom w:val="none" w:sz="0" w:space="0" w:color="auto"/>
        <w:right w:val="none" w:sz="0" w:space="0" w:color="auto"/>
      </w:divBdr>
    </w:div>
    <w:div w:id="695539333">
      <w:bodyDiv w:val="1"/>
      <w:marLeft w:val="0"/>
      <w:marRight w:val="0"/>
      <w:marTop w:val="0"/>
      <w:marBottom w:val="0"/>
      <w:divBdr>
        <w:top w:val="none" w:sz="0" w:space="0" w:color="auto"/>
        <w:left w:val="none" w:sz="0" w:space="0" w:color="auto"/>
        <w:bottom w:val="none" w:sz="0" w:space="0" w:color="auto"/>
        <w:right w:val="none" w:sz="0" w:space="0" w:color="auto"/>
      </w:divBdr>
    </w:div>
    <w:div w:id="916094499">
      <w:bodyDiv w:val="1"/>
      <w:marLeft w:val="0"/>
      <w:marRight w:val="0"/>
      <w:marTop w:val="0"/>
      <w:marBottom w:val="0"/>
      <w:divBdr>
        <w:top w:val="none" w:sz="0" w:space="0" w:color="auto"/>
        <w:left w:val="none" w:sz="0" w:space="0" w:color="auto"/>
        <w:bottom w:val="none" w:sz="0" w:space="0" w:color="auto"/>
        <w:right w:val="none" w:sz="0" w:space="0" w:color="auto"/>
      </w:divBdr>
    </w:div>
    <w:div w:id="1084229350">
      <w:bodyDiv w:val="1"/>
      <w:marLeft w:val="0"/>
      <w:marRight w:val="0"/>
      <w:marTop w:val="0"/>
      <w:marBottom w:val="0"/>
      <w:divBdr>
        <w:top w:val="none" w:sz="0" w:space="0" w:color="auto"/>
        <w:left w:val="none" w:sz="0" w:space="0" w:color="auto"/>
        <w:bottom w:val="none" w:sz="0" w:space="0" w:color="auto"/>
        <w:right w:val="none" w:sz="0" w:space="0" w:color="auto"/>
      </w:divBdr>
    </w:div>
    <w:div w:id="1138575567">
      <w:bodyDiv w:val="1"/>
      <w:marLeft w:val="0"/>
      <w:marRight w:val="0"/>
      <w:marTop w:val="0"/>
      <w:marBottom w:val="0"/>
      <w:divBdr>
        <w:top w:val="none" w:sz="0" w:space="0" w:color="auto"/>
        <w:left w:val="none" w:sz="0" w:space="0" w:color="auto"/>
        <w:bottom w:val="none" w:sz="0" w:space="0" w:color="auto"/>
        <w:right w:val="none" w:sz="0" w:space="0" w:color="auto"/>
      </w:divBdr>
    </w:div>
    <w:div w:id="1177499768">
      <w:bodyDiv w:val="1"/>
      <w:marLeft w:val="0"/>
      <w:marRight w:val="0"/>
      <w:marTop w:val="0"/>
      <w:marBottom w:val="0"/>
      <w:divBdr>
        <w:top w:val="none" w:sz="0" w:space="0" w:color="auto"/>
        <w:left w:val="none" w:sz="0" w:space="0" w:color="auto"/>
        <w:bottom w:val="none" w:sz="0" w:space="0" w:color="auto"/>
        <w:right w:val="none" w:sz="0" w:space="0" w:color="auto"/>
      </w:divBdr>
    </w:div>
    <w:div w:id="175539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MANUAL DE ARCHIVO DE GESTUION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Nor</b:Tag>
    <b:SourceType>Book</b:SourceType>
    <b:Guid>{65361DEE-B74F-4D00-836A-E8D364B011EC}</b:Guid>
    <b:Title>Normas Archivisticas N°. 2 Archivo General de la Nacion. pagina 27 </b:Title>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BFE37D-7FBC-45DF-B09C-499281CD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7598</Words>
  <Characters>41790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Alcaldia Municipal De Tepetitán</cp:lastModifiedBy>
  <cp:revision>2</cp:revision>
  <cp:lastPrinted>2021-01-11T14:50:00Z</cp:lastPrinted>
  <dcterms:created xsi:type="dcterms:W3CDTF">2021-01-28T16:11:00Z</dcterms:created>
  <dcterms:modified xsi:type="dcterms:W3CDTF">2021-01-28T16:11:00Z</dcterms:modified>
</cp:coreProperties>
</file>