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45F8D" w14:textId="02FE444C" w:rsidR="00F837A3" w:rsidRDefault="00687715" w:rsidP="008B6B8D">
      <w:pPr>
        <w:pStyle w:val="TDC1"/>
      </w:pPr>
      <w:bookmarkStart w:id="0" w:name="_Toc236199563"/>
      <w:r>
        <w:rPr>
          <w:rFonts w:ascii="Berlin Sans FB Demi" w:hAnsi="Berlin Sans FB Demi" w:cs="Tahoma"/>
          <w:b/>
          <w:color w:val="E36C0A"/>
          <w:sz w:val="28"/>
          <w:szCs w:val="28"/>
          <w:lang w:val="es-SV" w:eastAsia="es-SV"/>
        </w:rPr>
        <w:drawing>
          <wp:anchor distT="0" distB="0" distL="114300" distR="114300" simplePos="0" relativeHeight="251673600" behindDoc="1" locked="0" layoutInCell="1" allowOverlap="1" wp14:anchorId="6A7ACD93" wp14:editId="042D6689">
            <wp:simplePos x="0" y="0"/>
            <wp:positionH relativeFrom="column">
              <wp:posOffset>-70485</wp:posOffset>
            </wp:positionH>
            <wp:positionV relativeFrom="paragraph">
              <wp:posOffset>227602</wp:posOffset>
            </wp:positionV>
            <wp:extent cx="771525" cy="761728"/>
            <wp:effectExtent l="0" t="0" r="0" b="635"/>
            <wp:wrapNone/>
            <wp:docPr id="1" name="Imagen 1" descr="Alcaldia Tepetitan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aldia Tepetitan 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761728"/>
                    </a:xfrm>
                    <a:prstGeom prst="rect">
                      <a:avLst/>
                    </a:prstGeom>
                    <a:noFill/>
                    <a:ln>
                      <a:noFill/>
                    </a:ln>
                  </pic:spPr>
                </pic:pic>
              </a:graphicData>
            </a:graphic>
            <wp14:sizeRelH relativeFrom="page">
              <wp14:pctWidth>0</wp14:pctWidth>
            </wp14:sizeRelH>
            <wp14:sizeRelV relativeFrom="page">
              <wp14:pctHeight>0</wp14:pctHeight>
            </wp14:sizeRelV>
          </wp:anchor>
        </w:drawing>
      </w:r>
      <w:r w:rsidR="00F837A3">
        <w:rPr>
          <w:lang w:val="es-SV" w:eastAsia="es-SV"/>
        </w:rPr>
        <w:drawing>
          <wp:inline distT="0" distB="0" distL="0" distR="0" wp14:anchorId="5CC338FC" wp14:editId="486E039F">
            <wp:extent cx="3362824" cy="1114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286" cy="1116472"/>
                    </a:xfrm>
                    <a:prstGeom prst="rect">
                      <a:avLst/>
                    </a:prstGeom>
                    <a:noFill/>
                  </pic:spPr>
                </pic:pic>
              </a:graphicData>
            </a:graphic>
          </wp:inline>
        </w:drawing>
      </w:r>
    </w:p>
    <w:p w14:paraId="6F8ECAEF" w14:textId="540C1CED" w:rsidR="002B416C" w:rsidRDefault="002B416C" w:rsidP="002B416C"/>
    <w:p w14:paraId="6FBE8271" w14:textId="7A9F1ACA" w:rsidR="002B416C" w:rsidRDefault="002B416C" w:rsidP="002B416C"/>
    <w:p w14:paraId="44D3AD65" w14:textId="07AFD8D5" w:rsidR="002B416C" w:rsidRDefault="002B416C" w:rsidP="002B416C"/>
    <w:p w14:paraId="001E0E64" w14:textId="6DB20B2E" w:rsidR="002B416C" w:rsidRPr="002B416C" w:rsidRDefault="002B416C" w:rsidP="002B416C">
      <w:r>
        <w:rPr>
          <w:rFonts w:eastAsiaTheme="minorHAnsi"/>
          <w:noProof/>
        </w:rPr>
        <mc:AlternateContent>
          <mc:Choice Requires="wps">
            <w:drawing>
              <wp:anchor distT="45720" distB="45720" distL="114300" distR="114300" simplePos="0" relativeHeight="251675648" behindDoc="0" locked="0" layoutInCell="1" allowOverlap="1" wp14:anchorId="6263E410" wp14:editId="2A0B0635">
                <wp:simplePos x="0" y="0"/>
                <wp:positionH relativeFrom="column">
                  <wp:posOffset>0</wp:posOffset>
                </wp:positionH>
                <wp:positionV relativeFrom="paragraph">
                  <wp:posOffset>245110</wp:posOffset>
                </wp:positionV>
                <wp:extent cx="6122670" cy="492633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4926330"/>
                        </a:xfrm>
                        <a:prstGeom prst="rect">
                          <a:avLst/>
                        </a:prstGeom>
                        <a:noFill/>
                        <a:ln w="9525">
                          <a:noFill/>
                          <a:miter lim="800000"/>
                          <a:headEnd/>
                          <a:tailEnd/>
                        </a:ln>
                      </wps:spPr>
                      <wps:txbx>
                        <w:txbxContent>
                          <w:p w14:paraId="4BA4702E" w14:textId="77777777" w:rsidR="002B416C" w:rsidRDefault="002B416C" w:rsidP="002B416C">
                            <w:pPr>
                              <w:jc w:val="center"/>
                              <w:rPr>
                                <w:rFonts w:ascii="Berlin Sans FB" w:hAnsi="Berlin Sans FB"/>
                                <w:sz w:val="144"/>
                                <w:szCs w:val="144"/>
                              </w:rPr>
                            </w:pPr>
                            <w:r>
                              <w:rPr>
                                <w:rFonts w:ascii="Berlin Sans FB" w:hAnsi="Berlin Sans FB"/>
                                <w:sz w:val="144"/>
                                <w:szCs w:val="144"/>
                              </w:rPr>
                              <w:t>VERSION PÚBLICA</w:t>
                            </w:r>
                          </w:p>
                          <w:p w14:paraId="7E706D59" w14:textId="77777777" w:rsidR="002B416C" w:rsidRDefault="002B416C" w:rsidP="002B416C">
                            <w:pPr>
                              <w:jc w:val="both"/>
                              <w:rPr>
                                <w:rFonts w:ascii="Arial" w:hAnsi="Arial" w:cs="Arial"/>
                                <w:b/>
                                <w:bCs/>
                              </w:rPr>
                            </w:pPr>
                            <w:r>
                              <w:rPr>
                                <w:rFonts w:ascii="Arial" w:hAnsi="Arial" w:cs="Arial"/>
                                <w:b/>
                                <w:bCs/>
                              </w:rPr>
                              <w:t>LA INFRASCRITA OFICIAL DE INFORMACIÓN DE LA MUNICIPALIDAD DE TEPETITAN</w:t>
                            </w:r>
                          </w:p>
                          <w:p w14:paraId="3A1FEAF7" w14:textId="77777777" w:rsidR="002B416C" w:rsidRDefault="002B416C" w:rsidP="002B416C">
                            <w:pPr>
                              <w:rPr>
                                <w:rFonts w:ascii="Arial" w:hAnsi="Arial" w:cs="Arial"/>
                                <w:b/>
                                <w:bCs/>
                              </w:rPr>
                            </w:pPr>
                          </w:p>
                          <w:p w14:paraId="7585D47A" w14:textId="77777777" w:rsidR="002B416C" w:rsidRDefault="002B416C" w:rsidP="002B416C">
                            <w:pPr>
                              <w:spacing w:line="360" w:lineRule="auto"/>
                              <w:jc w:val="both"/>
                              <w:rPr>
                                <w:rFonts w:ascii="Arial" w:hAnsi="Arial" w:cs="Arial"/>
                              </w:rPr>
                            </w:pPr>
                            <w:r>
                              <w:rPr>
                                <w:rFonts w:ascii="Arial" w:hAnsi="Arial" w:cs="Arial"/>
                                <w:b/>
                                <w:bCs/>
                              </w:rPr>
                              <w:t>HACE CONSTAR QUE:</w:t>
                            </w:r>
                            <w:r>
                              <w:rPr>
                                <w:rFonts w:ascii="Arial" w:hAnsi="Arial" w:cs="Arial"/>
                              </w:rPr>
                              <w:t xml:space="preserve"> El presente Documento es una Versión Pública del Documento Original, en la cual se protege información reservada y confidencial de conformidad al Art. 30 de la Ley de Acceso a la Información Pública. </w:t>
                            </w:r>
                          </w:p>
                          <w:p w14:paraId="2A3548DA" w14:textId="77777777" w:rsidR="002B416C" w:rsidRDefault="002B416C" w:rsidP="002B416C">
                            <w:pPr>
                              <w:jc w:val="center"/>
                              <w:rPr>
                                <w:rFonts w:ascii="Berlin Sans FB" w:hAnsi="Berlin Sans FB"/>
                                <w:sz w:val="144"/>
                                <w:szCs w:val="1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3E410" id="_x0000_t202" coordsize="21600,21600" o:spt="202" path="m,l,21600r21600,l21600,xe">
                <v:stroke joinstyle="miter"/>
                <v:path gradientshapeok="t" o:connecttype="rect"/>
              </v:shapetype>
              <v:shape id="Cuadro de texto 217" o:spid="_x0000_s1026" type="#_x0000_t202" style="position:absolute;margin-left:0;margin-top:19.3pt;width:482.1pt;height:387.9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NTFAIAAP4DAAAOAAAAZHJzL2Uyb0RvYy54bWysU9uO2yAQfa/Uf0C8N068uWysOKtttqkq&#10;bS/Sth9AAMeowFAgsdOv3wFns1H7VtUPiPEwhzlnDqu73mhylD4osDWdjMaUSMtBKLuv6Y/v23e3&#10;lITIrGAarKzpSQZ6t377ZtW5SpbQghbSEwSxoepcTdsYXVUUgbfSsDACJy0mG/CGRQz9vhCedYhu&#10;dFGOx/OiAy+cBy5DwL8PQ5KuM37TSB6/Nk2QkeiaYm8xrz6vu7QW6xWr9p65VvFzG+wfujBMWbz0&#10;AvXAIiMHr/6CMop7CNDEEQdTQNMoLjMHZDMZ/8HmqWVOZi4oTnAXmcL/g+Vfjt88UaKm5WRBiWUG&#10;h7Q5MOGBCEmi7COQlEKhOhcqPP/ksCL276HHgWfSwT0C/xmIhU3L7F7eew9dK5nARiepsrgqHXBC&#10;Atl1n0HgfewQIQP1jTdJRdSFIDoO7HQZEnZCOP6cT8pyvsAUx9x0Wc5vbvIYC1a9lDsf4kcJhqRN&#10;TT26IMOz42OIqR1WvRxJt1nYKq2zE7QlXU2Xs3KWC64yRkU0qlamprfj9A3WSSw/WJGLI1N62OMF&#10;2p5pJ6YD59jvejyYtNiBOKEAHgZD4gPCTQv+NyUdmrGm4deBeUmJ/mRRxOVkOk3uzcF0tigx8NeZ&#10;3XWGWY5QNY2UDNtNzI5PXIO7R7G3Ksvw2sm5VzRZVuf8IJKLr+N86vXZrp8BAAD//wMAUEsDBBQA&#10;BgAIAAAAIQCS0Vtn3QAAAAcBAAAPAAAAZHJzL2Rvd25yZXYueG1sTI/BTsMwEETvSPyDtUjcqNMQ&#10;hTSNU1WoLUdKiTi78ZJExGvLdtPw95gTHEczmnlTbWY9sgmdHwwJWC4SYEitUQN1Apr3/UMBzAdJ&#10;So6GUMA3etjUtzeVLJW50htOp9CxWEK+lAL6EGzJuW971NIvjEWK3qdxWoYoXceVk9dYrkeeJknO&#10;tRwoLvTS4nOP7dfpogXYYA9PL+71uN3tp6T5ODTp0O2EuL+bt2tgAefwF4Zf/IgOdWQ6mwspz0YB&#10;8UgQ8FjkwKK7yrMU2FlAscwy4HXF//PXPwAAAP//AwBQSwECLQAUAAYACAAAACEAtoM4kv4AAADh&#10;AQAAEwAAAAAAAAAAAAAAAAAAAAAAW0NvbnRlbnRfVHlwZXNdLnhtbFBLAQItABQABgAIAAAAIQA4&#10;/SH/1gAAAJQBAAALAAAAAAAAAAAAAAAAAC8BAABfcmVscy8ucmVsc1BLAQItABQABgAIAAAAIQCq&#10;AKNTFAIAAP4DAAAOAAAAAAAAAAAAAAAAAC4CAABkcnMvZTJvRG9jLnhtbFBLAQItABQABgAIAAAA&#10;IQCS0Vtn3QAAAAcBAAAPAAAAAAAAAAAAAAAAAG4EAABkcnMvZG93bnJldi54bWxQSwUGAAAAAAQA&#10;BADzAAAAeAUAAAAA&#10;" filled="f" stroked="f">
                <v:textbox style="mso-fit-shape-to-text:t">
                  <w:txbxContent>
                    <w:p w14:paraId="4BA4702E" w14:textId="77777777" w:rsidR="002B416C" w:rsidRDefault="002B416C" w:rsidP="002B416C">
                      <w:pPr>
                        <w:jc w:val="center"/>
                        <w:rPr>
                          <w:rFonts w:ascii="Berlin Sans FB" w:hAnsi="Berlin Sans FB"/>
                          <w:sz w:val="144"/>
                          <w:szCs w:val="144"/>
                        </w:rPr>
                      </w:pPr>
                      <w:r>
                        <w:rPr>
                          <w:rFonts w:ascii="Berlin Sans FB" w:hAnsi="Berlin Sans FB"/>
                          <w:sz w:val="144"/>
                          <w:szCs w:val="144"/>
                        </w:rPr>
                        <w:t>VERSION PÚBLICA</w:t>
                      </w:r>
                    </w:p>
                    <w:p w14:paraId="7E706D59" w14:textId="77777777" w:rsidR="002B416C" w:rsidRDefault="002B416C" w:rsidP="002B416C">
                      <w:pPr>
                        <w:jc w:val="both"/>
                        <w:rPr>
                          <w:rFonts w:ascii="Arial" w:hAnsi="Arial" w:cs="Arial"/>
                          <w:b/>
                          <w:bCs/>
                        </w:rPr>
                      </w:pPr>
                      <w:r>
                        <w:rPr>
                          <w:rFonts w:ascii="Arial" w:hAnsi="Arial" w:cs="Arial"/>
                          <w:b/>
                          <w:bCs/>
                        </w:rPr>
                        <w:t>LA INFRASCRITA OFICIAL DE INFORMACIÓN DE LA MUNICIPALIDAD DE TEPETITAN</w:t>
                      </w:r>
                    </w:p>
                    <w:p w14:paraId="3A1FEAF7" w14:textId="77777777" w:rsidR="002B416C" w:rsidRDefault="002B416C" w:rsidP="002B416C">
                      <w:pPr>
                        <w:rPr>
                          <w:rFonts w:ascii="Arial" w:hAnsi="Arial" w:cs="Arial"/>
                          <w:b/>
                          <w:bCs/>
                        </w:rPr>
                      </w:pPr>
                    </w:p>
                    <w:p w14:paraId="7585D47A" w14:textId="77777777" w:rsidR="002B416C" w:rsidRDefault="002B416C" w:rsidP="002B416C">
                      <w:pPr>
                        <w:spacing w:line="360" w:lineRule="auto"/>
                        <w:jc w:val="both"/>
                        <w:rPr>
                          <w:rFonts w:ascii="Arial" w:hAnsi="Arial" w:cs="Arial"/>
                        </w:rPr>
                      </w:pPr>
                      <w:r>
                        <w:rPr>
                          <w:rFonts w:ascii="Arial" w:hAnsi="Arial" w:cs="Arial"/>
                          <w:b/>
                          <w:bCs/>
                        </w:rPr>
                        <w:t>HACE CONSTAR QUE:</w:t>
                      </w:r>
                      <w:r>
                        <w:rPr>
                          <w:rFonts w:ascii="Arial" w:hAnsi="Arial" w:cs="Arial"/>
                        </w:rPr>
                        <w:t xml:space="preserve"> El presente Documento es una Versión Pública del Documento Original, en la cual se protege información reservada y confidencial de conformidad al Art. 30 de la Ley de Acceso a la Información Pública. </w:t>
                      </w:r>
                    </w:p>
                    <w:p w14:paraId="2A3548DA" w14:textId="77777777" w:rsidR="002B416C" w:rsidRDefault="002B416C" w:rsidP="002B416C">
                      <w:pPr>
                        <w:jc w:val="center"/>
                        <w:rPr>
                          <w:rFonts w:ascii="Berlin Sans FB" w:hAnsi="Berlin Sans FB"/>
                          <w:sz w:val="144"/>
                          <w:szCs w:val="144"/>
                        </w:rPr>
                      </w:pPr>
                    </w:p>
                  </w:txbxContent>
                </v:textbox>
                <w10:wrap type="square"/>
              </v:shape>
            </w:pict>
          </mc:Fallback>
        </mc:AlternateContent>
      </w:r>
    </w:p>
    <w:p w14:paraId="040287BB" w14:textId="77777777" w:rsidR="00315D7B" w:rsidRPr="00315D7B" w:rsidRDefault="00315D7B" w:rsidP="008B6B8D">
      <w:pPr>
        <w:pStyle w:val="TDC1"/>
      </w:pPr>
    </w:p>
    <w:p w14:paraId="26B38C74" w14:textId="77777777" w:rsidR="002B416C" w:rsidRDefault="002B416C" w:rsidP="008B6B8D">
      <w:pPr>
        <w:pStyle w:val="TDC1"/>
      </w:pPr>
    </w:p>
    <w:p w14:paraId="56563497" w14:textId="77777777" w:rsidR="002B416C" w:rsidRDefault="002B416C" w:rsidP="008B6B8D">
      <w:pPr>
        <w:pStyle w:val="TDC1"/>
      </w:pPr>
    </w:p>
    <w:p w14:paraId="74ACCAAC" w14:textId="77777777" w:rsidR="002B416C" w:rsidRDefault="002B416C" w:rsidP="008B6B8D">
      <w:pPr>
        <w:pStyle w:val="TDC1"/>
      </w:pPr>
    </w:p>
    <w:p w14:paraId="1820CB25" w14:textId="77777777" w:rsidR="002B416C" w:rsidRDefault="002B416C" w:rsidP="008B6B8D">
      <w:pPr>
        <w:pStyle w:val="TDC1"/>
      </w:pPr>
    </w:p>
    <w:p w14:paraId="43638961" w14:textId="77777777" w:rsidR="002B416C" w:rsidRDefault="002B416C" w:rsidP="008B6B8D">
      <w:pPr>
        <w:pStyle w:val="TDC1"/>
      </w:pPr>
    </w:p>
    <w:p w14:paraId="1FCCC6C7" w14:textId="77777777" w:rsidR="002B416C" w:rsidRDefault="002B416C" w:rsidP="008B6B8D">
      <w:pPr>
        <w:pStyle w:val="TDC1"/>
      </w:pPr>
    </w:p>
    <w:p w14:paraId="2C161E4C" w14:textId="77777777" w:rsidR="002B416C" w:rsidRDefault="002B416C" w:rsidP="008B6B8D">
      <w:pPr>
        <w:pStyle w:val="TDC1"/>
      </w:pPr>
    </w:p>
    <w:p w14:paraId="701DCCCC" w14:textId="0DF28648" w:rsidR="00490045" w:rsidRPr="00315D7B" w:rsidRDefault="00687715" w:rsidP="008B6B8D">
      <w:pPr>
        <w:pStyle w:val="TDC1"/>
      </w:pPr>
      <w:r>
        <w:t xml:space="preserve">Comisión Municipal </w:t>
      </w:r>
      <w:r w:rsidR="00315D7B">
        <w:t xml:space="preserve"> </w:t>
      </w:r>
      <w:r w:rsidR="00490045" w:rsidRPr="00315D7B">
        <w:t>de Protección Civil, Prevención y Mitigación de Desastres</w:t>
      </w:r>
      <w:r w:rsidR="00BC08DB">
        <w:t xml:space="preserve"> de Tepetitán</w:t>
      </w:r>
    </w:p>
    <w:p w14:paraId="4246B355" w14:textId="77777777" w:rsidR="00F837A3" w:rsidRPr="00BC08DB" w:rsidRDefault="00F837A3" w:rsidP="008B6B8D">
      <w:pPr>
        <w:pStyle w:val="TDC1"/>
        <w:rPr>
          <w:sz w:val="14"/>
        </w:rPr>
      </w:pPr>
    </w:p>
    <w:p w14:paraId="2D5A9C39" w14:textId="77777777" w:rsidR="00C52006" w:rsidRPr="00315D7B" w:rsidRDefault="00490045" w:rsidP="008B6B8D">
      <w:pPr>
        <w:pStyle w:val="TDC1"/>
      </w:pPr>
      <w:r w:rsidRPr="00315D7B">
        <w:t xml:space="preserve">PLAN </w:t>
      </w:r>
      <w:r w:rsidR="00976EE4" w:rsidRPr="00315D7B">
        <w:t>INVERNAL 20</w:t>
      </w:r>
      <w:r w:rsidR="00E07A46" w:rsidRPr="00315D7B">
        <w:t>20</w:t>
      </w:r>
    </w:p>
    <w:p w14:paraId="0827F01B" w14:textId="77777777" w:rsidR="00345C14" w:rsidRPr="00345C14" w:rsidRDefault="00345C14" w:rsidP="00345C14"/>
    <w:p w14:paraId="7F32F487" w14:textId="77777777" w:rsidR="009B3B0B" w:rsidRPr="00DF4CE3" w:rsidRDefault="00DF4CE3" w:rsidP="00DF4CE3">
      <w:pPr>
        <w:tabs>
          <w:tab w:val="left" w:pos="3325"/>
        </w:tabs>
        <w:jc w:val="center"/>
        <w:rPr>
          <w:highlight w:val="yellow"/>
          <w:lang w:val="es-SV"/>
        </w:rPr>
      </w:pPr>
      <w:r>
        <w:rPr>
          <w:noProof/>
          <w:lang w:val="es-SV" w:eastAsia="es-SV"/>
        </w:rPr>
        <w:drawing>
          <wp:inline distT="0" distB="0" distL="0" distR="0" wp14:anchorId="3F8DD011" wp14:editId="3E73E5D5">
            <wp:extent cx="4225925" cy="3169444"/>
            <wp:effectExtent l="0" t="0" r="3175" b="0"/>
            <wp:docPr id="3" name="Imagen 3" descr="C:\Users\ProCivil\Desktop\FOTOS DE JUNIO 2020\20200605_16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Civil\Desktop\FOTOS DE JUNIO 2020\20200605_1653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360" cy="3170520"/>
                    </a:xfrm>
                    <a:prstGeom prst="rect">
                      <a:avLst/>
                    </a:prstGeom>
                    <a:noFill/>
                    <a:ln>
                      <a:noFill/>
                    </a:ln>
                  </pic:spPr>
                </pic:pic>
              </a:graphicData>
            </a:graphic>
          </wp:inline>
        </w:drawing>
      </w:r>
    </w:p>
    <w:p w14:paraId="60DBCC23" w14:textId="77777777" w:rsidR="009B3B0B" w:rsidRPr="004F5D6B" w:rsidRDefault="009B3B0B" w:rsidP="009B3B0B">
      <w:pPr>
        <w:rPr>
          <w:rFonts w:ascii="Century Schoolbook" w:hAnsi="Century Schoolbook"/>
        </w:rPr>
      </w:pPr>
    </w:p>
    <w:p w14:paraId="6B334689" w14:textId="77777777" w:rsidR="001A1CDE" w:rsidRPr="00315D7B" w:rsidRDefault="001A1CDE" w:rsidP="008B6B8D">
      <w:pPr>
        <w:pStyle w:val="TDC1"/>
      </w:pPr>
      <w:r w:rsidRPr="00315D7B">
        <w:t>Sistema</w:t>
      </w:r>
      <w:r w:rsidR="00FA628B" w:rsidRPr="00315D7B">
        <w:t xml:space="preserve"> </w:t>
      </w:r>
      <w:r w:rsidRPr="00315D7B">
        <w:t xml:space="preserve">Nacional de </w:t>
      </w:r>
      <w:r w:rsidR="00B56073" w:rsidRPr="00315D7B">
        <w:t>Protección Civil, Prevención y M</w:t>
      </w:r>
      <w:r w:rsidRPr="00315D7B">
        <w:t>itigación de Desastres</w:t>
      </w:r>
    </w:p>
    <w:p w14:paraId="2925DE39" w14:textId="77777777" w:rsidR="00C84166" w:rsidRDefault="00CF2EE0" w:rsidP="00345C14">
      <w:pPr>
        <w:jc w:val="right"/>
        <w:rPr>
          <w:b/>
          <w:sz w:val="44"/>
          <w:szCs w:val="44"/>
        </w:rPr>
      </w:pPr>
      <w:r>
        <w:rPr>
          <w:rFonts w:asciiTheme="minorHAnsi" w:hAnsiTheme="minorHAnsi" w:cstheme="minorHAnsi"/>
          <w:b/>
          <w:sz w:val="28"/>
          <w:szCs w:val="44"/>
        </w:rPr>
        <w:t>JULIO</w:t>
      </w:r>
      <w:r w:rsidR="00E07A46" w:rsidRPr="00315D7B">
        <w:rPr>
          <w:rFonts w:asciiTheme="minorHAnsi" w:hAnsiTheme="minorHAnsi" w:cstheme="minorHAnsi"/>
          <w:b/>
          <w:sz w:val="28"/>
          <w:szCs w:val="44"/>
        </w:rPr>
        <w:t xml:space="preserve"> del 2020</w:t>
      </w:r>
      <w:r w:rsidR="00C84166" w:rsidRPr="00FC71A0">
        <w:rPr>
          <w:b/>
          <w:sz w:val="44"/>
          <w:szCs w:val="44"/>
        </w:rPr>
        <w:t>.</w:t>
      </w:r>
    </w:p>
    <w:p w14:paraId="2CCAEC47" w14:textId="77777777" w:rsidR="00687715" w:rsidRPr="00FC71A0" w:rsidRDefault="00687715" w:rsidP="00345C14">
      <w:pPr>
        <w:jc w:val="right"/>
        <w:rPr>
          <w:b/>
          <w:sz w:val="44"/>
          <w:szCs w:val="44"/>
        </w:rPr>
      </w:pPr>
    </w:p>
    <w:sdt>
      <w:sdtPr>
        <w:rPr>
          <w:lang w:val="es-ES"/>
        </w:rPr>
        <w:id w:val="957914589"/>
        <w:docPartObj>
          <w:docPartGallery w:val="Table of Contents"/>
          <w:docPartUnique/>
        </w:docPartObj>
      </w:sdtPr>
      <w:sdtEndPr>
        <w:rPr>
          <w:b/>
          <w:bCs w:val="0"/>
        </w:rPr>
      </w:sdtEndPr>
      <w:sdtContent>
        <w:p w14:paraId="7FD722C6" w14:textId="77777777" w:rsidR="008B6B8D" w:rsidRPr="003F4CB1" w:rsidRDefault="008B6B8D" w:rsidP="008B6B8D">
          <w:pPr>
            <w:pStyle w:val="TDC1"/>
            <w:spacing w:line="276" w:lineRule="auto"/>
            <w:rPr>
              <w:sz w:val="36"/>
              <w:lang w:val="es-ES"/>
            </w:rPr>
          </w:pPr>
          <w:r w:rsidRPr="003F4CB1">
            <w:rPr>
              <w:sz w:val="36"/>
              <w:lang w:val="es-ES"/>
            </w:rPr>
            <w:t>Contenido</w:t>
          </w:r>
        </w:p>
        <w:p w14:paraId="7B5E14F7" w14:textId="77777777" w:rsidR="008B6B8D" w:rsidRPr="00F40B6B" w:rsidRDefault="00F40B6B" w:rsidP="00F40B6B">
          <w:pPr>
            <w:rPr>
              <w:lang w:val="es-ES"/>
            </w:rPr>
          </w:pPr>
          <w:r>
            <w:rPr>
              <w:lang w:val="es-ES"/>
            </w:rPr>
            <w:lastRenderedPageBreak/>
            <w:t>INTODUCCION</w:t>
          </w:r>
        </w:p>
        <w:p w14:paraId="63573E7D" w14:textId="77777777" w:rsidR="008B6B8D" w:rsidRPr="008B6B8D" w:rsidRDefault="008B6B8D" w:rsidP="008B6B8D">
          <w:pPr>
            <w:pStyle w:val="TDC1"/>
            <w:spacing w:line="276" w:lineRule="auto"/>
            <w:rPr>
              <w:rStyle w:val="Hipervnculo"/>
              <w:color w:val="auto"/>
              <w:sz w:val="24"/>
            </w:rPr>
          </w:pPr>
          <w:r w:rsidRPr="008B6B8D">
            <w:rPr>
              <w:rStyle w:val="Hipervnculo"/>
              <w:color w:val="auto"/>
              <w:sz w:val="24"/>
            </w:rPr>
            <w:fldChar w:fldCharType="begin"/>
          </w:r>
          <w:r w:rsidRPr="008B6B8D">
            <w:rPr>
              <w:rStyle w:val="Hipervnculo"/>
              <w:color w:val="auto"/>
              <w:sz w:val="24"/>
            </w:rPr>
            <w:instrText xml:space="preserve"> TOC \o "1-3" \h \z \u </w:instrText>
          </w:r>
          <w:r w:rsidRPr="008B6B8D">
            <w:rPr>
              <w:rStyle w:val="Hipervnculo"/>
              <w:color w:val="auto"/>
              <w:sz w:val="24"/>
            </w:rPr>
            <w:fldChar w:fldCharType="separate"/>
          </w:r>
          <w:hyperlink w:anchor="_Toc41473709" w:history="1">
            <w:r w:rsidRPr="008B6B8D">
              <w:rPr>
                <w:rStyle w:val="Hipervnculo"/>
                <w:color w:val="auto"/>
                <w:sz w:val="24"/>
              </w:rPr>
              <w:t>1.SITUACION</w:t>
            </w:r>
            <w:r w:rsidRPr="008B6B8D">
              <w:rPr>
                <w:rStyle w:val="Hipervnculo"/>
                <w:webHidden/>
                <w:color w:val="auto"/>
                <w:sz w:val="24"/>
              </w:rPr>
              <w:tab/>
            </w:r>
            <w:r w:rsidRPr="008B6B8D">
              <w:rPr>
                <w:rStyle w:val="Hipervnculo"/>
                <w:webHidden/>
                <w:color w:val="auto"/>
                <w:sz w:val="24"/>
              </w:rPr>
              <w:fldChar w:fldCharType="begin"/>
            </w:r>
            <w:r w:rsidRPr="008B6B8D">
              <w:rPr>
                <w:rStyle w:val="Hipervnculo"/>
                <w:webHidden/>
                <w:color w:val="auto"/>
                <w:sz w:val="24"/>
              </w:rPr>
              <w:instrText xml:space="preserve"> PAGEREF _Toc41473709 \h </w:instrText>
            </w:r>
            <w:r w:rsidRPr="008B6B8D">
              <w:rPr>
                <w:rStyle w:val="Hipervnculo"/>
                <w:webHidden/>
                <w:color w:val="auto"/>
                <w:sz w:val="24"/>
              </w:rPr>
            </w:r>
            <w:r w:rsidRPr="008B6B8D">
              <w:rPr>
                <w:rStyle w:val="Hipervnculo"/>
                <w:webHidden/>
                <w:color w:val="auto"/>
                <w:sz w:val="24"/>
              </w:rPr>
              <w:fldChar w:fldCharType="separate"/>
            </w:r>
            <w:r w:rsidR="00CF2EE0">
              <w:rPr>
                <w:rStyle w:val="Hipervnculo"/>
                <w:webHidden/>
                <w:color w:val="auto"/>
                <w:sz w:val="24"/>
              </w:rPr>
              <w:t>5</w:t>
            </w:r>
            <w:r w:rsidRPr="008B6B8D">
              <w:rPr>
                <w:rStyle w:val="Hipervnculo"/>
                <w:webHidden/>
                <w:color w:val="auto"/>
                <w:sz w:val="24"/>
              </w:rPr>
              <w:fldChar w:fldCharType="end"/>
            </w:r>
          </w:hyperlink>
        </w:p>
        <w:p w14:paraId="25053DDE" w14:textId="77777777" w:rsidR="008B6B8D" w:rsidRPr="008B6B8D" w:rsidRDefault="00ED2C2C" w:rsidP="008B6B8D">
          <w:pPr>
            <w:pStyle w:val="TDC1"/>
            <w:spacing w:line="276" w:lineRule="auto"/>
            <w:rPr>
              <w:rStyle w:val="Hipervnculo"/>
              <w:color w:val="auto"/>
              <w:sz w:val="24"/>
            </w:rPr>
          </w:pPr>
          <w:hyperlink w:anchor="_Toc41473710" w:history="1">
            <w:r w:rsidR="008B6B8D" w:rsidRPr="008B6B8D">
              <w:rPr>
                <w:rStyle w:val="Hipervnculo"/>
                <w:color w:val="auto"/>
                <w:sz w:val="24"/>
              </w:rPr>
              <w:t>2.ESCENARIO DE INTERVENCION</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_Toc41473710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9</w:t>
            </w:r>
            <w:r w:rsidR="008B6B8D" w:rsidRPr="008B6B8D">
              <w:rPr>
                <w:rStyle w:val="Hipervnculo"/>
                <w:webHidden/>
                <w:color w:val="auto"/>
                <w:sz w:val="24"/>
              </w:rPr>
              <w:fldChar w:fldCharType="end"/>
            </w:r>
          </w:hyperlink>
        </w:p>
        <w:p w14:paraId="55233C2C" w14:textId="77777777" w:rsidR="008B6B8D" w:rsidRPr="008B6B8D" w:rsidRDefault="00ED2C2C" w:rsidP="008B6B8D">
          <w:pPr>
            <w:pStyle w:val="TDC1"/>
            <w:spacing w:line="276" w:lineRule="auto"/>
            <w:rPr>
              <w:rStyle w:val="Hipervnculo"/>
              <w:color w:val="auto"/>
              <w:sz w:val="24"/>
            </w:rPr>
          </w:pPr>
          <w:hyperlink w:anchor="_Toc41473711" w:history="1">
            <w:r w:rsidR="008B6B8D" w:rsidRPr="008B6B8D">
              <w:rPr>
                <w:rStyle w:val="Hipervnculo"/>
                <w:color w:val="auto"/>
                <w:sz w:val="24"/>
              </w:rPr>
              <w:t>3.MISIÓN</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_Toc41473711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15</w:t>
            </w:r>
            <w:r w:rsidR="008B6B8D" w:rsidRPr="008B6B8D">
              <w:rPr>
                <w:rStyle w:val="Hipervnculo"/>
                <w:webHidden/>
                <w:color w:val="auto"/>
                <w:sz w:val="24"/>
              </w:rPr>
              <w:fldChar w:fldCharType="end"/>
            </w:r>
          </w:hyperlink>
        </w:p>
        <w:p w14:paraId="43C84B9C" w14:textId="77777777" w:rsidR="008B6B8D" w:rsidRPr="008B6B8D" w:rsidRDefault="00ED2C2C" w:rsidP="008B6B8D">
          <w:pPr>
            <w:pStyle w:val="TDC1"/>
            <w:spacing w:line="276" w:lineRule="auto"/>
            <w:rPr>
              <w:rStyle w:val="Hipervnculo"/>
              <w:color w:val="auto"/>
              <w:sz w:val="24"/>
            </w:rPr>
          </w:pPr>
          <w:hyperlink w:anchor="_Toc41473712" w:history="1">
            <w:r w:rsidR="008B6B8D" w:rsidRPr="008B6B8D">
              <w:rPr>
                <w:rStyle w:val="Hipervnculo"/>
                <w:color w:val="auto"/>
                <w:sz w:val="24"/>
              </w:rPr>
              <w:t>4.OBJETO  GENERAL</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_Toc41473712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15</w:t>
            </w:r>
            <w:r w:rsidR="008B6B8D" w:rsidRPr="008B6B8D">
              <w:rPr>
                <w:rStyle w:val="Hipervnculo"/>
                <w:webHidden/>
                <w:color w:val="auto"/>
                <w:sz w:val="24"/>
              </w:rPr>
              <w:fldChar w:fldCharType="end"/>
            </w:r>
          </w:hyperlink>
        </w:p>
        <w:p w14:paraId="76098186" w14:textId="77777777" w:rsidR="008B6B8D" w:rsidRPr="008B6B8D" w:rsidRDefault="00ED2C2C" w:rsidP="008B6B8D">
          <w:pPr>
            <w:pStyle w:val="TDC1"/>
            <w:spacing w:line="276" w:lineRule="auto"/>
            <w:rPr>
              <w:rStyle w:val="Hipervnculo"/>
              <w:color w:val="auto"/>
              <w:sz w:val="24"/>
            </w:rPr>
          </w:pPr>
          <w:hyperlink w:anchor="_Toc41473713" w:history="1">
            <w:r w:rsidR="008B6B8D" w:rsidRPr="008B6B8D">
              <w:rPr>
                <w:rStyle w:val="Hipervnculo"/>
                <w:color w:val="auto"/>
                <w:sz w:val="24"/>
              </w:rPr>
              <w:t>5.ALCANCE DEL PLAN</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_Toc41473713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15</w:t>
            </w:r>
            <w:r w:rsidR="008B6B8D" w:rsidRPr="008B6B8D">
              <w:rPr>
                <w:rStyle w:val="Hipervnculo"/>
                <w:webHidden/>
                <w:color w:val="auto"/>
                <w:sz w:val="24"/>
              </w:rPr>
              <w:fldChar w:fldCharType="end"/>
            </w:r>
          </w:hyperlink>
        </w:p>
        <w:p w14:paraId="65BAFA6C" w14:textId="77777777" w:rsidR="008B6B8D" w:rsidRPr="008B6B8D" w:rsidRDefault="00ED2C2C" w:rsidP="008B6B8D">
          <w:pPr>
            <w:pStyle w:val="TDC1"/>
            <w:spacing w:line="276" w:lineRule="auto"/>
            <w:rPr>
              <w:rStyle w:val="Hipervnculo"/>
              <w:color w:val="auto"/>
              <w:sz w:val="24"/>
            </w:rPr>
          </w:pPr>
          <w:hyperlink w:anchor="_Toc41473714" w:history="1">
            <w:r w:rsidR="008B6B8D" w:rsidRPr="008B6B8D">
              <w:rPr>
                <w:rStyle w:val="Hipervnculo"/>
                <w:color w:val="auto"/>
                <w:sz w:val="24"/>
              </w:rPr>
              <w:t>6.CONCEPTO DE OPERACIONES</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_Toc41473714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16</w:t>
            </w:r>
            <w:r w:rsidR="008B6B8D" w:rsidRPr="008B6B8D">
              <w:rPr>
                <w:rStyle w:val="Hipervnculo"/>
                <w:webHidden/>
                <w:color w:val="auto"/>
                <w:sz w:val="24"/>
              </w:rPr>
              <w:fldChar w:fldCharType="end"/>
            </w:r>
          </w:hyperlink>
        </w:p>
        <w:p w14:paraId="5125EE1B" w14:textId="77777777" w:rsidR="008B6B8D" w:rsidRPr="008B6B8D" w:rsidRDefault="00ED2C2C" w:rsidP="008B6B8D">
          <w:pPr>
            <w:pStyle w:val="TDC1"/>
            <w:spacing w:line="276" w:lineRule="auto"/>
            <w:rPr>
              <w:rStyle w:val="Hipervnculo"/>
              <w:color w:val="auto"/>
              <w:sz w:val="24"/>
            </w:rPr>
          </w:pPr>
          <w:hyperlink w:anchor="_Toc41473715" w:history="1">
            <w:r w:rsidR="008B6B8D" w:rsidRPr="008B6B8D">
              <w:rPr>
                <w:rStyle w:val="Hipervnculo"/>
                <w:color w:val="auto"/>
                <w:sz w:val="24"/>
              </w:rPr>
              <w:t>7.ORGANIZACIÓN DE LA RESPUESTA</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_Toc41473715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16</w:t>
            </w:r>
            <w:r w:rsidR="008B6B8D" w:rsidRPr="008B6B8D">
              <w:rPr>
                <w:rStyle w:val="Hipervnculo"/>
                <w:webHidden/>
                <w:color w:val="auto"/>
                <w:sz w:val="24"/>
              </w:rPr>
              <w:fldChar w:fldCharType="end"/>
            </w:r>
          </w:hyperlink>
        </w:p>
        <w:p w14:paraId="372C58BA" w14:textId="77777777" w:rsidR="008B6B8D" w:rsidRPr="008B6B8D" w:rsidRDefault="00ED2C2C" w:rsidP="008B6B8D">
          <w:pPr>
            <w:pStyle w:val="TDC1"/>
            <w:spacing w:line="276" w:lineRule="auto"/>
            <w:rPr>
              <w:rStyle w:val="Hipervnculo"/>
              <w:color w:val="auto"/>
              <w:sz w:val="24"/>
            </w:rPr>
          </w:pPr>
          <w:hyperlink w:anchor="_Toc41473719" w:history="1">
            <w:r w:rsidR="008B6B8D" w:rsidRPr="008B6B8D">
              <w:rPr>
                <w:rStyle w:val="Hipervnculo"/>
                <w:color w:val="auto"/>
                <w:sz w:val="24"/>
              </w:rPr>
              <w:t>13.ADMINISTRACIÓN Y LOGÍSTICA DEL PLAN</w:t>
            </w:r>
            <w:r w:rsidR="008B6B8D" w:rsidRPr="008B6B8D">
              <w:rPr>
                <w:rStyle w:val="Hipervnculo"/>
                <w:webHidden/>
                <w:color w:val="auto"/>
                <w:sz w:val="24"/>
              </w:rPr>
              <w:tab/>
            </w:r>
            <w:r w:rsidR="008B6B8D" w:rsidRPr="008B6B8D">
              <w:rPr>
                <w:rStyle w:val="Hipervnculo"/>
                <w:webHidden/>
                <w:color w:val="auto"/>
                <w:sz w:val="24"/>
              </w:rPr>
              <w:fldChar w:fldCharType="begin"/>
            </w:r>
            <w:r w:rsidR="008B6B8D" w:rsidRPr="008B6B8D">
              <w:rPr>
                <w:rStyle w:val="Hipervnculo"/>
                <w:webHidden/>
                <w:color w:val="auto"/>
                <w:sz w:val="24"/>
              </w:rPr>
              <w:instrText xml:space="preserve"> PAGEREF _Toc41473719 \h </w:instrText>
            </w:r>
            <w:r w:rsidR="008B6B8D" w:rsidRPr="008B6B8D">
              <w:rPr>
                <w:rStyle w:val="Hipervnculo"/>
                <w:webHidden/>
                <w:color w:val="auto"/>
                <w:sz w:val="24"/>
              </w:rPr>
            </w:r>
            <w:r w:rsidR="008B6B8D" w:rsidRPr="008B6B8D">
              <w:rPr>
                <w:rStyle w:val="Hipervnculo"/>
                <w:webHidden/>
                <w:color w:val="auto"/>
                <w:sz w:val="24"/>
              </w:rPr>
              <w:fldChar w:fldCharType="separate"/>
            </w:r>
            <w:r w:rsidR="00CF2EE0">
              <w:rPr>
                <w:rStyle w:val="Hipervnculo"/>
                <w:webHidden/>
                <w:color w:val="auto"/>
                <w:sz w:val="24"/>
              </w:rPr>
              <w:t>23</w:t>
            </w:r>
            <w:r w:rsidR="008B6B8D" w:rsidRPr="008B6B8D">
              <w:rPr>
                <w:rStyle w:val="Hipervnculo"/>
                <w:webHidden/>
                <w:color w:val="auto"/>
                <w:sz w:val="24"/>
              </w:rPr>
              <w:fldChar w:fldCharType="end"/>
            </w:r>
          </w:hyperlink>
        </w:p>
        <w:p w14:paraId="3B54A605" w14:textId="77777777" w:rsidR="008B6B8D" w:rsidRPr="008B6B8D" w:rsidRDefault="008B6B8D" w:rsidP="008B6B8D">
          <w:pPr>
            <w:pStyle w:val="TDC1"/>
            <w:spacing w:line="276" w:lineRule="auto"/>
          </w:pPr>
          <w:r w:rsidRPr="008B6B8D">
            <w:rPr>
              <w:rStyle w:val="Hipervnculo"/>
              <w:color w:val="auto"/>
              <w:sz w:val="24"/>
            </w:rPr>
            <w:fldChar w:fldCharType="end"/>
          </w:r>
        </w:p>
      </w:sdtContent>
    </w:sdt>
    <w:p w14:paraId="3971EE7A" w14:textId="77777777" w:rsidR="00F40B6B" w:rsidRPr="00DF4CE3" w:rsidRDefault="00DA0EBF" w:rsidP="00DF4CE3">
      <w:pPr>
        <w:spacing w:line="360" w:lineRule="auto"/>
        <w:rPr>
          <w:sz w:val="22"/>
          <w:szCs w:val="22"/>
          <w:highlight w:val="yellow"/>
        </w:rPr>
      </w:pPr>
      <w:r w:rsidRPr="008B6B8D">
        <w:rPr>
          <w:rFonts w:ascii="Century Schoolbook" w:hAnsi="Century Schoolbook"/>
          <w:highlight w:val="yellow"/>
        </w:rPr>
        <w:br w:type="page"/>
      </w:r>
      <w:bookmarkStart w:id="1" w:name="_Toc237916127"/>
      <w:bookmarkStart w:id="2" w:name="_Toc237916950"/>
      <w:bookmarkStart w:id="3" w:name="_Toc241859339"/>
    </w:p>
    <w:p w14:paraId="62D67DEF" w14:textId="77777777" w:rsidR="00F40B6B" w:rsidRPr="00FC71A0" w:rsidRDefault="00F40B6B" w:rsidP="00F40B6B">
      <w:pPr>
        <w:pStyle w:val="Ttulo1"/>
        <w:rPr>
          <w:rFonts w:ascii="Times New Roman" w:hAnsi="Times New Roman" w:cs="Times New Roman"/>
          <w:sz w:val="22"/>
          <w:szCs w:val="22"/>
        </w:rPr>
      </w:pPr>
      <w:r w:rsidRPr="00FC71A0">
        <w:rPr>
          <w:rFonts w:ascii="Times New Roman" w:hAnsi="Times New Roman" w:cs="Times New Roman"/>
          <w:sz w:val="22"/>
          <w:szCs w:val="22"/>
        </w:rPr>
        <w:lastRenderedPageBreak/>
        <w:t>1.- INTRODUCCIÓN</w:t>
      </w:r>
    </w:p>
    <w:p w14:paraId="59AA1BD4" w14:textId="77777777" w:rsidR="00F40B6B" w:rsidRPr="00FC71A0" w:rsidRDefault="00F40B6B" w:rsidP="00F40B6B">
      <w:pPr>
        <w:rPr>
          <w:sz w:val="22"/>
          <w:szCs w:val="22"/>
          <w:highlight w:val="yellow"/>
        </w:rPr>
      </w:pPr>
    </w:p>
    <w:p w14:paraId="6DFA8455" w14:textId="77777777" w:rsidR="00F40B6B" w:rsidRPr="00F40B6B" w:rsidRDefault="00F40B6B" w:rsidP="00F40B6B">
      <w:pPr>
        <w:tabs>
          <w:tab w:val="num" w:pos="1080"/>
        </w:tabs>
        <w:spacing w:line="360" w:lineRule="auto"/>
        <w:jc w:val="both"/>
        <w:rPr>
          <w:rFonts w:asciiTheme="minorHAnsi" w:hAnsiTheme="minorHAnsi" w:cstheme="minorHAnsi"/>
          <w:lang w:val="es-ES" w:eastAsia="es-ES"/>
        </w:rPr>
      </w:pPr>
      <w:r w:rsidRPr="00F40B6B">
        <w:rPr>
          <w:rFonts w:asciiTheme="minorHAnsi" w:hAnsiTheme="minorHAnsi" w:cstheme="minorHAnsi"/>
          <w:lang w:val="es-ES" w:eastAsia="es-ES"/>
        </w:rPr>
        <w:t xml:space="preserve">El presente Plan Invernal 2020, está enfocado en la gestión de riesgo donde se pretende concientizar a la población, así como también realizar obras de mitigación en las comunidades identificadas de alto riesgo por su ubicación geográfica. </w:t>
      </w:r>
    </w:p>
    <w:p w14:paraId="3EB3956F" w14:textId="77777777" w:rsidR="00F40B6B" w:rsidRPr="00F40B6B" w:rsidRDefault="00F40B6B" w:rsidP="00F40B6B">
      <w:pPr>
        <w:tabs>
          <w:tab w:val="num" w:pos="1080"/>
        </w:tabs>
        <w:spacing w:line="360" w:lineRule="auto"/>
        <w:jc w:val="both"/>
        <w:rPr>
          <w:rFonts w:asciiTheme="minorHAnsi" w:hAnsiTheme="minorHAnsi" w:cstheme="minorHAnsi"/>
          <w:lang w:val="es-ES" w:eastAsia="es-ES"/>
        </w:rPr>
      </w:pPr>
    </w:p>
    <w:p w14:paraId="0A78942D" w14:textId="77777777" w:rsidR="00F40B6B" w:rsidRPr="00F40B6B" w:rsidRDefault="00F40B6B" w:rsidP="00F40B6B">
      <w:pPr>
        <w:tabs>
          <w:tab w:val="num" w:pos="1080"/>
        </w:tabs>
        <w:spacing w:line="360" w:lineRule="auto"/>
        <w:jc w:val="both"/>
        <w:rPr>
          <w:rFonts w:asciiTheme="minorHAnsi" w:hAnsiTheme="minorHAnsi" w:cstheme="minorHAnsi"/>
          <w:lang w:val="es-ES" w:eastAsia="es-ES"/>
        </w:rPr>
      </w:pPr>
      <w:r w:rsidRPr="00F40B6B">
        <w:rPr>
          <w:rFonts w:asciiTheme="minorHAnsi" w:hAnsiTheme="minorHAnsi" w:cstheme="minorHAnsi"/>
          <w:lang w:val="es-ES" w:eastAsia="es-ES"/>
        </w:rPr>
        <w:t xml:space="preserve">Por lo consiguiente </w:t>
      </w:r>
      <w:r w:rsidRPr="00F40B6B">
        <w:rPr>
          <w:rFonts w:asciiTheme="minorHAnsi" w:eastAsia="Arial Unicode MS" w:hAnsiTheme="minorHAnsi" w:cstheme="minorHAnsi"/>
          <w:lang w:eastAsia="es-ES"/>
        </w:rPr>
        <w:t xml:space="preserve">las actividades a realizar van enfocadas en el antes, durante y después de un evento adverso, para que esté preparada la población para enfrentar y dar respuesta al momento que se presente una emergencia en el Municipio. Cabe </w:t>
      </w:r>
      <w:r w:rsidRPr="00F40B6B">
        <w:rPr>
          <w:rFonts w:asciiTheme="minorHAnsi" w:hAnsiTheme="minorHAnsi" w:cstheme="minorHAnsi"/>
          <w:lang w:val="es-ES" w:eastAsia="es-ES"/>
        </w:rPr>
        <w:t>mencionar que la programación de las actividades se llevara a cabo por la Comisión Municipal de Protección Civil de Tepetitán.</w:t>
      </w:r>
    </w:p>
    <w:p w14:paraId="4ED93573" w14:textId="77777777" w:rsidR="00F40B6B" w:rsidRPr="00F40B6B" w:rsidRDefault="00F40B6B" w:rsidP="00F40B6B">
      <w:pPr>
        <w:tabs>
          <w:tab w:val="num" w:pos="1080"/>
        </w:tabs>
        <w:spacing w:line="360" w:lineRule="auto"/>
        <w:jc w:val="both"/>
        <w:rPr>
          <w:rFonts w:asciiTheme="minorHAnsi" w:hAnsiTheme="minorHAnsi" w:cstheme="minorHAnsi"/>
          <w:lang w:val="es-ES" w:eastAsia="es-ES"/>
        </w:rPr>
      </w:pPr>
    </w:p>
    <w:p w14:paraId="7DE451F8" w14:textId="77777777" w:rsidR="00F40B6B" w:rsidRPr="00F40B6B" w:rsidRDefault="00F40B6B" w:rsidP="00F40B6B">
      <w:pPr>
        <w:tabs>
          <w:tab w:val="num" w:pos="1080"/>
        </w:tabs>
        <w:spacing w:line="360" w:lineRule="auto"/>
        <w:jc w:val="both"/>
        <w:rPr>
          <w:rFonts w:asciiTheme="minorHAnsi" w:eastAsia="Arial Unicode MS" w:hAnsiTheme="minorHAnsi" w:cstheme="minorHAnsi"/>
          <w:lang w:eastAsia="es-ES"/>
        </w:rPr>
      </w:pPr>
      <w:r w:rsidRPr="00F40B6B">
        <w:rPr>
          <w:rFonts w:asciiTheme="minorHAnsi" w:eastAsia="Arial Unicode MS" w:hAnsiTheme="minorHAnsi" w:cstheme="minorHAnsi"/>
          <w:lang w:eastAsia="es-ES"/>
        </w:rPr>
        <w:t xml:space="preserve"> El Plan Invernal será ejecutado por la Comisión Municipal de Protección Civil, atreves de las coordinaciones correspondientes de una forma conjunta con las Comisiones Comunales de Protección Civil, con el propósito de salvaguardar vidas</w:t>
      </w:r>
      <w:r w:rsidR="00A3615E">
        <w:rPr>
          <w:rFonts w:asciiTheme="minorHAnsi" w:eastAsia="Arial Unicode MS" w:hAnsiTheme="minorHAnsi" w:cstheme="minorHAnsi"/>
          <w:lang w:eastAsia="es-ES"/>
        </w:rPr>
        <w:t xml:space="preserve"> de las personas </w:t>
      </w:r>
      <w:r w:rsidRPr="00F40B6B">
        <w:rPr>
          <w:rFonts w:asciiTheme="minorHAnsi" w:eastAsia="Arial Unicode MS" w:hAnsiTheme="minorHAnsi" w:cstheme="minorHAnsi"/>
          <w:lang w:eastAsia="es-ES"/>
        </w:rPr>
        <w:t xml:space="preserve"> de una forma eficaz y eficiente.</w:t>
      </w:r>
    </w:p>
    <w:p w14:paraId="3B298517" w14:textId="77777777" w:rsidR="00F40B6B" w:rsidRPr="00F40B6B" w:rsidRDefault="00F40B6B" w:rsidP="00F40B6B">
      <w:pPr>
        <w:tabs>
          <w:tab w:val="num" w:pos="1080"/>
        </w:tabs>
        <w:spacing w:line="360" w:lineRule="auto"/>
        <w:jc w:val="both"/>
        <w:rPr>
          <w:rFonts w:asciiTheme="minorHAnsi" w:eastAsia="Arial Unicode MS" w:hAnsiTheme="minorHAnsi" w:cstheme="minorHAnsi"/>
          <w:lang w:eastAsia="es-ES"/>
        </w:rPr>
      </w:pPr>
    </w:p>
    <w:p w14:paraId="42E38FB5" w14:textId="77777777" w:rsidR="00F40B6B" w:rsidRPr="00F40B6B" w:rsidRDefault="00F40B6B" w:rsidP="00F40B6B">
      <w:pPr>
        <w:spacing w:line="360" w:lineRule="auto"/>
        <w:jc w:val="both"/>
        <w:rPr>
          <w:rFonts w:asciiTheme="minorHAnsi" w:hAnsiTheme="minorHAnsi" w:cstheme="minorHAnsi"/>
          <w:bCs/>
          <w:lang w:eastAsia="es-ES"/>
        </w:rPr>
      </w:pPr>
      <w:r w:rsidRPr="00F40B6B">
        <w:rPr>
          <w:rFonts w:asciiTheme="minorHAnsi" w:hAnsiTheme="minorHAnsi" w:cstheme="minorHAnsi"/>
          <w:bCs/>
          <w:lang w:eastAsia="es-ES"/>
        </w:rPr>
        <w:t>Para la ejecución de las actividades que están en el Plan Invernal se implementaran técnicas para el alcance de los objetivos, se realizaran con las instituciones locales correspondientes y Comisiones Comunales.</w:t>
      </w:r>
    </w:p>
    <w:p w14:paraId="2F0CF01E" w14:textId="77777777" w:rsidR="00F40B6B" w:rsidRPr="00482F20" w:rsidRDefault="00F40B6B" w:rsidP="00F40B6B">
      <w:pPr>
        <w:spacing w:line="360" w:lineRule="auto"/>
        <w:jc w:val="both"/>
        <w:rPr>
          <w:lang w:val="es-ES" w:eastAsia="es-ES"/>
        </w:rPr>
      </w:pPr>
    </w:p>
    <w:p w14:paraId="1E646ED1" w14:textId="77777777" w:rsidR="00F40B6B" w:rsidRPr="00F40B6B" w:rsidRDefault="00F40B6B" w:rsidP="008951DC">
      <w:pPr>
        <w:pStyle w:val="Prrafodelista"/>
        <w:widowControl/>
        <w:ind w:left="360"/>
        <w:rPr>
          <w:b/>
          <w:szCs w:val="24"/>
          <w:lang w:val="es-ES"/>
        </w:rPr>
      </w:pPr>
    </w:p>
    <w:p w14:paraId="0DFBF915" w14:textId="77777777" w:rsidR="00F40B6B" w:rsidRPr="00F40B6B" w:rsidRDefault="00F40B6B" w:rsidP="008951DC">
      <w:pPr>
        <w:pStyle w:val="Prrafodelista"/>
        <w:widowControl/>
        <w:ind w:left="360"/>
        <w:rPr>
          <w:b/>
          <w:szCs w:val="24"/>
          <w:lang w:val="es-SV"/>
        </w:rPr>
      </w:pPr>
    </w:p>
    <w:p w14:paraId="168F541A" w14:textId="77777777" w:rsidR="00F40B6B" w:rsidRPr="00F40B6B" w:rsidRDefault="00F40B6B" w:rsidP="008951DC">
      <w:pPr>
        <w:pStyle w:val="Prrafodelista"/>
        <w:widowControl/>
        <w:ind w:left="360"/>
        <w:rPr>
          <w:b/>
          <w:szCs w:val="24"/>
          <w:lang w:val="es-SV"/>
        </w:rPr>
      </w:pPr>
    </w:p>
    <w:p w14:paraId="139A2923" w14:textId="77777777" w:rsidR="00F40B6B" w:rsidRPr="00F40B6B" w:rsidRDefault="00F40B6B" w:rsidP="008951DC">
      <w:pPr>
        <w:pStyle w:val="Prrafodelista"/>
        <w:widowControl/>
        <w:ind w:left="360"/>
        <w:rPr>
          <w:b/>
          <w:szCs w:val="24"/>
          <w:lang w:val="es-SV"/>
        </w:rPr>
      </w:pPr>
    </w:p>
    <w:p w14:paraId="1C28E654" w14:textId="77777777" w:rsidR="00F40B6B" w:rsidRPr="00F40B6B" w:rsidRDefault="00F40B6B" w:rsidP="008951DC">
      <w:pPr>
        <w:pStyle w:val="Prrafodelista"/>
        <w:widowControl/>
        <w:ind w:left="360"/>
        <w:rPr>
          <w:b/>
          <w:szCs w:val="24"/>
          <w:lang w:val="es-SV"/>
        </w:rPr>
      </w:pPr>
    </w:p>
    <w:p w14:paraId="6818EA59" w14:textId="77777777" w:rsidR="00F40B6B" w:rsidRPr="00F40B6B" w:rsidRDefault="00F40B6B" w:rsidP="008951DC">
      <w:pPr>
        <w:pStyle w:val="Prrafodelista"/>
        <w:widowControl/>
        <w:ind w:left="360"/>
        <w:rPr>
          <w:b/>
          <w:szCs w:val="24"/>
          <w:lang w:val="es-SV"/>
        </w:rPr>
      </w:pPr>
    </w:p>
    <w:p w14:paraId="1EE33D43" w14:textId="77777777" w:rsidR="00F40B6B" w:rsidRPr="00F40B6B" w:rsidRDefault="00F40B6B" w:rsidP="008951DC">
      <w:pPr>
        <w:pStyle w:val="Prrafodelista"/>
        <w:widowControl/>
        <w:ind w:left="360"/>
        <w:rPr>
          <w:b/>
          <w:szCs w:val="24"/>
          <w:lang w:val="es-SV"/>
        </w:rPr>
      </w:pPr>
    </w:p>
    <w:p w14:paraId="0EB20085" w14:textId="77777777" w:rsidR="00F40B6B" w:rsidRPr="00F40B6B" w:rsidRDefault="00F40B6B" w:rsidP="008951DC">
      <w:pPr>
        <w:pStyle w:val="Prrafodelista"/>
        <w:widowControl/>
        <w:ind w:left="360"/>
        <w:rPr>
          <w:b/>
          <w:szCs w:val="24"/>
          <w:lang w:val="es-SV"/>
        </w:rPr>
      </w:pPr>
    </w:p>
    <w:p w14:paraId="5DCAA53D" w14:textId="77777777" w:rsidR="00F40B6B" w:rsidRPr="00F40B6B" w:rsidRDefault="00F40B6B" w:rsidP="008951DC">
      <w:pPr>
        <w:pStyle w:val="Prrafodelista"/>
        <w:widowControl/>
        <w:ind w:left="360"/>
        <w:rPr>
          <w:b/>
          <w:szCs w:val="24"/>
          <w:lang w:val="es-SV"/>
        </w:rPr>
      </w:pPr>
    </w:p>
    <w:p w14:paraId="4231F478" w14:textId="77777777" w:rsidR="00F40B6B" w:rsidRPr="00F40B6B" w:rsidRDefault="00F40B6B" w:rsidP="008951DC">
      <w:pPr>
        <w:pStyle w:val="Prrafodelista"/>
        <w:widowControl/>
        <w:ind w:left="360"/>
        <w:rPr>
          <w:b/>
          <w:szCs w:val="24"/>
          <w:lang w:val="es-SV"/>
        </w:rPr>
      </w:pPr>
    </w:p>
    <w:p w14:paraId="117C7B3C" w14:textId="77777777" w:rsidR="00F40B6B" w:rsidRDefault="00F40B6B" w:rsidP="008951DC">
      <w:pPr>
        <w:pStyle w:val="Prrafodelista"/>
        <w:widowControl/>
        <w:ind w:left="360"/>
        <w:rPr>
          <w:b/>
          <w:szCs w:val="24"/>
          <w:lang w:val="es-SV"/>
        </w:rPr>
      </w:pPr>
    </w:p>
    <w:p w14:paraId="6F9065E4" w14:textId="77777777" w:rsidR="00B7737B" w:rsidRDefault="00B7737B" w:rsidP="008951DC">
      <w:pPr>
        <w:pStyle w:val="Prrafodelista"/>
        <w:widowControl/>
        <w:ind w:left="360"/>
        <w:rPr>
          <w:b/>
          <w:szCs w:val="24"/>
          <w:lang w:val="es-SV"/>
        </w:rPr>
      </w:pPr>
    </w:p>
    <w:p w14:paraId="11A1C568" w14:textId="77777777" w:rsidR="00B7737B" w:rsidRDefault="00B7737B" w:rsidP="008951DC">
      <w:pPr>
        <w:pStyle w:val="Prrafodelista"/>
        <w:widowControl/>
        <w:ind w:left="360"/>
        <w:rPr>
          <w:b/>
          <w:szCs w:val="24"/>
          <w:lang w:val="es-SV"/>
        </w:rPr>
      </w:pPr>
    </w:p>
    <w:p w14:paraId="061ED7B7"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Por su ubicación geográfica y factores de vulnerabilidad, el municipio de Tepetitán es susceptible que los fenómenos naturales y/o de origen humano, causen frecuentemente situaciones de eventos adversos, emergencias y/o desastres, afectando con ello al municipio y a la población, especialmente aquellas familias ubicadas en zonas vulnerables y de alto riesgo, y que tienen como factor común niveles de pobreza y poca resiliencia.</w:t>
      </w:r>
    </w:p>
    <w:p w14:paraId="68462C0B"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 </w:t>
      </w:r>
    </w:p>
    <w:p w14:paraId="67149469"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Históricamente, Tepetitán ha estado sometido a situaciones de emergencia debido a la actividad hidrometeorológica. La actividad hidrometeorológica ha sido la que más cambios ha efectuado sobre la topografía en gran parte del municipio.</w:t>
      </w:r>
    </w:p>
    <w:p w14:paraId="1B8E67FF"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 </w:t>
      </w:r>
    </w:p>
    <w:p w14:paraId="41387209"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Los huracanes, aunque poco frecuentes, junto con las tormentas tropicales suelen desencadenar intensas precipitaciones durante la época invernal, que en ocasiones rebasan la capacidad de absorción de suelos y laderas, principalmente en las cuencas hidrográficas de las vertientes; este panorama se agrava con la recurrencia de lluvias convectivas propias del cambio climático. Los desbordes del principal río y de las quebradas son una amenaza permanente para las poblaciones ribereñas que han dejado grandes pérdidas de vidas humanas, bienes, servicios y cosechas, entre otros.</w:t>
      </w:r>
    </w:p>
    <w:p w14:paraId="2D7B994A"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 </w:t>
      </w:r>
    </w:p>
    <w:p w14:paraId="79B47370"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 xml:space="preserve">La deforestación, las técnicas inapropiadas de uso del suelo y la cultura de quemas que generan numerosos incendios agrícolas y forestales, más el manejo inapropiado de las cuencas hidrográficas contribuyen a la degradación ambiental en el municipio. </w:t>
      </w:r>
    </w:p>
    <w:p w14:paraId="1ABD7B70"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p>
    <w:p w14:paraId="723532F4"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En el centro urbano el mal manejo de desechos sólidos y poca capacidad de los drenajes primarios y secundarios también genera inundaciones en calles, barrios y colonias, entre otras afectaciones.</w:t>
      </w:r>
    </w:p>
    <w:p w14:paraId="7DF0AE7A"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  </w:t>
      </w:r>
    </w:p>
    <w:p w14:paraId="156277A2" w14:textId="77777777" w:rsidR="007178BD" w:rsidRPr="00C25D29" w:rsidRDefault="007178BD" w:rsidP="007178BD">
      <w:pPr>
        <w:shd w:val="clear" w:color="auto" w:fill="FFFFFF"/>
        <w:spacing w:line="253" w:lineRule="atLeast"/>
        <w:jc w:val="both"/>
        <w:rPr>
          <w:rFonts w:asciiTheme="minorHAnsi" w:hAnsiTheme="minorHAnsi" w:cstheme="minorHAnsi"/>
          <w:color w:val="000000" w:themeColor="text1"/>
          <w:szCs w:val="22"/>
          <w:lang w:eastAsia="es-SV"/>
        </w:rPr>
      </w:pPr>
      <w:r w:rsidRPr="00C25D29">
        <w:rPr>
          <w:rFonts w:asciiTheme="minorHAnsi" w:hAnsiTheme="minorHAnsi" w:cstheme="minorHAnsi"/>
          <w:color w:val="000000" w:themeColor="text1"/>
          <w:szCs w:val="22"/>
          <w:lang w:eastAsia="es-SV"/>
        </w:rPr>
        <w:t>Desde el año 2005, la Asamblea Legislativa aprobó la Ley de Protección Civil, Prevención y Mitigación de Desastres, en la que se estableció la creación del Sistema Nacional de Protección Civil y de la Dirección General de Protección Civil para prevenir, mitigar y atender de forma efectiva los desastres naturales y antrópicos en el país y además desplegar en su eventualidad el servicio público de protección civil en el país.</w:t>
      </w:r>
    </w:p>
    <w:p w14:paraId="7D943852" w14:textId="77777777" w:rsidR="007178BD" w:rsidRPr="00C25D29" w:rsidRDefault="007178BD" w:rsidP="007178BD">
      <w:pPr>
        <w:shd w:val="clear" w:color="auto" w:fill="FFFFFF"/>
        <w:spacing w:line="253" w:lineRule="atLeast"/>
        <w:jc w:val="both"/>
        <w:rPr>
          <w:rFonts w:asciiTheme="minorHAnsi" w:hAnsiTheme="minorHAnsi" w:cstheme="minorHAnsi"/>
          <w:szCs w:val="22"/>
          <w:lang w:eastAsia="es-SV"/>
        </w:rPr>
      </w:pPr>
      <w:r w:rsidRPr="00C25D29">
        <w:rPr>
          <w:rFonts w:asciiTheme="minorHAnsi" w:hAnsiTheme="minorHAnsi" w:cstheme="minorHAnsi"/>
          <w:color w:val="000000" w:themeColor="text1"/>
          <w:szCs w:val="22"/>
          <w:lang w:eastAsia="es-SV"/>
        </w:rPr>
        <w:t>En el año 2006 se aprobó el Plan Nacional de Protección Civil, el que entre otras cosas, define la existencia de nueve tipos de escenarios de intervención, para los cuales se deben elaborar los respectivos planes contingenciales. Es en este marco que existe e</w:t>
      </w:r>
      <w:r w:rsidR="00C25D29" w:rsidRPr="00C25D29">
        <w:rPr>
          <w:rFonts w:asciiTheme="minorHAnsi" w:hAnsiTheme="minorHAnsi" w:cstheme="minorHAnsi"/>
          <w:color w:val="000000" w:themeColor="text1"/>
          <w:szCs w:val="22"/>
          <w:lang w:eastAsia="es-SV"/>
        </w:rPr>
        <w:t>l Plan Invernal para el año 2020</w:t>
      </w:r>
      <w:r w:rsidRPr="00C25D29">
        <w:rPr>
          <w:rFonts w:asciiTheme="minorHAnsi" w:hAnsiTheme="minorHAnsi" w:cstheme="minorHAnsi"/>
          <w:color w:val="000000" w:themeColor="text1"/>
          <w:szCs w:val="22"/>
          <w:lang w:eastAsia="es-SV"/>
        </w:rPr>
        <w:t xml:space="preserve"> para establecer la coordinación interinstitucional, intersectorial y multisectorial de las Comisiones del </w:t>
      </w:r>
      <w:r w:rsidRPr="00C25D29">
        <w:rPr>
          <w:rFonts w:asciiTheme="minorHAnsi" w:hAnsiTheme="minorHAnsi" w:cstheme="minorHAnsi"/>
          <w:szCs w:val="22"/>
          <w:lang w:eastAsia="es-SV"/>
        </w:rPr>
        <w:t>Sistema Nacional de Protección Civil.</w:t>
      </w:r>
    </w:p>
    <w:p w14:paraId="3A41A404" w14:textId="77777777" w:rsidR="007178BD" w:rsidRPr="00C25D29" w:rsidRDefault="007178BD" w:rsidP="007178BD">
      <w:pPr>
        <w:shd w:val="clear" w:color="auto" w:fill="FFFFFF"/>
        <w:spacing w:line="253" w:lineRule="atLeast"/>
        <w:jc w:val="both"/>
        <w:rPr>
          <w:rFonts w:asciiTheme="minorHAnsi" w:hAnsiTheme="minorHAnsi" w:cstheme="minorHAnsi"/>
          <w:szCs w:val="22"/>
          <w:lang w:eastAsia="es-SV"/>
        </w:rPr>
      </w:pPr>
    </w:p>
    <w:p w14:paraId="033DFB9B" w14:textId="77777777" w:rsidR="007178BD" w:rsidRPr="00C25D29" w:rsidRDefault="007178BD" w:rsidP="007178BD">
      <w:pPr>
        <w:shd w:val="clear" w:color="auto" w:fill="FFFFFF"/>
        <w:spacing w:line="253" w:lineRule="atLeast"/>
        <w:jc w:val="both"/>
        <w:rPr>
          <w:rFonts w:asciiTheme="minorHAnsi" w:hAnsiTheme="minorHAnsi" w:cstheme="minorHAnsi"/>
          <w:lang w:eastAsia="es-SV"/>
        </w:rPr>
      </w:pPr>
      <w:r w:rsidRPr="00C25D29">
        <w:rPr>
          <w:rFonts w:asciiTheme="minorHAnsi" w:hAnsiTheme="minorHAnsi" w:cstheme="minorHAnsi"/>
          <w:lang w:eastAsia="es-SV"/>
        </w:rPr>
        <w:t>El 18 de marzo del año 2015 se aprobó el nuevo “Marco de Sendai para la Reducción del Riesgo de Desastres 2015-2030” en la ciudad de Sendai, Japón, que define como objetivo general alcanzar el siguiente resultado:</w:t>
      </w:r>
    </w:p>
    <w:p w14:paraId="7BEA2E17" w14:textId="77777777" w:rsidR="007178BD" w:rsidRPr="00C25D29" w:rsidRDefault="007178BD" w:rsidP="007178BD">
      <w:pPr>
        <w:shd w:val="clear" w:color="auto" w:fill="FFFFFF"/>
        <w:spacing w:line="253" w:lineRule="atLeast"/>
        <w:jc w:val="both"/>
        <w:rPr>
          <w:rFonts w:asciiTheme="minorHAnsi" w:hAnsiTheme="minorHAnsi" w:cstheme="minorHAnsi"/>
          <w:lang w:eastAsia="es-SV"/>
        </w:rPr>
      </w:pPr>
    </w:p>
    <w:p w14:paraId="61F71ED1" w14:textId="77777777" w:rsidR="007178BD" w:rsidRPr="004B2F4D" w:rsidRDefault="007178BD" w:rsidP="007178BD">
      <w:pPr>
        <w:shd w:val="clear" w:color="auto" w:fill="FFFFFF"/>
        <w:spacing w:line="253" w:lineRule="atLeast"/>
        <w:jc w:val="both"/>
        <w:rPr>
          <w:rFonts w:asciiTheme="minorHAnsi" w:hAnsiTheme="minorHAnsi" w:cstheme="minorHAnsi"/>
        </w:rPr>
      </w:pPr>
      <w:r w:rsidRPr="00C25D29">
        <w:rPr>
          <w:rFonts w:asciiTheme="minorHAnsi" w:hAnsiTheme="minorHAnsi" w:cstheme="minorHAnsi"/>
        </w:rPr>
        <w:t xml:space="preserve">“La reducción sustancial del riesgo de desastres y de las pérdidas ocasionadas por los desastres, tanto en vidas, medios de subsistencia y salud como en bienes económicos, </w:t>
      </w:r>
      <w:r w:rsidRPr="004B2F4D">
        <w:rPr>
          <w:rFonts w:asciiTheme="minorHAnsi" w:hAnsiTheme="minorHAnsi" w:cstheme="minorHAnsi"/>
        </w:rPr>
        <w:lastRenderedPageBreak/>
        <w:t xml:space="preserve">físicos, sociales, culturales y ambientales de las personas, las empresas, las comunidades y los países.” </w:t>
      </w:r>
    </w:p>
    <w:p w14:paraId="60662F6F" w14:textId="77777777" w:rsidR="007178BD" w:rsidRPr="004B2F4D" w:rsidRDefault="007178BD" w:rsidP="007178BD">
      <w:pPr>
        <w:shd w:val="clear" w:color="auto" w:fill="FFFFFF"/>
        <w:spacing w:line="253" w:lineRule="atLeast"/>
        <w:jc w:val="both"/>
        <w:rPr>
          <w:rFonts w:asciiTheme="minorHAnsi" w:hAnsiTheme="minorHAnsi" w:cstheme="minorHAnsi"/>
        </w:rPr>
      </w:pPr>
    </w:p>
    <w:p w14:paraId="4B36AAA9" w14:textId="77777777" w:rsidR="007178BD" w:rsidRPr="004B2F4D" w:rsidRDefault="007178BD" w:rsidP="007178BD">
      <w:pPr>
        <w:shd w:val="clear" w:color="auto" w:fill="FFFFFF"/>
        <w:spacing w:line="253" w:lineRule="atLeast"/>
        <w:jc w:val="both"/>
        <w:rPr>
          <w:rFonts w:asciiTheme="minorHAnsi" w:hAnsiTheme="minorHAnsi" w:cstheme="minorHAnsi"/>
        </w:rPr>
      </w:pPr>
      <w:r w:rsidRPr="004B2F4D">
        <w:rPr>
          <w:rFonts w:asciiTheme="minorHAnsi" w:hAnsiTheme="minorHAnsi" w:cstheme="minorHAnsi"/>
        </w:rPr>
        <w:t>“La consecución de este resultado requiere que los dirigentes políticos a todos los niveles de todos los países se comprometan firmemente y se impliquen en la aplicación y el seguimiento del presente Marco y la creación del entorno propicio necesario.”</w:t>
      </w:r>
    </w:p>
    <w:p w14:paraId="0B3E0078" w14:textId="77777777" w:rsidR="007178BD" w:rsidRPr="004B2F4D" w:rsidRDefault="007178BD" w:rsidP="007178BD">
      <w:pPr>
        <w:shd w:val="clear" w:color="auto" w:fill="FFFFFF"/>
        <w:spacing w:line="253" w:lineRule="atLeast"/>
        <w:jc w:val="both"/>
        <w:rPr>
          <w:rFonts w:asciiTheme="minorHAnsi" w:hAnsiTheme="minorHAnsi" w:cstheme="minorHAnsi"/>
        </w:rPr>
      </w:pPr>
    </w:p>
    <w:p w14:paraId="64A4C4B9" w14:textId="77777777" w:rsidR="007178BD" w:rsidRPr="004B2F4D" w:rsidRDefault="007178BD" w:rsidP="007178BD">
      <w:pPr>
        <w:shd w:val="clear" w:color="auto" w:fill="FFFFFF"/>
        <w:spacing w:line="253" w:lineRule="atLeast"/>
        <w:jc w:val="both"/>
        <w:rPr>
          <w:rFonts w:asciiTheme="minorHAnsi" w:hAnsiTheme="minorHAnsi" w:cstheme="minorHAnsi"/>
        </w:rPr>
      </w:pPr>
      <w:r w:rsidRPr="004B2F4D">
        <w:rPr>
          <w:rFonts w:asciiTheme="minorHAnsi" w:hAnsiTheme="minorHAnsi" w:cstheme="minorHAnsi"/>
        </w:rPr>
        <w:t>“Para alcanzar el resultado previsto, debe perseguirse el objetivo siguiente: Prevenir la aparición de nuevos riesgos de desastres y reducir los existentes implementando medidas integradas e inclusivas de índole económica, estructural, jurídica, social, sanitaria, cultural, educativa, ambiental, tecnológica, política e institucional que prevengan y reduzcan el grado de exposición a las amenazas y la vulnerabilidad a los desastres, aumenten la preparación para la respuesta y la recuperación y refuercen de ese modo la resiliencia.”</w:t>
      </w:r>
    </w:p>
    <w:p w14:paraId="201BD1D7" w14:textId="77777777" w:rsidR="007178BD" w:rsidRPr="004B2F4D" w:rsidRDefault="007178BD" w:rsidP="007178BD">
      <w:pPr>
        <w:shd w:val="clear" w:color="auto" w:fill="FFFFFF"/>
        <w:spacing w:line="253" w:lineRule="atLeast"/>
        <w:jc w:val="both"/>
        <w:rPr>
          <w:rFonts w:asciiTheme="minorHAnsi" w:hAnsiTheme="minorHAnsi" w:cstheme="minorHAnsi"/>
        </w:rPr>
      </w:pPr>
    </w:p>
    <w:p w14:paraId="664DD668" w14:textId="77777777" w:rsidR="007178BD" w:rsidRPr="004B2F4D" w:rsidRDefault="007178BD" w:rsidP="007178BD">
      <w:pPr>
        <w:shd w:val="clear" w:color="auto" w:fill="FFFFFF"/>
        <w:spacing w:line="253" w:lineRule="atLeast"/>
        <w:jc w:val="both"/>
        <w:rPr>
          <w:rFonts w:asciiTheme="minorHAnsi" w:hAnsiTheme="minorHAnsi" w:cstheme="minorHAnsi"/>
          <w:lang w:eastAsia="es-SV"/>
        </w:rPr>
      </w:pPr>
      <w:r w:rsidRPr="004B2F4D">
        <w:rPr>
          <w:rFonts w:asciiTheme="minorHAnsi" w:hAnsiTheme="minorHAnsi" w:cstheme="minorHAnsi"/>
        </w:rPr>
        <w:t>El Estado Salvadoreño está comprometido con este objetivo, las cuatro prioridades y las siete metas que define el Marco Sendai. El Plan Invernal, como uno de los instrumentos del Plan Nacional de Protección Civil, se circunscribe dentro del concepto de preparación para la respuesta y fortalecimiento de la resiliencia como parte de los esfuerzos vinculantes a los objetivos del Marco de Sendai.</w:t>
      </w:r>
    </w:p>
    <w:p w14:paraId="5327418D" w14:textId="77777777" w:rsidR="00F40B6B" w:rsidRPr="00C25D29" w:rsidRDefault="00F40B6B" w:rsidP="00C25D29">
      <w:pPr>
        <w:widowControl/>
        <w:rPr>
          <w:b/>
          <w:lang w:val="es-SV"/>
        </w:rPr>
      </w:pPr>
    </w:p>
    <w:p w14:paraId="240A9C09" w14:textId="77777777" w:rsidR="00F40B6B" w:rsidRPr="00F40B6B" w:rsidRDefault="00F40B6B" w:rsidP="008951DC">
      <w:pPr>
        <w:pStyle w:val="Prrafodelista"/>
        <w:widowControl/>
        <w:ind w:left="360"/>
        <w:rPr>
          <w:b/>
          <w:szCs w:val="24"/>
          <w:lang w:val="es-SV"/>
        </w:rPr>
      </w:pPr>
    </w:p>
    <w:p w14:paraId="4610C8A1" w14:textId="77777777" w:rsidR="003F1890" w:rsidRPr="006B2FC1" w:rsidRDefault="003F1890" w:rsidP="00763B04">
      <w:pPr>
        <w:pStyle w:val="Prrafodelista"/>
        <w:widowControl/>
        <w:numPr>
          <w:ilvl w:val="0"/>
          <w:numId w:val="6"/>
        </w:numPr>
        <w:ind w:left="294" w:hanging="294"/>
        <w:outlineLvl w:val="0"/>
        <w:rPr>
          <w:b/>
          <w:szCs w:val="24"/>
        </w:rPr>
      </w:pPr>
      <w:bookmarkStart w:id="4" w:name="_Toc41473709"/>
      <w:r w:rsidRPr="006B2FC1">
        <w:rPr>
          <w:rFonts w:asciiTheme="minorHAnsi" w:hAnsiTheme="minorHAnsi" w:cstheme="minorHAnsi"/>
          <w:b/>
          <w:szCs w:val="24"/>
        </w:rPr>
        <w:t>SITUACION</w:t>
      </w:r>
      <w:bookmarkEnd w:id="0"/>
      <w:bookmarkEnd w:id="1"/>
      <w:bookmarkEnd w:id="2"/>
      <w:bookmarkEnd w:id="3"/>
      <w:bookmarkEnd w:id="4"/>
      <w:r w:rsidR="00343EC3" w:rsidRPr="006B2FC1">
        <w:rPr>
          <w:rFonts w:asciiTheme="minorHAnsi" w:hAnsiTheme="minorHAnsi" w:cstheme="minorHAnsi"/>
          <w:b/>
          <w:szCs w:val="24"/>
        </w:rPr>
        <w:t xml:space="preserve"> </w:t>
      </w:r>
    </w:p>
    <w:p w14:paraId="0CEDADA5" w14:textId="77777777" w:rsidR="00194561" w:rsidRPr="006B2FC1" w:rsidRDefault="00194561" w:rsidP="00194561">
      <w:pPr>
        <w:shd w:val="clear" w:color="auto" w:fill="FFFFFF"/>
        <w:spacing w:line="253" w:lineRule="atLeast"/>
        <w:jc w:val="both"/>
        <w:rPr>
          <w:color w:val="000000" w:themeColor="text1"/>
          <w:lang w:eastAsia="es-SV"/>
        </w:rPr>
      </w:pPr>
    </w:p>
    <w:p w14:paraId="152B4EAA" w14:textId="77777777" w:rsidR="006827C1" w:rsidRPr="006B2FC1" w:rsidRDefault="006827C1" w:rsidP="00763B04">
      <w:pPr>
        <w:pStyle w:val="Prrafodelista"/>
        <w:widowControl/>
        <w:numPr>
          <w:ilvl w:val="1"/>
          <w:numId w:val="6"/>
        </w:numPr>
        <w:ind w:left="426" w:hanging="426"/>
        <w:rPr>
          <w:rFonts w:asciiTheme="minorHAnsi" w:hAnsiTheme="minorHAnsi" w:cstheme="minorHAnsi"/>
          <w:b/>
          <w:bCs/>
          <w:szCs w:val="24"/>
          <w:lang w:val="es-ES_tradnl"/>
        </w:rPr>
      </w:pPr>
      <w:bookmarkStart w:id="5" w:name="_Hlk34635176"/>
      <w:bookmarkStart w:id="6" w:name="_Hlk37947708"/>
      <w:bookmarkStart w:id="7" w:name="_Toc237916951"/>
      <w:bookmarkStart w:id="8" w:name="_Toc241859340"/>
      <w:r w:rsidRPr="006B2FC1">
        <w:rPr>
          <w:rFonts w:asciiTheme="minorHAnsi" w:hAnsiTheme="minorHAnsi" w:cstheme="minorHAnsi"/>
          <w:b/>
          <w:szCs w:val="24"/>
          <w:lang w:val="es-ES_tradnl"/>
        </w:rPr>
        <w:t xml:space="preserve">Transición </w:t>
      </w:r>
      <w:r w:rsidR="008951DC" w:rsidRPr="006B2FC1">
        <w:rPr>
          <w:rFonts w:asciiTheme="minorHAnsi" w:hAnsiTheme="minorHAnsi" w:cstheme="minorHAnsi"/>
          <w:b/>
          <w:szCs w:val="24"/>
          <w:lang w:val="es-ES_tradnl"/>
        </w:rPr>
        <w:t>a época lluviosa</w:t>
      </w:r>
      <w:r w:rsidRPr="006B2FC1">
        <w:rPr>
          <w:rFonts w:asciiTheme="minorHAnsi" w:hAnsiTheme="minorHAnsi" w:cstheme="minorHAnsi"/>
          <w:b/>
          <w:szCs w:val="24"/>
          <w:lang w:val="es-ES_tradnl"/>
        </w:rPr>
        <w:t xml:space="preserve"> </w:t>
      </w:r>
    </w:p>
    <w:p w14:paraId="39757A51" w14:textId="77777777" w:rsidR="008951DC" w:rsidRPr="006B2FC1" w:rsidRDefault="008951DC" w:rsidP="008951DC">
      <w:pPr>
        <w:pStyle w:val="Prrafodelista"/>
        <w:ind w:left="360"/>
        <w:rPr>
          <w:rFonts w:asciiTheme="minorHAnsi" w:hAnsiTheme="minorHAnsi" w:cstheme="minorHAnsi"/>
          <w:b/>
          <w:bCs/>
          <w:szCs w:val="24"/>
          <w:lang w:val="es-ES_tradnl"/>
        </w:rPr>
      </w:pPr>
    </w:p>
    <w:bookmarkEnd w:id="5"/>
    <w:p w14:paraId="6AE255DB" w14:textId="77777777" w:rsidR="006827C1" w:rsidRPr="006B2FC1" w:rsidRDefault="006827C1" w:rsidP="007C3D1D">
      <w:pPr>
        <w:spacing w:line="276" w:lineRule="auto"/>
        <w:jc w:val="both"/>
        <w:rPr>
          <w:rFonts w:asciiTheme="minorHAnsi" w:hAnsiTheme="minorHAnsi" w:cstheme="minorHAnsi"/>
        </w:rPr>
      </w:pPr>
      <w:r w:rsidRPr="006B2FC1">
        <w:rPr>
          <w:rFonts w:asciiTheme="minorHAnsi" w:hAnsiTheme="minorHAnsi" w:cstheme="minorHAnsi"/>
        </w:rPr>
        <w:t xml:space="preserve">Este año esperamos la mayor probabilidad a partir de la última </w:t>
      </w:r>
      <w:r w:rsidR="008951DC" w:rsidRPr="006B2FC1">
        <w:rPr>
          <w:rFonts w:asciiTheme="minorHAnsi" w:hAnsiTheme="minorHAnsi" w:cstheme="minorHAnsi"/>
        </w:rPr>
        <w:t xml:space="preserve">semana </w:t>
      </w:r>
      <w:r w:rsidRPr="006B2FC1">
        <w:rPr>
          <w:rFonts w:asciiTheme="minorHAnsi" w:hAnsiTheme="minorHAnsi" w:cstheme="minorHAnsi"/>
        </w:rPr>
        <w:t>de abril y se prolonga has</w:t>
      </w:r>
      <w:r w:rsidR="00F837A3" w:rsidRPr="006B2FC1">
        <w:rPr>
          <w:rFonts w:asciiTheme="minorHAnsi" w:hAnsiTheme="minorHAnsi" w:cstheme="minorHAnsi"/>
        </w:rPr>
        <w:t xml:space="preserve">ta los primeros 15 días de mayo, </w:t>
      </w:r>
      <w:r w:rsidR="000D5E1A" w:rsidRPr="006B2FC1">
        <w:rPr>
          <w:rFonts w:asciiTheme="minorHAnsi" w:hAnsiTheme="minorHAnsi" w:cstheme="minorHAnsi"/>
        </w:rPr>
        <w:t>siendo la característica que l</w:t>
      </w:r>
      <w:r w:rsidRPr="006B2FC1">
        <w:rPr>
          <w:rFonts w:asciiTheme="minorHAnsi" w:hAnsiTheme="minorHAnsi" w:cstheme="minorHAnsi"/>
        </w:rPr>
        <w:t xml:space="preserve">os aguaceros y tormentas eléctricas, producen cantidades acumuladas entre 25 mm a 50 mm, cada 10 días. </w:t>
      </w:r>
    </w:p>
    <w:p w14:paraId="0804A9FF" w14:textId="77777777" w:rsidR="006827C1" w:rsidRPr="006B2FC1" w:rsidRDefault="006827C1" w:rsidP="006827C1">
      <w:pPr>
        <w:rPr>
          <w:rFonts w:asciiTheme="minorHAnsi" w:hAnsiTheme="minorHAnsi" w:cstheme="minorHAnsi"/>
          <w:b/>
        </w:rPr>
      </w:pPr>
    </w:p>
    <w:p w14:paraId="35FA63CB" w14:textId="77777777" w:rsidR="006827C1" w:rsidRPr="006B2FC1" w:rsidRDefault="006827C1" w:rsidP="00763B04">
      <w:pPr>
        <w:pStyle w:val="Prrafodelista"/>
        <w:widowControl/>
        <w:numPr>
          <w:ilvl w:val="1"/>
          <w:numId w:val="6"/>
        </w:numPr>
        <w:ind w:left="426" w:hanging="426"/>
        <w:rPr>
          <w:rFonts w:asciiTheme="minorHAnsi" w:hAnsiTheme="minorHAnsi" w:cstheme="minorHAnsi"/>
          <w:b/>
          <w:szCs w:val="24"/>
          <w:lang w:val="es-ES_tradnl"/>
        </w:rPr>
      </w:pPr>
      <w:r w:rsidRPr="006B2FC1">
        <w:rPr>
          <w:rFonts w:asciiTheme="minorHAnsi" w:hAnsiTheme="minorHAnsi" w:cstheme="minorHAnsi"/>
          <w:b/>
          <w:szCs w:val="24"/>
          <w:lang w:val="es-ES_tradnl"/>
        </w:rPr>
        <w:t xml:space="preserve">Inicio Época Lluviosa </w:t>
      </w:r>
    </w:p>
    <w:p w14:paraId="61D33983" w14:textId="77777777" w:rsidR="00872350" w:rsidRPr="006B2FC1" w:rsidRDefault="00872350" w:rsidP="00872350">
      <w:pPr>
        <w:pStyle w:val="Prrafodelista"/>
        <w:ind w:left="360"/>
        <w:rPr>
          <w:rFonts w:asciiTheme="minorHAnsi" w:hAnsiTheme="minorHAnsi" w:cstheme="minorHAnsi"/>
          <w:snapToGrid/>
          <w:szCs w:val="24"/>
          <w:lang w:val="es-ES_tradnl" w:eastAsia="en-US"/>
        </w:rPr>
      </w:pPr>
    </w:p>
    <w:p w14:paraId="7F523D76" w14:textId="77777777" w:rsidR="006827C1" w:rsidRDefault="006827C1" w:rsidP="007C3D1D">
      <w:pPr>
        <w:spacing w:line="276" w:lineRule="auto"/>
        <w:jc w:val="both"/>
        <w:rPr>
          <w:rFonts w:asciiTheme="minorHAnsi" w:hAnsiTheme="minorHAnsi" w:cstheme="minorHAnsi"/>
        </w:rPr>
      </w:pPr>
      <w:r w:rsidRPr="006B2FC1">
        <w:rPr>
          <w:rFonts w:asciiTheme="minorHAnsi" w:hAnsiTheme="minorHAnsi" w:cstheme="minorHAnsi"/>
        </w:rPr>
        <w:t>Se espera con un 70 % de probabilidad que el I</w:t>
      </w:r>
      <w:r w:rsidR="00CA7B85">
        <w:rPr>
          <w:rFonts w:asciiTheme="minorHAnsi" w:hAnsiTheme="minorHAnsi" w:cstheme="minorHAnsi"/>
        </w:rPr>
        <w:t xml:space="preserve">nicio de la </w:t>
      </w:r>
      <w:r w:rsidR="00CA7B85" w:rsidRPr="006B2FC1">
        <w:rPr>
          <w:rFonts w:asciiTheme="minorHAnsi" w:hAnsiTheme="minorHAnsi" w:cstheme="minorHAnsi"/>
        </w:rPr>
        <w:t>É</w:t>
      </w:r>
      <w:r w:rsidR="00CA7B85">
        <w:rPr>
          <w:rFonts w:asciiTheme="minorHAnsi" w:hAnsiTheme="minorHAnsi" w:cstheme="minorHAnsi"/>
        </w:rPr>
        <w:t>poca Lluviosa</w:t>
      </w:r>
      <w:r w:rsidRPr="006B2FC1">
        <w:rPr>
          <w:rFonts w:asciiTheme="minorHAnsi" w:hAnsiTheme="minorHAnsi" w:cstheme="minorHAnsi"/>
        </w:rPr>
        <w:t xml:space="preserve">, se establezca en el país a partir de la </w:t>
      </w:r>
      <w:r w:rsidR="000D5E1A" w:rsidRPr="006B2FC1">
        <w:rPr>
          <w:rFonts w:asciiTheme="minorHAnsi" w:hAnsiTheme="minorHAnsi" w:cstheme="minorHAnsi"/>
        </w:rPr>
        <w:t>tercera</w:t>
      </w:r>
      <w:r w:rsidRPr="006B2FC1">
        <w:rPr>
          <w:rFonts w:asciiTheme="minorHAnsi" w:hAnsiTheme="minorHAnsi" w:cstheme="minorHAnsi"/>
        </w:rPr>
        <w:t xml:space="preserve"> </w:t>
      </w:r>
      <w:r w:rsidR="008B2BE4" w:rsidRPr="006B2FC1">
        <w:rPr>
          <w:rFonts w:asciiTheme="minorHAnsi" w:hAnsiTheme="minorHAnsi" w:cstheme="minorHAnsi"/>
        </w:rPr>
        <w:t xml:space="preserve">semana </w:t>
      </w:r>
      <w:r w:rsidRPr="006B2FC1">
        <w:rPr>
          <w:rFonts w:asciiTheme="minorHAnsi" w:hAnsiTheme="minorHAnsi" w:cstheme="minorHAnsi"/>
        </w:rPr>
        <w:t>de mayo, y un 30 % de probabilidad que inicie tardíamente, es decir, en la última semana de mayo. En todo caso, la característica principal es que los aguaceros y tormentas eléctricas producen acumulados de 50 mm a 100 mm, en 10 días.</w:t>
      </w:r>
    </w:p>
    <w:p w14:paraId="110CE722" w14:textId="77777777" w:rsidR="004B2F4D" w:rsidRDefault="004B2F4D" w:rsidP="007C3D1D">
      <w:pPr>
        <w:spacing w:line="276" w:lineRule="auto"/>
        <w:jc w:val="both"/>
        <w:rPr>
          <w:rFonts w:asciiTheme="minorHAnsi" w:hAnsiTheme="minorHAnsi" w:cstheme="minorHAnsi"/>
        </w:rPr>
      </w:pPr>
    </w:p>
    <w:p w14:paraId="370BC238" w14:textId="77777777" w:rsidR="004B2F4D" w:rsidRDefault="004B2F4D" w:rsidP="007C3D1D">
      <w:pPr>
        <w:spacing w:line="276" w:lineRule="auto"/>
        <w:jc w:val="both"/>
        <w:rPr>
          <w:rFonts w:asciiTheme="minorHAnsi" w:hAnsiTheme="minorHAnsi" w:cstheme="minorHAnsi"/>
        </w:rPr>
      </w:pPr>
    </w:p>
    <w:p w14:paraId="5926A107" w14:textId="77777777" w:rsidR="004B2F4D" w:rsidRDefault="004B2F4D" w:rsidP="007C3D1D">
      <w:pPr>
        <w:spacing w:line="276" w:lineRule="auto"/>
        <w:jc w:val="both"/>
        <w:rPr>
          <w:rFonts w:asciiTheme="minorHAnsi" w:hAnsiTheme="minorHAnsi" w:cstheme="minorHAnsi"/>
        </w:rPr>
      </w:pPr>
    </w:p>
    <w:p w14:paraId="39FC7CB5" w14:textId="77777777" w:rsidR="004B2F4D" w:rsidRPr="006B2FC1" w:rsidRDefault="004B2F4D" w:rsidP="007C3D1D">
      <w:pPr>
        <w:spacing w:line="276" w:lineRule="auto"/>
        <w:jc w:val="both"/>
        <w:rPr>
          <w:rFonts w:asciiTheme="minorHAnsi" w:hAnsiTheme="minorHAnsi" w:cstheme="minorHAnsi"/>
        </w:rPr>
      </w:pPr>
    </w:p>
    <w:p w14:paraId="26490C90" w14:textId="77777777" w:rsidR="008951DC" w:rsidRPr="006B2FC1" w:rsidRDefault="008951DC" w:rsidP="006827C1">
      <w:pPr>
        <w:jc w:val="both"/>
        <w:rPr>
          <w:highlight w:val="cyan"/>
        </w:rPr>
      </w:pPr>
    </w:p>
    <w:p w14:paraId="5B73BDDD" w14:textId="77777777" w:rsidR="00872350" w:rsidRPr="006B2FC1" w:rsidRDefault="006827C1" w:rsidP="00763B04">
      <w:pPr>
        <w:pStyle w:val="Prrafodelista"/>
        <w:widowControl/>
        <w:numPr>
          <w:ilvl w:val="1"/>
          <w:numId w:val="6"/>
        </w:numPr>
        <w:ind w:left="426" w:hanging="426"/>
        <w:rPr>
          <w:rFonts w:asciiTheme="minorHAnsi" w:hAnsiTheme="minorHAnsi" w:cstheme="minorHAnsi"/>
          <w:b/>
          <w:szCs w:val="24"/>
          <w:lang w:val="es-ES_tradnl"/>
        </w:rPr>
      </w:pPr>
      <w:r w:rsidRPr="006B2FC1">
        <w:rPr>
          <w:rFonts w:asciiTheme="minorHAnsi" w:hAnsiTheme="minorHAnsi" w:cstheme="minorHAnsi"/>
          <w:b/>
          <w:szCs w:val="24"/>
          <w:lang w:val="es-ES_tradnl"/>
        </w:rPr>
        <w:lastRenderedPageBreak/>
        <w:t>Temporada de huracanes</w:t>
      </w:r>
      <w:r w:rsidRPr="006B2FC1">
        <w:rPr>
          <w:rFonts w:asciiTheme="minorHAnsi" w:hAnsiTheme="minorHAnsi" w:cstheme="minorHAnsi"/>
          <w:szCs w:val="24"/>
          <w:lang w:val="es-ES_tradnl"/>
        </w:rPr>
        <w:t>.</w:t>
      </w:r>
    </w:p>
    <w:p w14:paraId="0247A10E" w14:textId="77777777" w:rsidR="00872350" w:rsidRPr="006B2FC1" w:rsidRDefault="00872350" w:rsidP="00872350">
      <w:pPr>
        <w:pStyle w:val="Prrafodelista"/>
        <w:widowControl/>
        <w:ind w:left="426"/>
        <w:rPr>
          <w:rFonts w:asciiTheme="minorHAnsi" w:hAnsiTheme="minorHAnsi" w:cstheme="minorHAnsi"/>
          <w:b/>
          <w:szCs w:val="24"/>
          <w:lang w:val="es-ES_tradnl"/>
        </w:rPr>
      </w:pPr>
    </w:p>
    <w:p w14:paraId="10FA3A6E" w14:textId="77777777" w:rsidR="006827C1" w:rsidRPr="006B2FC1" w:rsidRDefault="006827C1" w:rsidP="007C3D1D">
      <w:pPr>
        <w:spacing w:line="276" w:lineRule="auto"/>
        <w:jc w:val="both"/>
        <w:rPr>
          <w:rFonts w:asciiTheme="minorHAnsi" w:hAnsiTheme="minorHAnsi" w:cstheme="minorHAnsi"/>
        </w:rPr>
      </w:pPr>
      <w:r w:rsidRPr="006B2FC1">
        <w:rPr>
          <w:rFonts w:asciiTheme="minorHAnsi" w:hAnsiTheme="minorHAnsi" w:cstheme="minorHAnsi"/>
        </w:rPr>
        <w:t xml:space="preserve">Este año para la cuenca del océano Atlántico norte será más intensa que lo normal, debido a las condiciones favorables de la Oscilación </w:t>
      </w:r>
      <w:proofErr w:type="spellStart"/>
      <w:r w:rsidRPr="006B2FC1">
        <w:rPr>
          <w:rFonts w:asciiTheme="minorHAnsi" w:hAnsiTheme="minorHAnsi" w:cstheme="minorHAnsi"/>
        </w:rPr>
        <w:t>Multidecadal</w:t>
      </w:r>
      <w:proofErr w:type="spellEnd"/>
      <w:r w:rsidRPr="006B2FC1">
        <w:rPr>
          <w:rFonts w:asciiTheme="minorHAnsi" w:hAnsiTheme="minorHAnsi" w:cstheme="minorHAnsi"/>
        </w:rPr>
        <w:t xml:space="preserve"> del Atlántico Norte (AMO) y, a la temperatura del mar en el Atlántico Tropical Norte (ATN). Se pronostica que se formen entre 14 y 18 tormentas tropicales, de las cuales, siete a nueve podrían convertirse en huracanes y, de estos, tres en huracanes intensos. Algunos modelos pronostican mayores probabilidades en las cuencas del mar Caribe y golfo de México. En relación al sector del océano Pacifico oriental, se pronostica condición cercana al promedio, 16 tormentas tropicales, ocho de ellas podrían alcanzar la categoría de huracanes, existe una probabilidad alta, que al menos, dos ciclones se ubiquen cercanos a las costas de Centroamérica y sur de México en este período. </w:t>
      </w:r>
    </w:p>
    <w:p w14:paraId="6AA0451C" w14:textId="77777777" w:rsidR="008951DC" w:rsidRPr="006B2FC1" w:rsidRDefault="008951DC" w:rsidP="006827C1">
      <w:pPr>
        <w:jc w:val="both"/>
        <w:rPr>
          <w:rFonts w:asciiTheme="minorHAnsi" w:hAnsiTheme="minorHAnsi" w:cstheme="minorHAnsi"/>
        </w:rPr>
      </w:pPr>
    </w:p>
    <w:p w14:paraId="21882807" w14:textId="77777777" w:rsidR="00872350" w:rsidRPr="006B2FC1" w:rsidRDefault="006827C1" w:rsidP="00763B04">
      <w:pPr>
        <w:pStyle w:val="Prrafodelista"/>
        <w:widowControl/>
        <w:numPr>
          <w:ilvl w:val="1"/>
          <w:numId w:val="6"/>
        </w:numPr>
        <w:ind w:left="426" w:hanging="426"/>
        <w:rPr>
          <w:rFonts w:asciiTheme="minorHAnsi" w:hAnsiTheme="minorHAnsi" w:cstheme="minorHAnsi"/>
          <w:b/>
          <w:szCs w:val="24"/>
          <w:lang w:val="es-ES_tradnl"/>
        </w:rPr>
      </w:pPr>
      <w:r w:rsidRPr="006B2FC1">
        <w:rPr>
          <w:rFonts w:asciiTheme="minorHAnsi" w:hAnsiTheme="minorHAnsi" w:cstheme="minorHAnsi"/>
          <w:b/>
          <w:szCs w:val="24"/>
          <w:lang w:val="es-ES_tradnl"/>
        </w:rPr>
        <w:t xml:space="preserve">Temporales. </w:t>
      </w:r>
    </w:p>
    <w:p w14:paraId="7F745ABF" w14:textId="77777777" w:rsidR="00872350" w:rsidRPr="006B2FC1" w:rsidRDefault="00872350" w:rsidP="00872350">
      <w:pPr>
        <w:pStyle w:val="Prrafodelista"/>
        <w:widowControl/>
        <w:ind w:left="426"/>
        <w:rPr>
          <w:rFonts w:asciiTheme="minorHAnsi" w:hAnsiTheme="minorHAnsi" w:cstheme="minorHAnsi"/>
          <w:b/>
          <w:szCs w:val="24"/>
          <w:lang w:val="es-ES_tradnl"/>
        </w:rPr>
      </w:pPr>
    </w:p>
    <w:p w14:paraId="2DCA5929" w14:textId="77777777" w:rsidR="00CC1AAA" w:rsidRPr="006B2FC1" w:rsidRDefault="00872350" w:rsidP="007C3D1D">
      <w:pPr>
        <w:spacing w:line="276" w:lineRule="auto"/>
        <w:jc w:val="both"/>
        <w:rPr>
          <w:rFonts w:asciiTheme="minorHAnsi" w:hAnsiTheme="minorHAnsi" w:cstheme="minorHAnsi"/>
        </w:rPr>
      </w:pPr>
      <w:r w:rsidRPr="006B2FC1">
        <w:rPr>
          <w:rFonts w:asciiTheme="minorHAnsi" w:hAnsiTheme="minorHAnsi" w:cstheme="minorHAnsi"/>
        </w:rPr>
        <w:t>Normalmente, d</w:t>
      </w:r>
      <w:r w:rsidR="006827C1" w:rsidRPr="006B2FC1">
        <w:rPr>
          <w:rFonts w:asciiTheme="minorHAnsi" w:hAnsiTheme="minorHAnsi" w:cstheme="minorHAnsi"/>
        </w:rPr>
        <w:t xml:space="preserve">urante </w:t>
      </w:r>
      <w:r w:rsidRPr="006B2FC1">
        <w:rPr>
          <w:rFonts w:asciiTheme="minorHAnsi" w:hAnsiTheme="minorHAnsi" w:cstheme="minorHAnsi"/>
        </w:rPr>
        <w:t xml:space="preserve">los </w:t>
      </w:r>
      <w:r w:rsidR="006827C1" w:rsidRPr="006B2FC1">
        <w:rPr>
          <w:rFonts w:asciiTheme="minorHAnsi" w:hAnsiTheme="minorHAnsi" w:cstheme="minorHAnsi"/>
        </w:rPr>
        <w:t>mes</w:t>
      </w:r>
      <w:r w:rsidRPr="006B2FC1">
        <w:rPr>
          <w:rFonts w:asciiTheme="minorHAnsi" w:hAnsiTheme="minorHAnsi" w:cstheme="minorHAnsi"/>
        </w:rPr>
        <w:t>es</w:t>
      </w:r>
      <w:r w:rsidR="006827C1" w:rsidRPr="006B2FC1">
        <w:rPr>
          <w:rFonts w:asciiTheme="minorHAnsi" w:hAnsiTheme="minorHAnsi" w:cstheme="minorHAnsi"/>
        </w:rPr>
        <w:t xml:space="preserve"> de mayo y junio se produce</w:t>
      </w:r>
      <w:r w:rsidRPr="006B2FC1">
        <w:rPr>
          <w:rFonts w:asciiTheme="minorHAnsi" w:hAnsiTheme="minorHAnsi" w:cstheme="minorHAnsi"/>
        </w:rPr>
        <w:t>n</w:t>
      </w:r>
      <w:r w:rsidR="006827C1" w:rsidRPr="006B2FC1">
        <w:rPr>
          <w:rFonts w:asciiTheme="minorHAnsi" w:hAnsiTheme="minorHAnsi" w:cstheme="minorHAnsi"/>
        </w:rPr>
        <w:t xml:space="preserve"> acercamiento</w:t>
      </w:r>
      <w:r w:rsidRPr="006B2FC1">
        <w:rPr>
          <w:rFonts w:asciiTheme="minorHAnsi" w:hAnsiTheme="minorHAnsi" w:cstheme="minorHAnsi"/>
        </w:rPr>
        <w:t>s</w:t>
      </w:r>
      <w:r w:rsidR="006827C1" w:rsidRPr="006B2FC1">
        <w:rPr>
          <w:rFonts w:asciiTheme="minorHAnsi" w:hAnsiTheme="minorHAnsi" w:cstheme="minorHAnsi"/>
        </w:rPr>
        <w:t xml:space="preserve"> de la Zona de Convergencia Intertropical (ZCIT), a El Salvador. Esa condición sumada a la eventual generación de bajas presiones en el océano Pacífico, producen la condición de temporal.</w:t>
      </w:r>
      <w:r w:rsidRPr="006B2FC1">
        <w:rPr>
          <w:rFonts w:asciiTheme="minorHAnsi" w:hAnsiTheme="minorHAnsi" w:cstheme="minorHAnsi"/>
        </w:rPr>
        <w:t xml:space="preserve"> </w:t>
      </w:r>
      <w:r w:rsidR="006827C1" w:rsidRPr="006B2FC1">
        <w:rPr>
          <w:rFonts w:asciiTheme="minorHAnsi" w:hAnsiTheme="minorHAnsi" w:cstheme="minorHAnsi"/>
        </w:rPr>
        <w:t>Este año se espera, que al menos, en una ocasión se produzca un temporal de corta duración.</w:t>
      </w:r>
    </w:p>
    <w:p w14:paraId="46CB3277" w14:textId="77777777" w:rsidR="00872350" w:rsidRPr="006B2FC1" w:rsidRDefault="00872350" w:rsidP="00872350">
      <w:pPr>
        <w:jc w:val="both"/>
        <w:rPr>
          <w:rFonts w:asciiTheme="minorHAnsi" w:hAnsiTheme="minorHAnsi" w:cstheme="minorHAnsi"/>
        </w:rPr>
      </w:pPr>
    </w:p>
    <w:p w14:paraId="7C5BDE63" w14:textId="77777777" w:rsidR="00872350" w:rsidRPr="006B2FC1" w:rsidRDefault="006827C1" w:rsidP="00763B04">
      <w:pPr>
        <w:pStyle w:val="Prrafodelista"/>
        <w:widowControl/>
        <w:numPr>
          <w:ilvl w:val="1"/>
          <w:numId w:val="6"/>
        </w:numPr>
        <w:ind w:left="426" w:hanging="426"/>
        <w:rPr>
          <w:rFonts w:asciiTheme="minorHAnsi" w:hAnsiTheme="minorHAnsi" w:cstheme="minorHAnsi"/>
          <w:b/>
          <w:szCs w:val="24"/>
          <w:lang w:val="es-ES_tradnl"/>
        </w:rPr>
      </w:pPr>
      <w:r w:rsidRPr="006B2FC1">
        <w:rPr>
          <w:rFonts w:asciiTheme="minorHAnsi" w:hAnsiTheme="minorHAnsi" w:cstheme="minorHAnsi"/>
          <w:b/>
          <w:szCs w:val="24"/>
          <w:lang w:val="es-ES_tradnl"/>
        </w:rPr>
        <w:t xml:space="preserve">Canícula. </w:t>
      </w:r>
    </w:p>
    <w:p w14:paraId="6B6F7007" w14:textId="77777777" w:rsidR="00872350" w:rsidRPr="006B2FC1" w:rsidRDefault="00872350" w:rsidP="00872350">
      <w:pPr>
        <w:jc w:val="both"/>
        <w:rPr>
          <w:rFonts w:asciiTheme="minorHAnsi" w:hAnsiTheme="minorHAnsi" w:cstheme="minorHAnsi"/>
        </w:rPr>
      </w:pPr>
    </w:p>
    <w:p w14:paraId="2D29A452" w14:textId="77777777" w:rsidR="00872350" w:rsidRPr="006B2FC1" w:rsidRDefault="006827C1" w:rsidP="007C3D1D">
      <w:pPr>
        <w:spacing w:line="276" w:lineRule="auto"/>
        <w:jc w:val="both"/>
        <w:rPr>
          <w:rFonts w:asciiTheme="minorHAnsi" w:hAnsiTheme="minorHAnsi" w:cstheme="minorHAnsi"/>
        </w:rPr>
      </w:pPr>
      <w:r w:rsidRPr="006B2FC1">
        <w:rPr>
          <w:rFonts w:asciiTheme="minorHAnsi" w:hAnsiTheme="minorHAnsi" w:cstheme="minorHAnsi"/>
        </w:rPr>
        <w:t>Durante el mes de julio se produce una disminución natural de la cantidad de lluvia, es decir, la precipitación ocurre diariamente, pero en cantidades relativamente bajas y, es lo que típicamente se denomina canícula. Este año se espera condición normal.</w:t>
      </w:r>
    </w:p>
    <w:p w14:paraId="3191A74C" w14:textId="77777777" w:rsidR="00872350" w:rsidRPr="006B2FC1" w:rsidRDefault="00872350" w:rsidP="00872350">
      <w:pPr>
        <w:pStyle w:val="Prrafodelista"/>
        <w:widowControl/>
        <w:ind w:left="426"/>
        <w:rPr>
          <w:rFonts w:asciiTheme="minorHAnsi" w:hAnsiTheme="minorHAnsi" w:cstheme="minorHAnsi"/>
          <w:b/>
          <w:szCs w:val="24"/>
          <w:lang w:val="es-ES_tradnl"/>
        </w:rPr>
      </w:pPr>
    </w:p>
    <w:p w14:paraId="3BCBC95B" w14:textId="77777777" w:rsidR="00872350" w:rsidRPr="006B2FC1" w:rsidRDefault="006827C1" w:rsidP="00763B04">
      <w:pPr>
        <w:pStyle w:val="Prrafodelista"/>
        <w:widowControl/>
        <w:numPr>
          <w:ilvl w:val="1"/>
          <w:numId w:val="6"/>
        </w:numPr>
        <w:ind w:left="426" w:hanging="426"/>
        <w:rPr>
          <w:rFonts w:asciiTheme="minorHAnsi" w:hAnsiTheme="minorHAnsi" w:cstheme="minorHAnsi"/>
          <w:snapToGrid/>
          <w:szCs w:val="24"/>
          <w:lang w:val="es-ES_tradnl" w:eastAsia="en-US"/>
        </w:rPr>
      </w:pPr>
      <w:r w:rsidRPr="006B2FC1">
        <w:rPr>
          <w:rFonts w:asciiTheme="minorHAnsi" w:hAnsiTheme="minorHAnsi" w:cstheme="minorHAnsi"/>
          <w:b/>
          <w:szCs w:val="24"/>
          <w:lang w:val="es-ES_tradnl"/>
        </w:rPr>
        <w:t>Sequía meteorológica.</w:t>
      </w:r>
    </w:p>
    <w:p w14:paraId="13F86B1F" w14:textId="77777777" w:rsidR="00872350" w:rsidRPr="006B2FC1" w:rsidRDefault="00872350" w:rsidP="00872350">
      <w:pPr>
        <w:jc w:val="both"/>
        <w:rPr>
          <w:rFonts w:asciiTheme="minorHAnsi" w:hAnsiTheme="minorHAnsi" w:cstheme="minorHAnsi"/>
        </w:rPr>
      </w:pPr>
    </w:p>
    <w:p w14:paraId="3C324D8B" w14:textId="77777777" w:rsidR="006827C1" w:rsidRPr="006B2FC1" w:rsidRDefault="006827C1" w:rsidP="007C3D1D">
      <w:pPr>
        <w:spacing w:line="276" w:lineRule="auto"/>
        <w:jc w:val="both"/>
        <w:rPr>
          <w:rFonts w:asciiTheme="minorHAnsi" w:hAnsiTheme="minorHAnsi" w:cstheme="minorHAnsi"/>
        </w:rPr>
      </w:pPr>
      <w:r w:rsidRPr="006B2FC1">
        <w:rPr>
          <w:rFonts w:asciiTheme="minorHAnsi" w:hAnsiTheme="minorHAnsi" w:cstheme="minorHAnsi"/>
        </w:rPr>
        <w:t xml:space="preserve">Las condiciones esperadas para sequía meteorológica, son débiles a moderadas, a finales de junio; y a finales de julio, especialmente, en la zona costera y valles del oriente del país. </w:t>
      </w:r>
    </w:p>
    <w:p w14:paraId="70D599B2" w14:textId="77777777" w:rsidR="00872350" w:rsidRPr="006B2FC1" w:rsidRDefault="00872350" w:rsidP="00872350">
      <w:pPr>
        <w:pStyle w:val="Prrafodelista"/>
        <w:ind w:left="360"/>
        <w:jc w:val="both"/>
        <w:rPr>
          <w:szCs w:val="24"/>
          <w:highlight w:val="cyan"/>
          <w:lang w:val="es-SV"/>
        </w:rPr>
      </w:pPr>
    </w:p>
    <w:p w14:paraId="4D763773" w14:textId="77777777" w:rsidR="006827C1" w:rsidRDefault="006827C1" w:rsidP="007C3D1D">
      <w:pPr>
        <w:spacing w:line="276" w:lineRule="auto"/>
        <w:jc w:val="both"/>
        <w:rPr>
          <w:rFonts w:asciiTheme="minorHAnsi" w:hAnsiTheme="minorHAnsi" w:cstheme="minorHAnsi"/>
        </w:rPr>
      </w:pPr>
      <w:r w:rsidRPr="006B2FC1">
        <w:rPr>
          <w:rFonts w:asciiTheme="minorHAnsi" w:hAnsiTheme="minorHAnsi" w:cstheme="minorHAnsi"/>
        </w:rPr>
        <w:t>Las cantidades de lluvia esperadas en milímetros, los valores mensuales nacionales de percentiles y el promedio de la se</w:t>
      </w:r>
      <w:r w:rsidR="00456A37" w:rsidRPr="006B2FC1">
        <w:rPr>
          <w:rFonts w:asciiTheme="minorHAnsi" w:hAnsiTheme="minorHAnsi" w:cstheme="minorHAnsi"/>
        </w:rPr>
        <w:t>rie 1981 a 2010 (Tabla 1).</w:t>
      </w:r>
    </w:p>
    <w:p w14:paraId="4B3A254C" w14:textId="77777777" w:rsidR="004B2F4D" w:rsidRDefault="004B2F4D" w:rsidP="007C3D1D">
      <w:pPr>
        <w:spacing w:line="276" w:lineRule="auto"/>
        <w:jc w:val="both"/>
        <w:rPr>
          <w:rFonts w:asciiTheme="minorHAnsi" w:hAnsiTheme="minorHAnsi" w:cstheme="minorHAnsi"/>
        </w:rPr>
      </w:pPr>
    </w:p>
    <w:p w14:paraId="10B5AB61" w14:textId="77777777" w:rsidR="004B2F4D" w:rsidRDefault="004B2F4D" w:rsidP="007C3D1D">
      <w:pPr>
        <w:spacing w:line="276" w:lineRule="auto"/>
        <w:jc w:val="both"/>
        <w:rPr>
          <w:rFonts w:asciiTheme="minorHAnsi" w:hAnsiTheme="minorHAnsi" w:cstheme="minorHAnsi"/>
        </w:rPr>
      </w:pPr>
    </w:p>
    <w:p w14:paraId="247C68C1" w14:textId="77777777" w:rsidR="004B2F4D" w:rsidRPr="006B2FC1" w:rsidRDefault="004B2F4D" w:rsidP="007C3D1D">
      <w:pPr>
        <w:spacing w:line="276" w:lineRule="auto"/>
        <w:jc w:val="both"/>
        <w:rPr>
          <w:rFonts w:asciiTheme="minorHAnsi" w:hAnsiTheme="minorHAnsi" w:cstheme="minorHAnsi"/>
        </w:rPr>
      </w:pPr>
    </w:p>
    <w:p w14:paraId="53CB76A6" w14:textId="77777777" w:rsidR="006827C1" w:rsidRPr="006B2FC1" w:rsidRDefault="006827C1" w:rsidP="006827C1">
      <w:pPr>
        <w:pBdr>
          <w:bottom w:val="single" w:sz="4" w:space="1" w:color="auto"/>
        </w:pBdr>
        <w:rPr>
          <w:rFonts w:asciiTheme="minorHAnsi" w:hAnsiTheme="minorHAnsi" w:cstheme="minorHAnsi"/>
        </w:rPr>
      </w:pPr>
    </w:p>
    <w:p w14:paraId="3F93A388" w14:textId="77777777" w:rsidR="006827C1" w:rsidRPr="006B2FC1" w:rsidRDefault="006827C1" w:rsidP="00872350">
      <w:pPr>
        <w:pBdr>
          <w:bottom w:val="single" w:sz="4" w:space="1" w:color="auto"/>
        </w:pBdr>
        <w:jc w:val="center"/>
        <w:rPr>
          <w:rFonts w:asciiTheme="minorHAnsi" w:hAnsiTheme="minorHAnsi" w:cstheme="minorHAnsi"/>
        </w:rPr>
      </w:pPr>
      <w:r w:rsidRPr="006B2FC1">
        <w:rPr>
          <w:rFonts w:asciiTheme="minorHAnsi" w:hAnsiTheme="minorHAnsi" w:cstheme="minorHAnsi"/>
        </w:rPr>
        <w:t xml:space="preserve">Tabla </w:t>
      </w:r>
      <w:r w:rsidRPr="006B2FC1">
        <w:rPr>
          <w:rFonts w:asciiTheme="minorHAnsi" w:hAnsiTheme="minorHAnsi" w:cstheme="minorHAnsi"/>
        </w:rPr>
        <w:fldChar w:fldCharType="begin"/>
      </w:r>
      <w:r w:rsidRPr="006B2FC1">
        <w:rPr>
          <w:rFonts w:asciiTheme="minorHAnsi" w:hAnsiTheme="minorHAnsi" w:cstheme="minorHAnsi"/>
        </w:rPr>
        <w:instrText xml:space="preserve"> SEQ Tabla \* ARABIC </w:instrText>
      </w:r>
      <w:r w:rsidRPr="006B2FC1">
        <w:rPr>
          <w:rFonts w:asciiTheme="minorHAnsi" w:hAnsiTheme="minorHAnsi" w:cstheme="minorHAnsi"/>
        </w:rPr>
        <w:fldChar w:fldCharType="separate"/>
      </w:r>
      <w:r w:rsidR="00CF2EE0">
        <w:rPr>
          <w:rFonts w:asciiTheme="minorHAnsi" w:hAnsiTheme="minorHAnsi" w:cstheme="minorHAnsi"/>
          <w:noProof/>
        </w:rPr>
        <w:t>1</w:t>
      </w:r>
      <w:r w:rsidRPr="006B2FC1">
        <w:rPr>
          <w:rFonts w:asciiTheme="minorHAnsi" w:hAnsiTheme="minorHAnsi" w:cstheme="minorHAnsi"/>
        </w:rPr>
        <w:fldChar w:fldCharType="end"/>
      </w:r>
    </w:p>
    <w:p w14:paraId="1DF58175" w14:textId="77777777" w:rsidR="006827C1" w:rsidRPr="006B2FC1" w:rsidRDefault="006827C1" w:rsidP="00872350">
      <w:pPr>
        <w:pBdr>
          <w:bottom w:val="single" w:sz="4" w:space="1" w:color="auto"/>
        </w:pBdr>
        <w:jc w:val="center"/>
        <w:rPr>
          <w:rFonts w:asciiTheme="minorHAnsi" w:hAnsiTheme="minorHAnsi" w:cstheme="minorHAnsi"/>
          <w:i/>
        </w:rPr>
      </w:pPr>
      <w:r w:rsidRPr="006B2FC1">
        <w:rPr>
          <w:rFonts w:asciiTheme="minorHAnsi" w:hAnsiTheme="minorHAnsi" w:cstheme="minorHAnsi"/>
          <w:i/>
        </w:rPr>
        <w:lastRenderedPageBreak/>
        <w:t>Lluvia promedio nacional 1981 a 2010 y, pronóstico desde mayo a julio 2020</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59"/>
        <w:gridCol w:w="1980"/>
        <w:gridCol w:w="1701"/>
        <w:gridCol w:w="1701"/>
        <w:gridCol w:w="1847"/>
      </w:tblGrid>
      <w:tr w:rsidR="006827C1" w:rsidRPr="006B2FC1" w14:paraId="6172ECDA" w14:textId="77777777" w:rsidTr="00A856E7">
        <w:trPr>
          <w:trHeight w:val="491"/>
          <w:jc w:val="center"/>
        </w:trPr>
        <w:tc>
          <w:tcPr>
            <w:tcW w:w="1559" w:type="dxa"/>
            <w:shd w:val="clear" w:color="auto" w:fill="0F243E" w:themeFill="text2" w:themeFillShade="80"/>
          </w:tcPr>
          <w:p w14:paraId="6E74324E" w14:textId="77777777" w:rsidR="006827C1" w:rsidRPr="006B2FC1" w:rsidRDefault="006827C1" w:rsidP="00A856E7">
            <w:pPr>
              <w:rPr>
                <w:rFonts w:asciiTheme="minorHAnsi" w:hAnsiTheme="minorHAnsi" w:cstheme="minorHAnsi"/>
                <w:bCs/>
              </w:rPr>
            </w:pPr>
            <w:r w:rsidRPr="006B2FC1">
              <w:rPr>
                <w:rFonts w:asciiTheme="minorHAnsi" w:hAnsiTheme="minorHAnsi" w:cstheme="minorHAnsi"/>
              </w:rPr>
              <w:t xml:space="preserve">    </w:t>
            </w:r>
            <w:r w:rsidRPr="006B2FC1">
              <w:rPr>
                <w:rFonts w:asciiTheme="minorHAnsi" w:hAnsiTheme="minorHAnsi" w:cstheme="minorHAnsi"/>
                <w:bCs/>
              </w:rPr>
              <w:t>Período</w:t>
            </w:r>
          </w:p>
        </w:tc>
        <w:tc>
          <w:tcPr>
            <w:tcW w:w="1980" w:type="dxa"/>
            <w:shd w:val="clear" w:color="auto" w:fill="0F243E" w:themeFill="text2" w:themeFillShade="80"/>
          </w:tcPr>
          <w:p w14:paraId="7ABABB24"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Percentil 33 normal en mm</w:t>
            </w:r>
          </w:p>
        </w:tc>
        <w:tc>
          <w:tcPr>
            <w:tcW w:w="1701" w:type="dxa"/>
            <w:shd w:val="clear" w:color="auto" w:fill="0F243E" w:themeFill="text2" w:themeFillShade="80"/>
          </w:tcPr>
          <w:p w14:paraId="68AA47FD"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 xml:space="preserve">Promedio </w:t>
            </w:r>
          </w:p>
          <w:p w14:paraId="6798B51C"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en mm</w:t>
            </w:r>
          </w:p>
        </w:tc>
        <w:tc>
          <w:tcPr>
            <w:tcW w:w="1701" w:type="dxa"/>
            <w:shd w:val="clear" w:color="auto" w:fill="0F243E" w:themeFill="text2" w:themeFillShade="80"/>
          </w:tcPr>
          <w:p w14:paraId="6868EB34"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 xml:space="preserve">Percentil 66 </w:t>
            </w:r>
          </w:p>
          <w:p w14:paraId="1C1429A5"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en mm</w:t>
            </w:r>
          </w:p>
        </w:tc>
        <w:tc>
          <w:tcPr>
            <w:tcW w:w="1847" w:type="dxa"/>
            <w:shd w:val="clear" w:color="auto" w:fill="0F243E" w:themeFill="text2" w:themeFillShade="80"/>
          </w:tcPr>
          <w:p w14:paraId="4C8E6D2B"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 xml:space="preserve">Pronóstico </w:t>
            </w:r>
          </w:p>
          <w:p w14:paraId="0EFED660" w14:textId="77777777" w:rsidR="006827C1" w:rsidRPr="006B2FC1" w:rsidRDefault="006827C1" w:rsidP="00A856E7">
            <w:pPr>
              <w:jc w:val="center"/>
              <w:rPr>
                <w:rFonts w:asciiTheme="minorHAnsi" w:hAnsiTheme="minorHAnsi" w:cstheme="minorHAnsi"/>
                <w:bCs/>
              </w:rPr>
            </w:pPr>
            <w:r w:rsidRPr="006B2FC1">
              <w:rPr>
                <w:rFonts w:asciiTheme="minorHAnsi" w:hAnsiTheme="minorHAnsi" w:cstheme="minorHAnsi"/>
                <w:bCs/>
              </w:rPr>
              <w:t xml:space="preserve">en mm </w:t>
            </w:r>
          </w:p>
        </w:tc>
      </w:tr>
      <w:tr w:rsidR="006827C1" w:rsidRPr="006B2FC1" w14:paraId="3ED6578B" w14:textId="77777777" w:rsidTr="00A856E7">
        <w:trPr>
          <w:trHeight w:val="321"/>
          <w:jc w:val="center"/>
        </w:trPr>
        <w:tc>
          <w:tcPr>
            <w:tcW w:w="1559" w:type="dxa"/>
            <w:shd w:val="clear" w:color="auto" w:fill="auto"/>
          </w:tcPr>
          <w:p w14:paraId="10F54815" w14:textId="77777777" w:rsidR="006827C1" w:rsidRPr="006B2FC1" w:rsidRDefault="006827C1" w:rsidP="00A856E7">
            <w:pPr>
              <w:rPr>
                <w:rFonts w:asciiTheme="minorHAnsi" w:hAnsiTheme="minorHAnsi" w:cstheme="minorHAnsi"/>
                <w:b/>
                <w:bCs/>
              </w:rPr>
            </w:pPr>
            <w:r w:rsidRPr="006B2FC1">
              <w:rPr>
                <w:rFonts w:asciiTheme="minorHAnsi" w:hAnsiTheme="minorHAnsi" w:cstheme="minorHAnsi"/>
                <w:b/>
                <w:bCs/>
              </w:rPr>
              <w:t xml:space="preserve">Mayo </w:t>
            </w:r>
          </w:p>
        </w:tc>
        <w:tc>
          <w:tcPr>
            <w:tcW w:w="1980" w:type="dxa"/>
            <w:shd w:val="clear" w:color="auto" w:fill="auto"/>
          </w:tcPr>
          <w:p w14:paraId="2CDAFBC9"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153.1</w:t>
            </w:r>
          </w:p>
        </w:tc>
        <w:tc>
          <w:tcPr>
            <w:tcW w:w="1701" w:type="dxa"/>
          </w:tcPr>
          <w:p w14:paraId="67FA23A9"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213.2</w:t>
            </w:r>
          </w:p>
        </w:tc>
        <w:tc>
          <w:tcPr>
            <w:tcW w:w="1701" w:type="dxa"/>
          </w:tcPr>
          <w:p w14:paraId="0236FBD7"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248.6</w:t>
            </w:r>
          </w:p>
        </w:tc>
        <w:tc>
          <w:tcPr>
            <w:tcW w:w="1847" w:type="dxa"/>
            <w:shd w:val="clear" w:color="auto" w:fill="auto"/>
          </w:tcPr>
          <w:p w14:paraId="12681ABC"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 xml:space="preserve">273.0 </w:t>
            </w:r>
          </w:p>
        </w:tc>
      </w:tr>
      <w:tr w:rsidR="006827C1" w:rsidRPr="006B2FC1" w14:paraId="0CF2CCA0" w14:textId="77777777" w:rsidTr="00A856E7">
        <w:trPr>
          <w:trHeight w:val="311"/>
          <w:jc w:val="center"/>
        </w:trPr>
        <w:tc>
          <w:tcPr>
            <w:tcW w:w="1559" w:type="dxa"/>
            <w:shd w:val="clear" w:color="auto" w:fill="auto"/>
          </w:tcPr>
          <w:p w14:paraId="3FE957A6" w14:textId="77777777" w:rsidR="006827C1" w:rsidRPr="006B2FC1" w:rsidRDefault="006827C1" w:rsidP="00A856E7">
            <w:pPr>
              <w:rPr>
                <w:rFonts w:asciiTheme="minorHAnsi" w:hAnsiTheme="minorHAnsi" w:cstheme="minorHAnsi"/>
                <w:b/>
                <w:bCs/>
              </w:rPr>
            </w:pPr>
            <w:r w:rsidRPr="006B2FC1">
              <w:rPr>
                <w:rFonts w:asciiTheme="minorHAnsi" w:hAnsiTheme="minorHAnsi" w:cstheme="minorHAnsi"/>
                <w:b/>
                <w:bCs/>
              </w:rPr>
              <w:t>Junio</w:t>
            </w:r>
          </w:p>
        </w:tc>
        <w:tc>
          <w:tcPr>
            <w:tcW w:w="1980" w:type="dxa"/>
            <w:shd w:val="clear" w:color="auto" w:fill="auto"/>
          </w:tcPr>
          <w:p w14:paraId="75D44136"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266.5</w:t>
            </w:r>
          </w:p>
        </w:tc>
        <w:tc>
          <w:tcPr>
            <w:tcW w:w="1701" w:type="dxa"/>
          </w:tcPr>
          <w:p w14:paraId="6AD6A083"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322.5</w:t>
            </w:r>
          </w:p>
        </w:tc>
        <w:tc>
          <w:tcPr>
            <w:tcW w:w="1701" w:type="dxa"/>
          </w:tcPr>
          <w:p w14:paraId="46D8B102"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368.4</w:t>
            </w:r>
          </w:p>
        </w:tc>
        <w:tc>
          <w:tcPr>
            <w:tcW w:w="1847" w:type="dxa"/>
            <w:shd w:val="clear" w:color="auto" w:fill="auto"/>
          </w:tcPr>
          <w:p w14:paraId="020B7777"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 xml:space="preserve">297.9 </w:t>
            </w:r>
          </w:p>
        </w:tc>
      </w:tr>
      <w:tr w:rsidR="006827C1" w:rsidRPr="006B2FC1" w14:paraId="6F0B1495" w14:textId="77777777" w:rsidTr="00A856E7">
        <w:trPr>
          <w:trHeight w:val="321"/>
          <w:jc w:val="center"/>
        </w:trPr>
        <w:tc>
          <w:tcPr>
            <w:tcW w:w="1559" w:type="dxa"/>
            <w:shd w:val="clear" w:color="auto" w:fill="auto"/>
          </w:tcPr>
          <w:p w14:paraId="59A0D909" w14:textId="77777777" w:rsidR="006827C1" w:rsidRPr="006B2FC1" w:rsidRDefault="006827C1" w:rsidP="00A856E7">
            <w:pPr>
              <w:rPr>
                <w:rFonts w:asciiTheme="minorHAnsi" w:hAnsiTheme="minorHAnsi" w:cstheme="minorHAnsi"/>
                <w:b/>
                <w:bCs/>
              </w:rPr>
            </w:pPr>
            <w:r w:rsidRPr="006B2FC1">
              <w:rPr>
                <w:rFonts w:asciiTheme="minorHAnsi" w:hAnsiTheme="minorHAnsi" w:cstheme="minorHAnsi"/>
                <w:b/>
                <w:bCs/>
              </w:rPr>
              <w:t xml:space="preserve">Julio </w:t>
            </w:r>
          </w:p>
        </w:tc>
        <w:tc>
          <w:tcPr>
            <w:tcW w:w="1980" w:type="dxa"/>
            <w:shd w:val="clear" w:color="auto" w:fill="auto"/>
          </w:tcPr>
          <w:p w14:paraId="0AB326F9"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235.6</w:t>
            </w:r>
          </w:p>
        </w:tc>
        <w:tc>
          <w:tcPr>
            <w:tcW w:w="1701" w:type="dxa"/>
          </w:tcPr>
          <w:p w14:paraId="15EADA8D"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288.9</w:t>
            </w:r>
          </w:p>
        </w:tc>
        <w:tc>
          <w:tcPr>
            <w:tcW w:w="1701" w:type="dxa"/>
          </w:tcPr>
          <w:p w14:paraId="6DCF209F"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330.9</w:t>
            </w:r>
          </w:p>
        </w:tc>
        <w:tc>
          <w:tcPr>
            <w:tcW w:w="1847" w:type="dxa"/>
            <w:shd w:val="clear" w:color="auto" w:fill="auto"/>
          </w:tcPr>
          <w:p w14:paraId="3E2365F4"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 xml:space="preserve">293.1 </w:t>
            </w:r>
          </w:p>
        </w:tc>
      </w:tr>
      <w:tr w:rsidR="006827C1" w:rsidRPr="006B2FC1" w14:paraId="037D1BB8" w14:textId="77777777" w:rsidTr="00A856E7">
        <w:trPr>
          <w:trHeight w:val="321"/>
          <w:jc w:val="center"/>
        </w:trPr>
        <w:tc>
          <w:tcPr>
            <w:tcW w:w="1559" w:type="dxa"/>
            <w:shd w:val="clear" w:color="auto" w:fill="auto"/>
          </w:tcPr>
          <w:p w14:paraId="17219B42" w14:textId="77777777" w:rsidR="006827C1" w:rsidRPr="006B2FC1" w:rsidRDefault="006827C1" w:rsidP="00A856E7">
            <w:pPr>
              <w:rPr>
                <w:rFonts w:asciiTheme="minorHAnsi" w:hAnsiTheme="minorHAnsi" w:cstheme="minorHAnsi"/>
                <w:b/>
                <w:bCs/>
              </w:rPr>
            </w:pPr>
            <w:r w:rsidRPr="006B2FC1">
              <w:rPr>
                <w:rFonts w:asciiTheme="minorHAnsi" w:hAnsiTheme="minorHAnsi" w:cstheme="minorHAnsi"/>
                <w:b/>
                <w:bCs/>
              </w:rPr>
              <w:t>Trimestre MJJ</w:t>
            </w:r>
          </w:p>
        </w:tc>
        <w:tc>
          <w:tcPr>
            <w:tcW w:w="1980" w:type="dxa"/>
            <w:shd w:val="clear" w:color="auto" w:fill="auto"/>
          </w:tcPr>
          <w:p w14:paraId="7F4DE1A7"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726.1</w:t>
            </w:r>
          </w:p>
        </w:tc>
        <w:tc>
          <w:tcPr>
            <w:tcW w:w="1701" w:type="dxa"/>
          </w:tcPr>
          <w:p w14:paraId="69D6CA16"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824.5</w:t>
            </w:r>
          </w:p>
        </w:tc>
        <w:tc>
          <w:tcPr>
            <w:tcW w:w="1701" w:type="dxa"/>
          </w:tcPr>
          <w:p w14:paraId="7013A919"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896.0</w:t>
            </w:r>
          </w:p>
        </w:tc>
        <w:tc>
          <w:tcPr>
            <w:tcW w:w="1847" w:type="dxa"/>
            <w:shd w:val="clear" w:color="auto" w:fill="auto"/>
          </w:tcPr>
          <w:p w14:paraId="3D4B0EA1" w14:textId="77777777" w:rsidR="006827C1" w:rsidRPr="006B2FC1" w:rsidRDefault="006827C1" w:rsidP="00A856E7">
            <w:pPr>
              <w:jc w:val="center"/>
              <w:rPr>
                <w:rFonts w:asciiTheme="minorHAnsi" w:hAnsiTheme="minorHAnsi" w:cstheme="minorHAnsi"/>
              </w:rPr>
            </w:pPr>
            <w:r w:rsidRPr="006B2FC1">
              <w:rPr>
                <w:rFonts w:asciiTheme="minorHAnsi" w:hAnsiTheme="minorHAnsi" w:cstheme="minorHAnsi"/>
              </w:rPr>
              <w:t>864.0</w:t>
            </w:r>
          </w:p>
        </w:tc>
      </w:tr>
    </w:tbl>
    <w:p w14:paraId="719D2487" w14:textId="77777777" w:rsidR="006827C1" w:rsidRPr="006B2FC1" w:rsidRDefault="006827C1" w:rsidP="006827C1">
      <w:pPr>
        <w:rPr>
          <w:rFonts w:asciiTheme="minorHAnsi" w:hAnsiTheme="minorHAnsi" w:cstheme="minorHAnsi"/>
          <w:bCs/>
        </w:rPr>
      </w:pPr>
      <w:r w:rsidRPr="006B2FC1">
        <w:rPr>
          <w:rFonts w:asciiTheme="minorHAnsi" w:hAnsiTheme="minorHAnsi" w:cstheme="minorHAnsi"/>
          <w:bCs/>
        </w:rPr>
        <w:t xml:space="preserve">Fuente: MARN-DOA-GMT-CCA, </w:t>
      </w:r>
      <w:r w:rsidR="00AE21FB" w:rsidRPr="006B2FC1">
        <w:rPr>
          <w:rFonts w:asciiTheme="minorHAnsi" w:hAnsiTheme="minorHAnsi" w:cstheme="minorHAnsi"/>
          <w:bCs/>
        </w:rPr>
        <w:t>2020</w:t>
      </w:r>
      <w:r w:rsidRPr="006B2FC1">
        <w:rPr>
          <w:rFonts w:asciiTheme="minorHAnsi" w:hAnsiTheme="minorHAnsi" w:cstheme="minorHAnsi"/>
          <w:bCs/>
        </w:rPr>
        <w:t>.</w:t>
      </w:r>
    </w:p>
    <w:bookmarkEnd w:id="6"/>
    <w:p w14:paraId="348F4235" w14:textId="77777777" w:rsidR="006827C1" w:rsidRPr="006B2FC1" w:rsidRDefault="006827C1" w:rsidP="006827C1">
      <w:pPr>
        <w:rPr>
          <w:highlight w:val="cyan"/>
        </w:rPr>
      </w:pPr>
    </w:p>
    <w:p w14:paraId="76EBCC22" w14:textId="77777777" w:rsidR="00CD4231" w:rsidRPr="006B2FC1" w:rsidRDefault="00CD4231" w:rsidP="007C3D1D">
      <w:pPr>
        <w:spacing w:line="276" w:lineRule="auto"/>
        <w:jc w:val="both"/>
        <w:rPr>
          <w:rFonts w:asciiTheme="minorHAnsi" w:hAnsiTheme="minorHAnsi" w:cstheme="minorHAnsi"/>
        </w:rPr>
      </w:pPr>
      <w:r w:rsidRPr="006B2FC1">
        <w:rPr>
          <w:rFonts w:asciiTheme="minorHAnsi" w:hAnsiTheme="minorHAnsi" w:cstheme="minorHAnsi"/>
          <w:b/>
        </w:rPr>
        <w:t>Mes de mayo 2020</w:t>
      </w:r>
      <w:r w:rsidR="00872350" w:rsidRPr="006B2FC1">
        <w:rPr>
          <w:rFonts w:asciiTheme="minorHAnsi" w:hAnsiTheme="minorHAnsi" w:cstheme="minorHAnsi"/>
          <w:b/>
        </w:rPr>
        <w:t xml:space="preserve">: </w:t>
      </w:r>
      <w:r w:rsidRPr="006B2FC1">
        <w:rPr>
          <w:rFonts w:asciiTheme="minorHAnsi" w:hAnsiTheme="minorHAnsi" w:cstheme="minorHAnsi"/>
        </w:rPr>
        <w:t>Las condiciones esperadas para el mes de mayo son de lluvias acentuadas en las zonas central y norte del país. En dichos sectores, las anomalías, es decir, valores sobre el promedio, se presentarán con mayor valor; y las condiciones serán consideradas como cercanas a lo Normal. En algunas áreas, de manera muy puntual, se puede alcanzar la categoría Arriba de lo Normal. El IELL dará inicio en la segunda quincena del mes, especialmente en las zonas norte y central del país. Sin embargo, existe probabilidad baja que el IELL se presente a partir de la última semana de mayo.</w:t>
      </w:r>
    </w:p>
    <w:p w14:paraId="4F032F3C" w14:textId="77777777" w:rsidR="00872350" w:rsidRPr="006B2FC1" w:rsidRDefault="00872350" w:rsidP="00CD4231">
      <w:pPr>
        <w:jc w:val="both"/>
        <w:rPr>
          <w:rFonts w:asciiTheme="minorHAnsi" w:hAnsiTheme="minorHAnsi" w:cstheme="minorHAnsi"/>
        </w:rPr>
      </w:pPr>
    </w:p>
    <w:p w14:paraId="4837E671" w14:textId="77777777" w:rsidR="00CD4231" w:rsidRPr="006B2FC1" w:rsidRDefault="00CD4231" w:rsidP="007C3D1D">
      <w:pPr>
        <w:spacing w:line="276" w:lineRule="auto"/>
        <w:jc w:val="both"/>
        <w:rPr>
          <w:rFonts w:asciiTheme="minorHAnsi" w:hAnsiTheme="minorHAnsi" w:cstheme="minorHAnsi"/>
        </w:rPr>
      </w:pPr>
      <w:r w:rsidRPr="006B2FC1">
        <w:rPr>
          <w:rFonts w:asciiTheme="minorHAnsi" w:hAnsiTheme="minorHAnsi" w:cstheme="minorHAnsi"/>
          <w:b/>
        </w:rPr>
        <w:t>Mes de junio 2020</w:t>
      </w:r>
      <w:r w:rsidR="00872350" w:rsidRPr="006B2FC1">
        <w:rPr>
          <w:rFonts w:asciiTheme="minorHAnsi" w:hAnsiTheme="minorHAnsi" w:cstheme="minorHAnsi"/>
          <w:b/>
        </w:rPr>
        <w:t xml:space="preserve">: </w:t>
      </w:r>
      <w:r w:rsidRPr="006B2FC1">
        <w:rPr>
          <w:rFonts w:asciiTheme="minorHAnsi" w:hAnsiTheme="minorHAnsi" w:cstheme="minorHAnsi"/>
        </w:rPr>
        <w:t>Las condiciones esperadas para el mes de junio son de lluvias acentuadas en la franja norte y la zona suroccidental del país. Las anomalías serán en general positivas, es decir valores sobre el promedio. Las condiciones serán consideradas como cercanas a lo Normal y, en algunas áreas, se alcanza la categoría Abajo de lo Normal. A pesar de las condiciones de temporal ocasionadas por el ingreso de aire húmedo desde el océano Pacífico, este mes presenta las mejores oportunidades para tener, al menos, un evento de este tipo.</w:t>
      </w:r>
    </w:p>
    <w:p w14:paraId="23904822" w14:textId="77777777" w:rsidR="00320529" w:rsidRPr="006B2FC1" w:rsidRDefault="00320529" w:rsidP="00320529">
      <w:pPr>
        <w:widowControl/>
        <w:autoSpaceDE/>
        <w:autoSpaceDN/>
        <w:rPr>
          <w:rFonts w:asciiTheme="minorHAnsi" w:hAnsiTheme="minorHAnsi" w:cstheme="minorHAnsi"/>
        </w:rPr>
      </w:pPr>
    </w:p>
    <w:p w14:paraId="712BF3F9" w14:textId="77777777" w:rsidR="00CD4231" w:rsidRPr="006B2FC1" w:rsidRDefault="00CD4231" w:rsidP="007C3D1D">
      <w:pPr>
        <w:spacing w:line="276" w:lineRule="auto"/>
        <w:jc w:val="both"/>
        <w:rPr>
          <w:rFonts w:asciiTheme="minorHAnsi" w:hAnsiTheme="minorHAnsi" w:cstheme="minorHAnsi"/>
        </w:rPr>
      </w:pPr>
      <w:r w:rsidRPr="006B2FC1">
        <w:rPr>
          <w:rFonts w:asciiTheme="minorHAnsi" w:hAnsiTheme="minorHAnsi" w:cstheme="minorHAnsi"/>
          <w:b/>
        </w:rPr>
        <w:t>Mes de julio 2020</w:t>
      </w:r>
      <w:r w:rsidR="00872350" w:rsidRPr="006B2FC1">
        <w:rPr>
          <w:rFonts w:asciiTheme="minorHAnsi" w:hAnsiTheme="minorHAnsi" w:cstheme="minorHAnsi"/>
          <w:b/>
        </w:rPr>
        <w:t xml:space="preserve">: </w:t>
      </w:r>
      <w:r w:rsidRPr="006B2FC1">
        <w:rPr>
          <w:rFonts w:asciiTheme="minorHAnsi" w:hAnsiTheme="minorHAnsi" w:cstheme="minorHAnsi"/>
        </w:rPr>
        <w:t xml:space="preserve">Las condiciones esperadas para el mes de julio son </w:t>
      </w:r>
      <w:r w:rsidR="00FC7DEB" w:rsidRPr="006B2FC1">
        <w:rPr>
          <w:rFonts w:asciiTheme="minorHAnsi" w:hAnsiTheme="minorHAnsi" w:cstheme="minorHAnsi"/>
        </w:rPr>
        <w:t>características</w:t>
      </w:r>
      <w:r w:rsidRPr="006B2FC1">
        <w:rPr>
          <w:rFonts w:asciiTheme="minorHAnsi" w:hAnsiTheme="minorHAnsi" w:cstheme="minorHAnsi"/>
        </w:rPr>
        <w:t xml:space="preserve"> de una disminución en las cantidades de lluvias, </w:t>
      </w:r>
      <w:r w:rsidR="00FC7DEB" w:rsidRPr="006B2FC1">
        <w:rPr>
          <w:rFonts w:asciiTheme="minorHAnsi" w:hAnsiTheme="minorHAnsi" w:cstheme="minorHAnsi"/>
        </w:rPr>
        <w:t>típicas</w:t>
      </w:r>
      <w:r w:rsidRPr="006B2FC1">
        <w:rPr>
          <w:rFonts w:asciiTheme="minorHAnsi" w:hAnsiTheme="minorHAnsi" w:cstheme="minorHAnsi"/>
        </w:rPr>
        <w:t xml:space="preserve"> de la presencia de la canícula. Lo anterior, se observa en las cantidades de lluvia para la zona cercana al golfo de Fonseca y, en los valles interiores del país. Por tanto, las anomalías son negativas, pero este año, menos acentuadas que en años anteriores. En ese sentido, los escenarios de lluvia para el país indican que será condición Normal y, en algunos lugares, condición Arriba de lo Normal. Sequia meteorológica puede presentarse, con categoría débil a moderada. Los mapas a continuación reflejan la condición esperada para este mes.</w:t>
      </w:r>
    </w:p>
    <w:p w14:paraId="3E3B9D6E" w14:textId="77777777" w:rsidR="00872350" w:rsidRPr="006B2FC1" w:rsidRDefault="00872350" w:rsidP="00872350">
      <w:pPr>
        <w:jc w:val="both"/>
        <w:rPr>
          <w:rFonts w:asciiTheme="minorHAnsi" w:hAnsiTheme="minorHAnsi" w:cstheme="minorHAnsi"/>
        </w:rPr>
      </w:pPr>
    </w:p>
    <w:p w14:paraId="1013561D" w14:textId="77777777" w:rsidR="00CD4231" w:rsidRPr="006B2FC1" w:rsidRDefault="00872350" w:rsidP="007C3D1D">
      <w:pPr>
        <w:spacing w:line="276" w:lineRule="auto"/>
        <w:jc w:val="both"/>
        <w:rPr>
          <w:rFonts w:asciiTheme="minorHAnsi" w:hAnsiTheme="minorHAnsi" w:cstheme="minorHAnsi"/>
          <w:u w:val="single"/>
        </w:rPr>
      </w:pPr>
      <w:r w:rsidRPr="006B2FC1">
        <w:rPr>
          <w:rFonts w:asciiTheme="minorHAnsi" w:hAnsiTheme="minorHAnsi" w:cstheme="minorHAnsi"/>
          <w:b/>
        </w:rPr>
        <w:t xml:space="preserve">Trimestre mayo, junio y julio: </w:t>
      </w:r>
      <w:r w:rsidR="00CD4231" w:rsidRPr="006B2FC1">
        <w:rPr>
          <w:rFonts w:asciiTheme="minorHAnsi" w:hAnsiTheme="minorHAnsi" w:cstheme="minorHAnsi"/>
        </w:rPr>
        <w:t>Las condiciones esperadas para el trimestre están influenciadas por dos áreas importantes y, por su respectiva condición de temperaturas en la superficie del mar</w:t>
      </w:r>
      <w:r w:rsidR="00CD4231" w:rsidRPr="006B2FC1">
        <w:rPr>
          <w:rFonts w:asciiTheme="minorHAnsi" w:hAnsiTheme="minorHAnsi" w:cstheme="minorHAnsi"/>
          <w:u w:val="single"/>
        </w:rPr>
        <w:t xml:space="preserve">. Por un lado, la condición </w:t>
      </w:r>
      <w:r w:rsidR="00136863" w:rsidRPr="006B2FC1">
        <w:rPr>
          <w:rFonts w:asciiTheme="minorHAnsi" w:hAnsiTheme="minorHAnsi" w:cstheme="minorHAnsi"/>
          <w:u w:val="single"/>
        </w:rPr>
        <w:t>cálida</w:t>
      </w:r>
      <w:r w:rsidR="00CD4231" w:rsidRPr="006B2FC1">
        <w:rPr>
          <w:rFonts w:asciiTheme="minorHAnsi" w:hAnsiTheme="minorHAnsi" w:cstheme="minorHAnsi"/>
          <w:u w:val="single"/>
        </w:rPr>
        <w:t xml:space="preserve"> del sector conocido como Atlántico Tropical Norte (ATN) y, la condición</w:t>
      </w:r>
      <w:r w:rsidR="00456A37" w:rsidRPr="006B2FC1">
        <w:rPr>
          <w:rFonts w:asciiTheme="minorHAnsi" w:hAnsiTheme="minorHAnsi" w:cstheme="minorHAnsi"/>
          <w:u w:val="single"/>
        </w:rPr>
        <w:t xml:space="preserve"> </w:t>
      </w:r>
      <w:r w:rsidR="00CD4231" w:rsidRPr="006B2FC1">
        <w:rPr>
          <w:rFonts w:asciiTheme="minorHAnsi" w:hAnsiTheme="minorHAnsi" w:cstheme="minorHAnsi"/>
          <w:u w:val="single"/>
        </w:rPr>
        <w:t xml:space="preserve">tibia de la región Niño 3.4, que condiciona a categoría </w:t>
      </w:r>
      <w:r w:rsidR="00CD4231" w:rsidRPr="006B2FC1">
        <w:rPr>
          <w:rFonts w:asciiTheme="minorHAnsi" w:hAnsiTheme="minorHAnsi" w:cstheme="minorHAnsi"/>
          <w:u w:val="single"/>
        </w:rPr>
        <w:lastRenderedPageBreak/>
        <w:t>NEUTRAL en dicha región.</w:t>
      </w:r>
    </w:p>
    <w:p w14:paraId="50DB3F25" w14:textId="77777777" w:rsidR="00872350" w:rsidRPr="006B2FC1" w:rsidRDefault="00872350" w:rsidP="00CD4231">
      <w:pPr>
        <w:jc w:val="both"/>
        <w:rPr>
          <w:rFonts w:asciiTheme="minorHAnsi" w:hAnsiTheme="minorHAnsi" w:cstheme="minorHAnsi"/>
          <w:u w:val="single"/>
        </w:rPr>
      </w:pPr>
    </w:p>
    <w:p w14:paraId="06125985" w14:textId="77777777" w:rsidR="00CD4231" w:rsidRPr="006B2FC1" w:rsidRDefault="00CD4231" w:rsidP="007C3D1D">
      <w:pPr>
        <w:spacing w:line="276" w:lineRule="auto"/>
        <w:jc w:val="both"/>
        <w:rPr>
          <w:rFonts w:asciiTheme="minorHAnsi" w:hAnsiTheme="minorHAnsi" w:cstheme="minorHAnsi"/>
        </w:rPr>
      </w:pPr>
      <w:r w:rsidRPr="006B2FC1">
        <w:rPr>
          <w:rFonts w:asciiTheme="minorHAnsi" w:hAnsiTheme="minorHAnsi" w:cstheme="minorHAnsi"/>
          <w:u w:val="single"/>
        </w:rPr>
        <w:t>El corredor de tormentas eléctricas, ocasionadas por el paso de ondas tropicales, se ve reflejado en los acumulados de lluvia y, en su respectiva anomalía en los mapas. Los escenarios que se presentan son predominante Normal. En segunda opción, bajo lo normal en el norte del departamento de Santa Ana y, algunos lugares aislados del país, en condición Arriba de lo Normal</w:t>
      </w:r>
      <w:r w:rsidRPr="006B2FC1">
        <w:rPr>
          <w:rFonts w:asciiTheme="minorHAnsi" w:hAnsiTheme="minorHAnsi" w:cstheme="minorHAnsi"/>
        </w:rPr>
        <w:t xml:space="preserve">. </w:t>
      </w:r>
    </w:p>
    <w:p w14:paraId="0900E616" w14:textId="77777777" w:rsidR="000D5E1A" w:rsidRPr="006B2FC1" w:rsidRDefault="000D5E1A" w:rsidP="00CD4231">
      <w:pPr>
        <w:jc w:val="both"/>
        <w:rPr>
          <w:rFonts w:asciiTheme="minorHAnsi" w:hAnsiTheme="minorHAnsi" w:cstheme="minorHAnsi"/>
        </w:rPr>
      </w:pPr>
    </w:p>
    <w:p w14:paraId="02879843" w14:textId="77777777" w:rsidR="000D5E1A" w:rsidRPr="006B2FC1" w:rsidRDefault="007C3D1D" w:rsidP="007C3D1D">
      <w:pPr>
        <w:jc w:val="center"/>
        <w:rPr>
          <w:rFonts w:asciiTheme="minorHAnsi" w:hAnsiTheme="minorHAnsi" w:cstheme="minorHAnsi"/>
          <w:b/>
          <w:lang w:val="es-ES"/>
        </w:rPr>
      </w:pPr>
      <w:r w:rsidRPr="006B2FC1">
        <w:rPr>
          <w:noProof/>
          <w:lang w:val="es-SV" w:eastAsia="es-SV"/>
        </w:rPr>
        <w:drawing>
          <wp:anchor distT="0" distB="0" distL="114300" distR="114300" simplePos="0" relativeHeight="251663360" behindDoc="1" locked="0" layoutInCell="1" allowOverlap="1" wp14:anchorId="7F44E50E" wp14:editId="111451A2">
            <wp:simplePos x="0" y="0"/>
            <wp:positionH relativeFrom="column">
              <wp:posOffset>123190</wp:posOffset>
            </wp:positionH>
            <wp:positionV relativeFrom="paragraph">
              <wp:posOffset>260350</wp:posOffset>
            </wp:positionV>
            <wp:extent cx="5404485" cy="3408045"/>
            <wp:effectExtent l="0" t="0" r="5715" b="1905"/>
            <wp:wrapTight wrapText="bothSides">
              <wp:wrapPolygon edited="0">
                <wp:start x="0" y="0"/>
                <wp:lineTo x="0" y="21491"/>
                <wp:lineTo x="21547" y="21491"/>
                <wp:lineTo x="2154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5915" t="20588" r="20834" b="8456"/>
                    <a:stretch/>
                  </pic:blipFill>
                  <pic:spPr bwMode="auto">
                    <a:xfrm>
                      <a:off x="0" y="0"/>
                      <a:ext cx="5404485"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2FC1">
        <w:rPr>
          <w:rFonts w:asciiTheme="minorHAnsi" w:hAnsiTheme="minorHAnsi" w:cstheme="minorHAnsi"/>
          <w:b/>
          <w:lang w:val="es-ES"/>
        </w:rPr>
        <w:t xml:space="preserve">Mapa No 1 </w:t>
      </w:r>
    </w:p>
    <w:p w14:paraId="26E8F3A5" w14:textId="77777777" w:rsidR="000D5E1A" w:rsidRPr="006B2FC1" w:rsidRDefault="000D5E1A" w:rsidP="007F3B06">
      <w:pPr>
        <w:pStyle w:val="Sinespaciado"/>
        <w:rPr>
          <w:rFonts w:ascii="Times New Roman" w:eastAsia="Times New Roman" w:hAnsi="Times New Roman"/>
          <w:b/>
          <w:sz w:val="24"/>
          <w:szCs w:val="24"/>
        </w:rPr>
      </w:pPr>
    </w:p>
    <w:p w14:paraId="51D7C85A" w14:textId="77777777" w:rsidR="000D5E1A" w:rsidRPr="006B2FC1" w:rsidRDefault="007C3D1D" w:rsidP="007C3D1D">
      <w:pPr>
        <w:pStyle w:val="Sinespaciado"/>
        <w:jc w:val="center"/>
        <w:rPr>
          <w:rFonts w:ascii="Times New Roman" w:eastAsia="Times New Roman" w:hAnsi="Times New Roman"/>
          <w:b/>
          <w:sz w:val="24"/>
          <w:szCs w:val="24"/>
        </w:rPr>
      </w:pPr>
      <w:r w:rsidRPr="006B2FC1">
        <w:rPr>
          <w:noProof/>
          <w:sz w:val="24"/>
          <w:szCs w:val="24"/>
          <w:lang w:eastAsia="es-SV"/>
        </w:rPr>
        <w:lastRenderedPageBreak/>
        <w:drawing>
          <wp:anchor distT="0" distB="0" distL="114300" distR="114300" simplePos="0" relativeHeight="251662336" behindDoc="1" locked="0" layoutInCell="1" allowOverlap="1" wp14:anchorId="538C7DF4" wp14:editId="4FC8EC21">
            <wp:simplePos x="0" y="0"/>
            <wp:positionH relativeFrom="column">
              <wp:posOffset>177800</wp:posOffset>
            </wp:positionH>
            <wp:positionV relativeFrom="paragraph">
              <wp:posOffset>236220</wp:posOffset>
            </wp:positionV>
            <wp:extent cx="5336540" cy="3378200"/>
            <wp:effectExtent l="0" t="0" r="0" b="0"/>
            <wp:wrapTight wrapText="bothSides">
              <wp:wrapPolygon edited="0">
                <wp:start x="0" y="0"/>
                <wp:lineTo x="0" y="21438"/>
                <wp:lineTo x="21513" y="21438"/>
                <wp:lineTo x="21513" y="0"/>
                <wp:lineTo x="0" y="0"/>
              </wp:wrapPolygon>
            </wp:wrapTight>
            <wp:docPr id="9" name="Imagen 9" descr="C:\Users\DGPC\Downloads\Pell_acum_mm_MJJ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PC\Downloads\Pell_acum_mm_MJJ2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6540"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FC1">
        <w:rPr>
          <w:rFonts w:asciiTheme="minorHAnsi" w:hAnsiTheme="minorHAnsi" w:cstheme="minorHAnsi"/>
          <w:b/>
          <w:sz w:val="24"/>
          <w:szCs w:val="24"/>
          <w:lang w:val="es-ES"/>
        </w:rPr>
        <w:t>Mapa No 2</w:t>
      </w:r>
    </w:p>
    <w:p w14:paraId="5E2DF325" w14:textId="77777777" w:rsidR="000D5E1A" w:rsidRPr="006B2FC1" w:rsidRDefault="000D5E1A" w:rsidP="007F3B06">
      <w:pPr>
        <w:pStyle w:val="Sinespaciado"/>
        <w:rPr>
          <w:rFonts w:asciiTheme="minorHAnsi" w:eastAsia="Times New Roman" w:hAnsiTheme="minorHAnsi" w:cstheme="minorHAnsi"/>
          <w:b/>
          <w:sz w:val="24"/>
          <w:szCs w:val="24"/>
        </w:rPr>
      </w:pPr>
    </w:p>
    <w:p w14:paraId="23D5B31A" w14:textId="77777777" w:rsidR="00CE69F7" w:rsidRPr="006B2FC1" w:rsidRDefault="00CE69F7" w:rsidP="00763B04">
      <w:pPr>
        <w:pStyle w:val="Sinespaciado"/>
        <w:numPr>
          <w:ilvl w:val="0"/>
          <w:numId w:val="6"/>
        </w:numPr>
        <w:outlineLvl w:val="0"/>
        <w:rPr>
          <w:rFonts w:asciiTheme="minorHAnsi" w:eastAsia="Times New Roman" w:hAnsiTheme="minorHAnsi" w:cstheme="minorHAnsi"/>
          <w:b/>
          <w:sz w:val="24"/>
          <w:szCs w:val="24"/>
          <w:lang w:val="es-ES_tradnl"/>
        </w:rPr>
      </w:pPr>
      <w:bookmarkStart w:id="9" w:name="_Toc41473710"/>
      <w:r w:rsidRPr="006B2FC1">
        <w:rPr>
          <w:rFonts w:asciiTheme="minorHAnsi" w:eastAsia="Times New Roman" w:hAnsiTheme="minorHAnsi" w:cstheme="minorHAnsi"/>
          <w:b/>
          <w:sz w:val="24"/>
          <w:szCs w:val="24"/>
          <w:lang w:val="es-ES_tradnl"/>
        </w:rPr>
        <w:t>ESCENARIO DE INTERVENCION</w:t>
      </w:r>
      <w:bookmarkEnd w:id="7"/>
      <w:bookmarkEnd w:id="8"/>
      <w:bookmarkEnd w:id="9"/>
    </w:p>
    <w:p w14:paraId="5844AC0F" w14:textId="77777777" w:rsidR="008229BD" w:rsidRPr="006B2FC1" w:rsidRDefault="008229BD" w:rsidP="008229BD">
      <w:pPr>
        <w:rPr>
          <w:rFonts w:asciiTheme="minorHAnsi" w:hAnsiTheme="minorHAnsi" w:cstheme="minorHAnsi"/>
        </w:rPr>
      </w:pPr>
    </w:p>
    <w:p w14:paraId="5D899D74" w14:textId="77777777" w:rsidR="00D00466" w:rsidRPr="006B2FC1" w:rsidRDefault="004A102A" w:rsidP="00763B04">
      <w:pPr>
        <w:pStyle w:val="Prrafodelista"/>
        <w:numPr>
          <w:ilvl w:val="1"/>
          <w:numId w:val="6"/>
        </w:numPr>
        <w:jc w:val="both"/>
        <w:rPr>
          <w:rFonts w:asciiTheme="minorHAnsi" w:hAnsiTheme="minorHAnsi" w:cstheme="minorHAnsi"/>
          <w:snapToGrid/>
          <w:szCs w:val="24"/>
          <w:lang w:val="es-ES_tradnl" w:eastAsia="en-US"/>
        </w:rPr>
      </w:pPr>
      <w:r w:rsidRPr="006B2FC1">
        <w:rPr>
          <w:rFonts w:asciiTheme="minorHAnsi" w:hAnsiTheme="minorHAnsi" w:cstheme="minorHAnsi"/>
          <w:snapToGrid/>
          <w:szCs w:val="24"/>
          <w:lang w:val="es-ES_tradnl" w:eastAsia="en-US"/>
        </w:rPr>
        <w:t>Eventos Hidrometeorológicos</w:t>
      </w:r>
    </w:p>
    <w:p w14:paraId="036A5B76" w14:textId="77777777" w:rsidR="00D00466" w:rsidRPr="006B2FC1" w:rsidRDefault="00D00466" w:rsidP="003F3B8D">
      <w:pPr>
        <w:jc w:val="both"/>
        <w:rPr>
          <w:rFonts w:asciiTheme="minorHAnsi" w:hAnsiTheme="minorHAnsi" w:cstheme="minorHAnsi"/>
        </w:rPr>
      </w:pPr>
    </w:p>
    <w:p w14:paraId="22437C0F" w14:textId="77777777" w:rsidR="00E341F6" w:rsidRPr="006B2FC1" w:rsidRDefault="004A102A" w:rsidP="00763B04">
      <w:pPr>
        <w:pStyle w:val="Prrafodelista"/>
        <w:numPr>
          <w:ilvl w:val="0"/>
          <w:numId w:val="7"/>
        </w:numPr>
        <w:jc w:val="both"/>
        <w:rPr>
          <w:rFonts w:asciiTheme="minorHAnsi" w:hAnsiTheme="minorHAnsi" w:cstheme="minorHAnsi"/>
          <w:szCs w:val="24"/>
          <w:lang w:val="es-ES_tradnl"/>
        </w:rPr>
      </w:pPr>
      <w:r w:rsidRPr="006B2FC1">
        <w:rPr>
          <w:rFonts w:asciiTheme="minorHAnsi" w:hAnsiTheme="minorHAnsi" w:cstheme="minorHAnsi"/>
          <w:szCs w:val="24"/>
          <w:lang w:val="es-ES_tradnl"/>
        </w:rPr>
        <w:t>Lluvias Convectivas y Focalizadas:</w:t>
      </w:r>
    </w:p>
    <w:p w14:paraId="11FB1C26" w14:textId="77777777" w:rsidR="00C8695B" w:rsidRPr="006B2FC1" w:rsidRDefault="00C8695B" w:rsidP="00C8695B">
      <w:pPr>
        <w:pStyle w:val="Prrafodelista"/>
        <w:ind w:left="360"/>
        <w:jc w:val="both"/>
        <w:rPr>
          <w:rFonts w:asciiTheme="minorHAnsi" w:hAnsiTheme="minorHAnsi" w:cstheme="minorHAnsi"/>
          <w:szCs w:val="24"/>
          <w:u w:val="single"/>
          <w:lang w:val="es-ES_tradnl"/>
        </w:rPr>
      </w:pPr>
    </w:p>
    <w:p w14:paraId="6973A955" w14:textId="77777777" w:rsidR="005B28BC" w:rsidRPr="006B2FC1" w:rsidRDefault="00C8695B" w:rsidP="005B28BC">
      <w:pPr>
        <w:pStyle w:val="Textoindependiente"/>
        <w:widowControl w:val="0"/>
        <w:tabs>
          <w:tab w:val="left" w:pos="426"/>
        </w:tabs>
        <w:spacing w:line="276" w:lineRule="auto"/>
        <w:rPr>
          <w:rFonts w:asciiTheme="minorHAnsi" w:hAnsiTheme="minorHAnsi" w:cstheme="minorHAnsi"/>
          <w:sz w:val="24"/>
          <w:szCs w:val="24"/>
        </w:rPr>
      </w:pPr>
      <w:r w:rsidRPr="006B2FC1">
        <w:rPr>
          <w:rFonts w:asciiTheme="minorHAnsi" w:hAnsiTheme="minorHAnsi" w:cstheme="minorHAnsi"/>
          <w:sz w:val="24"/>
          <w:szCs w:val="24"/>
        </w:rPr>
        <w:t>S</w:t>
      </w:r>
      <w:r w:rsidR="00E341F6" w:rsidRPr="006B2FC1">
        <w:rPr>
          <w:rFonts w:asciiTheme="minorHAnsi" w:hAnsiTheme="minorHAnsi" w:cstheme="minorHAnsi"/>
          <w:sz w:val="24"/>
          <w:szCs w:val="24"/>
        </w:rPr>
        <w:t xml:space="preserve">e presentan de manera súbita, focalizada, muy intensa y de corta duración, pudiendo provocar, </w:t>
      </w:r>
      <w:r w:rsidR="00A16D93" w:rsidRPr="006B2FC1">
        <w:rPr>
          <w:rFonts w:asciiTheme="minorHAnsi" w:hAnsiTheme="minorHAnsi" w:cstheme="minorHAnsi"/>
          <w:sz w:val="24"/>
          <w:szCs w:val="24"/>
          <w:u w:val="single"/>
        </w:rPr>
        <w:t>movimientos de ladera</w:t>
      </w:r>
      <w:r w:rsidR="00A16D93" w:rsidRPr="006B2FC1">
        <w:rPr>
          <w:rFonts w:asciiTheme="minorHAnsi" w:hAnsiTheme="minorHAnsi" w:cstheme="minorHAnsi"/>
          <w:sz w:val="24"/>
          <w:szCs w:val="24"/>
        </w:rPr>
        <w:t xml:space="preserve">, </w:t>
      </w:r>
      <w:r w:rsidR="00E341F6" w:rsidRPr="006B2FC1">
        <w:rPr>
          <w:rFonts w:asciiTheme="minorHAnsi" w:hAnsiTheme="minorHAnsi" w:cstheme="minorHAnsi"/>
          <w:sz w:val="24"/>
          <w:szCs w:val="24"/>
        </w:rPr>
        <w:t>desbordamiento de ríos de corto recorrido</w:t>
      </w:r>
      <w:r w:rsidR="00A16D93" w:rsidRPr="006B2FC1">
        <w:rPr>
          <w:rFonts w:asciiTheme="minorHAnsi" w:hAnsiTheme="minorHAnsi" w:cstheme="minorHAnsi"/>
          <w:sz w:val="24"/>
          <w:szCs w:val="24"/>
        </w:rPr>
        <w:t xml:space="preserve"> que genera </w:t>
      </w:r>
      <w:r w:rsidR="00A16D93" w:rsidRPr="006B2FC1">
        <w:rPr>
          <w:rFonts w:asciiTheme="minorHAnsi" w:hAnsiTheme="minorHAnsi" w:cstheme="minorHAnsi"/>
          <w:sz w:val="24"/>
          <w:szCs w:val="24"/>
          <w:u w:val="single"/>
        </w:rPr>
        <w:t>inundaciones</w:t>
      </w:r>
      <w:r w:rsidR="00E341F6" w:rsidRPr="006B2FC1">
        <w:rPr>
          <w:rFonts w:asciiTheme="minorHAnsi" w:hAnsiTheme="minorHAnsi" w:cstheme="minorHAnsi"/>
          <w:sz w:val="24"/>
          <w:szCs w:val="24"/>
        </w:rPr>
        <w:t xml:space="preserve"> en áreas urbanas por obstrucción o </w:t>
      </w:r>
      <w:r w:rsidR="00E341F6" w:rsidRPr="00560243">
        <w:rPr>
          <w:rFonts w:asciiTheme="minorHAnsi" w:hAnsiTheme="minorHAnsi" w:cstheme="minorHAnsi"/>
          <w:sz w:val="24"/>
          <w:szCs w:val="24"/>
        </w:rPr>
        <w:t>limitada</w:t>
      </w:r>
      <w:r w:rsidR="00E341F6" w:rsidRPr="006B2FC1">
        <w:rPr>
          <w:rFonts w:asciiTheme="minorHAnsi" w:hAnsiTheme="minorHAnsi" w:cstheme="minorHAnsi"/>
          <w:sz w:val="24"/>
          <w:szCs w:val="24"/>
        </w:rPr>
        <w:t xml:space="preserve"> capacidad de los drenajes</w:t>
      </w:r>
      <w:r w:rsidR="00A16D93" w:rsidRPr="006B2FC1">
        <w:rPr>
          <w:rFonts w:asciiTheme="minorHAnsi" w:hAnsiTheme="minorHAnsi" w:cstheme="minorHAnsi"/>
          <w:sz w:val="24"/>
          <w:szCs w:val="24"/>
        </w:rPr>
        <w:t xml:space="preserve">. </w:t>
      </w:r>
    </w:p>
    <w:p w14:paraId="1533FF51" w14:textId="77777777" w:rsidR="005B28BC" w:rsidRPr="006B2FC1" w:rsidRDefault="005B28BC" w:rsidP="00A16D93">
      <w:pPr>
        <w:pStyle w:val="Textoindependiente"/>
        <w:widowControl w:val="0"/>
        <w:tabs>
          <w:tab w:val="left" w:pos="426"/>
        </w:tabs>
        <w:rPr>
          <w:rFonts w:asciiTheme="minorHAnsi" w:hAnsiTheme="minorHAnsi" w:cstheme="minorHAnsi"/>
          <w:sz w:val="24"/>
          <w:szCs w:val="24"/>
        </w:rPr>
      </w:pPr>
    </w:p>
    <w:p w14:paraId="06D68D50" w14:textId="77777777" w:rsidR="00A16D93" w:rsidRPr="006B2FC1" w:rsidRDefault="006D3912" w:rsidP="005B28BC">
      <w:pPr>
        <w:pStyle w:val="Textoindependiente"/>
        <w:widowControl w:val="0"/>
        <w:tabs>
          <w:tab w:val="left" w:pos="426"/>
        </w:tabs>
        <w:spacing w:line="276" w:lineRule="auto"/>
        <w:rPr>
          <w:rFonts w:asciiTheme="minorHAnsi" w:hAnsiTheme="minorHAnsi" w:cstheme="minorHAnsi"/>
          <w:sz w:val="24"/>
          <w:szCs w:val="24"/>
        </w:rPr>
      </w:pPr>
      <w:r w:rsidRPr="006B2FC1">
        <w:rPr>
          <w:rFonts w:asciiTheme="minorHAnsi" w:hAnsiTheme="minorHAnsi" w:cstheme="minorHAnsi"/>
          <w:sz w:val="24"/>
          <w:szCs w:val="24"/>
        </w:rPr>
        <w:t>L</w:t>
      </w:r>
      <w:r w:rsidR="00A16D93" w:rsidRPr="006B2FC1">
        <w:rPr>
          <w:rFonts w:asciiTheme="minorHAnsi" w:hAnsiTheme="minorHAnsi" w:cstheme="minorHAnsi"/>
          <w:bCs/>
          <w:sz w:val="24"/>
          <w:szCs w:val="24"/>
        </w:rPr>
        <w:t>a construcción de grandes proyectos urbanos</w:t>
      </w:r>
      <w:r w:rsidRPr="006B2FC1">
        <w:rPr>
          <w:rFonts w:asciiTheme="minorHAnsi" w:hAnsiTheme="minorHAnsi" w:cstheme="minorHAnsi"/>
          <w:bCs/>
          <w:sz w:val="24"/>
          <w:szCs w:val="24"/>
        </w:rPr>
        <w:t xml:space="preserve"> han</w:t>
      </w:r>
      <w:r w:rsidR="00A16D93" w:rsidRPr="006B2FC1">
        <w:rPr>
          <w:rFonts w:asciiTheme="minorHAnsi" w:hAnsiTheme="minorHAnsi" w:cstheme="minorHAnsi"/>
          <w:sz w:val="24"/>
          <w:szCs w:val="24"/>
        </w:rPr>
        <w:t xml:space="preserve"> </w:t>
      </w:r>
      <w:r w:rsidRPr="006B2FC1">
        <w:rPr>
          <w:rFonts w:asciiTheme="minorHAnsi" w:hAnsiTheme="minorHAnsi" w:cstheme="minorHAnsi"/>
          <w:sz w:val="24"/>
          <w:szCs w:val="24"/>
        </w:rPr>
        <w:t>disminuido</w:t>
      </w:r>
      <w:r w:rsidR="00A16D93" w:rsidRPr="006B2FC1">
        <w:rPr>
          <w:rFonts w:asciiTheme="minorHAnsi" w:hAnsiTheme="minorHAnsi" w:cstheme="minorHAnsi"/>
          <w:sz w:val="24"/>
          <w:szCs w:val="24"/>
        </w:rPr>
        <w:t xml:space="preserve"> la infiltración de agua lluvia, aumenta</w:t>
      </w:r>
      <w:r w:rsidRPr="006B2FC1">
        <w:rPr>
          <w:rFonts w:asciiTheme="minorHAnsi" w:hAnsiTheme="minorHAnsi" w:cstheme="minorHAnsi"/>
          <w:sz w:val="24"/>
          <w:szCs w:val="24"/>
        </w:rPr>
        <w:t>ndo</w:t>
      </w:r>
      <w:r w:rsidR="00A16D93" w:rsidRPr="006B2FC1">
        <w:rPr>
          <w:rFonts w:asciiTheme="minorHAnsi" w:hAnsiTheme="minorHAnsi" w:cstheme="minorHAnsi"/>
          <w:sz w:val="24"/>
          <w:szCs w:val="24"/>
        </w:rPr>
        <w:t xml:space="preserve"> la escorrentía e incrementa</w:t>
      </w:r>
      <w:r w:rsidRPr="006B2FC1">
        <w:rPr>
          <w:rFonts w:asciiTheme="minorHAnsi" w:hAnsiTheme="minorHAnsi" w:cstheme="minorHAnsi"/>
          <w:sz w:val="24"/>
          <w:szCs w:val="24"/>
        </w:rPr>
        <w:t>ndo</w:t>
      </w:r>
      <w:r w:rsidR="00A16D93" w:rsidRPr="006B2FC1">
        <w:rPr>
          <w:rFonts w:asciiTheme="minorHAnsi" w:hAnsiTheme="minorHAnsi" w:cstheme="minorHAnsi"/>
          <w:sz w:val="24"/>
          <w:szCs w:val="24"/>
        </w:rPr>
        <w:t xml:space="preserve"> el caudal de los ríos, generado desbordamiento y por consiguiente inundaciones y que dependiendo de la </w:t>
      </w:r>
      <w:r w:rsidR="00A16D93" w:rsidRPr="006B2FC1">
        <w:rPr>
          <w:rFonts w:asciiTheme="minorHAnsi" w:hAnsiTheme="minorHAnsi" w:cstheme="minorHAnsi"/>
          <w:sz w:val="24"/>
          <w:szCs w:val="24"/>
          <w:u w:val="single"/>
        </w:rPr>
        <w:t>exposición</w:t>
      </w:r>
      <w:r w:rsidR="00A16D93" w:rsidRPr="006B2FC1">
        <w:rPr>
          <w:rFonts w:asciiTheme="minorHAnsi" w:hAnsiTheme="minorHAnsi" w:cstheme="minorHAnsi"/>
          <w:sz w:val="24"/>
          <w:szCs w:val="24"/>
        </w:rPr>
        <w:t xml:space="preserve"> pueden generar l</w:t>
      </w:r>
      <w:r w:rsidR="005B28BC" w:rsidRPr="006B2FC1">
        <w:rPr>
          <w:rFonts w:asciiTheme="minorHAnsi" w:hAnsiTheme="minorHAnsi" w:cstheme="minorHAnsi"/>
          <w:sz w:val="24"/>
          <w:szCs w:val="24"/>
        </w:rPr>
        <w:t>a</w:t>
      </w:r>
      <w:r w:rsidR="00A16D93" w:rsidRPr="006B2FC1">
        <w:rPr>
          <w:rFonts w:asciiTheme="minorHAnsi" w:hAnsiTheme="minorHAnsi" w:cstheme="minorHAnsi"/>
          <w:sz w:val="24"/>
          <w:szCs w:val="24"/>
        </w:rPr>
        <w:t xml:space="preserve">s siguientes </w:t>
      </w:r>
      <w:r w:rsidR="005B28BC" w:rsidRPr="006B2FC1">
        <w:rPr>
          <w:rFonts w:asciiTheme="minorHAnsi" w:hAnsiTheme="minorHAnsi" w:cstheme="minorHAnsi"/>
          <w:sz w:val="24"/>
          <w:szCs w:val="24"/>
        </w:rPr>
        <w:t>afectaciones</w:t>
      </w:r>
      <w:r w:rsidR="00A16D93" w:rsidRPr="006B2FC1">
        <w:rPr>
          <w:rFonts w:asciiTheme="minorHAnsi" w:hAnsiTheme="minorHAnsi" w:cstheme="minorHAnsi"/>
          <w:sz w:val="24"/>
          <w:szCs w:val="24"/>
        </w:rPr>
        <w:t>:</w:t>
      </w:r>
    </w:p>
    <w:p w14:paraId="6FF7E318" w14:textId="77777777" w:rsidR="00C8695B" w:rsidRPr="006B2FC1" w:rsidRDefault="00C8695B" w:rsidP="005B28BC">
      <w:pPr>
        <w:pStyle w:val="Textoindependiente"/>
        <w:widowControl w:val="0"/>
        <w:tabs>
          <w:tab w:val="left" w:pos="426"/>
        </w:tabs>
        <w:spacing w:line="276" w:lineRule="auto"/>
        <w:rPr>
          <w:rFonts w:ascii="Times New Roman" w:hAnsi="Times New Roman" w:cs="Times New Roman"/>
          <w:sz w:val="24"/>
          <w:szCs w:val="24"/>
        </w:rPr>
      </w:pPr>
    </w:p>
    <w:p w14:paraId="13CFEFEE" w14:textId="77777777" w:rsidR="00617646" w:rsidRPr="006B2FC1" w:rsidRDefault="00617646" w:rsidP="00763B04">
      <w:pPr>
        <w:pStyle w:val="Textoindependiente"/>
        <w:widowControl w:val="0"/>
        <w:numPr>
          <w:ilvl w:val="0"/>
          <w:numId w:val="8"/>
        </w:numPr>
        <w:tabs>
          <w:tab w:val="clear" w:pos="360"/>
          <w:tab w:val="num" w:pos="0"/>
        </w:tabs>
        <w:spacing w:line="276" w:lineRule="auto"/>
        <w:rPr>
          <w:rFonts w:asciiTheme="minorHAnsi" w:hAnsiTheme="minorHAnsi" w:cstheme="minorHAnsi"/>
          <w:bCs/>
          <w:sz w:val="24"/>
          <w:szCs w:val="24"/>
        </w:rPr>
      </w:pPr>
      <w:r w:rsidRPr="006B2FC1">
        <w:rPr>
          <w:rFonts w:asciiTheme="minorHAnsi" w:hAnsiTheme="minorHAnsi" w:cstheme="minorHAnsi"/>
          <w:b/>
          <w:bCs/>
          <w:sz w:val="24"/>
          <w:szCs w:val="24"/>
        </w:rPr>
        <w:t xml:space="preserve">Daños a la Salud </w:t>
      </w:r>
      <w:r w:rsidRPr="006B2FC1">
        <w:rPr>
          <w:rFonts w:asciiTheme="minorHAnsi" w:hAnsiTheme="minorHAnsi" w:cstheme="minorHAnsi"/>
          <w:bCs/>
          <w:sz w:val="24"/>
          <w:szCs w:val="24"/>
        </w:rPr>
        <w:t xml:space="preserve">(Morbilidad y Mortalidad): </w:t>
      </w:r>
      <w:r w:rsidRPr="006B2FC1">
        <w:rPr>
          <w:rFonts w:asciiTheme="minorHAnsi" w:hAnsiTheme="minorHAnsi" w:cstheme="minorHAnsi"/>
          <w:b/>
          <w:bCs/>
          <w:sz w:val="24"/>
          <w:szCs w:val="24"/>
        </w:rPr>
        <w:t>Coeficiente de Riesgo  Medio</w:t>
      </w:r>
      <w:r w:rsidRPr="006B2FC1">
        <w:rPr>
          <w:rFonts w:asciiTheme="minorHAnsi" w:hAnsiTheme="minorHAnsi" w:cstheme="minorHAnsi"/>
          <w:bCs/>
          <w:sz w:val="24"/>
          <w:szCs w:val="24"/>
        </w:rPr>
        <w:t xml:space="preserve"> - Por la exposición de población al verse sorprendidos por este tipo de fenómeno.</w:t>
      </w:r>
    </w:p>
    <w:p w14:paraId="2B3439A1" w14:textId="77777777" w:rsidR="00A16D93" w:rsidRPr="006B2FC1" w:rsidRDefault="00E341F6" w:rsidP="00763B04">
      <w:pPr>
        <w:pStyle w:val="Textoindependiente"/>
        <w:widowControl w:val="0"/>
        <w:numPr>
          <w:ilvl w:val="0"/>
          <w:numId w:val="8"/>
        </w:numPr>
        <w:tabs>
          <w:tab w:val="left" w:pos="426"/>
        </w:tabs>
        <w:spacing w:line="276" w:lineRule="auto"/>
        <w:rPr>
          <w:rFonts w:asciiTheme="minorHAnsi" w:hAnsiTheme="minorHAnsi" w:cstheme="minorHAnsi"/>
          <w:sz w:val="24"/>
          <w:szCs w:val="24"/>
        </w:rPr>
      </w:pPr>
      <w:r w:rsidRPr="006B2FC1">
        <w:rPr>
          <w:rFonts w:asciiTheme="minorHAnsi" w:hAnsiTheme="minorHAnsi" w:cstheme="minorHAnsi"/>
          <w:b/>
          <w:bCs/>
          <w:sz w:val="24"/>
          <w:szCs w:val="24"/>
        </w:rPr>
        <w:t xml:space="preserve">Daño </w:t>
      </w:r>
      <w:r w:rsidR="000215B8" w:rsidRPr="006B2FC1">
        <w:rPr>
          <w:rFonts w:asciiTheme="minorHAnsi" w:hAnsiTheme="minorHAnsi" w:cstheme="minorHAnsi"/>
          <w:b/>
          <w:bCs/>
          <w:sz w:val="24"/>
          <w:szCs w:val="24"/>
        </w:rPr>
        <w:t>Físico</w:t>
      </w:r>
      <w:r w:rsidR="000215B8" w:rsidRPr="006B2FC1">
        <w:rPr>
          <w:rFonts w:asciiTheme="minorHAnsi" w:hAnsiTheme="minorHAnsi" w:cstheme="minorHAnsi"/>
          <w:bCs/>
          <w:sz w:val="24"/>
          <w:szCs w:val="24"/>
        </w:rPr>
        <w:t xml:space="preserve"> </w:t>
      </w:r>
      <w:r w:rsidR="000215B8" w:rsidRPr="006B2FC1">
        <w:rPr>
          <w:rFonts w:asciiTheme="minorHAnsi" w:hAnsiTheme="minorHAnsi" w:cstheme="minorHAnsi"/>
          <w:bCs/>
          <w:i/>
          <w:sz w:val="24"/>
          <w:szCs w:val="24"/>
        </w:rPr>
        <w:t xml:space="preserve">(Edificaciones y viviendas): </w:t>
      </w:r>
      <w:r w:rsidRPr="006B2FC1">
        <w:rPr>
          <w:rFonts w:asciiTheme="minorHAnsi" w:hAnsiTheme="minorHAnsi" w:cstheme="minorHAnsi"/>
          <w:b/>
          <w:bCs/>
          <w:sz w:val="24"/>
          <w:szCs w:val="24"/>
        </w:rPr>
        <w:t>Coeficiente</w:t>
      </w:r>
      <w:r w:rsidR="00A16D93" w:rsidRPr="006B2FC1">
        <w:rPr>
          <w:rFonts w:asciiTheme="minorHAnsi" w:hAnsiTheme="minorHAnsi" w:cstheme="minorHAnsi"/>
          <w:b/>
          <w:bCs/>
          <w:iCs/>
          <w:sz w:val="24"/>
          <w:szCs w:val="24"/>
        </w:rPr>
        <w:t xml:space="preserve"> de R</w:t>
      </w:r>
      <w:r w:rsidRPr="006B2FC1">
        <w:rPr>
          <w:rFonts w:asciiTheme="minorHAnsi" w:hAnsiTheme="minorHAnsi" w:cstheme="minorHAnsi"/>
          <w:b/>
          <w:bCs/>
          <w:iCs/>
          <w:sz w:val="24"/>
          <w:szCs w:val="24"/>
        </w:rPr>
        <w:t>iesgo Alto</w:t>
      </w:r>
      <w:r w:rsidRPr="006B2FC1">
        <w:rPr>
          <w:rFonts w:asciiTheme="minorHAnsi" w:hAnsiTheme="minorHAnsi" w:cstheme="minorHAnsi"/>
          <w:sz w:val="24"/>
          <w:szCs w:val="24"/>
        </w:rPr>
        <w:t xml:space="preserve">. </w:t>
      </w:r>
      <w:r w:rsidR="00A16D93" w:rsidRPr="006B2FC1">
        <w:rPr>
          <w:rFonts w:asciiTheme="minorHAnsi" w:hAnsiTheme="minorHAnsi" w:cstheme="minorHAnsi"/>
          <w:sz w:val="24"/>
          <w:szCs w:val="24"/>
        </w:rPr>
        <w:t xml:space="preserve">Principalmente debido a la ubicación </w:t>
      </w:r>
      <w:r w:rsidR="006D3912" w:rsidRPr="006B2FC1">
        <w:rPr>
          <w:rFonts w:asciiTheme="minorHAnsi" w:hAnsiTheme="minorHAnsi" w:cstheme="minorHAnsi"/>
          <w:sz w:val="24"/>
          <w:szCs w:val="24"/>
        </w:rPr>
        <w:t>de las viviendas, edificaciones públicas y privadas en áreas cercanas</w:t>
      </w:r>
      <w:r w:rsidR="00A16D93" w:rsidRPr="006B2FC1">
        <w:rPr>
          <w:rFonts w:asciiTheme="minorHAnsi" w:hAnsiTheme="minorHAnsi" w:cstheme="minorHAnsi"/>
          <w:sz w:val="24"/>
          <w:szCs w:val="24"/>
        </w:rPr>
        <w:t xml:space="preserve"> a los ríos</w:t>
      </w:r>
      <w:r w:rsidR="006D3912" w:rsidRPr="006B2FC1">
        <w:rPr>
          <w:rFonts w:asciiTheme="minorHAnsi" w:hAnsiTheme="minorHAnsi" w:cstheme="minorHAnsi"/>
          <w:sz w:val="24"/>
          <w:szCs w:val="24"/>
        </w:rPr>
        <w:t xml:space="preserve"> o quebradas.</w:t>
      </w:r>
    </w:p>
    <w:p w14:paraId="0D93A9DC" w14:textId="77777777" w:rsidR="008976C6" w:rsidRPr="006B2FC1" w:rsidRDefault="00617646" w:rsidP="00763B04">
      <w:pPr>
        <w:pStyle w:val="Textoindependiente"/>
        <w:widowControl w:val="0"/>
        <w:numPr>
          <w:ilvl w:val="0"/>
          <w:numId w:val="8"/>
        </w:numPr>
        <w:spacing w:line="276" w:lineRule="auto"/>
        <w:rPr>
          <w:rFonts w:asciiTheme="minorHAnsi" w:hAnsiTheme="minorHAnsi" w:cstheme="minorHAnsi"/>
          <w:sz w:val="24"/>
          <w:szCs w:val="24"/>
        </w:rPr>
      </w:pPr>
      <w:r w:rsidRPr="006B2FC1">
        <w:rPr>
          <w:rFonts w:asciiTheme="minorHAnsi" w:hAnsiTheme="minorHAnsi" w:cstheme="minorHAnsi"/>
          <w:b/>
          <w:sz w:val="24"/>
          <w:szCs w:val="24"/>
        </w:rPr>
        <w:lastRenderedPageBreak/>
        <w:t>Daño a las Líneas V</w:t>
      </w:r>
      <w:r w:rsidR="00E341F6" w:rsidRPr="006B2FC1">
        <w:rPr>
          <w:rFonts w:asciiTheme="minorHAnsi" w:hAnsiTheme="minorHAnsi" w:cstheme="minorHAnsi"/>
          <w:b/>
          <w:sz w:val="24"/>
          <w:szCs w:val="24"/>
        </w:rPr>
        <w:t>itales</w:t>
      </w:r>
      <w:r w:rsidR="00E341F6" w:rsidRPr="006B2FC1">
        <w:rPr>
          <w:rFonts w:asciiTheme="minorHAnsi" w:hAnsiTheme="minorHAnsi" w:cstheme="minorHAnsi"/>
          <w:sz w:val="24"/>
          <w:szCs w:val="24"/>
        </w:rPr>
        <w:t xml:space="preserve">: </w:t>
      </w:r>
      <w:r w:rsidR="006D3912" w:rsidRPr="006B2FC1">
        <w:rPr>
          <w:rFonts w:asciiTheme="minorHAnsi" w:hAnsiTheme="minorHAnsi" w:cstheme="minorHAnsi"/>
          <w:b/>
          <w:sz w:val="24"/>
          <w:szCs w:val="24"/>
        </w:rPr>
        <w:t>Coeficiente de Riesgo  de  M</w:t>
      </w:r>
      <w:r w:rsidR="00E341F6" w:rsidRPr="006B2FC1">
        <w:rPr>
          <w:rFonts w:asciiTheme="minorHAnsi" w:hAnsiTheme="minorHAnsi" w:cstheme="minorHAnsi"/>
          <w:b/>
          <w:sz w:val="24"/>
          <w:szCs w:val="24"/>
        </w:rPr>
        <w:t>edio</w:t>
      </w:r>
      <w:r w:rsidRPr="006B2FC1">
        <w:rPr>
          <w:rFonts w:asciiTheme="minorHAnsi" w:hAnsiTheme="minorHAnsi" w:cstheme="minorHAnsi"/>
          <w:b/>
          <w:sz w:val="24"/>
          <w:szCs w:val="24"/>
        </w:rPr>
        <w:t xml:space="preserve"> a Alto</w:t>
      </w:r>
      <w:r w:rsidR="00E341F6" w:rsidRPr="006B2FC1">
        <w:rPr>
          <w:rFonts w:asciiTheme="minorHAnsi" w:hAnsiTheme="minorHAnsi" w:cstheme="minorHAnsi"/>
          <w:sz w:val="24"/>
          <w:szCs w:val="24"/>
        </w:rPr>
        <w:t>,</w:t>
      </w:r>
      <w:r w:rsidRPr="006B2FC1">
        <w:rPr>
          <w:rFonts w:asciiTheme="minorHAnsi" w:hAnsiTheme="minorHAnsi" w:cstheme="minorHAnsi"/>
          <w:sz w:val="24"/>
          <w:szCs w:val="24"/>
        </w:rPr>
        <w:t xml:space="preserve"> debido a la interrupción parcial o total </w:t>
      </w:r>
      <w:r w:rsidR="008976C6" w:rsidRPr="006B2FC1">
        <w:rPr>
          <w:rFonts w:asciiTheme="minorHAnsi" w:hAnsiTheme="minorHAnsi" w:cstheme="minorHAnsi"/>
          <w:sz w:val="24"/>
          <w:szCs w:val="24"/>
        </w:rPr>
        <w:t xml:space="preserve">de los servicios básicos </w:t>
      </w:r>
      <w:r w:rsidRPr="006B2FC1">
        <w:rPr>
          <w:rFonts w:asciiTheme="minorHAnsi" w:hAnsiTheme="minorHAnsi" w:cstheme="minorHAnsi"/>
          <w:sz w:val="24"/>
          <w:szCs w:val="24"/>
        </w:rPr>
        <w:t>en las áreas susceptibles a</w:t>
      </w:r>
      <w:r w:rsidR="008976C6" w:rsidRPr="006B2FC1">
        <w:rPr>
          <w:rFonts w:asciiTheme="minorHAnsi" w:hAnsiTheme="minorHAnsi" w:cstheme="minorHAnsi"/>
          <w:sz w:val="24"/>
          <w:szCs w:val="24"/>
        </w:rPr>
        <w:t xml:space="preserve"> inundación o movimientos de laderas</w:t>
      </w:r>
      <w:r w:rsidRPr="006B2FC1">
        <w:rPr>
          <w:rFonts w:asciiTheme="minorHAnsi" w:hAnsiTheme="minorHAnsi" w:cstheme="minorHAnsi"/>
          <w:sz w:val="24"/>
          <w:szCs w:val="24"/>
        </w:rPr>
        <w:t xml:space="preserve">. </w:t>
      </w:r>
    </w:p>
    <w:p w14:paraId="74E824A0" w14:textId="77777777" w:rsidR="00E341F6" w:rsidRPr="006B2FC1" w:rsidRDefault="00617646" w:rsidP="00763B04">
      <w:pPr>
        <w:pStyle w:val="Textoindependiente"/>
        <w:widowControl w:val="0"/>
        <w:numPr>
          <w:ilvl w:val="0"/>
          <w:numId w:val="8"/>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 Infraestructura P</w:t>
      </w:r>
      <w:r w:rsidR="00E341F6" w:rsidRPr="006B2FC1">
        <w:rPr>
          <w:rFonts w:asciiTheme="minorHAnsi" w:hAnsiTheme="minorHAnsi" w:cstheme="minorHAnsi"/>
          <w:b/>
          <w:sz w:val="24"/>
          <w:szCs w:val="24"/>
        </w:rPr>
        <w:t>roductiva</w:t>
      </w:r>
      <w:r w:rsidR="00E341F6" w:rsidRPr="006B2FC1">
        <w:rPr>
          <w:rFonts w:asciiTheme="minorHAnsi" w:hAnsiTheme="minorHAnsi" w:cstheme="minorHAnsi"/>
          <w:sz w:val="24"/>
          <w:szCs w:val="24"/>
        </w:rPr>
        <w:t xml:space="preserve">: </w:t>
      </w:r>
      <w:r w:rsidR="006D3912" w:rsidRPr="006B2FC1">
        <w:rPr>
          <w:rFonts w:asciiTheme="minorHAnsi" w:hAnsiTheme="minorHAnsi" w:cstheme="minorHAnsi"/>
          <w:b/>
          <w:sz w:val="24"/>
          <w:szCs w:val="24"/>
        </w:rPr>
        <w:t>Coeficiente de R</w:t>
      </w:r>
      <w:r w:rsidR="00E341F6" w:rsidRPr="006B2FC1">
        <w:rPr>
          <w:rFonts w:asciiTheme="minorHAnsi" w:hAnsiTheme="minorHAnsi" w:cstheme="minorHAnsi"/>
          <w:b/>
          <w:sz w:val="24"/>
          <w:szCs w:val="24"/>
        </w:rPr>
        <w:t xml:space="preserve">iesgo de </w:t>
      </w:r>
      <w:r w:rsidR="006D3912" w:rsidRPr="006B2FC1">
        <w:rPr>
          <w:rFonts w:asciiTheme="minorHAnsi" w:hAnsiTheme="minorHAnsi" w:cstheme="minorHAnsi"/>
          <w:b/>
          <w:sz w:val="24"/>
          <w:szCs w:val="24"/>
        </w:rPr>
        <w:t>B</w:t>
      </w:r>
      <w:r w:rsidR="00E341F6" w:rsidRPr="006B2FC1">
        <w:rPr>
          <w:rFonts w:asciiTheme="minorHAnsi" w:hAnsiTheme="minorHAnsi" w:cstheme="minorHAnsi"/>
          <w:b/>
          <w:sz w:val="24"/>
          <w:szCs w:val="24"/>
        </w:rPr>
        <w:t xml:space="preserve">ajo a </w:t>
      </w:r>
      <w:r w:rsidR="006D3912" w:rsidRPr="006B2FC1">
        <w:rPr>
          <w:rFonts w:asciiTheme="minorHAnsi" w:hAnsiTheme="minorHAnsi" w:cstheme="minorHAnsi"/>
          <w:b/>
          <w:sz w:val="24"/>
          <w:szCs w:val="24"/>
        </w:rPr>
        <w:t>M</w:t>
      </w:r>
      <w:r w:rsidR="00E341F6" w:rsidRPr="006B2FC1">
        <w:rPr>
          <w:rFonts w:asciiTheme="minorHAnsi" w:hAnsiTheme="minorHAnsi" w:cstheme="minorHAnsi"/>
          <w:b/>
          <w:sz w:val="24"/>
          <w:szCs w:val="24"/>
        </w:rPr>
        <w:t>edio</w:t>
      </w:r>
      <w:r w:rsidR="00E341F6" w:rsidRPr="006B2FC1">
        <w:rPr>
          <w:rFonts w:asciiTheme="minorHAnsi" w:hAnsiTheme="minorHAnsi" w:cstheme="minorHAnsi"/>
          <w:sz w:val="24"/>
          <w:szCs w:val="24"/>
        </w:rPr>
        <w:t>,  por las consecuentes inundaciones o anegaciones que se pueden producir en las zonas</w:t>
      </w:r>
      <w:r w:rsidRPr="006B2FC1">
        <w:rPr>
          <w:rFonts w:asciiTheme="minorHAnsi" w:hAnsiTheme="minorHAnsi" w:cstheme="minorHAnsi"/>
          <w:sz w:val="24"/>
          <w:szCs w:val="24"/>
        </w:rPr>
        <w:t xml:space="preserve"> de producción económicas en sus distintos niveles.</w:t>
      </w:r>
    </w:p>
    <w:p w14:paraId="08D207D0" w14:textId="77777777" w:rsidR="00E341F6" w:rsidRPr="006B2FC1" w:rsidRDefault="00E341F6" w:rsidP="00E341F6">
      <w:pPr>
        <w:jc w:val="both"/>
      </w:pPr>
    </w:p>
    <w:p w14:paraId="7C82696F" w14:textId="77777777" w:rsidR="00E341F6" w:rsidRPr="006B2FC1" w:rsidRDefault="005B28BC" w:rsidP="00763B04">
      <w:pPr>
        <w:pStyle w:val="Prrafodelista"/>
        <w:numPr>
          <w:ilvl w:val="0"/>
          <w:numId w:val="7"/>
        </w:numPr>
        <w:jc w:val="both"/>
        <w:rPr>
          <w:rFonts w:asciiTheme="minorHAnsi" w:hAnsiTheme="minorHAnsi" w:cstheme="minorHAnsi"/>
          <w:szCs w:val="24"/>
          <w:lang w:val="es-ES_tradnl"/>
        </w:rPr>
      </w:pPr>
      <w:r w:rsidRPr="006B2FC1">
        <w:rPr>
          <w:rFonts w:asciiTheme="minorHAnsi" w:hAnsiTheme="minorHAnsi" w:cstheme="minorHAnsi"/>
          <w:szCs w:val="24"/>
          <w:lang w:val="es-ES_tradnl"/>
        </w:rPr>
        <w:t>Ráfagas de v</w:t>
      </w:r>
      <w:r w:rsidR="004A102A" w:rsidRPr="006B2FC1">
        <w:rPr>
          <w:rFonts w:asciiTheme="minorHAnsi" w:hAnsiTheme="minorHAnsi" w:cstheme="minorHAnsi"/>
          <w:szCs w:val="24"/>
          <w:lang w:val="es-ES_tradnl"/>
        </w:rPr>
        <w:t>iento</w:t>
      </w:r>
      <w:r w:rsidRPr="006B2FC1">
        <w:rPr>
          <w:rFonts w:asciiTheme="minorHAnsi" w:hAnsiTheme="minorHAnsi" w:cstheme="minorHAnsi"/>
          <w:szCs w:val="24"/>
          <w:lang w:val="es-ES_tradnl"/>
        </w:rPr>
        <w:t xml:space="preserve"> y remolinos</w:t>
      </w:r>
      <w:r w:rsidR="004A102A" w:rsidRPr="006B2FC1">
        <w:rPr>
          <w:rFonts w:asciiTheme="minorHAnsi" w:hAnsiTheme="minorHAnsi" w:cstheme="minorHAnsi"/>
          <w:szCs w:val="24"/>
          <w:lang w:val="es-ES_tradnl"/>
        </w:rPr>
        <w:t>:</w:t>
      </w:r>
    </w:p>
    <w:p w14:paraId="3213D457" w14:textId="77777777" w:rsidR="005B28BC" w:rsidRPr="006B2FC1" w:rsidRDefault="005B28BC" w:rsidP="005B28BC">
      <w:pPr>
        <w:pStyle w:val="Prrafodelista"/>
        <w:ind w:left="360"/>
        <w:jc w:val="both"/>
        <w:rPr>
          <w:rFonts w:asciiTheme="minorHAnsi" w:hAnsiTheme="minorHAnsi" w:cstheme="minorHAnsi"/>
          <w:b/>
          <w:szCs w:val="24"/>
          <w:u w:val="single"/>
          <w:lang w:val="es-ES_tradnl"/>
        </w:rPr>
      </w:pPr>
    </w:p>
    <w:p w14:paraId="3DC5E1C0" w14:textId="77777777" w:rsidR="00E341F6" w:rsidRPr="006B2FC1" w:rsidRDefault="00210DDD" w:rsidP="005B28BC">
      <w:pPr>
        <w:pStyle w:val="Textoindependiente"/>
        <w:widowControl w:val="0"/>
        <w:spacing w:line="276" w:lineRule="auto"/>
        <w:rPr>
          <w:rFonts w:asciiTheme="minorHAnsi" w:hAnsiTheme="minorHAnsi" w:cstheme="minorHAnsi"/>
          <w:sz w:val="24"/>
          <w:szCs w:val="24"/>
        </w:rPr>
      </w:pPr>
      <w:r w:rsidRPr="006B2FC1">
        <w:rPr>
          <w:rFonts w:asciiTheme="minorHAnsi" w:hAnsiTheme="minorHAnsi" w:cstheme="minorHAnsi"/>
          <w:sz w:val="24"/>
          <w:szCs w:val="24"/>
        </w:rPr>
        <w:t>Son</w:t>
      </w:r>
      <w:r w:rsidR="003B6D34" w:rsidRPr="006B2FC1">
        <w:rPr>
          <w:rFonts w:asciiTheme="minorHAnsi" w:hAnsiTheme="minorHAnsi" w:cstheme="minorHAnsi"/>
          <w:sz w:val="24"/>
          <w:szCs w:val="24"/>
        </w:rPr>
        <w:t> </w:t>
      </w:r>
      <w:hyperlink r:id="rId14" w:history="1">
        <w:r w:rsidR="003B6D34" w:rsidRPr="006B2FC1">
          <w:rPr>
            <w:rFonts w:asciiTheme="minorHAnsi" w:hAnsiTheme="minorHAnsi" w:cstheme="minorHAnsi"/>
            <w:sz w:val="24"/>
            <w:szCs w:val="24"/>
          </w:rPr>
          <w:t>viento</w:t>
        </w:r>
      </w:hyperlink>
      <w:r w:rsidRPr="006B2FC1">
        <w:rPr>
          <w:rFonts w:asciiTheme="minorHAnsi" w:hAnsiTheme="minorHAnsi" w:cstheme="minorHAnsi"/>
          <w:sz w:val="24"/>
          <w:szCs w:val="24"/>
        </w:rPr>
        <w:t>s</w:t>
      </w:r>
      <w:r w:rsidR="003B6D34" w:rsidRPr="006B2FC1">
        <w:rPr>
          <w:rFonts w:asciiTheme="minorHAnsi" w:hAnsiTheme="minorHAnsi" w:cstheme="minorHAnsi"/>
          <w:sz w:val="24"/>
          <w:szCs w:val="24"/>
        </w:rPr>
        <w:t> de gran intensidad que dura poco tiempo y que aparece de forma repentina. El viento implica la circulación y el desplazamiento de gases: cuando la velocidad del viento se incrementa abruptamente por un lapso reducido, se produce una ráfaga.</w:t>
      </w:r>
      <w:r w:rsidRPr="006B2FC1">
        <w:rPr>
          <w:rFonts w:asciiTheme="minorHAnsi" w:hAnsiTheme="minorHAnsi" w:cstheme="minorHAnsi"/>
          <w:sz w:val="24"/>
          <w:szCs w:val="24"/>
        </w:rPr>
        <w:t xml:space="preserve"> Es decir s</w:t>
      </w:r>
      <w:r w:rsidR="00E341F6" w:rsidRPr="006B2FC1">
        <w:rPr>
          <w:rFonts w:asciiTheme="minorHAnsi" w:hAnsiTheme="minorHAnsi" w:cstheme="minorHAnsi"/>
          <w:sz w:val="24"/>
          <w:szCs w:val="24"/>
        </w:rPr>
        <w:t>on vientos de gran velocidad con movimientos circulatorios ascendentes que se presentan de manera discontinua y en algunos casos se pueden producir remolinos, pueden generar destrucción de techos frágiles, botar árboles y vallas publicitarias.</w:t>
      </w:r>
    </w:p>
    <w:p w14:paraId="6B725BEA" w14:textId="77777777" w:rsidR="003B6D34" w:rsidRPr="006B2FC1" w:rsidRDefault="003B6D34" w:rsidP="003B6D34">
      <w:pPr>
        <w:pStyle w:val="Textoindependiente"/>
        <w:widowControl w:val="0"/>
        <w:ind w:left="360"/>
        <w:rPr>
          <w:rFonts w:ascii="Times New Roman" w:hAnsi="Times New Roman" w:cs="Times New Roman"/>
          <w:bCs/>
          <w:sz w:val="24"/>
          <w:szCs w:val="24"/>
        </w:rPr>
      </w:pPr>
    </w:p>
    <w:p w14:paraId="1D3CFFB2" w14:textId="77777777" w:rsidR="003B6D34" w:rsidRPr="006B2FC1" w:rsidRDefault="003B6D34" w:rsidP="00763B04">
      <w:pPr>
        <w:pStyle w:val="Textoindependiente"/>
        <w:widowControl w:val="0"/>
        <w:numPr>
          <w:ilvl w:val="0"/>
          <w:numId w:val="9"/>
        </w:numPr>
        <w:spacing w:line="276" w:lineRule="auto"/>
        <w:rPr>
          <w:rFonts w:asciiTheme="minorHAnsi" w:hAnsiTheme="minorHAnsi" w:cstheme="minorHAnsi"/>
          <w:bCs/>
          <w:sz w:val="24"/>
          <w:szCs w:val="24"/>
        </w:rPr>
      </w:pPr>
      <w:r w:rsidRPr="006B2FC1">
        <w:rPr>
          <w:rFonts w:asciiTheme="minorHAnsi" w:hAnsiTheme="minorHAnsi" w:cstheme="minorHAnsi"/>
          <w:b/>
          <w:bCs/>
          <w:sz w:val="24"/>
          <w:szCs w:val="24"/>
        </w:rPr>
        <w:t xml:space="preserve">Daños a la Salud </w:t>
      </w:r>
      <w:r w:rsidRPr="006B2FC1">
        <w:rPr>
          <w:rFonts w:asciiTheme="minorHAnsi" w:hAnsiTheme="minorHAnsi" w:cstheme="minorHAnsi"/>
          <w:bCs/>
          <w:sz w:val="24"/>
          <w:szCs w:val="24"/>
        </w:rPr>
        <w:t xml:space="preserve">(Morbilidad y Mortalidad): </w:t>
      </w:r>
      <w:r w:rsidRPr="006B2FC1">
        <w:rPr>
          <w:rFonts w:asciiTheme="minorHAnsi" w:hAnsiTheme="minorHAnsi" w:cstheme="minorHAnsi"/>
          <w:b/>
          <w:bCs/>
          <w:sz w:val="24"/>
          <w:szCs w:val="24"/>
        </w:rPr>
        <w:t>Coeficiente de Riesgo Bajo</w:t>
      </w:r>
      <w:r w:rsidRPr="006B2FC1">
        <w:rPr>
          <w:rFonts w:asciiTheme="minorHAnsi" w:hAnsiTheme="minorHAnsi" w:cstheme="minorHAnsi"/>
          <w:bCs/>
          <w:sz w:val="24"/>
          <w:szCs w:val="24"/>
        </w:rPr>
        <w:t>- Por la exposición de población puede generar lesiones ocasionadas por caídas de árboles y otros elementos arrastrados por los vientos</w:t>
      </w:r>
    </w:p>
    <w:p w14:paraId="482A017E" w14:textId="77777777" w:rsidR="003B6D34" w:rsidRPr="006B2FC1" w:rsidRDefault="003B6D34" w:rsidP="00763B04">
      <w:pPr>
        <w:pStyle w:val="Textoindependiente"/>
        <w:widowControl w:val="0"/>
        <w:numPr>
          <w:ilvl w:val="0"/>
          <w:numId w:val="9"/>
        </w:numPr>
        <w:tabs>
          <w:tab w:val="left" w:pos="426"/>
        </w:tabs>
        <w:spacing w:line="276" w:lineRule="auto"/>
        <w:rPr>
          <w:rFonts w:asciiTheme="minorHAnsi" w:hAnsiTheme="minorHAnsi" w:cstheme="minorHAnsi"/>
          <w:sz w:val="24"/>
          <w:szCs w:val="24"/>
        </w:rPr>
      </w:pPr>
      <w:r w:rsidRPr="006B2FC1">
        <w:rPr>
          <w:rFonts w:asciiTheme="minorHAnsi" w:hAnsiTheme="minorHAnsi" w:cstheme="minorHAnsi"/>
          <w:b/>
          <w:bCs/>
          <w:sz w:val="24"/>
          <w:szCs w:val="24"/>
        </w:rPr>
        <w:t>Daño Físico</w:t>
      </w:r>
      <w:r w:rsidRPr="006B2FC1">
        <w:rPr>
          <w:rFonts w:asciiTheme="minorHAnsi" w:hAnsiTheme="minorHAnsi" w:cstheme="minorHAnsi"/>
          <w:bCs/>
          <w:sz w:val="24"/>
          <w:szCs w:val="24"/>
        </w:rPr>
        <w:t xml:space="preserve"> (Edificaciones y viviendas): </w:t>
      </w:r>
      <w:r w:rsidRPr="006B2FC1">
        <w:rPr>
          <w:rFonts w:asciiTheme="minorHAnsi" w:hAnsiTheme="minorHAnsi" w:cstheme="minorHAnsi"/>
          <w:b/>
          <w:bCs/>
          <w:sz w:val="24"/>
          <w:szCs w:val="24"/>
        </w:rPr>
        <w:t>Coeficiente</w:t>
      </w:r>
      <w:r w:rsidRPr="006B2FC1">
        <w:rPr>
          <w:rFonts w:asciiTheme="minorHAnsi" w:hAnsiTheme="minorHAnsi" w:cstheme="minorHAnsi"/>
          <w:b/>
          <w:bCs/>
          <w:iCs/>
          <w:sz w:val="24"/>
          <w:szCs w:val="24"/>
        </w:rPr>
        <w:t xml:space="preserve"> de Riesgo Alto</w:t>
      </w:r>
      <w:r w:rsidRPr="006B2FC1">
        <w:rPr>
          <w:rFonts w:asciiTheme="minorHAnsi" w:hAnsiTheme="minorHAnsi" w:cstheme="minorHAnsi"/>
          <w:sz w:val="24"/>
          <w:szCs w:val="24"/>
        </w:rPr>
        <w:t xml:space="preserve">. </w:t>
      </w:r>
      <w:r w:rsidR="00210DDD" w:rsidRPr="006B2FC1">
        <w:rPr>
          <w:rFonts w:asciiTheme="minorHAnsi" w:hAnsiTheme="minorHAnsi" w:cstheme="minorHAnsi"/>
          <w:sz w:val="24"/>
          <w:szCs w:val="24"/>
        </w:rPr>
        <w:t xml:space="preserve">Principalmente debido al diseño en </w:t>
      </w:r>
      <w:r w:rsidRPr="006B2FC1">
        <w:rPr>
          <w:rFonts w:asciiTheme="minorHAnsi" w:hAnsiTheme="minorHAnsi" w:cstheme="minorHAnsi"/>
          <w:sz w:val="24"/>
          <w:szCs w:val="24"/>
        </w:rPr>
        <w:t xml:space="preserve">la construcción y calidad de </w:t>
      </w:r>
      <w:r w:rsidR="00210DDD" w:rsidRPr="006B2FC1">
        <w:rPr>
          <w:rFonts w:asciiTheme="minorHAnsi" w:hAnsiTheme="minorHAnsi" w:cstheme="minorHAnsi"/>
          <w:sz w:val="24"/>
          <w:szCs w:val="24"/>
        </w:rPr>
        <w:t xml:space="preserve">los materiales de </w:t>
      </w:r>
      <w:r w:rsidRPr="006B2FC1">
        <w:rPr>
          <w:rFonts w:asciiTheme="minorHAnsi" w:hAnsiTheme="minorHAnsi" w:cstheme="minorHAnsi"/>
          <w:sz w:val="24"/>
          <w:szCs w:val="24"/>
        </w:rPr>
        <w:t>las viviendas, edificaciones públicas y privadas. Así como la ubicación, tipo construcción y calidad de los materiales vallas publicitarias, techos y otros elementos constructivos</w:t>
      </w:r>
    </w:p>
    <w:p w14:paraId="0E881099" w14:textId="77777777" w:rsidR="003B6D34" w:rsidRPr="006B2FC1" w:rsidRDefault="003B6D34" w:rsidP="00763B04">
      <w:pPr>
        <w:pStyle w:val="Textoindependiente"/>
        <w:widowControl w:val="0"/>
        <w:numPr>
          <w:ilvl w:val="0"/>
          <w:numId w:val="9"/>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las Líneas Vitales</w:t>
      </w:r>
      <w:r w:rsidRPr="006B2FC1">
        <w:rPr>
          <w:rFonts w:asciiTheme="minorHAnsi" w:hAnsiTheme="minorHAnsi" w:cstheme="minorHAnsi"/>
          <w:sz w:val="24"/>
          <w:szCs w:val="24"/>
        </w:rPr>
        <w:t xml:space="preserve">: </w:t>
      </w:r>
      <w:r w:rsidRPr="006B2FC1">
        <w:rPr>
          <w:rFonts w:asciiTheme="minorHAnsi" w:hAnsiTheme="minorHAnsi" w:cstheme="minorHAnsi"/>
          <w:b/>
          <w:sz w:val="24"/>
          <w:szCs w:val="24"/>
        </w:rPr>
        <w:t>Coeficiente de Riesgo  de  Medio a Alto</w:t>
      </w:r>
      <w:r w:rsidRPr="006B2FC1">
        <w:rPr>
          <w:rFonts w:asciiTheme="minorHAnsi" w:hAnsiTheme="minorHAnsi" w:cstheme="minorHAnsi"/>
          <w:sz w:val="24"/>
          <w:szCs w:val="24"/>
        </w:rPr>
        <w:t xml:space="preserve">, debido a la interrupción parcial o total de los servicios básicos en las áreas susceptibles a inundación o movimientos de laderas. </w:t>
      </w:r>
    </w:p>
    <w:p w14:paraId="14F17E8C" w14:textId="77777777" w:rsidR="003B6D34" w:rsidRPr="006B2FC1" w:rsidRDefault="003B6D34" w:rsidP="00763B04">
      <w:pPr>
        <w:pStyle w:val="Textoindependiente"/>
        <w:widowControl w:val="0"/>
        <w:numPr>
          <w:ilvl w:val="0"/>
          <w:numId w:val="9"/>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 Infraestructura Productiva</w:t>
      </w:r>
      <w:r w:rsidRPr="006B2FC1">
        <w:rPr>
          <w:rFonts w:asciiTheme="minorHAnsi" w:hAnsiTheme="minorHAnsi" w:cstheme="minorHAnsi"/>
          <w:sz w:val="24"/>
          <w:szCs w:val="24"/>
        </w:rPr>
        <w:t xml:space="preserve">: </w:t>
      </w:r>
      <w:r w:rsidRPr="006B2FC1">
        <w:rPr>
          <w:rFonts w:asciiTheme="minorHAnsi" w:hAnsiTheme="minorHAnsi" w:cstheme="minorHAnsi"/>
          <w:b/>
          <w:sz w:val="24"/>
          <w:szCs w:val="24"/>
        </w:rPr>
        <w:t>Coeficiente de Riesgo de Bajo a Medio</w:t>
      </w:r>
      <w:r w:rsidRPr="006B2FC1">
        <w:rPr>
          <w:rFonts w:asciiTheme="minorHAnsi" w:hAnsiTheme="minorHAnsi" w:cstheme="minorHAnsi"/>
          <w:sz w:val="24"/>
          <w:szCs w:val="24"/>
        </w:rPr>
        <w:t>,  por las consecuentes inundaciones o anegaciones que se pueden producir en las zonas de producción económicas en sus distintos niveles.</w:t>
      </w:r>
    </w:p>
    <w:p w14:paraId="0F9086D8" w14:textId="77777777" w:rsidR="00E341F6" w:rsidRPr="006B2FC1" w:rsidRDefault="00E341F6" w:rsidP="00E341F6">
      <w:pPr>
        <w:jc w:val="both"/>
      </w:pPr>
    </w:p>
    <w:p w14:paraId="3691D8F9" w14:textId="77777777" w:rsidR="00D06288" w:rsidRPr="006B2FC1" w:rsidRDefault="000F5E99" w:rsidP="00763B04">
      <w:pPr>
        <w:pStyle w:val="Prrafodelista"/>
        <w:numPr>
          <w:ilvl w:val="0"/>
          <w:numId w:val="7"/>
        </w:numPr>
        <w:jc w:val="both"/>
        <w:rPr>
          <w:rFonts w:asciiTheme="minorHAnsi" w:hAnsiTheme="minorHAnsi" w:cstheme="minorHAnsi"/>
          <w:snapToGrid/>
          <w:szCs w:val="24"/>
          <w:lang w:val="es-ES_tradnl" w:eastAsia="en-US"/>
        </w:rPr>
      </w:pPr>
      <w:r w:rsidRPr="006B2FC1">
        <w:rPr>
          <w:rFonts w:asciiTheme="minorHAnsi" w:hAnsiTheme="minorHAnsi" w:cstheme="minorHAnsi"/>
          <w:snapToGrid/>
          <w:szCs w:val="24"/>
          <w:lang w:val="es-ES_tradnl" w:eastAsia="en-US"/>
        </w:rPr>
        <w:t xml:space="preserve">Tormentas Tropicales  y </w:t>
      </w:r>
      <w:r w:rsidR="00D06288" w:rsidRPr="006B2FC1">
        <w:rPr>
          <w:rFonts w:asciiTheme="minorHAnsi" w:hAnsiTheme="minorHAnsi" w:cstheme="minorHAnsi"/>
          <w:snapToGrid/>
          <w:szCs w:val="24"/>
          <w:lang w:val="es-ES_tradnl" w:eastAsia="en-US"/>
        </w:rPr>
        <w:t>Depresiones</w:t>
      </w:r>
      <w:r w:rsidRPr="006B2FC1">
        <w:rPr>
          <w:rFonts w:asciiTheme="minorHAnsi" w:hAnsiTheme="minorHAnsi" w:cstheme="minorHAnsi"/>
          <w:snapToGrid/>
          <w:szCs w:val="24"/>
          <w:lang w:val="es-ES_tradnl" w:eastAsia="en-US"/>
        </w:rPr>
        <w:t xml:space="preserve"> tropicales </w:t>
      </w:r>
    </w:p>
    <w:p w14:paraId="143D8D65" w14:textId="77777777" w:rsidR="00C73601" w:rsidRPr="006B2FC1" w:rsidRDefault="00C73601" w:rsidP="00C73601">
      <w:pPr>
        <w:pStyle w:val="Prrafodelista"/>
        <w:ind w:left="360"/>
        <w:jc w:val="both"/>
        <w:rPr>
          <w:rFonts w:asciiTheme="minorHAnsi" w:hAnsiTheme="minorHAnsi" w:cstheme="minorHAnsi"/>
          <w:snapToGrid/>
          <w:szCs w:val="24"/>
          <w:lang w:val="es-ES_tradnl" w:eastAsia="en-US"/>
        </w:rPr>
      </w:pPr>
    </w:p>
    <w:p w14:paraId="1866135E" w14:textId="77777777" w:rsidR="00D06288" w:rsidRPr="006B2FC1" w:rsidRDefault="00D06288" w:rsidP="00C73601">
      <w:pPr>
        <w:pStyle w:val="Textoindependiente"/>
        <w:widowControl w:val="0"/>
        <w:spacing w:line="276" w:lineRule="auto"/>
        <w:rPr>
          <w:rFonts w:asciiTheme="minorHAnsi" w:hAnsiTheme="minorHAnsi" w:cstheme="minorHAnsi"/>
          <w:sz w:val="24"/>
          <w:szCs w:val="24"/>
        </w:rPr>
      </w:pPr>
      <w:r w:rsidRPr="006B2FC1">
        <w:rPr>
          <w:rFonts w:asciiTheme="minorHAnsi" w:hAnsiTheme="minorHAnsi" w:cstheme="minorHAnsi"/>
          <w:sz w:val="24"/>
          <w:szCs w:val="24"/>
        </w:rPr>
        <w:t>Evento de carácter meteorológico</w:t>
      </w:r>
      <w:r w:rsidR="000F5E99" w:rsidRPr="006B2FC1">
        <w:rPr>
          <w:rFonts w:asciiTheme="minorHAnsi" w:hAnsiTheme="minorHAnsi" w:cstheme="minorHAnsi"/>
          <w:sz w:val="24"/>
          <w:szCs w:val="24"/>
        </w:rPr>
        <w:t xml:space="preserve"> </w:t>
      </w:r>
      <w:r w:rsidRPr="006B2FC1">
        <w:rPr>
          <w:rFonts w:asciiTheme="minorHAnsi" w:hAnsiTheme="minorHAnsi" w:cstheme="minorHAnsi"/>
          <w:sz w:val="24"/>
          <w:szCs w:val="24"/>
        </w:rPr>
        <w:t xml:space="preserve"> que configura  la tormenta tropical cuando los vientos alcanzan velocidades  entre 64 y 119 kilómetros por hora, si los vientos fueran de 63 por hora se denominan depresiones tropicales </w:t>
      </w:r>
    </w:p>
    <w:p w14:paraId="1F01AF0E" w14:textId="77777777" w:rsidR="00D06288" w:rsidRPr="006B2FC1" w:rsidRDefault="00D06288" w:rsidP="004A102A">
      <w:pPr>
        <w:numPr>
          <w:ilvl w:val="2"/>
          <w:numId w:val="0"/>
        </w:numPr>
        <w:jc w:val="both"/>
        <w:rPr>
          <w:b/>
          <w:u w:val="single"/>
        </w:rPr>
      </w:pPr>
    </w:p>
    <w:p w14:paraId="1EA55E84" w14:textId="77777777" w:rsidR="00331DB2" w:rsidRPr="006B2FC1" w:rsidRDefault="00331DB2" w:rsidP="00763B04">
      <w:pPr>
        <w:pStyle w:val="Textoindependiente"/>
        <w:widowControl w:val="0"/>
        <w:numPr>
          <w:ilvl w:val="0"/>
          <w:numId w:val="10"/>
        </w:numPr>
        <w:spacing w:line="276" w:lineRule="auto"/>
        <w:rPr>
          <w:rFonts w:asciiTheme="minorHAnsi" w:hAnsiTheme="minorHAnsi" w:cstheme="minorHAnsi"/>
          <w:bCs/>
          <w:sz w:val="24"/>
          <w:szCs w:val="24"/>
        </w:rPr>
      </w:pPr>
      <w:r w:rsidRPr="006B2FC1">
        <w:rPr>
          <w:rFonts w:asciiTheme="minorHAnsi" w:hAnsiTheme="minorHAnsi" w:cstheme="minorHAnsi"/>
          <w:b/>
          <w:bCs/>
          <w:sz w:val="24"/>
          <w:szCs w:val="24"/>
        </w:rPr>
        <w:t xml:space="preserve">Daños a la Salud </w:t>
      </w:r>
      <w:r w:rsidRPr="006B2FC1">
        <w:rPr>
          <w:rFonts w:asciiTheme="minorHAnsi" w:hAnsiTheme="minorHAnsi" w:cstheme="minorHAnsi"/>
          <w:bCs/>
          <w:sz w:val="24"/>
          <w:szCs w:val="24"/>
        </w:rPr>
        <w:t xml:space="preserve">(Morbilidad y Mortalidad): </w:t>
      </w:r>
      <w:r w:rsidR="00412536" w:rsidRPr="006B2FC1">
        <w:rPr>
          <w:rFonts w:asciiTheme="minorHAnsi" w:hAnsiTheme="minorHAnsi" w:cstheme="minorHAnsi"/>
          <w:b/>
          <w:bCs/>
          <w:sz w:val="24"/>
          <w:szCs w:val="24"/>
        </w:rPr>
        <w:t xml:space="preserve">Coeficiente de Riesgo </w:t>
      </w:r>
      <w:r w:rsidR="00E705A1" w:rsidRPr="006B2FC1">
        <w:rPr>
          <w:rFonts w:asciiTheme="minorHAnsi" w:hAnsiTheme="minorHAnsi" w:cstheme="minorHAnsi"/>
          <w:b/>
          <w:bCs/>
          <w:sz w:val="24"/>
          <w:szCs w:val="24"/>
        </w:rPr>
        <w:t>medio</w:t>
      </w:r>
      <w:r w:rsidR="00412536" w:rsidRPr="006B2FC1">
        <w:rPr>
          <w:rFonts w:asciiTheme="minorHAnsi" w:hAnsiTheme="minorHAnsi" w:cstheme="minorHAnsi"/>
          <w:b/>
          <w:bCs/>
          <w:sz w:val="24"/>
          <w:szCs w:val="24"/>
        </w:rPr>
        <w:t xml:space="preserve"> a alto</w:t>
      </w:r>
      <w:r w:rsidRPr="006B2FC1">
        <w:rPr>
          <w:rFonts w:asciiTheme="minorHAnsi" w:hAnsiTheme="minorHAnsi" w:cstheme="minorHAnsi"/>
          <w:bCs/>
          <w:sz w:val="24"/>
          <w:szCs w:val="24"/>
        </w:rPr>
        <w:t xml:space="preserve">- </w:t>
      </w:r>
      <w:r w:rsidR="000F5E99" w:rsidRPr="006B2FC1">
        <w:rPr>
          <w:rFonts w:asciiTheme="minorHAnsi" w:hAnsiTheme="minorHAnsi" w:cstheme="minorHAnsi"/>
          <w:bCs/>
          <w:sz w:val="24"/>
          <w:szCs w:val="24"/>
        </w:rPr>
        <w:t xml:space="preserve">dependiendo del grado de afectación </w:t>
      </w:r>
      <w:r w:rsidR="009144A1" w:rsidRPr="006B2FC1">
        <w:rPr>
          <w:rFonts w:asciiTheme="minorHAnsi" w:hAnsiTheme="minorHAnsi" w:cstheme="minorHAnsi"/>
          <w:bCs/>
          <w:sz w:val="24"/>
          <w:szCs w:val="24"/>
        </w:rPr>
        <w:t>que se generen</w:t>
      </w:r>
      <w:r w:rsidR="000F5E99" w:rsidRPr="006B2FC1">
        <w:rPr>
          <w:rFonts w:asciiTheme="minorHAnsi" w:hAnsiTheme="minorHAnsi" w:cstheme="minorHAnsi"/>
          <w:bCs/>
          <w:sz w:val="24"/>
          <w:szCs w:val="24"/>
        </w:rPr>
        <w:t xml:space="preserve"> tales como anegación e </w:t>
      </w:r>
      <w:r w:rsidR="009144A1" w:rsidRPr="006B2FC1">
        <w:rPr>
          <w:rFonts w:asciiTheme="minorHAnsi" w:hAnsiTheme="minorHAnsi" w:cstheme="minorHAnsi"/>
          <w:bCs/>
          <w:sz w:val="24"/>
          <w:szCs w:val="24"/>
        </w:rPr>
        <w:lastRenderedPageBreak/>
        <w:t>inundación, contaminación del agua y otros.</w:t>
      </w:r>
    </w:p>
    <w:p w14:paraId="4927AACB" w14:textId="77777777" w:rsidR="00331DB2" w:rsidRPr="006B2FC1" w:rsidRDefault="00331DB2" w:rsidP="00763B04">
      <w:pPr>
        <w:pStyle w:val="Textoindependiente"/>
        <w:widowControl w:val="0"/>
        <w:numPr>
          <w:ilvl w:val="0"/>
          <w:numId w:val="10"/>
        </w:numPr>
        <w:tabs>
          <w:tab w:val="left" w:pos="426"/>
        </w:tabs>
        <w:spacing w:line="276" w:lineRule="auto"/>
        <w:rPr>
          <w:rFonts w:asciiTheme="minorHAnsi" w:hAnsiTheme="minorHAnsi" w:cstheme="minorHAnsi"/>
          <w:sz w:val="24"/>
          <w:szCs w:val="24"/>
        </w:rPr>
      </w:pPr>
      <w:r w:rsidRPr="006B2FC1">
        <w:rPr>
          <w:rFonts w:asciiTheme="minorHAnsi" w:hAnsiTheme="minorHAnsi" w:cstheme="minorHAnsi"/>
          <w:b/>
          <w:bCs/>
          <w:sz w:val="24"/>
          <w:szCs w:val="24"/>
        </w:rPr>
        <w:t>Daño Físico</w:t>
      </w:r>
      <w:r w:rsidRPr="006B2FC1">
        <w:rPr>
          <w:rFonts w:asciiTheme="minorHAnsi" w:hAnsiTheme="minorHAnsi" w:cstheme="minorHAnsi"/>
          <w:bCs/>
          <w:sz w:val="24"/>
          <w:szCs w:val="24"/>
        </w:rPr>
        <w:t xml:space="preserve"> (Edificaciones y viviendas): </w:t>
      </w:r>
      <w:r w:rsidRPr="006B2FC1">
        <w:rPr>
          <w:rFonts w:asciiTheme="minorHAnsi" w:hAnsiTheme="minorHAnsi" w:cstheme="minorHAnsi"/>
          <w:b/>
          <w:bCs/>
          <w:sz w:val="24"/>
          <w:szCs w:val="24"/>
        </w:rPr>
        <w:t>Coeficiente</w:t>
      </w:r>
      <w:r w:rsidRPr="006B2FC1">
        <w:rPr>
          <w:rFonts w:asciiTheme="minorHAnsi" w:hAnsiTheme="minorHAnsi" w:cstheme="minorHAnsi"/>
          <w:b/>
          <w:bCs/>
          <w:iCs/>
          <w:sz w:val="24"/>
          <w:szCs w:val="24"/>
        </w:rPr>
        <w:t xml:space="preserve"> de Riesgo </w:t>
      </w:r>
      <w:r w:rsidR="000F5E99" w:rsidRPr="006B2FC1">
        <w:rPr>
          <w:rFonts w:asciiTheme="minorHAnsi" w:hAnsiTheme="minorHAnsi" w:cstheme="minorHAnsi"/>
          <w:b/>
          <w:bCs/>
          <w:iCs/>
          <w:sz w:val="24"/>
          <w:szCs w:val="24"/>
        </w:rPr>
        <w:t>medio</w:t>
      </w:r>
      <w:r w:rsidR="00D030C2" w:rsidRPr="006B2FC1">
        <w:rPr>
          <w:rFonts w:asciiTheme="minorHAnsi" w:hAnsiTheme="minorHAnsi" w:cstheme="minorHAnsi"/>
          <w:b/>
          <w:bCs/>
          <w:iCs/>
          <w:sz w:val="24"/>
          <w:szCs w:val="24"/>
        </w:rPr>
        <w:t xml:space="preserve"> a alto</w:t>
      </w:r>
      <w:r w:rsidRPr="006B2FC1">
        <w:rPr>
          <w:rFonts w:asciiTheme="minorHAnsi" w:hAnsiTheme="minorHAnsi" w:cstheme="minorHAnsi"/>
          <w:sz w:val="24"/>
          <w:szCs w:val="24"/>
        </w:rPr>
        <w:t xml:space="preserve"> </w:t>
      </w:r>
      <w:r w:rsidR="000F5E99" w:rsidRPr="006B2FC1">
        <w:rPr>
          <w:rFonts w:asciiTheme="minorHAnsi" w:hAnsiTheme="minorHAnsi" w:cstheme="minorHAnsi"/>
          <w:bCs/>
          <w:sz w:val="24"/>
          <w:szCs w:val="24"/>
        </w:rPr>
        <w:t>dependiendo del grado de saturación de agua en el suelo, de su periodo de duración, la  fuerza con la que se presente  y  la exposición en zonas de riesgo por inundación</w:t>
      </w:r>
      <w:r w:rsidR="00D030C2" w:rsidRPr="006B2FC1">
        <w:rPr>
          <w:rFonts w:asciiTheme="minorHAnsi" w:hAnsiTheme="minorHAnsi" w:cstheme="minorHAnsi"/>
          <w:bCs/>
          <w:sz w:val="24"/>
          <w:szCs w:val="24"/>
        </w:rPr>
        <w:t>; c</w:t>
      </w:r>
      <w:r w:rsidR="006D2CFE" w:rsidRPr="006B2FC1">
        <w:rPr>
          <w:rFonts w:asciiTheme="minorHAnsi" w:hAnsiTheme="minorHAnsi" w:cstheme="minorHAnsi"/>
          <w:bCs/>
          <w:sz w:val="24"/>
          <w:szCs w:val="24"/>
        </w:rPr>
        <w:t xml:space="preserve">ombinadas las variables anteriores con </w:t>
      </w:r>
      <w:r w:rsidR="00974EAE" w:rsidRPr="006B2FC1">
        <w:rPr>
          <w:rFonts w:asciiTheme="minorHAnsi" w:hAnsiTheme="minorHAnsi" w:cstheme="minorHAnsi"/>
          <w:bCs/>
          <w:sz w:val="24"/>
          <w:szCs w:val="24"/>
        </w:rPr>
        <w:t xml:space="preserve">el </w:t>
      </w:r>
      <w:r w:rsidR="00114CC1" w:rsidRPr="006B2FC1">
        <w:rPr>
          <w:rFonts w:asciiTheme="minorHAnsi" w:hAnsiTheme="minorHAnsi" w:cstheme="minorHAnsi"/>
          <w:bCs/>
          <w:sz w:val="24"/>
          <w:szCs w:val="24"/>
        </w:rPr>
        <w:t xml:space="preserve"> tipo</w:t>
      </w:r>
      <w:r w:rsidR="001558A3" w:rsidRPr="006B2FC1">
        <w:rPr>
          <w:rFonts w:asciiTheme="minorHAnsi" w:hAnsiTheme="minorHAnsi" w:cstheme="minorHAnsi"/>
          <w:bCs/>
          <w:sz w:val="24"/>
          <w:szCs w:val="24"/>
        </w:rPr>
        <w:t xml:space="preserve">, </w:t>
      </w:r>
      <w:r w:rsidR="00974EAE" w:rsidRPr="006B2FC1">
        <w:rPr>
          <w:rFonts w:asciiTheme="minorHAnsi" w:hAnsiTheme="minorHAnsi" w:cstheme="minorHAnsi"/>
          <w:bCs/>
          <w:sz w:val="24"/>
          <w:szCs w:val="24"/>
        </w:rPr>
        <w:t>diseño</w:t>
      </w:r>
      <w:r w:rsidR="009144A1" w:rsidRPr="006B2FC1">
        <w:rPr>
          <w:rFonts w:asciiTheme="minorHAnsi" w:hAnsiTheme="minorHAnsi" w:cstheme="minorHAnsi"/>
          <w:sz w:val="24"/>
          <w:szCs w:val="24"/>
        </w:rPr>
        <w:t xml:space="preserve"> </w:t>
      </w:r>
      <w:r w:rsidR="00974EAE" w:rsidRPr="006B2FC1">
        <w:rPr>
          <w:rFonts w:asciiTheme="minorHAnsi" w:hAnsiTheme="minorHAnsi" w:cstheme="minorHAnsi"/>
          <w:sz w:val="24"/>
          <w:szCs w:val="24"/>
        </w:rPr>
        <w:t>de</w:t>
      </w:r>
      <w:r w:rsidR="009144A1" w:rsidRPr="006B2FC1">
        <w:rPr>
          <w:rFonts w:asciiTheme="minorHAnsi" w:hAnsiTheme="minorHAnsi" w:cstheme="minorHAnsi"/>
          <w:sz w:val="24"/>
          <w:szCs w:val="24"/>
        </w:rPr>
        <w:t xml:space="preserve"> la construcción y calidad de los materiales de </w:t>
      </w:r>
      <w:r w:rsidR="00114CC1" w:rsidRPr="006B2FC1">
        <w:rPr>
          <w:rFonts w:asciiTheme="minorHAnsi" w:hAnsiTheme="minorHAnsi" w:cstheme="minorHAnsi"/>
          <w:sz w:val="24"/>
          <w:szCs w:val="24"/>
        </w:rPr>
        <w:t>las viviendas, de</w:t>
      </w:r>
      <w:r w:rsidR="009144A1" w:rsidRPr="006B2FC1">
        <w:rPr>
          <w:rFonts w:asciiTheme="minorHAnsi" w:hAnsiTheme="minorHAnsi" w:cstheme="minorHAnsi"/>
          <w:sz w:val="24"/>
          <w:szCs w:val="24"/>
        </w:rPr>
        <w:t xml:space="preserve"> ed</w:t>
      </w:r>
      <w:r w:rsidR="00114CC1" w:rsidRPr="006B2FC1">
        <w:rPr>
          <w:rFonts w:asciiTheme="minorHAnsi" w:hAnsiTheme="minorHAnsi" w:cstheme="minorHAnsi"/>
          <w:sz w:val="24"/>
          <w:szCs w:val="24"/>
        </w:rPr>
        <w:t>ificaciones públicas y privadas.</w:t>
      </w:r>
    </w:p>
    <w:p w14:paraId="11D01A78" w14:textId="77777777" w:rsidR="00331DB2" w:rsidRPr="006B2FC1" w:rsidRDefault="00331DB2" w:rsidP="00763B04">
      <w:pPr>
        <w:pStyle w:val="Textoindependiente"/>
        <w:widowControl w:val="0"/>
        <w:numPr>
          <w:ilvl w:val="0"/>
          <w:numId w:val="10"/>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las líneas vitales</w:t>
      </w:r>
      <w:r w:rsidR="00D030C2" w:rsidRPr="006B2FC1">
        <w:rPr>
          <w:rFonts w:asciiTheme="minorHAnsi" w:hAnsiTheme="minorHAnsi" w:cstheme="minorHAnsi"/>
          <w:sz w:val="24"/>
          <w:szCs w:val="24"/>
        </w:rPr>
        <w:t xml:space="preserve">: </w:t>
      </w:r>
      <w:r w:rsidR="00D030C2" w:rsidRPr="006B2FC1">
        <w:rPr>
          <w:rFonts w:asciiTheme="minorHAnsi" w:hAnsiTheme="minorHAnsi" w:cstheme="minorHAnsi"/>
          <w:b/>
          <w:sz w:val="24"/>
          <w:szCs w:val="24"/>
        </w:rPr>
        <w:t xml:space="preserve">Coeficiente de riesgo </w:t>
      </w:r>
      <w:r w:rsidR="004A069B" w:rsidRPr="006B2FC1">
        <w:rPr>
          <w:rFonts w:asciiTheme="minorHAnsi" w:hAnsiTheme="minorHAnsi" w:cstheme="minorHAnsi"/>
          <w:b/>
          <w:sz w:val="24"/>
          <w:szCs w:val="24"/>
        </w:rPr>
        <w:t>de</w:t>
      </w:r>
      <w:r w:rsidR="00DD741C" w:rsidRPr="006B2FC1">
        <w:rPr>
          <w:rFonts w:asciiTheme="minorHAnsi" w:hAnsiTheme="minorHAnsi" w:cstheme="minorHAnsi"/>
          <w:b/>
          <w:sz w:val="24"/>
          <w:szCs w:val="24"/>
        </w:rPr>
        <w:t xml:space="preserve"> </w:t>
      </w:r>
      <w:r w:rsidRPr="006B2FC1">
        <w:rPr>
          <w:rFonts w:asciiTheme="minorHAnsi" w:hAnsiTheme="minorHAnsi" w:cstheme="minorHAnsi"/>
          <w:b/>
          <w:sz w:val="24"/>
          <w:szCs w:val="24"/>
        </w:rPr>
        <w:t>medio</w:t>
      </w:r>
      <w:r w:rsidR="004A069B" w:rsidRPr="006B2FC1">
        <w:rPr>
          <w:rFonts w:asciiTheme="minorHAnsi" w:hAnsiTheme="minorHAnsi" w:cstheme="minorHAnsi"/>
          <w:b/>
          <w:sz w:val="24"/>
          <w:szCs w:val="24"/>
        </w:rPr>
        <w:t xml:space="preserve"> a alto</w:t>
      </w:r>
      <w:r w:rsidRPr="006B2FC1">
        <w:rPr>
          <w:rFonts w:asciiTheme="minorHAnsi" w:hAnsiTheme="minorHAnsi" w:cstheme="minorHAnsi"/>
          <w:sz w:val="24"/>
          <w:szCs w:val="24"/>
        </w:rPr>
        <w:t>, por las afectaciones producidas por la caída de árboles, vallas publicitarias y otros elementos sobre las líneas de los servicios eléctricos o de telecomunicaciones</w:t>
      </w:r>
      <w:r w:rsidR="004A069B" w:rsidRPr="006B2FC1">
        <w:rPr>
          <w:rFonts w:asciiTheme="minorHAnsi" w:hAnsiTheme="minorHAnsi" w:cstheme="minorHAnsi"/>
          <w:sz w:val="24"/>
          <w:szCs w:val="24"/>
        </w:rPr>
        <w:t>. Y más graves de</w:t>
      </w:r>
      <w:r w:rsidRPr="006B2FC1">
        <w:rPr>
          <w:rFonts w:asciiTheme="minorHAnsi" w:hAnsiTheme="minorHAnsi" w:cstheme="minorHAnsi"/>
          <w:sz w:val="24"/>
          <w:szCs w:val="24"/>
        </w:rPr>
        <w:t xml:space="preserve">bido a la interrupción parcial o total de los servicios básicos en las áreas susceptibles a inundación o movimientos de laderas. </w:t>
      </w:r>
    </w:p>
    <w:p w14:paraId="77943692" w14:textId="77777777" w:rsidR="00331DB2" w:rsidRPr="006B2FC1" w:rsidRDefault="00331DB2" w:rsidP="00763B04">
      <w:pPr>
        <w:pStyle w:val="Textoindependiente"/>
        <w:widowControl w:val="0"/>
        <w:numPr>
          <w:ilvl w:val="0"/>
          <w:numId w:val="10"/>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 Infraestructura Productiva</w:t>
      </w:r>
      <w:r w:rsidRPr="006B2FC1">
        <w:rPr>
          <w:rFonts w:asciiTheme="minorHAnsi" w:hAnsiTheme="minorHAnsi" w:cstheme="minorHAnsi"/>
          <w:sz w:val="24"/>
          <w:szCs w:val="24"/>
        </w:rPr>
        <w:t xml:space="preserve">: </w:t>
      </w:r>
      <w:r w:rsidRPr="006B2FC1">
        <w:rPr>
          <w:rFonts w:asciiTheme="minorHAnsi" w:hAnsiTheme="minorHAnsi" w:cstheme="minorHAnsi"/>
          <w:b/>
          <w:sz w:val="24"/>
          <w:szCs w:val="24"/>
        </w:rPr>
        <w:t xml:space="preserve">Coeficiente de Riesgo de </w:t>
      </w:r>
      <w:r w:rsidR="004A069B" w:rsidRPr="006B2FC1">
        <w:rPr>
          <w:rFonts w:asciiTheme="minorHAnsi" w:hAnsiTheme="minorHAnsi" w:cstheme="minorHAnsi"/>
          <w:b/>
          <w:sz w:val="24"/>
          <w:szCs w:val="24"/>
        </w:rPr>
        <w:t>Medio a Alto</w:t>
      </w:r>
      <w:r w:rsidRPr="006B2FC1">
        <w:rPr>
          <w:rFonts w:asciiTheme="minorHAnsi" w:hAnsiTheme="minorHAnsi" w:cstheme="minorHAnsi"/>
          <w:sz w:val="24"/>
          <w:szCs w:val="24"/>
        </w:rPr>
        <w:t>, por las consecuentes inundaciones o anegaciones que se pueden producir en las zonas de producción económicas en sus distintos niveles.</w:t>
      </w:r>
    </w:p>
    <w:p w14:paraId="0BFE7C19" w14:textId="77777777" w:rsidR="00331DB2" w:rsidRPr="006B2FC1" w:rsidRDefault="00331DB2" w:rsidP="00331DB2">
      <w:pPr>
        <w:jc w:val="both"/>
      </w:pPr>
    </w:p>
    <w:p w14:paraId="3CEB84B4" w14:textId="77777777" w:rsidR="00F63DF6" w:rsidRPr="006B2FC1" w:rsidRDefault="004A102A" w:rsidP="00763B04">
      <w:pPr>
        <w:pStyle w:val="Textoindependiente"/>
        <w:widowControl w:val="0"/>
        <w:numPr>
          <w:ilvl w:val="0"/>
          <w:numId w:val="7"/>
        </w:numPr>
        <w:spacing w:line="276" w:lineRule="auto"/>
        <w:rPr>
          <w:rFonts w:asciiTheme="minorHAnsi" w:hAnsiTheme="minorHAnsi" w:cstheme="minorHAnsi"/>
          <w:sz w:val="24"/>
          <w:szCs w:val="24"/>
        </w:rPr>
      </w:pPr>
      <w:r w:rsidRPr="006B2FC1">
        <w:rPr>
          <w:rFonts w:asciiTheme="minorHAnsi" w:hAnsiTheme="minorHAnsi" w:cstheme="minorHAnsi"/>
          <w:sz w:val="24"/>
          <w:szCs w:val="24"/>
        </w:rPr>
        <w:t>Tormentas Eléctricas</w:t>
      </w:r>
    </w:p>
    <w:p w14:paraId="324EBB04" w14:textId="77777777" w:rsidR="00C73601" w:rsidRPr="006B2FC1" w:rsidRDefault="00C73601" w:rsidP="00C73601">
      <w:pPr>
        <w:pStyle w:val="Prrafodelista"/>
        <w:ind w:left="360"/>
        <w:jc w:val="both"/>
        <w:rPr>
          <w:b/>
          <w:szCs w:val="24"/>
          <w:u w:val="single"/>
        </w:rPr>
      </w:pPr>
    </w:p>
    <w:p w14:paraId="11696930" w14:textId="77777777" w:rsidR="00F63DF6" w:rsidRPr="006B2FC1" w:rsidRDefault="00F63DF6" w:rsidP="00C73601">
      <w:pPr>
        <w:spacing w:line="276" w:lineRule="auto"/>
        <w:jc w:val="both"/>
        <w:rPr>
          <w:rFonts w:asciiTheme="minorHAnsi" w:hAnsiTheme="minorHAnsi" w:cstheme="minorHAnsi"/>
        </w:rPr>
      </w:pPr>
      <w:r w:rsidRPr="006B2FC1">
        <w:rPr>
          <w:rFonts w:asciiTheme="minorHAnsi" w:hAnsiTheme="minorHAnsi" w:cstheme="minorHAnsi"/>
        </w:rPr>
        <w:t xml:space="preserve">Estas tormentas se producen cuando dos masas de aire, una fría y otra caliente chocan generando descargas eléctricas, visualmente mediante un relámpago y audible mediante los truenos. Productos de estas tormentas cada </w:t>
      </w:r>
      <w:r w:rsidR="00391020" w:rsidRPr="006B2FC1">
        <w:rPr>
          <w:rFonts w:asciiTheme="minorHAnsi" w:hAnsiTheme="minorHAnsi" w:cstheme="minorHAnsi"/>
        </w:rPr>
        <w:t xml:space="preserve">año </w:t>
      </w:r>
      <w:r w:rsidR="009307BF" w:rsidRPr="006B2FC1">
        <w:rPr>
          <w:rFonts w:asciiTheme="minorHAnsi" w:hAnsiTheme="minorHAnsi" w:cstheme="minorHAnsi"/>
        </w:rPr>
        <w:t xml:space="preserve">existe la probabilidad de </w:t>
      </w:r>
      <w:r w:rsidR="00391020" w:rsidRPr="006B2FC1">
        <w:rPr>
          <w:rFonts w:asciiTheme="minorHAnsi" w:hAnsiTheme="minorHAnsi" w:cstheme="minorHAnsi"/>
        </w:rPr>
        <w:t>personas impactadas por los</w:t>
      </w:r>
      <w:r w:rsidRPr="006B2FC1">
        <w:rPr>
          <w:rFonts w:asciiTheme="minorHAnsi" w:hAnsiTheme="minorHAnsi" w:cstheme="minorHAnsi"/>
        </w:rPr>
        <w:t xml:space="preserve"> rayos</w:t>
      </w:r>
      <w:r w:rsidR="00C73601" w:rsidRPr="006B2FC1">
        <w:rPr>
          <w:rFonts w:asciiTheme="minorHAnsi" w:hAnsiTheme="minorHAnsi" w:cstheme="minorHAnsi"/>
        </w:rPr>
        <w:t>.</w:t>
      </w:r>
    </w:p>
    <w:p w14:paraId="13F51D06" w14:textId="77777777" w:rsidR="00C73601" w:rsidRPr="006B2FC1" w:rsidRDefault="00C73601" w:rsidP="00C73601">
      <w:pPr>
        <w:spacing w:line="276" w:lineRule="auto"/>
        <w:jc w:val="both"/>
        <w:rPr>
          <w:rFonts w:asciiTheme="minorHAnsi" w:hAnsiTheme="minorHAnsi" w:cstheme="minorHAnsi"/>
        </w:rPr>
      </w:pPr>
    </w:p>
    <w:p w14:paraId="3D6726B4" w14:textId="77777777" w:rsidR="00167916" w:rsidRPr="006B2FC1" w:rsidRDefault="00167916" w:rsidP="00763B04">
      <w:pPr>
        <w:pStyle w:val="Textoindependiente"/>
        <w:widowControl w:val="0"/>
        <w:numPr>
          <w:ilvl w:val="0"/>
          <w:numId w:val="11"/>
        </w:numPr>
        <w:spacing w:line="276" w:lineRule="auto"/>
        <w:rPr>
          <w:rFonts w:asciiTheme="minorHAnsi" w:hAnsiTheme="minorHAnsi" w:cstheme="minorHAnsi"/>
          <w:bCs/>
          <w:sz w:val="24"/>
          <w:szCs w:val="24"/>
        </w:rPr>
      </w:pPr>
      <w:r w:rsidRPr="006B2FC1">
        <w:rPr>
          <w:rFonts w:asciiTheme="minorHAnsi" w:hAnsiTheme="minorHAnsi" w:cstheme="minorHAnsi"/>
          <w:b/>
          <w:bCs/>
          <w:sz w:val="24"/>
          <w:szCs w:val="24"/>
        </w:rPr>
        <w:t>Daños a la salud</w:t>
      </w:r>
      <w:r w:rsidRPr="006B2FC1">
        <w:rPr>
          <w:rFonts w:asciiTheme="minorHAnsi" w:hAnsiTheme="minorHAnsi" w:cstheme="minorHAnsi"/>
          <w:bCs/>
          <w:sz w:val="24"/>
          <w:szCs w:val="24"/>
        </w:rPr>
        <w:t xml:space="preserve">: </w:t>
      </w:r>
      <w:r w:rsidRPr="006B2FC1">
        <w:rPr>
          <w:rFonts w:asciiTheme="minorHAnsi" w:hAnsiTheme="minorHAnsi" w:cstheme="minorHAnsi"/>
          <w:b/>
          <w:sz w:val="24"/>
          <w:szCs w:val="24"/>
        </w:rPr>
        <w:t>Coeficiente de riesgo de bajo a medio,</w:t>
      </w:r>
      <w:r w:rsidRPr="006B2FC1">
        <w:rPr>
          <w:rFonts w:asciiTheme="minorHAnsi" w:hAnsiTheme="minorHAnsi" w:cstheme="minorHAnsi"/>
          <w:bCs/>
          <w:sz w:val="24"/>
          <w:szCs w:val="24"/>
        </w:rPr>
        <w:t xml:space="preserve"> por el impacto directo en la persona; y por el número de personas que es limitado.</w:t>
      </w:r>
    </w:p>
    <w:p w14:paraId="394491B8" w14:textId="77777777" w:rsidR="00F63DF6" w:rsidRPr="006B2FC1" w:rsidRDefault="00F63DF6" w:rsidP="00763B04">
      <w:pPr>
        <w:pStyle w:val="Textoindependiente"/>
        <w:widowControl w:val="0"/>
        <w:numPr>
          <w:ilvl w:val="0"/>
          <w:numId w:val="11"/>
        </w:numPr>
        <w:tabs>
          <w:tab w:val="left" w:pos="426"/>
        </w:tabs>
        <w:spacing w:line="276" w:lineRule="auto"/>
        <w:rPr>
          <w:rFonts w:asciiTheme="minorHAnsi" w:hAnsiTheme="minorHAnsi" w:cstheme="minorHAnsi"/>
          <w:sz w:val="24"/>
          <w:szCs w:val="24"/>
        </w:rPr>
      </w:pPr>
      <w:r w:rsidRPr="006B2FC1">
        <w:rPr>
          <w:rFonts w:asciiTheme="minorHAnsi" w:hAnsiTheme="minorHAnsi" w:cstheme="minorHAnsi"/>
          <w:b/>
          <w:bCs/>
          <w:sz w:val="24"/>
          <w:szCs w:val="24"/>
        </w:rPr>
        <w:t>Daño</w:t>
      </w:r>
      <w:r w:rsidR="00424893" w:rsidRPr="006B2FC1">
        <w:rPr>
          <w:rFonts w:asciiTheme="minorHAnsi" w:hAnsiTheme="minorHAnsi" w:cstheme="minorHAnsi"/>
          <w:b/>
          <w:bCs/>
          <w:sz w:val="24"/>
          <w:szCs w:val="24"/>
        </w:rPr>
        <w:t>s</w:t>
      </w:r>
      <w:r w:rsidRPr="006B2FC1">
        <w:rPr>
          <w:rFonts w:asciiTheme="minorHAnsi" w:hAnsiTheme="minorHAnsi" w:cstheme="minorHAnsi"/>
          <w:b/>
          <w:bCs/>
          <w:sz w:val="24"/>
          <w:szCs w:val="24"/>
        </w:rPr>
        <w:t xml:space="preserve"> Físico</w:t>
      </w:r>
      <w:r w:rsidRPr="006B2FC1">
        <w:rPr>
          <w:rFonts w:asciiTheme="minorHAnsi" w:hAnsiTheme="minorHAnsi" w:cstheme="minorHAnsi"/>
          <w:bCs/>
          <w:sz w:val="24"/>
          <w:szCs w:val="24"/>
        </w:rPr>
        <w:t xml:space="preserve">: </w:t>
      </w:r>
      <w:r w:rsidRPr="006B2FC1">
        <w:rPr>
          <w:rFonts w:asciiTheme="minorHAnsi" w:hAnsiTheme="minorHAnsi" w:cstheme="minorHAnsi"/>
          <w:b/>
          <w:bCs/>
          <w:sz w:val="24"/>
          <w:szCs w:val="24"/>
        </w:rPr>
        <w:t>Coeficiente</w:t>
      </w:r>
      <w:r w:rsidRPr="006B2FC1">
        <w:rPr>
          <w:rFonts w:asciiTheme="minorHAnsi" w:hAnsiTheme="minorHAnsi" w:cstheme="minorHAnsi"/>
          <w:b/>
          <w:bCs/>
          <w:iCs/>
          <w:sz w:val="24"/>
          <w:szCs w:val="24"/>
        </w:rPr>
        <w:t xml:space="preserve"> de riesgo Bajo</w:t>
      </w:r>
      <w:r w:rsidR="00660AAA" w:rsidRPr="006B2FC1">
        <w:rPr>
          <w:rFonts w:asciiTheme="minorHAnsi" w:hAnsiTheme="minorHAnsi" w:cstheme="minorHAnsi"/>
          <w:bCs/>
          <w:iCs/>
          <w:sz w:val="24"/>
          <w:szCs w:val="24"/>
        </w:rPr>
        <w:t xml:space="preserve"> los daños a edificaciones y viviendas es bajo</w:t>
      </w:r>
    </w:p>
    <w:p w14:paraId="169720E1" w14:textId="77777777" w:rsidR="00F63DF6" w:rsidRPr="006B2FC1" w:rsidRDefault="00F63DF6" w:rsidP="00763B04">
      <w:pPr>
        <w:pStyle w:val="Textoindependiente"/>
        <w:widowControl w:val="0"/>
        <w:numPr>
          <w:ilvl w:val="0"/>
          <w:numId w:val="11"/>
        </w:numPr>
        <w:spacing w:line="276" w:lineRule="auto"/>
        <w:rPr>
          <w:rFonts w:asciiTheme="minorHAnsi" w:hAnsiTheme="minorHAnsi" w:cstheme="minorHAnsi"/>
          <w:bCs/>
          <w:sz w:val="24"/>
          <w:szCs w:val="24"/>
        </w:rPr>
      </w:pPr>
      <w:r w:rsidRPr="006B2FC1">
        <w:rPr>
          <w:rFonts w:asciiTheme="minorHAnsi" w:hAnsiTheme="minorHAnsi" w:cstheme="minorHAnsi"/>
          <w:b/>
          <w:sz w:val="24"/>
          <w:szCs w:val="24"/>
        </w:rPr>
        <w:t>Daño</w:t>
      </w:r>
      <w:r w:rsidR="00424893" w:rsidRPr="006B2FC1">
        <w:rPr>
          <w:rFonts w:asciiTheme="minorHAnsi" w:hAnsiTheme="minorHAnsi" w:cstheme="minorHAnsi"/>
          <w:b/>
          <w:sz w:val="24"/>
          <w:szCs w:val="24"/>
        </w:rPr>
        <w:t>s</w:t>
      </w:r>
      <w:r w:rsidRPr="006B2FC1">
        <w:rPr>
          <w:rFonts w:asciiTheme="minorHAnsi" w:hAnsiTheme="minorHAnsi" w:cstheme="minorHAnsi"/>
          <w:b/>
          <w:sz w:val="24"/>
          <w:szCs w:val="24"/>
        </w:rPr>
        <w:t xml:space="preserve"> a las líneas vitales</w:t>
      </w:r>
      <w:r w:rsidRPr="006B2FC1">
        <w:rPr>
          <w:rFonts w:asciiTheme="minorHAnsi" w:hAnsiTheme="minorHAnsi" w:cstheme="minorHAnsi"/>
          <w:sz w:val="24"/>
          <w:szCs w:val="24"/>
        </w:rPr>
        <w:t xml:space="preserve">: </w:t>
      </w:r>
      <w:r w:rsidRPr="006B2FC1">
        <w:rPr>
          <w:rFonts w:asciiTheme="minorHAnsi" w:hAnsiTheme="minorHAnsi" w:cstheme="minorHAnsi"/>
          <w:b/>
          <w:sz w:val="24"/>
          <w:szCs w:val="24"/>
        </w:rPr>
        <w:t>Coeficiente de riesgo medio</w:t>
      </w:r>
      <w:r w:rsidR="00424893" w:rsidRPr="006B2FC1">
        <w:rPr>
          <w:rFonts w:asciiTheme="minorHAnsi" w:hAnsiTheme="minorHAnsi" w:cstheme="minorHAnsi"/>
          <w:sz w:val="24"/>
          <w:szCs w:val="24"/>
        </w:rPr>
        <w:t xml:space="preserve">, </w:t>
      </w:r>
      <w:r w:rsidR="000A114F" w:rsidRPr="006B2FC1">
        <w:rPr>
          <w:rFonts w:asciiTheme="minorHAnsi" w:hAnsiTheme="minorHAnsi" w:cstheme="minorHAnsi"/>
          <w:sz w:val="24"/>
          <w:szCs w:val="24"/>
        </w:rPr>
        <w:t>porque</w:t>
      </w:r>
      <w:r w:rsidR="00424893" w:rsidRPr="006B2FC1">
        <w:rPr>
          <w:rFonts w:asciiTheme="minorHAnsi" w:hAnsiTheme="minorHAnsi" w:cstheme="minorHAnsi"/>
          <w:sz w:val="24"/>
          <w:szCs w:val="24"/>
        </w:rPr>
        <w:t xml:space="preserve"> </w:t>
      </w:r>
      <w:r w:rsidR="00660AAA" w:rsidRPr="006B2FC1">
        <w:rPr>
          <w:rFonts w:asciiTheme="minorHAnsi" w:hAnsiTheme="minorHAnsi" w:cstheme="minorHAnsi"/>
          <w:sz w:val="24"/>
          <w:szCs w:val="24"/>
        </w:rPr>
        <w:t>en caso de presentarse daños este</w:t>
      </w:r>
      <w:r w:rsidR="00424893" w:rsidRPr="006B2FC1">
        <w:rPr>
          <w:rFonts w:asciiTheme="minorHAnsi" w:hAnsiTheme="minorHAnsi" w:cstheme="minorHAnsi"/>
          <w:sz w:val="24"/>
          <w:szCs w:val="24"/>
        </w:rPr>
        <w:t xml:space="preserve"> es temporal</w:t>
      </w:r>
    </w:p>
    <w:p w14:paraId="3ED513D5" w14:textId="77777777" w:rsidR="00F63DF6" w:rsidRPr="006B2FC1" w:rsidRDefault="00F63DF6" w:rsidP="00763B04">
      <w:pPr>
        <w:pStyle w:val="Textoindependiente"/>
        <w:widowControl w:val="0"/>
        <w:numPr>
          <w:ilvl w:val="0"/>
          <w:numId w:val="11"/>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w:t>
      </w:r>
      <w:r w:rsidR="00424893" w:rsidRPr="006B2FC1">
        <w:rPr>
          <w:rFonts w:asciiTheme="minorHAnsi" w:hAnsiTheme="minorHAnsi" w:cstheme="minorHAnsi"/>
          <w:b/>
          <w:sz w:val="24"/>
          <w:szCs w:val="24"/>
        </w:rPr>
        <w:t>s</w:t>
      </w:r>
      <w:r w:rsidRPr="006B2FC1">
        <w:rPr>
          <w:rFonts w:asciiTheme="minorHAnsi" w:hAnsiTheme="minorHAnsi" w:cstheme="minorHAnsi"/>
          <w:b/>
          <w:sz w:val="24"/>
          <w:szCs w:val="24"/>
        </w:rPr>
        <w:t xml:space="preserve"> a la infraestructura productiva</w:t>
      </w:r>
      <w:r w:rsidRPr="006B2FC1">
        <w:rPr>
          <w:rFonts w:asciiTheme="minorHAnsi" w:hAnsiTheme="minorHAnsi" w:cstheme="minorHAnsi"/>
          <w:sz w:val="24"/>
          <w:szCs w:val="24"/>
        </w:rPr>
        <w:t xml:space="preserve">: </w:t>
      </w:r>
      <w:r w:rsidRPr="006B2FC1">
        <w:rPr>
          <w:rFonts w:asciiTheme="minorHAnsi" w:hAnsiTheme="minorHAnsi" w:cstheme="minorHAnsi"/>
          <w:b/>
          <w:sz w:val="24"/>
          <w:szCs w:val="24"/>
        </w:rPr>
        <w:t>Coeficiente de riesgo bajo</w:t>
      </w:r>
      <w:r w:rsidRPr="006B2FC1">
        <w:rPr>
          <w:rFonts w:asciiTheme="minorHAnsi" w:hAnsiTheme="minorHAnsi" w:cstheme="minorHAnsi"/>
          <w:sz w:val="24"/>
          <w:szCs w:val="24"/>
        </w:rPr>
        <w:t>.</w:t>
      </w:r>
      <w:r w:rsidR="00660AAA" w:rsidRPr="006B2FC1">
        <w:rPr>
          <w:rFonts w:asciiTheme="minorHAnsi" w:hAnsiTheme="minorHAnsi" w:cstheme="minorHAnsi"/>
          <w:sz w:val="24"/>
          <w:szCs w:val="24"/>
        </w:rPr>
        <w:t xml:space="preserve"> Los efectos a este sector no son </w:t>
      </w:r>
      <w:r w:rsidR="008E0140" w:rsidRPr="006B2FC1">
        <w:rPr>
          <w:rFonts w:asciiTheme="minorHAnsi" w:hAnsiTheme="minorHAnsi" w:cstheme="minorHAnsi"/>
          <w:sz w:val="24"/>
          <w:szCs w:val="24"/>
        </w:rPr>
        <w:t>significativos</w:t>
      </w:r>
    </w:p>
    <w:p w14:paraId="0F669FC8" w14:textId="77777777" w:rsidR="0094477A" w:rsidRPr="006B2FC1" w:rsidRDefault="0094477A" w:rsidP="0094477A">
      <w:pPr>
        <w:pStyle w:val="Textoindependiente"/>
        <w:widowControl w:val="0"/>
        <w:rPr>
          <w:rFonts w:ascii="Times New Roman" w:hAnsi="Times New Roman" w:cs="Times New Roman"/>
          <w:sz w:val="24"/>
          <w:szCs w:val="24"/>
        </w:rPr>
      </w:pPr>
    </w:p>
    <w:p w14:paraId="6F0C877B" w14:textId="77777777" w:rsidR="00002EF1" w:rsidRPr="006B2FC1" w:rsidRDefault="00C73601" w:rsidP="00763B04">
      <w:pPr>
        <w:pStyle w:val="Textoindependiente"/>
        <w:widowControl w:val="0"/>
        <w:numPr>
          <w:ilvl w:val="1"/>
          <w:numId w:val="6"/>
        </w:numPr>
        <w:spacing w:line="276" w:lineRule="auto"/>
        <w:rPr>
          <w:rFonts w:asciiTheme="minorHAnsi" w:hAnsiTheme="minorHAnsi" w:cstheme="minorHAnsi"/>
          <w:bCs/>
          <w:sz w:val="24"/>
          <w:szCs w:val="24"/>
        </w:rPr>
      </w:pPr>
      <w:r w:rsidRPr="006B2FC1">
        <w:rPr>
          <w:rFonts w:asciiTheme="minorHAnsi" w:hAnsiTheme="minorHAnsi" w:cstheme="minorHAnsi"/>
          <w:bCs/>
          <w:sz w:val="24"/>
          <w:szCs w:val="24"/>
        </w:rPr>
        <w:t xml:space="preserve"> Crecidas Repentinas e Inundaciones urbanas</w:t>
      </w:r>
    </w:p>
    <w:p w14:paraId="4EB672FE" w14:textId="77777777" w:rsidR="00022DA1" w:rsidRPr="006B2FC1" w:rsidRDefault="00022DA1" w:rsidP="003F3B8D">
      <w:pPr>
        <w:jc w:val="both"/>
        <w:rPr>
          <w:b/>
          <w:highlight w:val="yellow"/>
          <w:u w:val="single"/>
        </w:rPr>
      </w:pPr>
    </w:p>
    <w:p w14:paraId="4866571C" w14:textId="77777777" w:rsidR="00644872" w:rsidRPr="006B2FC1" w:rsidRDefault="00644872" w:rsidP="00571AB1">
      <w:pPr>
        <w:widowControl/>
        <w:autoSpaceDE/>
        <w:autoSpaceDN/>
        <w:spacing w:line="276" w:lineRule="auto"/>
        <w:jc w:val="both"/>
        <w:rPr>
          <w:rFonts w:asciiTheme="minorHAnsi" w:hAnsiTheme="minorHAnsi" w:cstheme="minorHAnsi"/>
        </w:rPr>
      </w:pPr>
      <w:r w:rsidRPr="006B2FC1">
        <w:rPr>
          <w:rFonts w:asciiTheme="minorHAnsi" w:hAnsiTheme="minorHAnsi" w:cstheme="minorHAnsi"/>
        </w:rPr>
        <w:t>Principales resultados de la perspectiva hidrológica</w:t>
      </w:r>
      <w:r w:rsidRPr="006B2FC1">
        <w:rPr>
          <w:rFonts w:asciiTheme="minorHAnsi" w:hAnsiTheme="minorHAnsi" w:cstheme="minorHAnsi"/>
          <w:vertAlign w:val="superscript"/>
        </w:rPr>
        <w:t>2</w:t>
      </w:r>
    </w:p>
    <w:p w14:paraId="1928A909" w14:textId="77777777" w:rsidR="00644872" w:rsidRPr="006B2FC1" w:rsidRDefault="00644872" w:rsidP="00571AB1">
      <w:pPr>
        <w:widowControl/>
        <w:autoSpaceDE/>
        <w:autoSpaceDN/>
        <w:spacing w:line="276" w:lineRule="auto"/>
        <w:jc w:val="both"/>
      </w:pPr>
    </w:p>
    <w:p w14:paraId="47E98C45" w14:textId="77777777" w:rsidR="00644872" w:rsidRPr="006B2FC1" w:rsidRDefault="00644872" w:rsidP="00571AB1">
      <w:pPr>
        <w:widowControl/>
        <w:autoSpaceDE/>
        <w:autoSpaceDN/>
        <w:spacing w:line="276" w:lineRule="auto"/>
        <w:jc w:val="both"/>
        <w:rPr>
          <w:rFonts w:asciiTheme="minorHAnsi" w:hAnsiTheme="minorHAnsi" w:cstheme="minorHAnsi"/>
        </w:rPr>
      </w:pPr>
      <w:r w:rsidRPr="006B2FC1">
        <w:rPr>
          <w:rFonts w:asciiTheme="minorHAnsi" w:hAnsiTheme="minorHAnsi" w:cstheme="minorHAnsi"/>
        </w:rPr>
        <w:t xml:space="preserve">La perspectiva hidrológica para el presente trimestre se ha realizado con dos tipos pronósticos mensuales de precipitación, el primero, es una herramienta de pronóstico utilizada en el foro del Clima de América Central y el segundo es el pronóstico nacional, se </w:t>
      </w:r>
      <w:r w:rsidRPr="006B2FC1">
        <w:rPr>
          <w:rFonts w:asciiTheme="minorHAnsi" w:hAnsiTheme="minorHAnsi" w:cstheme="minorHAnsi"/>
        </w:rPr>
        <w:lastRenderedPageBreak/>
        <w:t xml:space="preserve">ha realizado el modelaje de los siguientes ríos: </w:t>
      </w:r>
      <w:proofErr w:type="spellStart"/>
      <w:r w:rsidRPr="006B2FC1">
        <w:rPr>
          <w:rFonts w:asciiTheme="minorHAnsi" w:hAnsiTheme="minorHAnsi" w:cstheme="minorHAnsi"/>
        </w:rPr>
        <w:t>Torola</w:t>
      </w:r>
      <w:proofErr w:type="spellEnd"/>
      <w:r w:rsidRPr="006B2FC1">
        <w:rPr>
          <w:rFonts w:asciiTheme="minorHAnsi" w:hAnsiTheme="minorHAnsi" w:cstheme="minorHAnsi"/>
        </w:rPr>
        <w:t xml:space="preserve">, Sucio, </w:t>
      </w:r>
      <w:proofErr w:type="spellStart"/>
      <w:r w:rsidRPr="006B2FC1">
        <w:rPr>
          <w:rFonts w:asciiTheme="minorHAnsi" w:hAnsiTheme="minorHAnsi" w:cstheme="minorHAnsi"/>
        </w:rPr>
        <w:t>Titihuapa</w:t>
      </w:r>
      <w:proofErr w:type="spellEnd"/>
      <w:r w:rsidRPr="006B2FC1">
        <w:rPr>
          <w:rFonts w:asciiTheme="minorHAnsi" w:hAnsiTheme="minorHAnsi" w:cstheme="minorHAnsi"/>
        </w:rPr>
        <w:t xml:space="preserve"> y Grande de San Miguel, los resultados se presentan a continuación.</w:t>
      </w:r>
    </w:p>
    <w:p w14:paraId="65B71046" w14:textId="77777777" w:rsidR="000A46C6" w:rsidRPr="006B2FC1" w:rsidRDefault="000A46C6" w:rsidP="00644872">
      <w:pPr>
        <w:widowControl/>
        <w:autoSpaceDE/>
        <w:autoSpaceDN/>
        <w:jc w:val="both"/>
        <w:rPr>
          <w:rFonts w:asciiTheme="minorHAnsi" w:hAnsiTheme="minorHAnsi" w:cstheme="minorHAnsi"/>
          <w:snapToGrid w:val="0"/>
          <w:lang w:val="es-SV" w:eastAsia="es-ES"/>
        </w:rPr>
      </w:pPr>
    </w:p>
    <w:p w14:paraId="3AF84C22" w14:textId="77777777" w:rsidR="00644872" w:rsidRPr="006B2FC1" w:rsidRDefault="00644872" w:rsidP="00644872">
      <w:pPr>
        <w:widowControl/>
        <w:autoSpaceDE/>
        <w:autoSpaceDN/>
        <w:jc w:val="both"/>
        <w:rPr>
          <w:rFonts w:asciiTheme="minorHAnsi" w:hAnsiTheme="minorHAnsi" w:cstheme="minorHAnsi"/>
          <w:snapToGrid w:val="0"/>
          <w:lang w:val="es-SV" w:eastAsia="es-ES"/>
        </w:rPr>
      </w:pPr>
      <w:r w:rsidRPr="006B2FC1">
        <w:rPr>
          <w:rFonts w:asciiTheme="minorHAnsi" w:hAnsiTheme="minorHAnsi" w:cstheme="minorHAnsi"/>
          <w:snapToGrid w:val="0"/>
          <w:lang w:val="es-SV" w:eastAsia="es-ES"/>
        </w:rPr>
        <w:t>Entre los impactos en el régimen hidrológico a corto y mediano plazo se pueden esperar:</w:t>
      </w:r>
    </w:p>
    <w:p w14:paraId="628D941C" w14:textId="77777777" w:rsidR="000A46C6" w:rsidRPr="006B2FC1" w:rsidRDefault="000A46C6" w:rsidP="003053C0">
      <w:pPr>
        <w:widowControl/>
        <w:autoSpaceDE/>
        <w:autoSpaceDN/>
        <w:spacing w:line="276" w:lineRule="auto"/>
        <w:jc w:val="both"/>
        <w:rPr>
          <w:rFonts w:asciiTheme="minorHAnsi" w:hAnsiTheme="minorHAnsi" w:cstheme="minorHAnsi"/>
          <w:snapToGrid w:val="0"/>
          <w:lang w:val="es-SV" w:eastAsia="es-ES"/>
        </w:rPr>
      </w:pPr>
    </w:p>
    <w:p w14:paraId="6C77D541" w14:textId="77777777" w:rsidR="00644872" w:rsidRPr="006B2FC1" w:rsidRDefault="00644872" w:rsidP="00763B04">
      <w:pPr>
        <w:pStyle w:val="Prrafodelista"/>
        <w:widowControl/>
        <w:numPr>
          <w:ilvl w:val="0"/>
          <w:numId w:val="13"/>
        </w:numPr>
        <w:spacing w:line="276" w:lineRule="auto"/>
        <w:jc w:val="both"/>
        <w:rPr>
          <w:rFonts w:asciiTheme="minorHAnsi" w:hAnsiTheme="minorHAnsi" w:cstheme="minorHAnsi"/>
          <w:szCs w:val="24"/>
          <w:lang w:val="es-SV"/>
        </w:rPr>
      </w:pPr>
      <w:r w:rsidRPr="006B2FC1">
        <w:rPr>
          <w:rFonts w:asciiTheme="minorHAnsi" w:hAnsiTheme="minorHAnsi" w:cstheme="minorHAnsi"/>
          <w:szCs w:val="24"/>
          <w:lang w:val="es-SV"/>
        </w:rPr>
        <w:t>Inundaciones por crecidas repentinas e inundaciones en zonas urbanas.</w:t>
      </w:r>
    </w:p>
    <w:p w14:paraId="4C3D0BB5" w14:textId="77777777" w:rsidR="00644872" w:rsidRPr="006B2FC1" w:rsidRDefault="00644872" w:rsidP="00763B04">
      <w:pPr>
        <w:pStyle w:val="Prrafodelista"/>
        <w:widowControl/>
        <w:numPr>
          <w:ilvl w:val="0"/>
          <w:numId w:val="13"/>
        </w:numPr>
        <w:spacing w:line="276" w:lineRule="auto"/>
        <w:jc w:val="both"/>
        <w:rPr>
          <w:rFonts w:asciiTheme="minorHAnsi" w:hAnsiTheme="minorHAnsi" w:cstheme="minorHAnsi"/>
          <w:szCs w:val="24"/>
          <w:lang w:val="es-SV"/>
        </w:rPr>
      </w:pPr>
      <w:r w:rsidRPr="006B2FC1">
        <w:rPr>
          <w:rFonts w:asciiTheme="minorHAnsi" w:hAnsiTheme="minorHAnsi" w:cstheme="minorHAnsi"/>
          <w:szCs w:val="24"/>
          <w:lang w:val="es-SV"/>
        </w:rPr>
        <w:t>Incremento de erosión por la ocurrencia de lluvias intensas y azolvamiento de bocanas.</w:t>
      </w:r>
    </w:p>
    <w:p w14:paraId="5CF70A93" w14:textId="77777777" w:rsidR="00644872" w:rsidRPr="006B2FC1" w:rsidRDefault="00644872" w:rsidP="00763B04">
      <w:pPr>
        <w:pStyle w:val="Prrafodelista"/>
        <w:widowControl/>
        <w:numPr>
          <w:ilvl w:val="0"/>
          <w:numId w:val="13"/>
        </w:numPr>
        <w:spacing w:line="276" w:lineRule="auto"/>
        <w:jc w:val="both"/>
        <w:rPr>
          <w:rFonts w:asciiTheme="minorHAnsi" w:hAnsiTheme="minorHAnsi" w:cstheme="minorHAnsi"/>
          <w:szCs w:val="24"/>
          <w:lang w:val="es-SV"/>
        </w:rPr>
      </w:pPr>
      <w:r w:rsidRPr="006B2FC1">
        <w:rPr>
          <w:rFonts w:asciiTheme="minorHAnsi" w:hAnsiTheme="minorHAnsi" w:cstheme="minorHAnsi"/>
          <w:szCs w:val="24"/>
          <w:lang w:val="es-SV"/>
        </w:rPr>
        <w:t>Influjos o caudales de ingreso a los embalses de las centrales hidroeléctricas en el rango normal, por lo que podrían esperarse descargas preventivas en las centrales 5 de Noviembre y 15 de Septiembre.</w:t>
      </w:r>
    </w:p>
    <w:p w14:paraId="0C5D91DB" w14:textId="77777777" w:rsidR="002A314E" w:rsidRPr="006B2FC1" w:rsidRDefault="002A314E" w:rsidP="002A314E">
      <w:pPr>
        <w:widowControl/>
        <w:autoSpaceDE/>
        <w:autoSpaceDN/>
        <w:rPr>
          <w:rFonts w:asciiTheme="minorHAnsi" w:hAnsiTheme="minorHAnsi" w:cstheme="minorHAnsi"/>
          <w:snapToGrid w:val="0"/>
          <w:lang w:val="es-SV" w:eastAsia="es-ES"/>
        </w:rPr>
      </w:pPr>
    </w:p>
    <w:p w14:paraId="7CB139F9" w14:textId="77777777" w:rsidR="00004E24" w:rsidRPr="006B2FC1" w:rsidRDefault="00331DB2" w:rsidP="00763B04">
      <w:pPr>
        <w:pStyle w:val="Textoindependiente"/>
        <w:widowControl w:val="0"/>
        <w:numPr>
          <w:ilvl w:val="0"/>
          <w:numId w:val="2"/>
        </w:numPr>
        <w:spacing w:line="276" w:lineRule="auto"/>
        <w:rPr>
          <w:rFonts w:asciiTheme="minorHAnsi" w:hAnsiTheme="minorHAnsi" w:cstheme="minorHAnsi"/>
          <w:snapToGrid w:val="0"/>
          <w:sz w:val="24"/>
          <w:szCs w:val="24"/>
          <w:lang w:val="es-SV" w:eastAsia="es-ES"/>
        </w:rPr>
      </w:pPr>
      <w:r w:rsidRPr="006B2FC1">
        <w:rPr>
          <w:rFonts w:asciiTheme="minorHAnsi" w:hAnsiTheme="minorHAnsi" w:cstheme="minorHAnsi"/>
          <w:b/>
          <w:snapToGrid w:val="0"/>
          <w:sz w:val="24"/>
          <w:szCs w:val="24"/>
          <w:lang w:val="es-SV" w:eastAsia="es-ES"/>
        </w:rPr>
        <w:t>Daños a la Salud</w:t>
      </w:r>
      <w:r w:rsidRPr="006B2FC1">
        <w:rPr>
          <w:rFonts w:asciiTheme="minorHAnsi" w:hAnsiTheme="minorHAnsi" w:cstheme="minorHAnsi"/>
          <w:snapToGrid w:val="0"/>
          <w:sz w:val="24"/>
          <w:szCs w:val="24"/>
          <w:lang w:val="es-SV" w:eastAsia="es-ES"/>
        </w:rPr>
        <w:t xml:space="preserve"> (Morbilidad y Mortalidad): Coeficiente de Riesgo Bajo</w:t>
      </w:r>
      <w:r w:rsidR="00004E24" w:rsidRPr="006B2FC1">
        <w:rPr>
          <w:rFonts w:asciiTheme="minorHAnsi" w:hAnsiTheme="minorHAnsi" w:cstheme="minorHAnsi"/>
          <w:snapToGrid w:val="0"/>
          <w:sz w:val="24"/>
          <w:szCs w:val="24"/>
          <w:lang w:val="es-SV" w:eastAsia="es-ES"/>
        </w:rPr>
        <w:t xml:space="preserve"> a medio</w:t>
      </w:r>
      <w:r w:rsidR="00C33DA1" w:rsidRPr="006B2FC1">
        <w:rPr>
          <w:rFonts w:asciiTheme="minorHAnsi" w:hAnsiTheme="minorHAnsi" w:cstheme="minorHAnsi"/>
          <w:snapToGrid w:val="0"/>
          <w:sz w:val="24"/>
          <w:szCs w:val="24"/>
          <w:lang w:val="es-SV" w:eastAsia="es-ES"/>
        </w:rPr>
        <w:t xml:space="preserve">, Por la exposición de </w:t>
      </w:r>
      <w:r w:rsidR="00723F04" w:rsidRPr="006B2FC1">
        <w:rPr>
          <w:rFonts w:asciiTheme="minorHAnsi" w:hAnsiTheme="minorHAnsi" w:cstheme="minorHAnsi"/>
          <w:snapToGrid w:val="0"/>
          <w:sz w:val="24"/>
          <w:szCs w:val="24"/>
          <w:lang w:val="es-SV" w:eastAsia="es-ES"/>
        </w:rPr>
        <w:t>la población</w:t>
      </w:r>
      <w:r w:rsidR="00C33DA1" w:rsidRPr="006B2FC1">
        <w:rPr>
          <w:rFonts w:asciiTheme="minorHAnsi" w:hAnsiTheme="minorHAnsi" w:cstheme="minorHAnsi"/>
          <w:snapToGrid w:val="0"/>
          <w:sz w:val="24"/>
          <w:szCs w:val="24"/>
          <w:lang w:val="es-SV" w:eastAsia="es-ES"/>
        </w:rPr>
        <w:t xml:space="preserve"> en los cauces o riberas de los ríos o quebradas cuando se presente la crecida o la inundación</w:t>
      </w:r>
      <w:r w:rsidR="00723F04" w:rsidRPr="006B2FC1">
        <w:rPr>
          <w:rFonts w:asciiTheme="minorHAnsi" w:hAnsiTheme="minorHAnsi" w:cstheme="minorHAnsi"/>
          <w:snapToGrid w:val="0"/>
          <w:sz w:val="24"/>
          <w:szCs w:val="24"/>
          <w:lang w:val="es-SV" w:eastAsia="es-ES"/>
        </w:rPr>
        <w:t>. Así también considerar que las personas transitan con frecuencia por ríos o quebradas que están crecidos o que podrían presentar una crecida repentina</w:t>
      </w:r>
    </w:p>
    <w:p w14:paraId="360A073C" w14:textId="77777777" w:rsidR="00331DB2" w:rsidRPr="006B2FC1" w:rsidRDefault="00331DB2" w:rsidP="00763B04">
      <w:pPr>
        <w:pStyle w:val="Textoindependiente"/>
        <w:widowControl w:val="0"/>
        <w:numPr>
          <w:ilvl w:val="0"/>
          <w:numId w:val="2"/>
        </w:numPr>
        <w:spacing w:line="276" w:lineRule="auto"/>
        <w:rPr>
          <w:rFonts w:asciiTheme="minorHAnsi" w:hAnsiTheme="minorHAnsi" w:cstheme="minorHAnsi"/>
          <w:snapToGrid w:val="0"/>
          <w:sz w:val="24"/>
          <w:szCs w:val="24"/>
          <w:lang w:eastAsia="es-ES"/>
        </w:rPr>
      </w:pPr>
      <w:r w:rsidRPr="006B2FC1">
        <w:rPr>
          <w:rFonts w:asciiTheme="minorHAnsi" w:hAnsiTheme="minorHAnsi" w:cstheme="minorHAnsi"/>
          <w:b/>
          <w:snapToGrid w:val="0"/>
          <w:sz w:val="24"/>
          <w:szCs w:val="24"/>
          <w:lang w:val="es-SV" w:eastAsia="es-ES"/>
        </w:rPr>
        <w:t>Daño Físico</w:t>
      </w:r>
      <w:r w:rsidRPr="006B2FC1">
        <w:rPr>
          <w:rFonts w:asciiTheme="minorHAnsi" w:hAnsiTheme="minorHAnsi" w:cstheme="minorHAnsi"/>
          <w:snapToGrid w:val="0"/>
          <w:sz w:val="24"/>
          <w:szCs w:val="24"/>
          <w:lang w:val="es-SV" w:eastAsia="es-ES"/>
        </w:rPr>
        <w:t xml:space="preserve"> (Edificaciones y viviendas): Coeficiente de Riesgo</w:t>
      </w:r>
      <w:r w:rsidR="00C33DA1" w:rsidRPr="006B2FC1">
        <w:rPr>
          <w:rFonts w:asciiTheme="minorHAnsi" w:hAnsiTheme="minorHAnsi" w:cstheme="minorHAnsi"/>
          <w:snapToGrid w:val="0"/>
          <w:sz w:val="24"/>
          <w:szCs w:val="24"/>
          <w:lang w:val="es-SV" w:eastAsia="es-ES"/>
        </w:rPr>
        <w:t xml:space="preserve"> de</w:t>
      </w:r>
      <w:r w:rsidRPr="006B2FC1">
        <w:rPr>
          <w:rFonts w:asciiTheme="minorHAnsi" w:hAnsiTheme="minorHAnsi" w:cstheme="minorHAnsi"/>
          <w:snapToGrid w:val="0"/>
          <w:sz w:val="24"/>
          <w:szCs w:val="24"/>
          <w:lang w:val="es-SV" w:eastAsia="es-ES"/>
        </w:rPr>
        <w:t xml:space="preserve"> </w:t>
      </w:r>
      <w:r w:rsidR="00C33DA1" w:rsidRPr="006B2FC1">
        <w:rPr>
          <w:rFonts w:asciiTheme="minorHAnsi" w:hAnsiTheme="minorHAnsi" w:cstheme="minorHAnsi"/>
          <w:snapToGrid w:val="0"/>
          <w:sz w:val="24"/>
          <w:szCs w:val="24"/>
          <w:lang w:val="es-SV" w:eastAsia="es-ES"/>
        </w:rPr>
        <w:t xml:space="preserve">medio a </w:t>
      </w:r>
      <w:r w:rsidRPr="006B2FC1">
        <w:rPr>
          <w:rFonts w:asciiTheme="minorHAnsi" w:hAnsiTheme="minorHAnsi" w:cstheme="minorHAnsi"/>
          <w:snapToGrid w:val="0"/>
          <w:sz w:val="24"/>
          <w:szCs w:val="24"/>
          <w:lang w:val="es-SV" w:eastAsia="es-ES"/>
        </w:rPr>
        <w:t>Alto.</w:t>
      </w:r>
      <w:r w:rsidR="00C33DA1" w:rsidRPr="006B2FC1">
        <w:rPr>
          <w:rFonts w:asciiTheme="minorHAnsi" w:hAnsiTheme="minorHAnsi" w:cstheme="minorHAnsi"/>
          <w:snapToGrid w:val="0"/>
          <w:sz w:val="24"/>
          <w:szCs w:val="24"/>
          <w:lang w:val="es-SV" w:eastAsia="es-ES"/>
        </w:rPr>
        <w:t xml:space="preserve"> Por la ubicación </w:t>
      </w:r>
      <w:r w:rsidR="00C33DA1" w:rsidRPr="006B2FC1">
        <w:rPr>
          <w:rFonts w:asciiTheme="minorHAnsi" w:hAnsiTheme="minorHAnsi" w:cstheme="minorHAnsi"/>
          <w:snapToGrid w:val="0"/>
          <w:sz w:val="24"/>
          <w:szCs w:val="24"/>
          <w:lang w:eastAsia="es-ES"/>
        </w:rPr>
        <w:t xml:space="preserve">de las edificaciones y viviendas en los cauces o riberas de los ríos o quebradas; así como el </w:t>
      </w:r>
      <w:r w:rsidRPr="006B2FC1">
        <w:rPr>
          <w:rFonts w:asciiTheme="minorHAnsi" w:hAnsiTheme="minorHAnsi" w:cstheme="minorHAnsi"/>
          <w:snapToGrid w:val="0"/>
          <w:sz w:val="24"/>
          <w:szCs w:val="24"/>
          <w:lang w:eastAsia="es-ES"/>
        </w:rPr>
        <w:t>tipo construcción y calidad de los materiales</w:t>
      </w:r>
      <w:r w:rsidR="00C33DA1" w:rsidRPr="006B2FC1">
        <w:rPr>
          <w:rFonts w:asciiTheme="minorHAnsi" w:hAnsiTheme="minorHAnsi" w:cstheme="minorHAnsi"/>
          <w:snapToGrid w:val="0"/>
          <w:sz w:val="24"/>
          <w:szCs w:val="24"/>
          <w:lang w:eastAsia="es-ES"/>
        </w:rPr>
        <w:t>.</w:t>
      </w:r>
      <w:r w:rsidRPr="006B2FC1">
        <w:rPr>
          <w:rFonts w:asciiTheme="minorHAnsi" w:hAnsiTheme="minorHAnsi" w:cstheme="minorHAnsi"/>
          <w:snapToGrid w:val="0"/>
          <w:sz w:val="24"/>
          <w:szCs w:val="24"/>
          <w:lang w:eastAsia="es-ES"/>
        </w:rPr>
        <w:t xml:space="preserve"> </w:t>
      </w:r>
    </w:p>
    <w:p w14:paraId="39C4535A" w14:textId="77777777" w:rsidR="00331DB2" w:rsidRPr="006B2FC1" w:rsidRDefault="00331DB2" w:rsidP="00763B04">
      <w:pPr>
        <w:pStyle w:val="Textoindependiente"/>
        <w:widowControl w:val="0"/>
        <w:numPr>
          <w:ilvl w:val="0"/>
          <w:numId w:val="2"/>
        </w:numPr>
        <w:spacing w:line="276" w:lineRule="auto"/>
        <w:rPr>
          <w:rFonts w:asciiTheme="minorHAnsi" w:hAnsiTheme="minorHAnsi" w:cstheme="minorHAnsi"/>
          <w:snapToGrid w:val="0"/>
          <w:sz w:val="24"/>
          <w:szCs w:val="24"/>
          <w:lang w:eastAsia="es-ES"/>
        </w:rPr>
      </w:pPr>
      <w:r w:rsidRPr="006B2FC1">
        <w:rPr>
          <w:rFonts w:asciiTheme="minorHAnsi" w:hAnsiTheme="minorHAnsi" w:cstheme="minorHAnsi"/>
          <w:snapToGrid w:val="0"/>
          <w:sz w:val="24"/>
          <w:szCs w:val="24"/>
          <w:lang w:eastAsia="es-ES"/>
        </w:rPr>
        <w:t xml:space="preserve">Daño a las líneas vitales: </w:t>
      </w:r>
      <w:r w:rsidR="00C33DA1" w:rsidRPr="006B2FC1">
        <w:rPr>
          <w:rFonts w:asciiTheme="minorHAnsi" w:hAnsiTheme="minorHAnsi" w:cstheme="minorHAnsi"/>
          <w:snapToGrid w:val="0"/>
          <w:sz w:val="24"/>
          <w:szCs w:val="24"/>
          <w:lang w:eastAsia="es-ES"/>
        </w:rPr>
        <w:t>Coeficiente de riesgo de medio a alto</w:t>
      </w:r>
      <w:r w:rsidRPr="006B2FC1">
        <w:rPr>
          <w:rFonts w:asciiTheme="minorHAnsi" w:hAnsiTheme="minorHAnsi" w:cstheme="minorHAnsi"/>
          <w:snapToGrid w:val="0"/>
          <w:sz w:val="24"/>
          <w:szCs w:val="24"/>
          <w:lang w:eastAsia="es-ES"/>
        </w:rPr>
        <w:t>, por las afectaciones producidas por la caída de árboles, vallas publicitarias y otros elementos sobre las líneas de los servicios eléctricos o de telecomunicaciones</w:t>
      </w:r>
      <w:r w:rsidR="00723F04" w:rsidRPr="006B2FC1">
        <w:rPr>
          <w:rFonts w:asciiTheme="minorHAnsi" w:hAnsiTheme="minorHAnsi" w:cstheme="minorHAnsi"/>
          <w:snapToGrid w:val="0"/>
          <w:sz w:val="24"/>
          <w:szCs w:val="24"/>
          <w:lang w:eastAsia="es-ES"/>
        </w:rPr>
        <w:t>. Así también el riesgo que representan las crecidas para obras de paso peatonal, bóvedas  y obras de protección de carreteras, caminos vecinales y calles urbanas.</w:t>
      </w:r>
    </w:p>
    <w:p w14:paraId="3BBE7345" w14:textId="77777777" w:rsidR="00331DB2" w:rsidRPr="006B2FC1" w:rsidRDefault="00331DB2" w:rsidP="00763B04">
      <w:pPr>
        <w:pStyle w:val="Textoindependiente"/>
        <w:widowControl w:val="0"/>
        <w:numPr>
          <w:ilvl w:val="0"/>
          <w:numId w:val="2"/>
        </w:numPr>
        <w:spacing w:line="276" w:lineRule="auto"/>
        <w:rPr>
          <w:rFonts w:asciiTheme="minorHAnsi" w:hAnsiTheme="minorHAnsi" w:cstheme="minorHAnsi"/>
          <w:snapToGrid w:val="0"/>
          <w:sz w:val="24"/>
          <w:szCs w:val="24"/>
          <w:lang w:eastAsia="es-ES"/>
        </w:rPr>
      </w:pPr>
      <w:r w:rsidRPr="006B2FC1">
        <w:rPr>
          <w:rFonts w:asciiTheme="minorHAnsi" w:hAnsiTheme="minorHAnsi" w:cstheme="minorHAnsi"/>
          <w:b/>
          <w:snapToGrid w:val="0"/>
          <w:sz w:val="24"/>
          <w:szCs w:val="24"/>
          <w:lang w:eastAsia="es-ES"/>
        </w:rPr>
        <w:t>Daño a la Infraestructura Productiva:</w:t>
      </w:r>
      <w:r w:rsidRPr="006B2FC1">
        <w:rPr>
          <w:rFonts w:asciiTheme="minorHAnsi" w:hAnsiTheme="minorHAnsi" w:cstheme="minorHAnsi"/>
          <w:snapToGrid w:val="0"/>
          <w:sz w:val="24"/>
          <w:szCs w:val="24"/>
          <w:lang w:eastAsia="es-ES"/>
        </w:rPr>
        <w:t xml:space="preserve"> Coeficiente de Riesgo de Medio</w:t>
      </w:r>
      <w:r w:rsidR="00C33DA1" w:rsidRPr="006B2FC1">
        <w:rPr>
          <w:rFonts w:asciiTheme="minorHAnsi" w:hAnsiTheme="minorHAnsi" w:cstheme="minorHAnsi"/>
          <w:snapToGrid w:val="0"/>
          <w:sz w:val="24"/>
          <w:szCs w:val="24"/>
          <w:lang w:eastAsia="es-ES"/>
        </w:rPr>
        <w:t xml:space="preserve"> a Alto</w:t>
      </w:r>
      <w:r w:rsidRPr="006B2FC1">
        <w:rPr>
          <w:rFonts w:asciiTheme="minorHAnsi" w:hAnsiTheme="minorHAnsi" w:cstheme="minorHAnsi"/>
          <w:snapToGrid w:val="0"/>
          <w:sz w:val="24"/>
          <w:szCs w:val="24"/>
          <w:lang w:eastAsia="es-ES"/>
        </w:rPr>
        <w:t>, por</w:t>
      </w:r>
      <w:r w:rsidR="00723F04" w:rsidRPr="006B2FC1">
        <w:rPr>
          <w:rFonts w:asciiTheme="minorHAnsi" w:hAnsiTheme="minorHAnsi" w:cstheme="minorHAnsi"/>
          <w:snapToGrid w:val="0"/>
          <w:sz w:val="24"/>
          <w:szCs w:val="24"/>
          <w:lang w:eastAsia="es-ES"/>
        </w:rPr>
        <w:t xml:space="preserve"> las consecuentes inundaciones,</w:t>
      </w:r>
      <w:r w:rsidRPr="006B2FC1">
        <w:rPr>
          <w:rFonts w:asciiTheme="minorHAnsi" w:hAnsiTheme="minorHAnsi" w:cstheme="minorHAnsi"/>
          <w:snapToGrid w:val="0"/>
          <w:sz w:val="24"/>
          <w:szCs w:val="24"/>
          <w:lang w:eastAsia="es-ES"/>
        </w:rPr>
        <w:t xml:space="preserve"> </w:t>
      </w:r>
      <w:r w:rsidR="00723F04" w:rsidRPr="006B2FC1">
        <w:rPr>
          <w:rFonts w:asciiTheme="minorHAnsi" w:hAnsiTheme="minorHAnsi" w:cstheme="minorHAnsi"/>
          <w:snapToGrid w:val="0"/>
          <w:sz w:val="24"/>
          <w:szCs w:val="24"/>
          <w:lang w:eastAsia="es-ES"/>
        </w:rPr>
        <w:t xml:space="preserve">encharcamiento o </w:t>
      </w:r>
      <w:r w:rsidRPr="006B2FC1">
        <w:rPr>
          <w:rFonts w:asciiTheme="minorHAnsi" w:hAnsiTheme="minorHAnsi" w:cstheme="minorHAnsi"/>
          <w:snapToGrid w:val="0"/>
          <w:sz w:val="24"/>
          <w:szCs w:val="24"/>
          <w:lang w:eastAsia="es-ES"/>
        </w:rPr>
        <w:t>anegaciones que se pueden producir en las zonas de producción económicas en sus distintos niveles.</w:t>
      </w:r>
    </w:p>
    <w:p w14:paraId="1458F429" w14:textId="77777777" w:rsidR="004A102A" w:rsidRPr="006B2FC1" w:rsidRDefault="004A102A" w:rsidP="00E341F6">
      <w:pPr>
        <w:pStyle w:val="Textoindependiente"/>
        <w:widowControl w:val="0"/>
        <w:rPr>
          <w:rFonts w:asciiTheme="minorHAnsi" w:hAnsiTheme="minorHAnsi" w:cstheme="minorHAnsi"/>
          <w:sz w:val="24"/>
          <w:szCs w:val="24"/>
        </w:rPr>
      </w:pPr>
    </w:p>
    <w:p w14:paraId="339B976C" w14:textId="77777777" w:rsidR="007F5E39" w:rsidRPr="006B2FC1" w:rsidRDefault="007F5E39" w:rsidP="00763B04">
      <w:pPr>
        <w:pStyle w:val="Prrafodelista"/>
        <w:numPr>
          <w:ilvl w:val="1"/>
          <w:numId w:val="6"/>
        </w:numPr>
        <w:jc w:val="both"/>
        <w:rPr>
          <w:rFonts w:asciiTheme="minorHAnsi" w:hAnsiTheme="minorHAnsi" w:cstheme="minorHAnsi"/>
          <w:szCs w:val="24"/>
          <w:lang w:val="es-ES_tradnl"/>
        </w:rPr>
      </w:pPr>
      <w:r w:rsidRPr="006B2FC1">
        <w:rPr>
          <w:rFonts w:asciiTheme="minorHAnsi" w:hAnsiTheme="minorHAnsi" w:cstheme="minorHAnsi"/>
          <w:szCs w:val="24"/>
          <w:lang w:val="es-ES_tradnl"/>
        </w:rPr>
        <w:t>Movimientos de Laderas</w:t>
      </w:r>
    </w:p>
    <w:p w14:paraId="730CCB7E" w14:textId="77777777" w:rsidR="004A102A" w:rsidRPr="006B2FC1" w:rsidRDefault="004A102A" w:rsidP="007F5E39">
      <w:pPr>
        <w:numPr>
          <w:ilvl w:val="2"/>
          <w:numId w:val="0"/>
        </w:numPr>
        <w:jc w:val="both"/>
        <w:rPr>
          <w:rFonts w:asciiTheme="minorHAnsi" w:hAnsiTheme="minorHAnsi" w:cstheme="minorHAnsi"/>
          <w:b/>
          <w:color w:val="0070C0"/>
          <w:u w:val="single"/>
        </w:rPr>
      </w:pPr>
    </w:p>
    <w:p w14:paraId="4CE7A8FE" w14:textId="77777777" w:rsidR="00281072" w:rsidRPr="006B2FC1" w:rsidRDefault="003053C0" w:rsidP="007F5E39">
      <w:pPr>
        <w:numPr>
          <w:ilvl w:val="2"/>
          <w:numId w:val="0"/>
        </w:numPr>
        <w:jc w:val="both"/>
        <w:rPr>
          <w:rFonts w:asciiTheme="minorHAnsi" w:hAnsiTheme="minorHAnsi" w:cstheme="minorHAnsi"/>
        </w:rPr>
      </w:pPr>
      <w:r w:rsidRPr="006B2FC1">
        <w:rPr>
          <w:rFonts w:asciiTheme="minorHAnsi" w:hAnsiTheme="minorHAnsi" w:cstheme="minorHAnsi"/>
        </w:rPr>
        <w:t>2</w:t>
      </w:r>
      <w:r w:rsidR="003F3B8D" w:rsidRPr="006B2FC1">
        <w:rPr>
          <w:rFonts w:asciiTheme="minorHAnsi" w:hAnsiTheme="minorHAnsi" w:cstheme="minorHAnsi"/>
        </w:rPr>
        <w:t>.3.1. Desprendimientos, Deslizamientos Y Deslaves</w:t>
      </w:r>
    </w:p>
    <w:p w14:paraId="6E4AFACD" w14:textId="77777777" w:rsidR="000A46C6" w:rsidRPr="006B2FC1" w:rsidRDefault="000A46C6" w:rsidP="007F5E39">
      <w:pPr>
        <w:numPr>
          <w:ilvl w:val="2"/>
          <w:numId w:val="0"/>
        </w:numPr>
        <w:jc w:val="both"/>
        <w:rPr>
          <w:rFonts w:asciiTheme="minorHAnsi" w:hAnsiTheme="minorHAnsi" w:cstheme="minorHAnsi"/>
        </w:rPr>
      </w:pPr>
    </w:p>
    <w:p w14:paraId="4D848534" w14:textId="77777777" w:rsidR="00FD375D" w:rsidRPr="006B2FC1" w:rsidRDefault="00234955" w:rsidP="000129DB">
      <w:pPr>
        <w:widowControl/>
        <w:shd w:val="clear" w:color="auto" w:fill="FFFFFF"/>
        <w:autoSpaceDE/>
        <w:autoSpaceDN/>
        <w:spacing w:line="276" w:lineRule="auto"/>
        <w:jc w:val="both"/>
        <w:rPr>
          <w:rFonts w:asciiTheme="minorHAnsi" w:hAnsiTheme="minorHAnsi" w:cstheme="minorHAnsi"/>
        </w:rPr>
      </w:pPr>
      <w:r w:rsidRPr="006B2FC1">
        <w:rPr>
          <w:rFonts w:asciiTheme="minorHAnsi" w:hAnsiTheme="minorHAnsi" w:cstheme="minorHAnsi"/>
        </w:rPr>
        <w:t>Los desprendimientos</w:t>
      </w:r>
      <w:r w:rsidR="00FD375D" w:rsidRPr="006B2FC1">
        <w:rPr>
          <w:rFonts w:asciiTheme="minorHAnsi" w:hAnsiTheme="minorHAnsi" w:cstheme="minorHAnsi"/>
        </w:rPr>
        <w:t xml:space="preserve"> constituyen la caída de fragmentos y cuerpos rocosos, en forma de bloques aislados que descienden dando saltos, rebotes y rodaduras.</w:t>
      </w:r>
      <w:r w:rsidR="00CE490D" w:rsidRPr="006B2FC1">
        <w:rPr>
          <w:rFonts w:asciiTheme="minorHAnsi" w:hAnsiTheme="minorHAnsi" w:cstheme="minorHAnsi"/>
        </w:rPr>
        <w:t xml:space="preserve"> </w:t>
      </w:r>
      <w:r w:rsidR="00FD375D" w:rsidRPr="006B2FC1">
        <w:rPr>
          <w:rFonts w:asciiTheme="minorHAnsi" w:hAnsiTheme="minorHAnsi" w:cstheme="minorHAnsi"/>
        </w:rPr>
        <w:t>Los deslaves consisten en materiales sueltos de arcillas, rocas, barro y restos de vegetación mezclados en agua que forman una corriente de lodo que desciende a gran velocidad por las laderas.</w:t>
      </w:r>
      <w:r w:rsidR="00CE490D" w:rsidRPr="006B2FC1">
        <w:rPr>
          <w:rFonts w:asciiTheme="minorHAnsi" w:hAnsiTheme="minorHAnsi" w:cstheme="minorHAnsi"/>
        </w:rPr>
        <w:t xml:space="preserve"> </w:t>
      </w:r>
      <w:r w:rsidR="00FD375D" w:rsidRPr="006B2FC1">
        <w:rPr>
          <w:rFonts w:asciiTheme="minorHAnsi" w:hAnsiTheme="minorHAnsi" w:cstheme="minorHAnsi"/>
        </w:rPr>
        <w:t>Los deslizamientos son desplazamientos de masas sólidas de terreno que se mueven tanto lenta como súbitamente.</w:t>
      </w:r>
    </w:p>
    <w:p w14:paraId="6FF70A1C" w14:textId="77777777" w:rsidR="00CE490D" w:rsidRPr="006B2FC1" w:rsidRDefault="00CE490D" w:rsidP="00CE490D">
      <w:pPr>
        <w:widowControl/>
        <w:shd w:val="clear" w:color="auto" w:fill="FFFFFF"/>
        <w:autoSpaceDE/>
        <w:autoSpaceDN/>
        <w:rPr>
          <w:rFonts w:asciiTheme="minorHAnsi" w:hAnsiTheme="minorHAnsi" w:cstheme="minorHAnsi"/>
        </w:rPr>
      </w:pPr>
    </w:p>
    <w:p w14:paraId="734BB56D" w14:textId="77777777" w:rsidR="00286327" w:rsidRPr="006B2FC1" w:rsidRDefault="00FD375D" w:rsidP="000129DB">
      <w:pPr>
        <w:widowControl/>
        <w:shd w:val="clear" w:color="auto" w:fill="FFFFFF"/>
        <w:autoSpaceDE/>
        <w:autoSpaceDN/>
        <w:spacing w:line="276" w:lineRule="auto"/>
        <w:jc w:val="both"/>
        <w:rPr>
          <w:rFonts w:asciiTheme="minorHAnsi" w:hAnsiTheme="minorHAnsi" w:cstheme="minorHAnsi"/>
        </w:rPr>
      </w:pPr>
      <w:r w:rsidRPr="006B2FC1">
        <w:rPr>
          <w:rFonts w:asciiTheme="minorHAnsi" w:hAnsiTheme="minorHAnsi" w:cstheme="minorHAnsi"/>
        </w:rPr>
        <w:t xml:space="preserve">Si se toma en cuenta la velocidad con la que las rocas, el suelo, la vegetación y otros materiales bajan por las laderas, los deslizamientos pueden ser: Lentos o Rápidos. </w:t>
      </w:r>
      <w:r w:rsidR="003B4AE2" w:rsidRPr="006B2FC1">
        <w:rPr>
          <w:rFonts w:asciiTheme="minorHAnsi" w:hAnsiTheme="minorHAnsi" w:cstheme="minorHAnsi"/>
        </w:rPr>
        <w:t>La combinación de la saturación de agua en los suelos,</w:t>
      </w:r>
      <w:r w:rsidR="00281072" w:rsidRPr="006B2FC1">
        <w:rPr>
          <w:rFonts w:asciiTheme="minorHAnsi" w:hAnsiTheme="minorHAnsi" w:cstheme="minorHAnsi"/>
        </w:rPr>
        <w:t xml:space="preserve"> </w:t>
      </w:r>
      <w:r w:rsidR="000724B8" w:rsidRPr="006B2FC1">
        <w:rPr>
          <w:rFonts w:asciiTheme="minorHAnsi" w:hAnsiTheme="minorHAnsi" w:cstheme="minorHAnsi"/>
        </w:rPr>
        <w:t xml:space="preserve">el tipo de suelos, </w:t>
      </w:r>
      <w:r w:rsidR="00281072" w:rsidRPr="006B2FC1">
        <w:rPr>
          <w:rFonts w:asciiTheme="minorHAnsi" w:hAnsiTheme="minorHAnsi" w:cstheme="minorHAnsi"/>
        </w:rPr>
        <w:t xml:space="preserve">la topografía </w:t>
      </w:r>
      <w:r w:rsidRPr="006B2FC1">
        <w:rPr>
          <w:rFonts w:asciiTheme="minorHAnsi" w:hAnsiTheme="minorHAnsi" w:cstheme="minorHAnsi"/>
        </w:rPr>
        <w:t>y litología, y e</w:t>
      </w:r>
      <w:r w:rsidR="00A97F98" w:rsidRPr="006B2FC1">
        <w:rPr>
          <w:rFonts w:asciiTheme="minorHAnsi" w:hAnsiTheme="minorHAnsi" w:cstheme="minorHAnsi"/>
        </w:rPr>
        <w:t>l uso inapropiado d</w:t>
      </w:r>
      <w:r w:rsidR="00281072" w:rsidRPr="006B2FC1">
        <w:rPr>
          <w:rFonts w:asciiTheme="minorHAnsi" w:hAnsiTheme="minorHAnsi" w:cstheme="minorHAnsi"/>
        </w:rPr>
        <w:t>e los</w:t>
      </w:r>
      <w:r w:rsidR="00A97F98" w:rsidRPr="006B2FC1">
        <w:rPr>
          <w:rFonts w:asciiTheme="minorHAnsi" w:hAnsiTheme="minorHAnsi" w:cstheme="minorHAnsi"/>
        </w:rPr>
        <w:t xml:space="preserve"> </w:t>
      </w:r>
      <w:r w:rsidR="00EB50AA" w:rsidRPr="006B2FC1">
        <w:rPr>
          <w:rFonts w:asciiTheme="minorHAnsi" w:hAnsiTheme="minorHAnsi" w:cstheme="minorHAnsi"/>
        </w:rPr>
        <w:t>suelos del país</w:t>
      </w:r>
      <w:r w:rsidR="00A97F98" w:rsidRPr="006B2FC1">
        <w:rPr>
          <w:rFonts w:asciiTheme="minorHAnsi" w:hAnsiTheme="minorHAnsi" w:cstheme="minorHAnsi"/>
        </w:rPr>
        <w:t xml:space="preserve"> son factores que contribuyen a la inestabilidad de laderas, los cuales generan susceptibilidad  a que  se produzcan  los diferentes tipos  de movimientos de laderas, afectando  personas, líneas vitales, infraestructura, viviendas  y cultivos</w:t>
      </w:r>
      <w:r w:rsidR="00282DE1" w:rsidRPr="006B2FC1">
        <w:rPr>
          <w:rFonts w:asciiTheme="minorHAnsi" w:hAnsiTheme="minorHAnsi" w:cstheme="minorHAnsi"/>
        </w:rPr>
        <w:t>.</w:t>
      </w:r>
      <w:r w:rsidR="00B531CB" w:rsidRPr="006B2FC1">
        <w:rPr>
          <w:rFonts w:asciiTheme="minorHAnsi" w:hAnsiTheme="minorHAnsi" w:cstheme="minorHAnsi"/>
        </w:rPr>
        <w:t xml:space="preserve"> </w:t>
      </w:r>
    </w:p>
    <w:p w14:paraId="3A7C0E1C" w14:textId="77777777" w:rsidR="006578D6" w:rsidRPr="006B2FC1" w:rsidRDefault="006578D6" w:rsidP="00E341F6">
      <w:pPr>
        <w:pStyle w:val="Textoindependiente"/>
        <w:widowControl w:val="0"/>
        <w:tabs>
          <w:tab w:val="left" w:pos="426"/>
        </w:tabs>
        <w:rPr>
          <w:rFonts w:asciiTheme="minorHAnsi" w:hAnsiTheme="minorHAnsi" w:cstheme="minorHAnsi"/>
          <w:b/>
          <w:bCs/>
          <w:sz w:val="24"/>
          <w:szCs w:val="24"/>
        </w:rPr>
      </w:pPr>
    </w:p>
    <w:p w14:paraId="44361739" w14:textId="77777777" w:rsidR="00631559" w:rsidRPr="006B2FC1" w:rsidRDefault="00281072" w:rsidP="00763B04">
      <w:pPr>
        <w:pStyle w:val="Textoindependiente"/>
        <w:widowControl w:val="0"/>
        <w:numPr>
          <w:ilvl w:val="0"/>
          <w:numId w:val="3"/>
        </w:numPr>
        <w:tabs>
          <w:tab w:val="left" w:pos="426"/>
        </w:tabs>
        <w:spacing w:line="276" w:lineRule="auto"/>
        <w:rPr>
          <w:rFonts w:asciiTheme="minorHAnsi" w:hAnsiTheme="minorHAnsi" w:cstheme="minorHAnsi"/>
          <w:b/>
          <w:bCs/>
          <w:sz w:val="24"/>
          <w:szCs w:val="24"/>
        </w:rPr>
      </w:pPr>
      <w:r w:rsidRPr="006B2FC1">
        <w:rPr>
          <w:rFonts w:asciiTheme="minorHAnsi" w:hAnsiTheme="minorHAnsi" w:cstheme="minorHAnsi"/>
          <w:b/>
          <w:bCs/>
          <w:sz w:val="24"/>
          <w:szCs w:val="24"/>
        </w:rPr>
        <w:t xml:space="preserve">Daños a la salud: Escenario de riesgo </w:t>
      </w:r>
      <w:r w:rsidR="00B169B0" w:rsidRPr="006B2FC1">
        <w:rPr>
          <w:rFonts w:asciiTheme="minorHAnsi" w:hAnsiTheme="minorHAnsi" w:cstheme="minorHAnsi"/>
          <w:b/>
          <w:bCs/>
          <w:sz w:val="24"/>
          <w:szCs w:val="24"/>
        </w:rPr>
        <w:t>Medio a Alto</w:t>
      </w:r>
      <w:r w:rsidR="00631559" w:rsidRPr="006B2FC1">
        <w:rPr>
          <w:rFonts w:asciiTheme="minorHAnsi" w:hAnsiTheme="minorHAnsi" w:cstheme="minorHAnsi"/>
          <w:bCs/>
          <w:sz w:val="24"/>
          <w:szCs w:val="24"/>
        </w:rPr>
        <w:t>,</w:t>
      </w:r>
      <w:r w:rsidR="006578D6" w:rsidRPr="006B2FC1">
        <w:rPr>
          <w:rFonts w:asciiTheme="minorHAnsi" w:hAnsiTheme="minorHAnsi" w:cstheme="minorHAnsi"/>
          <w:bCs/>
          <w:sz w:val="24"/>
          <w:szCs w:val="24"/>
        </w:rPr>
        <w:t xml:space="preserve"> </w:t>
      </w:r>
      <w:r w:rsidR="00631559" w:rsidRPr="006B2FC1">
        <w:rPr>
          <w:rFonts w:asciiTheme="minorHAnsi" w:hAnsiTheme="minorHAnsi" w:cstheme="minorHAnsi"/>
          <w:bCs/>
          <w:sz w:val="24"/>
          <w:szCs w:val="24"/>
        </w:rPr>
        <w:t xml:space="preserve">si el movimiento de ladera se presenta </w:t>
      </w:r>
      <w:r w:rsidR="00631559" w:rsidRPr="006B2FC1">
        <w:rPr>
          <w:rFonts w:asciiTheme="minorHAnsi" w:hAnsiTheme="minorHAnsi" w:cstheme="minorHAnsi"/>
          <w:sz w:val="24"/>
          <w:szCs w:val="24"/>
        </w:rPr>
        <w:t>en un área densamente poblada, considerando la hora y día del evento, esto puede incrementar el número de personas afectadas.</w:t>
      </w:r>
    </w:p>
    <w:p w14:paraId="6A25B162" w14:textId="77777777" w:rsidR="00B169B0" w:rsidRPr="006B2FC1" w:rsidRDefault="00B169B0" w:rsidP="00763B04">
      <w:pPr>
        <w:pStyle w:val="Textoindependiente"/>
        <w:widowControl w:val="0"/>
        <w:numPr>
          <w:ilvl w:val="0"/>
          <w:numId w:val="3"/>
        </w:numPr>
        <w:tabs>
          <w:tab w:val="left" w:pos="426"/>
        </w:tabs>
        <w:spacing w:line="276" w:lineRule="auto"/>
        <w:rPr>
          <w:rFonts w:asciiTheme="minorHAnsi" w:hAnsiTheme="minorHAnsi" w:cstheme="minorHAnsi"/>
          <w:bCs/>
          <w:sz w:val="24"/>
          <w:szCs w:val="24"/>
        </w:rPr>
      </w:pPr>
      <w:r w:rsidRPr="006B2FC1">
        <w:rPr>
          <w:rFonts w:asciiTheme="minorHAnsi" w:hAnsiTheme="minorHAnsi" w:cstheme="minorHAnsi"/>
          <w:b/>
          <w:bCs/>
          <w:sz w:val="24"/>
          <w:szCs w:val="24"/>
        </w:rPr>
        <w:t>Daño Físico: Coeficiente</w:t>
      </w:r>
      <w:r w:rsidRPr="006B2FC1">
        <w:rPr>
          <w:rFonts w:asciiTheme="minorHAnsi" w:hAnsiTheme="minorHAnsi" w:cstheme="minorHAnsi"/>
          <w:b/>
          <w:bCs/>
          <w:iCs/>
          <w:sz w:val="24"/>
          <w:szCs w:val="24"/>
        </w:rPr>
        <w:t xml:space="preserve"> de riesgo Alto</w:t>
      </w:r>
      <w:r w:rsidR="00631559" w:rsidRPr="006B2FC1">
        <w:rPr>
          <w:rFonts w:asciiTheme="minorHAnsi" w:hAnsiTheme="minorHAnsi" w:cstheme="minorHAnsi"/>
          <w:b/>
          <w:bCs/>
          <w:iCs/>
          <w:sz w:val="24"/>
          <w:szCs w:val="24"/>
        </w:rPr>
        <w:t xml:space="preserve">, </w:t>
      </w:r>
      <w:r w:rsidR="00631559" w:rsidRPr="006B2FC1">
        <w:rPr>
          <w:rFonts w:asciiTheme="minorHAnsi" w:hAnsiTheme="minorHAnsi" w:cstheme="minorHAnsi"/>
          <w:sz w:val="24"/>
          <w:szCs w:val="24"/>
        </w:rPr>
        <w:t>por la ubicación de edificaciones y</w:t>
      </w:r>
      <w:r w:rsidR="003C269D" w:rsidRPr="006B2FC1">
        <w:rPr>
          <w:rFonts w:asciiTheme="minorHAnsi" w:hAnsiTheme="minorHAnsi" w:cstheme="minorHAnsi"/>
          <w:sz w:val="24"/>
          <w:szCs w:val="24"/>
        </w:rPr>
        <w:t xml:space="preserve"> viviendas al pie o sobre las laderas, esto incrementa el nivel de riesgo por la exposición y como consecuencia a ser  afectado</w:t>
      </w:r>
      <w:r w:rsidR="00631559" w:rsidRPr="006B2FC1">
        <w:rPr>
          <w:rFonts w:asciiTheme="minorHAnsi" w:hAnsiTheme="minorHAnsi" w:cstheme="minorHAnsi"/>
          <w:sz w:val="24"/>
          <w:szCs w:val="24"/>
        </w:rPr>
        <w:t xml:space="preserve"> parcial o total</w:t>
      </w:r>
      <w:r w:rsidR="003C269D" w:rsidRPr="006B2FC1">
        <w:rPr>
          <w:rFonts w:asciiTheme="minorHAnsi" w:hAnsiTheme="minorHAnsi" w:cstheme="minorHAnsi"/>
          <w:sz w:val="24"/>
          <w:szCs w:val="24"/>
        </w:rPr>
        <w:t>mente;</w:t>
      </w:r>
      <w:r w:rsidR="00631559" w:rsidRPr="006B2FC1">
        <w:rPr>
          <w:rFonts w:asciiTheme="minorHAnsi" w:hAnsiTheme="minorHAnsi" w:cstheme="minorHAnsi"/>
          <w:sz w:val="24"/>
          <w:szCs w:val="24"/>
        </w:rPr>
        <w:t xml:space="preserve"> </w:t>
      </w:r>
      <w:r w:rsidR="003C269D" w:rsidRPr="006B2FC1">
        <w:rPr>
          <w:rFonts w:asciiTheme="minorHAnsi" w:hAnsiTheme="minorHAnsi" w:cstheme="minorHAnsi"/>
          <w:sz w:val="24"/>
          <w:szCs w:val="24"/>
        </w:rPr>
        <w:t xml:space="preserve">tomando en cuenta </w:t>
      </w:r>
      <w:r w:rsidR="00631559" w:rsidRPr="006B2FC1">
        <w:rPr>
          <w:rFonts w:asciiTheme="minorHAnsi" w:hAnsiTheme="minorHAnsi" w:cstheme="minorHAnsi"/>
          <w:sz w:val="24"/>
          <w:szCs w:val="24"/>
        </w:rPr>
        <w:t xml:space="preserve">el tipo </w:t>
      </w:r>
      <w:r w:rsidR="003C269D" w:rsidRPr="006B2FC1">
        <w:rPr>
          <w:rFonts w:asciiTheme="minorHAnsi" w:hAnsiTheme="minorHAnsi" w:cstheme="minorHAnsi"/>
          <w:sz w:val="24"/>
          <w:szCs w:val="24"/>
        </w:rPr>
        <w:t xml:space="preserve">y materiales </w:t>
      </w:r>
      <w:r w:rsidR="00631559" w:rsidRPr="006B2FC1">
        <w:rPr>
          <w:rFonts w:asciiTheme="minorHAnsi" w:hAnsiTheme="minorHAnsi" w:cstheme="minorHAnsi"/>
          <w:sz w:val="24"/>
          <w:szCs w:val="24"/>
        </w:rPr>
        <w:t>de construcci</w:t>
      </w:r>
      <w:r w:rsidR="003C269D" w:rsidRPr="006B2FC1">
        <w:rPr>
          <w:rFonts w:asciiTheme="minorHAnsi" w:hAnsiTheme="minorHAnsi" w:cstheme="minorHAnsi"/>
          <w:sz w:val="24"/>
          <w:szCs w:val="24"/>
        </w:rPr>
        <w:t>ó</w:t>
      </w:r>
      <w:r w:rsidR="00631559" w:rsidRPr="006B2FC1">
        <w:rPr>
          <w:rFonts w:asciiTheme="minorHAnsi" w:hAnsiTheme="minorHAnsi" w:cstheme="minorHAnsi"/>
          <w:sz w:val="24"/>
          <w:szCs w:val="24"/>
        </w:rPr>
        <w:t>n de las edificaciones.</w:t>
      </w:r>
    </w:p>
    <w:p w14:paraId="4312E7F9" w14:textId="77777777" w:rsidR="003C269D" w:rsidRPr="006B2FC1" w:rsidRDefault="005707F5" w:rsidP="00763B04">
      <w:pPr>
        <w:pStyle w:val="Textoindependiente"/>
        <w:widowControl w:val="0"/>
        <w:numPr>
          <w:ilvl w:val="0"/>
          <w:numId w:val="3"/>
        </w:numPr>
        <w:tabs>
          <w:tab w:val="left" w:pos="426"/>
        </w:tabs>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las Líneas Vitales</w:t>
      </w:r>
      <w:r w:rsidR="009D6A5D" w:rsidRPr="006B2FC1">
        <w:rPr>
          <w:rFonts w:asciiTheme="minorHAnsi" w:hAnsiTheme="minorHAnsi" w:cstheme="minorHAnsi"/>
          <w:b/>
          <w:sz w:val="24"/>
          <w:szCs w:val="24"/>
        </w:rPr>
        <w:t xml:space="preserve">: </w:t>
      </w:r>
      <w:r w:rsidR="003C269D" w:rsidRPr="006B2FC1">
        <w:rPr>
          <w:rFonts w:asciiTheme="minorHAnsi" w:hAnsiTheme="minorHAnsi" w:cstheme="minorHAnsi"/>
          <w:b/>
          <w:sz w:val="24"/>
          <w:szCs w:val="24"/>
        </w:rPr>
        <w:t>Coeficiente</w:t>
      </w:r>
      <w:r w:rsidR="00AC7470" w:rsidRPr="006B2FC1">
        <w:rPr>
          <w:rFonts w:asciiTheme="minorHAnsi" w:hAnsiTheme="minorHAnsi" w:cstheme="minorHAnsi"/>
          <w:b/>
          <w:sz w:val="24"/>
          <w:szCs w:val="24"/>
        </w:rPr>
        <w:t xml:space="preserve"> de riesgo alto</w:t>
      </w:r>
      <w:r w:rsidR="00AC7470" w:rsidRPr="006B2FC1">
        <w:rPr>
          <w:rFonts w:asciiTheme="minorHAnsi" w:hAnsiTheme="minorHAnsi" w:cstheme="minorHAnsi"/>
          <w:sz w:val="24"/>
          <w:szCs w:val="24"/>
        </w:rPr>
        <w:t xml:space="preserve">, </w:t>
      </w:r>
      <w:r w:rsidR="003C269D" w:rsidRPr="006B2FC1">
        <w:rPr>
          <w:rFonts w:asciiTheme="minorHAnsi" w:hAnsiTheme="minorHAnsi" w:cstheme="minorHAnsi"/>
          <w:sz w:val="24"/>
          <w:szCs w:val="24"/>
        </w:rPr>
        <w:t xml:space="preserve">por la interrupción de las líneas vitales ocasionado por los movimientos de ladera, en los cuales se pueden presentar destrucción parcial o total, por agrietamiento o colapso </w:t>
      </w:r>
    </w:p>
    <w:p w14:paraId="475A2076" w14:textId="77777777" w:rsidR="00281072" w:rsidRPr="006B2FC1" w:rsidRDefault="002E0AD6" w:rsidP="00763B04">
      <w:pPr>
        <w:pStyle w:val="Textoindependiente"/>
        <w:widowControl w:val="0"/>
        <w:numPr>
          <w:ilvl w:val="0"/>
          <w:numId w:val="3"/>
        </w:numPr>
        <w:tabs>
          <w:tab w:val="left" w:pos="426"/>
        </w:tabs>
        <w:spacing w:line="276" w:lineRule="auto"/>
        <w:rPr>
          <w:rFonts w:asciiTheme="minorHAnsi" w:hAnsiTheme="minorHAnsi" w:cstheme="minorHAnsi"/>
          <w:sz w:val="24"/>
          <w:szCs w:val="24"/>
        </w:rPr>
      </w:pPr>
      <w:r w:rsidRPr="006B2FC1">
        <w:rPr>
          <w:rFonts w:asciiTheme="minorHAnsi" w:hAnsiTheme="minorHAnsi" w:cstheme="minorHAnsi"/>
          <w:sz w:val="24"/>
          <w:szCs w:val="24"/>
        </w:rPr>
        <w:t xml:space="preserve">Debido a las </w:t>
      </w:r>
      <w:r w:rsidR="001218E9" w:rsidRPr="006B2FC1">
        <w:rPr>
          <w:rFonts w:asciiTheme="minorHAnsi" w:hAnsiTheme="minorHAnsi" w:cstheme="minorHAnsi"/>
          <w:sz w:val="24"/>
          <w:szCs w:val="24"/>
        </w:rPr>
        <w:t xml:space="preserve"> evacuaciones o traslados </w:t>
      </w:r>
      <w:r w:rsidR="00281072" w:rsidRPr="006B2FC1">
        <w:rPr>
          <w:rFonts w:asciiTheme="minorHAnsi" w:hAnsiTheme="minorHAnsi" w:cstheme="minorHAnsi"/>
          <w:sz w:val="24"/>
          <w:szCs w:val="24"/>
        </w:rPr>
        <w:t xml:space="preserve">de </w:t>
      </w:r>
      <w:r w:rsidR="001218E9" w:rsidRPr="006B2FC1">
        <w:rPr>
          <w:rFonts w:asciiTheme="minorHAnsi" w:hAnsiTheme="minorHAnsi" w:cstheme="minorHAnsi"/>
          <w:sz w:val="24"/>
          <w:szCs w:val="24"/>
        </w:rPr>
        <w:t>población hacia otr</w:t>
      </w:r>
      <w:r w:rsidR="00281072" w:rsidRPr="006B2FC1">
        <w:rPr>
          <w:rFonts w:asciiTheme="minorHAnsi" w:hAnsiTheme="minorHAnsi" w:cstheme="minorHAnsi"/>
          <w:sz w:val="24"/>
          <w:szCs w:val="24"/>
        </w:rPr>
        <w:t xml:space="preserve">a comunidad, </w:t>
      </w:r>
      <w:r w:rsidRPr="006B2FC1">
        <w:rPr>
          <w:rFonts w:asciiTheme="minorHAnsi" w:hAnsiTheme="minorHAnsi" w:cstheme="minorHAnsi"/>
          <w:sz w:val="24"/>
          <w:szCs w:val="24"/>
        </w:rPr>
        <w:t xml:space="preserve">se puede </w:t>
      </w:r>
      <w:r w:rsidR="00281072" w:rsidRPr="006B2FC1">
        <w:rPr>
          <w:rFonts w:asciiTheme="minorHAnsi" w:hAnsiTheme="minorHAnsi" w:cstheme="minorHAnsi"/>
          <w:sz w:val="24"/>
          <w:szCs w:val="24"/>
        </w:rPr>
        <w:t>sobrecarg</w:t>
      </w:r>
      <w:r w:rsidRPr="006B2FC1">
        <w:rPr>
          <w:rFonts w:asciiTheme="minorHAnsi" w:hAnsiTheme="minorHAnsi" w:cstheme="minorHAnsi"/>
          <w:sz w:val="24"/>
          <w:szCs w:val="24"/>
        </w:rPr>
        <w:t>ar</w:t>
      </w:r>
      <w:r w:rsidR="00281072" w:rsidRPr="006B2FC1">
        <w:rPr>
          <w:rFonts w:asciiTheme="minorHAnsi" w:hAnsiTheme="minorHAnsi" w:cstheme="minorHAnsi"/>
          <w:sz w:val="24"/>
          <w:szCs w:val="24"/>
        </w:rPr>
        <w:t xml:space="preserve"> la demanda de servicios públicos y alter</w:t>
      </w:r>
      <w:r w:rsidR="000724B8" w:rsidRPr="006B2FC1">
        <w:rPr>
          <w:rFonts w:asciiTheme="minorHAnsi" w:hAnsiTheme="minorHAnsi" w:cstheme="minorHAnsi"/>
          <w:sz w:val="24"/>
          <w:szCs w:val="24"/>
        </w:rPr>
        <w:t>ar</w:t>
      </w:r>
      <w:r w:rsidR="001218E9" w:rsidRPr="006B2FC1">
        <w:rPr>
          <w:rFonts w:asciiTheme="minorHAnsi" w:hAnsiTheme="minorHAnsi" w:cstheme="minorHAnsi"/>
          <w:sz w:val="24"/>
          <w:szCs w:val="24"/>
        </w:rPr>
        <w:t xml:space="preserve"> significativamente la demand</w:t>
      </w:r>
      <w:r w:rsidR="00281072" w:rsidRPr="006B2FC1">
        <w:rPr>
          <w:rFonts w:asciiTheme="minorHAnsi" w:hAnsiTheme="minorHAnsi" w:cstheme="minorHAnsi"/>
          <w:sz w:val="24"/>
          <w:szCs w:val="24"/>
        </w:rPr>
        <w:t>a de los mismos, en calidad y cantidad.</w:t>
      </w:r>
    </w:p>
    <w:p w14:paraId="679C2302" w14:textId="77777777" w:rsidR="00281072" w:rsidRDefault="00281072" w:rsidP="00763B04">
      <w:pPr>
        <w:pStyle w:val="Textoindependiente"/>
        <w:widowControl w:val="0"/>
        <w:numPr>
          <w:ilvl w:val="0"/>
          <w:numId w:val="3"/>
        </w:numPr>
        <w:spacing w:line="276" w:lineRule="auto"/>
        <w:rPr>
          <w:rFonts w:asciiTheme="minorHAnsi" w:hAnsiTheme="minorHAnsi" w:cstheme="minorHAnsi"/>
          <w:sz w:val="24"/>
          <w:szCs w:val="24"/>
        </w:rPr>
      </w:pPr>
      <w:r w:rsidRPr="006B2FC1">
        <w:rPr>
          <w:rFonts w:asciiTheme="minorHAnsi" w:hAnsiTheme="minorHAnsi" w:cstheme="minorHAnsi"/>
          <w:b/>
          <w:sz w:val="24"/>
          <w:szCs w:val="24"/>
        </w:rPr>
        <w:t>Daño a la infraestructura productiva</w:t>
      </w:r>
      <w:r w:rsidR="00A90F3E" w:rsidRPr="006B2FC1">
        <w:rPr>
          <w:rFonts w:asciiTheme="minorHAnsi" w:hAnsiTheme="minorHAnsi" w:cstheme="minorHAnsi"/>
          <w:b/>
          <w:sz w:val="24"/>
          <w:szCs w:val="24"/>
        </w:rPr>
        <w:t>. Escenario de riesgo de bajo a medio.</w:t>
      </w:r>
      <w:r w:rsidR="00A90F3E" w:rsidRPr="006B2FC1">
        <w:rPr>
          <w:rFonts w:asciiTheme="minorHAnsi" w:hAnsiTheme="minorHAnsi" w:cstheme="minorHAnsi"/>
          <w:sz w:val="24"/>
          <w:szCs w:val="24"/>
        </w:rPr>
        <w:t xml:space="preserve"> </w:t>
      </w:r>
      <w:r w:rsidR="00E9308B" w:rsidRPr="006B2FC1">
        <w:rPr>
          <w:rFonts w:asciiTheme="minorHAnsi" w:hAnsiTheme="minorHAnsi" w:cstheme="minorHAnsi"/>
          <w:sz w:val="24"/>
          <w:szCs w:val="24"/>
        </w:rPr>
        <w:t>Podrían presentarse problemas focalizados, sin que estos interrumpan la productividad nacional.</w:t>
      </w:r>
    </w:p>
    <w:p w14:paraId="6BF80341" w14:textId="77777777" w:rsidR="00E9308B" w:rsidRPr="006B2FC1" w:rsidRDefault="00E9308B" w:rsidP="007F5E39">
      <w:pPr>
        <w:numPr>
          <w:ilvl w:val="2"/>
          <w:numId w:val="0"/>
        </w:numPr>
        <w:jc w:val="both"/>
        <w:rPr>
          <w:rFonts w:asciiTheme="minorHAnsi" w:hAnsiTheme="minorHAnsi" w:cstheme="minorHAnsi"/>
          <w:b/>
        </w:rPr>
      </w:pPr>
      <w:bookmarkStart w:id="10" w:name="_Toc237916955"/>
      <w:bookmarkStart w:id="11" w:name="_Toc241859343"/>
    </w:p>
    <w:p w14:paraId="24A1B44C" w14:textId="77777777" w:rsidR="00E9308B" w:rsidRPr="006B2FC1" w:rsidRDefault="0083503E" w:rsidP="00763B04">
      <w:pPr>
        <w:pStyle w:val="Prrafodelista"/>
        <w:numPr>
          <w:ilvl w:val="1"/>
          <w:numId w:val="6"/>
        </w:numPr>
        <w:jc w:val="both"/>
        <w:rPr>
          <w:rFonts w:asciiTheme="minorHAnsi" w:hAnsiTheme="minorHAnsi" w:cstheme="minorHAnsi"/>
          <w:szCs w:val="24"/>
          <w:lang w:val="es-ES_tradnl"/>
        </w:rPr>
      </w:pPr>
      <w:r w:rsidRPr="006B2FC1">
        <w:rPr>
          <w:rFonts w:asciiTheme="minorHAnsi" w:hAnsiTheme="minorHAnsi" w:cstheme="minorHAnsi"/>
          <w:szCs w:val="24"/>
          <w:lang w:val="es-ES_tradnl"/>
        </w:rPr>
        <w:t xml:space="preserve"> </w:t>
      </w:r>
      <w:r w:rsidR="00CB622E" w:rsidRPr="006B2FC1">
        <w:rPr>
          <w:rFonts w:asciiTheme="minorHAnsi" w:hAnsiTheme="minorHAnsi" w:cstheme="minorHAnsi"/>
          <w:szCs w:val="24"/>
          <w:lang w:val="es-ES_tradnl"/>
        </w:rPr>
        <w:t>Impactos del cambio climático</w:t>
      </w:r>
    </w:p>
    <w:p w14:paraId="6A8E9FCC" w14:textId="77777777" w:rsidR="003F3B8D" w:rsidRPr="006B2FC1" w:rsidRDefault="003F3B8D" w:rsidP="003F3B8D">
      <w:pPr>
        <w:jc w:val="both"/>
        <w:rPr>
          <w:rFonts w:asciiTheme="minorHAnsi" w:hAnsiTheme="minorHAnsi" w:cstheme="minorHAnsi"/>
          <w:b/>
          <w:u w:val="single"/>
        </w:rPr>
      </w:pPr>
    </w:p>
    <w:p w14:paraId="7C954D4A" w14:textId="77777777" w:rsidR="00913D00" w:rsidRPr="006B2FC1" w:rsidRDefault="000129DB" w:rsidP="00763B04">
      <w:pPr>
        <w:pStyle w:val="Prrafodelista"/>
        <w:numPr>
          <w:ilvl w:val="2"/>
          <w:numId w:val="6"/>
        </w:numPr>
        <w:jc w:val="both"/>
        <w:rPr>
          <w:rFonts w:asciiTheme="minorHAnsi" w:hAnsiTheme="minorHAnsi" w:cstheme="minorHAnsi"/>
          <w:szCs w:val="24"/>
          <w:lang w:val="es-ES_tradnl"/>
        </w:rPr>
      </w:pPr>
      <w:r w:rsidRPr="006B2FC1">
        <w:rPr>
          <w:rFonts w:asciiTheme="minorHAnsi" w:hAnsiTheme="minorHAnsi" w:cstheme="minorHAnsi"/>
          <w:szCs w:val="24"/>
          <w:lang w:val="es-ES_tradnl"/>
        </w:rPr>
        <w:t>Escenario de Sequia</w:t>
      </w:r>
    </w:p>
    <w:p w14:paraId="06C31D93" w14:textId="77777777" w:rsidR="000129DB" w:rsidRPr="006B2FC1" w:rsidRDefault="000129DB" w:rsidP="000129DB">
      <w:pPr>
        <w:pStyle w:val="Prrafodelista"/>
        <w:jc w:val="both"/>
        <w:rPr>
          <w:rFonts w:asciiTheme="minorHAnsi" w:hAnsiTheme="minorHAnsi" w:cstheme="minorHAnsi"/>
          <w:b/>
          <w:szCs w:val="24"/>
          <w:u w:val="single"/>
        </w:rPr>
      </w:pPr>
    </w:p>
    <w:p w14:paraId="06525677" w14:textId="77777777" w:rsidR="00747830" w:rsidRPr="006B2FC1" w:rsidRDefault="00565B0C" w:rsidP="003053C0">
      <w:pPr>
        <w:spacing w:line="276" w:lineRule="auto"/>
        <w:jc w:val="both"/>
        <w:rPr>
          <w:rFonts w:asciiTheme="minorHAnsi" w:hAnsiTheme="minorHAnsi" w:cstheme="minorHAnsi"/>
          <w:b/>
        </w:rPr>
      </w:pPr>
      <w:r w:rsidRPr="006B2FC1">
        <w:rPr>
          <w:rFonts w:asciiTheme="minorHAnsi" w:hAnsiTheme="minorHAnsi" w:cstheme="minorHAnsi"/>
        </w:rPr>
        <w:t>El cambio climático se refleja en: aumento de la temperatura media, modificaciones en la frecuencia e intensidad de las lluvias, aumento del nivel del mar y mayor intensidad de eventos extremos —como huracanes, tormentas tropicales y sequías—; además, se manifiesta en problemas de reserva de agua, lo que afecta, entre otras cosas, a las labores agrícolas, la salud, y los medios de vida en general de las personas.</w:t>
      </w:r>
      <w:r w:rsidR="00747830" w:rsidRPr="006B2FC1">
        <w:rPr>
          <w:rFonts w:asciiTheme="minorHAnsi" w:hAnsiTheme="minorHAnsi" w:cstheme="minorHAnsi"/>
          <w:b/>
        </w:rPr>
        <w:t xml:space="preserve"> </w:t>
      </w:r>
    </w:p>
    <w:p w14:paraId="1FCBC057" w14:textId="77777777" w:rsidR="00AE21FB" w:rsidRPr="006B2FC1" w:rsidRDefault="00AE21FB" w:rsidP="002B54FA">
      <w:pPr>
        <w:jc w:val="both"/>
        <w:rPr>
          <w:rFonts w:asciiTheme="minorHAnsi" w:hAnsiTheme="minorHAnsi" w:cstheme="minorHAnsi"/>
          <w:b/>
        </w:rPr>
      </w:pPr>
    </w:p>
    <w:p w14:paraId="669E8A6B" w14:textId="77777777" w:rsidR="002B54FA" w:rsidRPr="006B2FC1" w:rsidRDefault="00747830" w:rsidP="00763B04">
      <w:pPr>
        <w:pStyle w:val="Prrafodelista"/>
        <w:numPr>
          <w:ilvl w:val="0"/>
          <w:numId w:val="14"/>
        </w:numPr>
        <w:jc w:val="both"/>
        <w:rPr>
          <w:rFonts w:asciiTheme="minorHAnsi" w:hAnsiTheme="minorHAnsi" w:cstheme="minorHAnsi"/>
          <w:b/>
          <w:szCs w:val="24"/>
        </w:rPr>
      </w:pPr>
      <w:r w:rsidRPr="006B2FC1">
        <w:rPr>
          <w:rFonts w:asciiTheme="minorHAnsi" w:hAnsiTheme="minorHAnsi" w:cstheme="minorHAnsi"/>
          <w:b/>
          <w:szCs w:val="24"/>
        </w:rPr>
        <w:t xml:space="preserve">Sequía </w:t>
      </w:r>
      <w:r w:rsidR="004B2F4D" w:rsidRPr="006B2FC1">
        <w:rPr>
          <w:rFonts w:asciiTheme="minorHAnsi" w:hAnsiTheme="minorHAnsi" w:cstheme="minorHAnsi"/>
          <w:b/>
          <w:szCs w:val="24"/>
        </w:rPr>
        <w:t>Para</w:t>
      </w:r>
      <w:r w:rsidR="002B54FA" w:rsidRPr="006B2FC1">
        <w:rPr>
          <w:rFonts w:asciiTheme="minorHAnsi" w:hAnsiTheme="minorHAnsi" w:cstheme="minorHAnsi"/>
          <w:b/>
          <w:szCs w:val="24"/>
        </w:rPr>
        <w:t xml:space="preserve"> el año 2020</w:t>
      </w:r>
      <w:r w:rsidRPr="006B2FC1">
        <w:rPr>
          <w:rFonts w:asciiTheme="minorHAnsi" w:hAnsiTheme="minorHAnsi" w:cstheme="minorHAnsi"/>
          <w:b/>
          <w:szCs w:val="24"/>
        </w:rPr>
        <w:t xml:space="preserve">. </w:t>
      </w:r>
    </w:p>
    <w:p w14:paraId="6B310947" w14:textId="77777777" w:rsidR="002925CC" w:rsidRPr="006B2FC1" w:rsidRDefault="002925CC" w:rsidP="002B54FA">
      <w:pPr>
        <w:jc w:val="both"/>
        <w:rPr>
          <w:rFonts w:asciiTheme="minorHAnsi" w:hAnsiTheme="minorHAnsi" w:cstheme="minorHAnsi"/>
        </w:rPr>
      </w:pPr>
    </w:p>
    <w:p w14:paraId="533DE3E6" w14:textId="77777777" w:rsidR="002B54FA" w:rsidRPr="006B2FC1" w:rsidRDefault="002B54FA" w:rsidP="003053C0">
      <w:pPr>
        <w:spacing w:line="276" w:lineRule="auto"/>
        <w:jc w:val="both"/>
        <w:rPr>
          <w:rFonts w:asciiTheme="minorHAnsi" w:hAnsiTheme="minorHAnsi" w:cstheme="minorHAnsi"/>
        </w:rPr>
      </w:pPr>
      <w:r w:rsidRPr="006B2FC1">
        <w:rPr>
          <w:rFonts w:asciiTheme="minorHAnsi" w:hAnsiTheme="minorHAnsi" w:cstheme="minorHAnsi"/>
        </w:rPr>
        <w:lastRenderedPageBreak/>
        <w:t>Las probabilidades de sequía meteorológica son bajas y se espera en categoría débiles a moderadas a finales de junio y a finales de julio, especialmente en la zona costera y valles del oriente del país. Durante el período mayo hasta julio de 2020, la perspectiva nacional indica condiciones cercanas a lo Normal (N) y, como segunda opción, condición Arriba de lo Normal (A).</w:t>
      </w:r>
    </w:p>
    <w:p w14:paraId="085CD92E" w14:textId="77777777" w:rsidR="00565B0C" w:rsidRPr="006B2FC1" w:rsidRDefault="00565B0C" w:rsidP="00565B0C">
      <w:pPr>
        <w:widowControl/>
        <w:shd w:val="clear" w:color="auto" w:fill="FFFFFF"/>
        <w:autoSpaceDE/>
        <w:autoSpaceDN/>
        <w:jc w:val="both"/>
        <w:rPr>
          <w:rFonts w:asciiTheme="minorHAnsi" w:hAnsiTheme="minorHAnsi" w:cstheme="minorHAnsi"/>
        </w:rPr>
      </w:pPr>
    </w:p>
    <w:p w14:paraId="6D047F64" w14:textId="77777777" w:rsidR="00346770" w:rsidRPr="006B2FC1" w:rsidRDefault="00565B0C" w:rsidP="003053C0">
      <w:pPr>
        <w:widowControl/>
        <w:shd w:val="clear" w:color="auto" w:fill="FFFFFF"/>
        <w:autoSpaceDE/>
        <w:autoSpaceDN/>
        <w:spacing w:line="276" w:lineRule="auto"/>
        <w:jc w:val="both"/>
        <w:rPr>
          <w:rFonts w:asciiTheme="minorHAnsi" w:hAnsiTheme="minorHAnsi" w:cstheme="minorHAnsi"/>
        </w:rPr>
      </w:pPr>
      <w:r w:rsidRPr="006B2FC1">
        <w:rPr>
          <w:rFonts w:asciiTheme="minorHAnsi" w:hAnsiTheme="minorHAnsi" w:cstheme="minorHAnsi"/>
        </w:rPr>
        <w:t>La sequía es una anomalía climatológica en la que la disponibilidad del agua se sitúa por debajo de lo habitual en un área geográfica.</w:t>
      </w:r>
      <w:r w:rsidR="00CB622E" w:rsidRPr="006B2FC1">
        <w:rPr>
          <w:rFonts w:asciiTheme="minorHAnsi" w:hAnsiTheme="minorHAnsi" w:cstheme="minorHAnsi"/>
        </w:rPr>
        <w:t xml:space="preserve"> </w:t>
      </w:r>
      <w:r w:rsidRPr="006B2FC1">
        <w:rPr>
          <w:rFonts w:asciiTheme="minorHAnsi" w:hAnsiTheme="minorHAnsi" w:cstheme="minorHAnsi"/>
        </w:rPr>
        <w:t>El impacto de la sequía puede ser aú</w:t>
      </w:r>
      <w:r w:rsidR="00346770" w:rsidRPr="006B2FC1">
        <w:rPr>
          <w:rFonts w:asciiTheme="minorHAnsi" w:hAnsiTheme="minorHAnsi" w:cstheme="minorHAnsi"/>
        </w:rPr>
        <w:t>n más fuerte que el de las tormentas, puesto que son más difíciles de definir y de prever. Además, la tarea de evaluar su gravedad en términos objetivos suele ser complicada ya que se desarrolla gradualmente y de formas distintas en cada región.</w:t>
      </w:r>
    </w:p>
    <w:p w14:paraId="60981CAE" w14:textId="77777777" w:rsidR="00346770" w:rsidRPr="006B2FC1" w:rsidRDefault="00346770" w:rsidP="00E341F6">
      <w:pPr>
        <w:jc w:val="both"/>
        <w:rPr>
          <w:rFonts w:asciiTheme="minorHAnsi" w:hAnsiTheme="minorHAnsi" w:cstheme="minorHAnsi"/>
        </w:rPr>
      </w:pPr>
    </w:p>
    <w:p w14:paraId="46913B11" w14:textId="77777777" w:rsidR="00B3051B" w:rsidRPr="006B2FC1" w:rsidRDefault="00B3051B" w:rsidP="003053C0">
      <w:pPr>
        <w:spacing w:line="276" w:lineRule="auto"/>
        <w:jc w:val="both"/>
        <w:rPr>
          <w:rFonts w:asciiTheme="minorHAnsi" w:hAnsiTheme="minorHAnsi" w:cstheme="minorHAnsi"/>
        </w:rPr>
      </w:pPr>
      <w:r w:rsidRPr="006B2FC1">
        <w:rPr>
          <w:rFonts w:asciiTheme="minorHAnsi" w:hAnsiTheme="minorHAnsi" w:cstheme="minorHAnsi"/>
        </w:rPr>
        <w:t xml:space="preserve">Es de vital importancia para los agricultores, captar el agua de las primeras lluvias, en la medida de las posibilidades con métodos artesanales de baja tecnología y técnicas agrícolas apropiadas tales como fosas de infiltración, </w:t>
      </w:r>
      <w:r w:rsidR="001822F3" w:rsidRPr="006B2FC1">
        <w:rPr>
          <w:rFonts w:asciiTheme="minorHAnsi" w:hAnsiTheme="minorHAnsi" w:cstheme="minorHAnsi"/>
        </w:rPr>
        <w:t>pozas o represas en la parte alta de las quebradas</w:t>
      </w:r>
      <w:r w:rsidR="004A1BD0" w:rsidRPr="006B2FC1">
        <w:rPr>
          <w:rFonts w:asciiTheme="minorHAnsi" w:hAnsiTheme="minorHAnsi" w:cstheme="minorHAnsi"/>
        </w:rPr>
        <w:t xml:space="preserve">, </w:t>
      </w:r>
      <w:r w:rsidR="001822F3" w:rsidRPr="006B2FC1">
        <w:rPr>
          <w:rFonts w:asciiTheme="minorHAnsi" w:hAnsiTheme="minorHAnsi" w:cstheme="minorHAnsi"/>
        </w:rPr>
        <w:t xml:space="preserve">reservorios para </w:t>
      </w:r>
      <w:r w:rsidRPr="006B2FC1">
        <w:rPr>
          <w:rFonts w:asciiTheme="minorHAnsi" w:hAnsiTheme="minorHAnsi" w:cstheme="minorHAnsi"/>
        </w:rPr>
        <w:t xml:space="preserve">cosecha de agua, </w:t>
      </w:r>
      <w:proofErr w:type="spellStart"/>
      <w:r w:rsidR="004A1BD0" w:rsidRPr="006B2FC1">
        <w:rPr>
          <w:rFonts w:asciiTheme="minorHAnsi" w:hAnsiTheme="minorHAnsi" w:cstheme="minorHAnsi"/>
        </w:rPr>
        <w:t>etc</w:t>
      </w:r>
      <w:proofErr w:type="spellEnd"/>
      <w:r w:rsidR="004A1BD0" w:rsidRPr="006B2FC1">
        <w:rPr>
          <w:rFonts w:asciiTheme="minorHAnsi" w:hAnsiTheme="minorHAnsi" w:cstheme="minorHAnsi"/>
        </w:rPr>
        <w:t xml:space="preserve">; La cual servirá para el riego de los cultivos durante los periodos secos significativos o </w:t>
      </w:r>
      <w:r w:rsidR="00565B0C" w:rsidRPr="006B2FC1">
        <w:rPr>
          <w:rFonts w:asciiTheme="minorHAnsi" w:hAnsiTheme="minorHAnsi" w:cstheme="minorHAnsi"/>
        </w:rPr>
        <w:t xml:space="preserve">que </w:t>
      </w:r>
      <w:r w:rsidR="004A1BD0" w:rsidRPr="006B2FC1">
        <w:rPr>
          <w:rFonts w:asciiTheme="minorHAnsi" w:hAnsiTheme="minorHAnsi" w:cstheme="minorHAnsi"/>
        </w:rPr>
        <w:t>se presenten lluvias deficitarias o sea por debajo del promedio normal.</w:t>
      </w:r>
    </w:p>
    <w:p w14:paraId="4C93DEAE" w14:textId="77777777" w:rsidR="009A5B23" w:rsidRPr="006B2FC1" w:rsidRDefault="009A5B23" w:rsidP="00E341F6">
      <w:pPr>
        <w:jc w:val="both"/>
        <w:rPr>
          <w:rFonts w:asciiTheme="minorHAnsi" w:hAnsiTheme="minorHAnsi" w:cstheme="minorHAnsi"/>
          <w:lang w:eastAsia="es-ES"/>
        </w:rPr>
      </w:pPr>
    </w:p>
    <w:p w14:paraId="5FD29B71" w14:textId="77777777" w:rsidR="00565B0C" w:rsidRPr="006B2FC1" w:rsidRDefault="007C0A4D" w:rsidP="00763B04">
      <w:pPr>
        <w:pStyle w:val="Prrafodelista"/>
        <w:numPr>
          <w:ilvl w:val="0"/>
          <w:numId w:val="4"/>
        </w:numPr>
        <w:spacing w:line="276" w:lineRule="auto"/>
        <w:jc w:val="both"/>
        <w:rPr>
          <w:rFonts w:asciiTheme="minorHAnsi" w:hAnsiTheme="minorHAnsi" w:cstheme="minorHAnsi"/>
          <w:snapToGrid/>
          <w:szCs w:val="24"/>
          <w:lang w:val="es-ES_tradnl" w:eastAsia="en-US"/>
        </w:rPr>
      </w:pPr>
      <w:r w:rsidRPr="006B2FC1">
        <w:rPr>
          <w:rFonts w:asciiTheme="minorHAnsi" w:hAnsiTheme="minorHAnsi" w:cstheme="minorHAnsi"/>
          <w:snapToGrid/>
          <w:szCs w:val="24"/>
          <w:lang w:val="es-ES_tradnl" w:eastAsia="en-US"/>
        </w:rPr>
        <w:t>Daños a la salud: Escenario de riesgo Medio a Alto, las condiciones extremas causadas por el cambio climático repercuten en la salud de las personas, sobre todo en la de los niños, niñas y personas ancianas, incrementando las enfermedades. P</w:t>
      </w:r>
      <w:r w:rsidR="00565B0C" w:rsidRPr="006B2FC1">
        <w:rPr>
          <w:rFonts w:asciiTheme="minorHAnsi" w:hAnsiTheme="minorHAnsi" w:cstheme="minorHAnsi"/>
          <w:snapToGrid/>
          <w:szCs w:val="24"/>
          <w:lang w:val="es-ES_tradnl" w:eastAsia="en-US"/>
        </w:rPr>
        <w:t xml:space="preserve">uede traer como consecuencia una reducción en el suministro continuo de agua domiciliar, la reducción del ciclo biológico de vectores, el favorecimiento de los ciclos de vida y vías de transmisión de agentes biológicos; y el deterioro del medio ambiente que propiciaría el aparecimiento de vectores y enfermedades asociadas a dichos vectores. </w:t>
      </w:r>
    </w:p>
    <w:p w14:paraId="2DA21CE9" w14:textId="77777777" w:rsidR="00890C20" w:rsidRPr="006B2FC1" w:rsidRDefault="00890C20" w:rsidP="00763B04">
      <w:pPr>
        <w:pStyle w:val="Textoindependiente"/>
        <w:widowControl w:val="0"/>
        <w:numPr>
          <w:ilvl w:val="0"/>
          <w:numId w:val="4"/>
        </w:numPr>
        <w:spacing w:line="276" w:lineRule="auto"/>
        <w:rPr>
          <w:rFonts w:asciiTheme="minorHAnsi" w:hAnsiTheme="minorHAnsi" w:cstheme="minorHAnsi"/>
          <w:sz w:val="24"/>
          <w:szCs w:val="24"/>
        </w:rPr>
      </w:pPr>
      <w:r w:rsidRPr="006B2FC1">
        <w:rPr>
          <w:rFonts w:asciiTheme="minorHAnsi" w:hAnsiTheme="minorHAnsi" w:cstheme="minorHAnsi"/>
          <w:sz w:val="24"/>
          <w:szCs w:val="24"/>
        </w:rPr>
        <w:t xml:space="preserve">Daño Físico: Escenario de riesgo </w:t>
      </w:r>
      <w:r w:rsidR="00BE6DB2" w:rsidRPr="006B2FC1">
        <w:rPr>
          <w:rFonts w:asciiTheme="minorHAnsi" w:hAnsiTheme="minorHAnsi" w:cstheme="minorHAnsi"/>
          <w:sz w:val="24"/>
          <w:szCs w:val="24"/>
        </w:rPr>
        <w:t>bajo</w:t>
      </w:r>
      <w:r w:rsidRPr="006B2FC1">
        <w:rPr>
          <w:rFonts w:asciiTheme="minorHAnsi" w:hAnsiTheme="minorHAnsi" w:cstheme="minorHAnsi"/>
          <w:sz w:val="24"/>
          <w:szCs w:val="24"/>
        </w:rPr>
        <w:t xml:space="preserve">. </w:t>
      </w:r>
      <w:r w:rsidR="00BE6DB2" w:rsidRPr="006B2FC1">
        <w:rPr>
          <w:rFonts w:asciiTheme="minorHAnsi" w:hAnsiTheme="minorHAnsi" w:cstheme="minorHAnsi"/>
          <w:sz w:val="24"/>
          <w:szCs w:val="24"/>
        </w:rPr>
        <w:t xml:space="preserve">No se identifican afectaciones a causa de este evento </w:t>
      </w:r>
    </w:p>
    <w:p w14:paraId="3F3BEED6" w14:textId="77777777" w:rsidR="00BE6DB2" w:rsidRPr="006B2FC1" w:rsidRDefault="00BE6DB2" w:rsidP="00763B04">
      <w:pPr>
        <w:pStyle w:val="Textoindependiente"/>
        <w:widowControl w:val="0"/>
        <w:numPr>
          <w:ilvl w:val="0"/>
          <w:numId w:val="4"/>
        </w:numPr>
        <w:spacing w:line="276" w:lineRule="auto"/>
        <w:rPr>
          <w:rFonts w:asciiTheme="minorHAnsi" w:hAnsiTheme="minorHAnsi" w:cstheme="minorHAnsi"/>
          <w:sz w:val="24"/>
          <w:szCs w:val="24"/>
        </w:rPr>
      </w:pPr>
      <w:r w:rsidRPr="006B2FC1">
        <w:rPr>
          <w:rFonts w:asciiTheme="minorHAnsi" w:hAnsiTheme="minorHAnsi" w:cstheme="minorHAnsi"/>
          <w:sz w:val="24"/>
          <w:szCs w:val="24"/>
        </w:rPr>
        <w:t xml:space="preserve">Daño a las líneas vitales. Escenario de riesgo bajo. No se identifican afectaciones a causa de este evento </w:t>
      </w:r>
    </w:p>
    <w:p w14:paraId="79465990" w14:textId="77777777" w:rsidR="007C0A4D" w:rsidRDefault="007C0A4D" w:rsidP="00763B04">
      <w:pPr>
        <w:pStyle w:val="Prrafodelista"/>
        <w:widowControl/>
        <w:numPr>
          <w:ilvl w:val="0"/>
          <w:numId w:val="4"/>
        </w:numPr>
        <w:spacing w:line="276" w:lineRule="auto"/>
        <w:jc w:val="both"/>
        <w:rPr>
          <w:rFonts w:asciiTheme="minorHAnsi" w:hAnsiTheme="minorHAnsi" w:cstheme="minorHAnsi"/>
          <w:snapToGrid/>
          <w:szCs w:val="24"/>
          <w:lang w:val="es-ES_tradnl" w:eastAsia="en-US"/>
        </w:rPr>
      </w:pPr>
      <w:r w:rsidRPr="006B2FC1">
        <w:rPr>
          <w:rFonts w:asciiTheme="minorHAnsi" w:hAnsiTheme="minorHAnsi" w:cstheme="minorHAnsi"/>
          <w:snapToGrid/>
          <w:szCs w:val="24"/>
          <w:lang w:val="es-ES_tradnl" w:eastAsia="en-US"/>
        </w:rPr>
        <w:t>Daño a la infraestructura productiva. Escenario de riesgo de bajo a medio</w:t>
      </w:r>
    </w:p>
    <w:p w14:paraId="1AE6D0A4" w14:textId="77777777" w:rsidR="004B2F4D" w:rsidRDefault="004B2F4D" w:rsidP="004B2F4D">
      <w:pPr>
        <w:widowControl/>
        <w:spacing w:line="276" w:lineRule="auto"/>
        <w:jc w:val="both"/>
        <w:rPr>
          <w:rFonts w:asciiTheme="minorHAnsi" w:hAnsiTheme="minorHAnsi" w:cstheme="minorHAnsi"/>
        </w:rPr>
      </w:pPr>
    </w:p>
    <w:p w14:paraId="23DEE9A3" w14:textId="77777777" w:rsidR="004B2F4D" w:rsidRPr="004B2F4D" w:rsidRDefault="004B2F4D" w:rsidP="004B2F4D">
      <w:pPr>
        <w:widowControl/>
        <w:spacing w:line="276" w:lineRule="auto"/>
        <w:jc w:val="both"/>
        <w:rPr>
          <w:rFonts w:asciiTheme="minorHAnsi" w:hAnsiTheme="minorHAnsi" w:cstheme="minorHAnsi"/>
        </w:rPr>
      </w:pPr>
    </w:p>
    <w:p w14:paraId="39B5E5B0" w14:textId="77777777" w:rsidR="00907E7E" w:rsidRPr="006B2FC1" w:rsidRDefault="00BD1C2F" w:rsidP="00763B04">
      <w:pPr>
        <w:pStyle w:val="Ttulo1"/>
        <w:numPr>
          <w:ilvl w:val="0"/>
          <w:numId w:val="15"/>
        </w:numPr>
        <w:spacing w:line="360" w:lineRule="auto"/>
        <w:jc w:val="both"/>
        <w:rPr>
          <w:rFonts w:asciiTheme="minorHAnsi" w:hAnsiTheme="minorHAnsi" w:cstheme="minorHAnsi"/>
          <w:sz w:val="24"/>
          <w:szCs w:val="24"/>
        </w:rPr>
      </w:pPr>
      <w:bookmarkStart w:id="12" w:name="_Toc41473711"/>
      <w:r w:rsidRPr="006B2FC1">
        <w:rPr>
          <w:rFonts w:asciiTheme="minorHAnsi" w:hAnsiTheme="minorHAnsi" w:cstheme="minorHAnsi"/>
          <w:sz w:val="24"/>
          <w:szCs w:val="24"/>
        </w:rPr>
        <w:t>M</w:t>
      </w:r>
      <w:r w:rsidR="00E14D83" w:rsidRPr="006B2FC1">
        <w:rPr>
          <w:rFonts w:asciiTheme="minorHAnsi" w:hAnsiTheme="minorHAnsi" w:cstheme="minorHAnsi"/>
          <w:sz w:val="24"/>
          <w:szCs w:val="24"/>
        </w:rPr>
        <w:t>ISIÓ</w:t>
      </w:r>
      <w:r w:rsidR="00907E7E" w:rsidRPr="006B2FC1">
        <w:rPr>
          <w:rFonts w:asciiTheme="minorHAnsi" w:hAnsiTheme="minorHAnsi" w:cstheme="minorHAnsi"/>
          <w:sz w:val="24"/>
          <w:szCs w:val="24"/>
        </w:rPr>
        <w:t>N</w:t>
      </w:r>
      <w:bookmarkEnd w:id="10"/>
      <w:bookmarkEnd w:id="11"/>
      <w:bookmarkEnd w:id="12"/>
    </w:p>
    <w:p w14:paraId="123951C1" w14:textId="77777777" w:rsidR="003B66DC" w:rsidRPr="006B2FC1" w:rsidRDefault="001C112C" w:rsidP="003B66DC">
      <w:pPr>
        <w:spacing w:line="276" w:lineRule="auto"/>
        <w:jc w:val="both"/>
        <w:rPr>
          <w:color w:val="000000"/>
        </w:rPr>
      </w:pPr>
      <w:r>
        <w:rPr>
          <w:rFonts w:asciiTheme="minorHAnsi" w:hAnsiTheme="minorHAnsi" w:cstheme="minorHAnsi"/>
        </w:rPr>
        <w:t>La Comisión Municipal</w:t>
      </w:r>
      <w:r w:rsidR="00C46C6F" w:rsidRPr="006B2FC1">
        <w:rPr>
          <w:rFonts w:asciiTheme="minorHAnsi" w:hAnsiTheme="minorHAnsi" w:cstheme="minorHAnsi"/>
        </w:rPr>
        <w:t xml:space="preserve"> del Protección Civil, Prevención y Mitigación de Desastres junto a las instituciones que integran el Sistema Nacional</w:t>
      </w:r>
      <w:r>
        <w:rPr>
          <w:rFonts w:asciiTheme="minorHAnsi" w:hAnsiTheme="minorHAnsi" w:cstheme="minorHAnsi"/>
        </w:rPr>
        <w:t xml:space="preserve"> en el Municipio de Tepetitán</w:t>
      </w:r>
      <w:r w:rsidR="00C46C6F" w:rsidRPr="006B2FC1">
        <w:rPr>
          <w:rFonts w:asciiTheme="minorHAnsi" w:hAnsiTheme="minorHAnsi" w:cstheme="minorHAnsi"/>
          <w:color w:val="000000"/>
        </w:rPr>
        <w:t xml:space="preserve">, ejecutará  en </w:t>
      </w:r>
      <w:r w:rsidR="00C46C6F" w:rsidRPr="006B2FC1">
        <w:rPr>
          <w:rFonts w:asciiTheme="minorHAnsi" w:hAnsiTheme="minorHAnsi" w:cstheme="minorHAnsi"/>
          <w:color w:val="000000"/>
        </w:rPr>
        <w:lastRenderedPageBreak/>
        <w:t>el marco del presente plan</w:t>
      </w:r>
      <w:r w:rsidR="006A60C1">
        <w:rPr>
          <w:rFonts w:asciiTheme="minorHAnsi" w:hAnsiTheme="minorHAnsi" w:cstheme="minorHAnsi"/>
          <w:color w:val="000000"/>
        </w:rPr>
        <w:t xml:space="preserve">, </w:t>
      </w:r>
      <w:r w:rsidR="003B66DC" w:rsidRPr="006B2FC1">
        <w:rPr>
          <w:rFonts w:asciiTheme="minorHAnsi" w:hAnsiTheme="minorHAnsi" w:cstheme="minorHAnsi"/>
        </w:rPr>
        <w:t>acciones coordinadas de alerta, intervención y recuperación temprana para responder a los efectos adversos derivados d</w:t>
      </w:r>
      <w:r w:rsidR="006A60C1">
        <w:rPr>
          <w:rFonts w:asciiTheme="minorHAnsi" w:hAnsiTheme="minorHAnsi" w:cstheme="minorHAnsi"/>
        </w:rPr>
        <w:t>e la época lluviosa</w:t>
      </w:r>
      <w:r w:rsidR="003B66DC" w:rsidRPr="006B2FC1">
        <w:rPr>
          <w:rFonts w:asciiTheme="minorHAnsi" w:hAnsiTheme="minorHAnsi" w:cstheme="minorHAnsi"/>
        </w:rPr>
        <w:t xml:space="preserve"> 2020 en todo el territorio nacional</w:t>
      </w:r>
      <w:r w:rsidR="006A60C1">
        <w:rPr>
          <w:rFonts w:asciiTheme="minorHAnsi" w:hAnsiTheme="minorHAnsi" w:cstheme="minorHAnsi"/>
        </w:rPr>
        <w:t>. C</w:t>
      </w:r>
      <w:r w:rsidR="003B66DC" w:rsidRPr="006B2FC1">
        <w:rPr>
          <w:rFonts w:asciiTheme="minorHAnsi" w:hAnsiTheme="minorHAnsi" w:cstheme="minorHAnsi"/>
        </w:rPr>
        <w:t>on la finalidad de proteger la vida de las personas, reducir los daños personales y materiales, por medio de dispositivos de prevención, protección,  auxilio, búsqueda, rescate y seguridad; principalmente en aquellos lugares identificados con mayor exposición a amenazas y grado de vulnerabilidad</w:t>
      </w:r>
      <w:r w:rsidR="003B66DC" w:rsidRPr="006B2FC1">
        <w:t>.</w:t>
      </w:r>
    </w:p>
    <w:p w14:paraId="3C021129" w14:textId="77777777" w:rsidR="00907E7E" w:rsidRDefault="00977463" w:rsidP="00763B04">
      <w:pPr>
        <w:pStyle w:val="Ttulo1"/>
        <w:numPr>
          <w:ilvl w:val="0"/>
          <w:numId w:val="15"/>
        </w:numPr>
        <w:rPr>
          <w:rFonts w:asciiTheme="minorHAnsi" w:hAnsiTheme="minorHAnsi" w:cstheme="minorHAnsi"/>
          <w:bCs w:val="0"/>
          <w:iCs/>
          <w:sz w:val="24"/>
        </w:rPr>
      </w:pPr>
      <w:bookmarkStart w:id="13" w:name="_Toc237916957"/>
      <w:bookmarkStart w:id="14" w:name="_Toc241859345"/>
      <w:bookmarkStart w:id="15" w:name="_Toc41473712"/>
      <w:r w:rsidRPr="008B6B8D">
        <w:rPr>
          <w:rFonts w:asciiTheme="minorHAnsi" w:hAnsiTheme="minorHAnsi" w:cstheme="minorHAnsi"/>
          <w:bCs w:val="0"/>
          <w:iCs/>
          <w:sz w:val="24"/>
        </w:rPr>
        <w:t>OBJET</w:t>
      </w:r>
      <w:r w:rsidR="003B66DC" w:rsidRPr="008B6B8D">
        <w:rPr>
          <w:rFonts w:asciiTheme="minorHAnsi" w:hAnsiTheme="minorHAnsi" w:cstheme="minorHAnsi"/>
          <w:bCs w:val="0"/>
          <w:iCs/>
          <w:sz w:val="24"/>
        </w:rPr>
        <w:t>O</w:t>
      </w:r>
      <w:r w:rsidRPr="008B6B8D">
        <w:rPr>
          <w:rFonts w:asciiTheme="minorHAnsi" w:hAnsiTheme="minorHAnsi" w:cstheme="minorHAnsi"/>
          <w:bCs w:val="0"/>
          <w:iCs/>
          <w:sz w:val="24"/>
        </w:rPr>
        <w:t xml:space="preserve">  GENERAL</w:t>
      </w:r>
      <w:bookmarkEnd w:id="13"/>
      <w:bookmarkEnd w:id="14"/>
      <w:bookmarkEnd w:id="15"/>
    </w:p>
    <w:p w14:paraId="365926A4" w14:textId="77777777" w:rsidR="008B6B8D" w:rsidRPr="008B6B8D" w:rsidRDefault="008B6B8D" w:rsidP="008B6B8D"/>
    <w:p w14:paraId="152C25C4" w14:textId="77777777" w:rsidR="001A090B" w:rsidRPr="006B2FC1" w:rsidRDefault="001A090B" w:rsidP="003A50F0">
      <w:pPr>
        <w:spacing w:line="276" w:lineRule="auto"/>
        <w:jc w:val="both"/>
        <w:rPr>
          <w:rFonts w:asciiTheme="minorHAnsi" w:hAnsiTheme="minorHAnsi" w:cstheme="minorHAnsi"/>
        </w:rPr>
      </w:pPr>
      <w:r w:rsidRPr="006B2FC1">
        <w:rPr>
          <w:rFonts w:asciiTheme="minorHAnsi" w:hAnsiTheme="minorHAnsi" w:cstheme="minorHAnsi"/>
        </w:rPr>
        <w:t>Asistir a</w:t>
      </w:r>
      <w:r w:rsidR="001C112C">
        <w:rPr>
          <w:rFonts w:asciiTheme="minorHAnsi" w:hAnsiTheme="minorHAnsi" w:cstheme="minorHAnsi"/>
        </w:rPr>
        <w:t xml:space="preserve"> toda</w:t>
      </w:r>
      <w:r w:rsidRPr="006B2FC1">
        <w:rPr>
          <w:rFonts w:asciiTheme="minorHAnsi" w:hAnsiTheme="minorHAnsi" w:cstheme="minorHAnsi"/>
        </w:rPr>
        <w:t xml:space="preserve"> la població</w:t>
      </w:r>
      <w:r w:rsidR="001C112C">
        <w:rPr>
          <w:rFonts w:asciiTheme="minorHAnsi" w:hAnsiTheme="minorHAnsi" w:cstheme="minorHAnsi"/>
        </w:rPr>
        <w:t>n en casos de inundaciones</w:t>
      </w:r>
      <w:r w:rsidR="004C48AE">
        <w:rPr>
          <w:rFonts w:asciiTheme="minorHAnsi" w:hAnsiTheme="minorHAnsi" w:cstheme="minorHAnsi"/>
        </w:rPr>
        <w:t xml:space="preserve"> o deslizamiento</w:t>
      </w:r>
      <w:r w:rsidRPr="006B2FC1">
        <w:rPr>
          <w:rFonts w:asciiTheme="minorHAnsi" w:hAnsiTheme="minorHAnsi" w:cstheme="minorHAnsi"/>
        </w:rPr>
        <w:t xml:space="preserve"> que pueda verse afectada</w:t>
      </w:r>
      <w:r w:rsidR="006A60C1">
        <w:rPr>
          <w:rFonts w:asciiTheme="minorHAnsi" w:hAnsiTheme="minorHAnsi" w:cstheme="minorHAnsi"/>
        </w:rPr>
        <w:t>,</w:t>
      </w:r>
      <w:r w:rsidRPr="006B2FC1">
        <w:rPr>
          <w:rFonts w:asciiTheme="minorHAnsi" w:hAnsiTheme="minorHAnsi" w:cstheme="minorHAnsi"/>
        </w:rPr>
        <w:t xml:space="preserve"> proporcionándoles atención consistente en la aplicación oportuna de procedimientos de búsqueda y  rescate, evacuación, atención primaria, albergues temporales, salud, seguridad, y medidas básicas de  recuperación temprana, a efecto de reducir al mínimo la perdida en vidas y, aquellas de tipo material en bienes privados y públicos.  </w:t>
      </w:r>
    </w:p>
    <w:p w14:paraId="59B18EEB" w14:textId="77777777" w:rsidR="005F5C78" w:rsidRDefault="005F5C78" w:rsidP="00763B04">
      <w:pPr>
        <w:pStyle w:val="Ttulo1"/>
        <w:numPr>
          <w:ilvl w:val="0"/>
          <w:numId w:val="15"/>
        </w:numPr>
        <w:rPr>
          <w:rFonts w:asciiTheme="minorHAnsi" w:hAnsiTheme="minorHAnsi" w:cstheme="minorHAnsi"/>
          <w:bCs w:val="0"/>
          <w:iCs/>
          <w:sz w:val="24"/>
        </w:rPr>
      </w:pPr>
      <w:bookmarkStart w:id="16" w:name="_Toc226511201"/>
      <w:bookmarkStart w:id="17" w:name="_Toc41473713"/>
      <w:r w:rsidRPr="008B6B8D">
        <w:rPr>
          <w:rFonts w:asciiTheme="minorHAnsi" w:hAnsiTheme="minorHAnsi" w:cstheme="minorHAnsi"/>
          <w:bCs w:val="0"/>
          <w:iCs/>
          <w:sz w:val="24"/>
        </w:rPr>
        <w:t>ALCANCE</w:t>
      </w:r>
      <w:bookmarkEnd w:id="16"/>
      <w:r w:rsidR="00597C33" w:rsidRPr="008B6B8D">
        <w:rPr>
          <w:rFonts w:asciiTheme="minorHAnsi" w:hAnsiTheme="minorHAnsi" w:cstheme="minorHAnsi"/>
          <w:bCs w:val="0"/>
          <w:iCs/>
          <w:sz w:val="24"/>
        </w:rPr>
        <w:t xml:space="preserve"> DEL PLAN</w:t>
      </w:r>
      <w:bookmarkEnd w:id="17"/>
    </w:p>
    <w:p w14:paraId="0BC4A87D" w14:textId="77777777" w:rsidR="008B6B8D" w:rsidRPr="008B6B8D" w:rsidRDefault="008B6B8D" w:rsidP="008B6B8D"/>
    <w:p w14:paraId="12807218" w14:textId="77777777" w:rsidR="00B531CB" w:rsidRDefault="00B531CB" w:rsidP="00BB4C50">
      <w:pPr>
        <w:spacing w:line="276" w:lineRule="auto"/>
        <w:jc w:val="both"/>
        <w:rPr>
          <w:rFonts w:asciiTheme="minorHAnsi" w:hAnsiTheme="minorHAnsi" w:cstheme="minorHAnsi"/>
        </w:rPr>
      </w:pPr>
      <w:r w:rsidRPr="006B2FC1">
        <w:rPr>
          <w:rFonts w:asciiTheme="minorHAnsi" w:hAnsiTheme="minorHAnsi" w:cstheme="minorHAnsi"/>
        </w:rPr>
        <w:t>El presente Plan de Contingencia, aprobado y actualizado,  tiene como alcance todo el periodo</w:t>
      </w:r>
      <w:r w:rsidR="001F17A7" w:rsidRPr="006B2FC1">
        <w:rPr>
          <w:rFonts w:asciiTheme="minorHAnsi" w:hAnsiTheme="minorHAnsi" w:cstheme="minorHAnsi"/>
        </w:rPr>
        <w:t xml:space="preserve"> que dura la</w:t>
      </w:r>
      <w:r w:rsidR="004D1D9A" w:rsidRPr="006B2FC1">
        <w:rPr>
          <w:rFonts w:asciiTheme="minorHAnsi" w:hAnsiTheme="minorHAnsi" w:cstheme="minorHAnsi"/>
        </w:rPr>
        <w:t xml:space="preserve"> época </w:t>
      </w:r>
      <w:r w:rsidR="006A60C1">
        <w:rPr>
          <w:rFonts w:asciiTheme="minorHAnsi" w:hAnsiTheme="minorHAnsi" w:cstheme="minorHAnsi"/>
        </w:rPr>
        <w:t>lluviosa</w:t>
      </w:r>
      <w:r w:rsidR="00BB4C50" w:rsidRPr="006B2FC1">
        <w:rPr>
          <w:rFonts w:asciiTheme="minorHAnsi" w:hAnsiTheme="minorHAnsi" w:cstheme="minorHAnsi"/>
        </w:rPr>
        <w:t xml:space="preserve"> </w:t>
      </w:r>
      <w:r w:rsidR="004D1D9A" w:rsidRPr="006B2FC1">
        <w:rPr>
          <w:rFonts w:asciiTheme="minorHAnsi" w:hAnsiTheme="minorHAnsi" w:cstheme="minorHAnsi"/>
        </w:rPr>
        <w:t>20</w:t>
      </w:r>
      <w:r w:rsidR="001B0E3B" w:rsidRPr="006B2FC1">
        <w:rPr>
          <w:rFonts w:asciiTheme="minorHAnsi" w:hAnsiTheme="minorHAnsi" w:cstheme="minorHAnsi"/>
        </w:rPr>
        <w:t>20</w:t>
      </w:r>
      <w:r w:rsidRPr="006B2FC1">
        <w:rPr>
          <w:rFonts w:asciiTheme="minorHAnsi" w:hAnsiTheme="minorHAnsi" w:cstheme="minorHAnsi"/>
        </w:rPr>
        <w:t>, a fin de atende</w:t>
      </w:r>
      <w:r w:rsidR="00BC08DB">
        <w:rPr>
          <w:rFonts w:asciiTheme="minorHAnsi" w:hAnsiTheme="minorHAnsi" w:cstheme="minorHAnsi"/>
        </w:rPr>
        <w:t>r en todo el municipio</w:t>
      </w:r>
      <w:r w:rsidRPr="006B2FC1">
        <w:rPr>
          <w:rFonts w:asciiTheme="minorHAnsi" w:hAnsiTheme="minorHAnsi" w:cstheme="minorHAnsi"/>
        </w:rPr>
        <w:t xml:space="preserve"> de manera eficiente y efectiva, las emergencias generadas por los fenómenos Hidrometeorológicos</w:t>
      </w:r>
      <w:r w:rsidR="00F137CC" w:rsidRPr="006B2FC1">
        <w:rPr>
          <w:rFonts w:asciiTheme="minorHAnsi" w:hAnsiTheme="minorHAnsi" w:cstheme="minorHAnsi"/>
        </w:rPr>
        <w:t xml:space="preserve"> y sus eventos asociados</w:t>
      </w:r>
      <w:r w:rsidR="00BC08DB">
        <w:rPr>
          <w:rFonts w:asciiTheme="minorHAnsi" w:hAnsiTheme="minorHAnsi" w:cstheme="minorHAnsi"/>
        </w:rPr>
        <w:t>.  Este Plan Municipal</w:t>
      </w:r>
      <w:r w:rsidRPr="006B2FC1">
        <w:rPr>
          <w:rFonts w:asciiTheme="minorHAnsi" w:hAnsiTheme="minorHAnsi" w:cstheme="minorHAnsi"/>
        </w:rPr>
        <w:t xml:space="preserve"> es de obligatorio cumplimiento y se ejecutará a través de las estructuras y niveles del Sistema Nacional de Protección Civil, Prevención y Mitigación de Desastres</w:t>
      </w:r>
      <w:r w:rsidR="00CB622E" w:rsidRPr="006B2FC1">
        <w:rPr>
          <w:rFonts w:asciiTheme="minorHAnsi" w:hAnsiTheme="minorHAnsi" w:cstheme="minorHAnsi"/>
        </w:rPr>
        <w:t>.</w:t>
      </w:r>
    </w:p>
    <w:p w14:paraId="64A5BC69" w14:textId="77777777" w:rsidR="00B7737B" w:rsidRDefault="00B7737B" w:rsidP="00BB4C50">
      <w:pPr>
        <w:spacing w:line="276" w:lineRule="auto"/>
        <w:jc w:val="both"/>
        <w:rPr>
          <w:rFonts w:asciiTheme="minorHAnsi" w:hAnsiTheme="minorHAnsi" w:cstheme="minorHAnsi"/>
          <w:b/>
        </w:rPr>
      </w:pPr>
    </w:p>
    <w:tbl>
      <w:tblPr>
        <w:tblStyle w:val="Tablaconcuadrcula"/>
        <w:tblW w:w="0" w:type="auto"/>
        <w:tblLook w:val="04A0" w:firstRow="1" w:lastRow="0" w:firstColumn="1" w:lastColumn="0" w:noHBand="0" w:noVBand="1"/>
      </w:tblPr>
      <w:tblGrid>
        <w:gridCol w:w="457"/>
        <w:gridCol w:w="2285"/>
        <w:gridCol w:w="3138"/>
        <w:gridCol w:w="1394"/>
        <w:gridCol w:w="1554"/>
      </w:tblGrid>
      <w:tr w:rsidR="007038E1" w14:paraId="0BBEBFF4" w14:textId="77777777" w:rsidTr="007038E1">
        <w:tc>
          <w:tcPr>
            <w:tcW w:w="457" w:type="dxa"/>
          </w:tcPr>
          <w:p w14:paraId="453A031A"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N°</w:t>
            </w:r>
          </w:p>
        </w:tc>
        <w:tc>
          <w:tcPr>
            <w:tcW w:w="2345" w:type="dxa"/>
          </w:tcPr>
          <w:p w14:paraId="5D95D90E"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COMUNIDAD</w:t>
            </w:r>
          </w:p>
        </w:tc>
        <w:tc>
          <w:tcPr>
            <w:tcW w:w="3260" w:type="dxa"/>
          </w:tcPr>
          <w:p w14:paraId="58B4DB68"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RIESGO</w:t>
            </w:r>
          </w:p>
        </w:tc>
        <w:tc>
          <w:tcPr>
            <w:tcW w:w="1417" w:type="dxa"/>
          </w:tcPr>
          <w:p w14:paraId="2D51FF25"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FAMILAS</w:t>
            </w:r>
          </w:p>
        </w:tc>
        <w:tc>
          <w:tcPr>
            <w:tcW w:w="1575" w:type="dxa"/>
          </w:tcPr>
          <w:p w14:paraId="3DB60A87"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PERSONAS</w:t>
            </w:r>
          </w:p>
        </w:tc>
      </w:tr>
      <w:tr w:rsidR="007038E1" w14:paraId="0E435702" w14:textId="77777777" w:rsidTr="007038E1">
        <w:tc>
          <w:tcPr>
            <w:tcW w:w="457" w:type="dxa"/>
          </w:tcPr>
          <w:p w14:paraId="2FD69E20"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1</w:t>
            </w:r>
          </w:p>
        </w:tc>
        <w:tc>
          <w:tcPr>
            <w:tcW w:w="2345" w:type="dxa"/>
          </w:tcPr>
          <w:p w14:paraId="577D0B17"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Antiguo Tepetitán</w:t>
            </w:r>
          </w:p>
        </w:tc>
        <w:tc>
          <w:tcPr>
            <w:tcW w:w="3260" w:type="dxa"/>
          </w:tcPr>
          <w:p w14:paraId="731F468C"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Deslizamiento e inundación</w:t>
            </w:r>
          </w:p>
        </w:tc>
        <w:tc>
          <w:tcPr>
            <w:tcW w:w="1417" w:type="dxa"/>
          </w:tcPr>
          <w:p w14:paraId="11E256DB"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146</w:t>
            </w:r>
          </w:p>
        </w:tc>
        <w:tc>
          <w:tcPr>
            <w:tcW w:w="1575" w:type="dxa"/>
          </w:tcPr>
          <w:p w14:paraId="332ADBE9"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463</w:t>
            </w:r>
          </w:p>
        </w:tc>
      </w:tr>
      <w:tr w:rsidR="007038E1" w14:paraId="0C7BF65C" w14:textId="77777777" w:rsidTr="007038E1">
        <w:tc>
          <w:tcPr>
            <w:tcW w:w="457" w:type="dxa"/>
          </w:tcPr>
          <w:p w14:paraId="486DA7A4"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 xml:space="preserve">2 </w:t>
            </w:r>
          </w:p>
        </w:tc>
        <w:tc>
          <w:tcPr>
            <w:tcW w:w="2345" w:type="dxa"/>
          </w:tcPr>
          <w:p w14:paraId="31C51618"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Caserío las Vegas</w:t>
            </w:r>
          </w:p>
        </w:tc>
        <w:tc>
          <w:tcPr>
            <w:tcW w:w="3260" w:type="dxa"/>
          </w:tcPr>
          <w:p w14:paraId="70ED768D"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 xml:space="preserve">Inundación </w:t>
            </w:r>
          </w:p>
        </w:tc>
        <w:tc>
          <w:tcPr>
            <w:tcW w:w="1417" w:type="dxa"/>
          </w:tcPr>
          <w:p w14:paraId="60E9E546"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15</w:t>
            </w:r>
          </w:p>
        </w:tc>
        <w:tc>
          <w:tcPr>
            <w:tcW w:w="1575" w:type="dxa"/>
          </w:tcPr>
          <w:p w14:paraId="080D978F"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51</w:t>
            </w:r>
          </w:p>
        </w:tc>
      </w:tr>
      <w:tr w:rsidR="007038E1" w14:paraId="30177261" w14:textId="77777777" w:rsidTr="007038E1">
        <w:tc>
          <w:tcPr>
            <w:tcW w:w="457" w:type="dxa"/>
          </w:tcPr>
          <w:p w14:paraId="0AA6DDC0" w14:textId="77777777" w:rsidR="007038E1" w:rsidRDefault="007038E1" w:rsidP="00BB4C50">
            <w:pPr>
              <w:spacing w:line="276" w:lineRule="auto"/>
              <w:jc w:val="both"/>
              <w:rPr>
                <w:rFonts w:asciiTheme="minorHAnsi" w:hAnsiTheme="minorHAnsi" w:cstheme="minorHAnsi"/>
                <w:b/>
              </w:rPr>
            </w:pPr>
            <w:r>
              <w:rPr>
                <w:rFonts w:asciiTheme="minorHAnsi" w:hAnsiTheme="minorHAnsi" w:cstheme="minorHAnsi"/>
                <w:b/>
              </w:rPr>
              <w:t>3</w:t>
            </w:r>
          </w:p>
        </w:tc>
        <w:tc>
          <w:tcPr>
            <w:tcW w:w="2345" w:type="dxa"/>
          </w:tcPr>
          <w:p w14:paraId="3E95B650" w14:textId="77777777" w:rsidR="007038E1" w:rsidRDefault="00C25D29" w:rsidP="00BB4C50">
            <w:pPr>
              <w:spacing w:line="276" w:lineRule="auto"/>
              <w:jc w:val="both"/>
              <w:rPr>
                <w:rFonts w:asciiTheme="minorHAnsi" w:hAnsiTheme="minorHAnsi" w:cstheme="minorHAnsi"/>
                <w:b/>
              </w:rPr>
            </w:pPr>
            <w:r>
              <w:rPr>
                <w:rFonts w:asciiTheme="minorHAnsi" w:hAnsiTheme="minorHAnsi" w:cstheme="minorHAnsi"/>
                <w:b/>
              </w:rPr>
              <w:t>Barrio San José, Carretera a San Cayetano Istepeque</w:t>
            </w:r>
          </w:p>
        </w:tc>
        <w:tc>
          <w:tcPr>
            <w:tcW w:w="3260" w:type="dxa"/>
          </w:tcPr>
          <w:p w14:paraId="107FF14F" w14:textId="77777777" w:rsidR="007038E1" w:rsidRDefault="00C25D29" w:rsidP="00BB4C50">
            <w:pPr>
              <w:spacing w:line="276" w:lineRule="auto"/>
              <w:jc w:val="both"/>
              <w:rPr>
                <w:rFonts w:asciiTheme="minorHAnsi" w:hAnsiTheme="minorHAnsi" w:cstheme="minorHAnsi"/>
                <w:b/>
              </w:rPr>
            </w:pPr>
            <w:r>
              <w:rPr>
                <w:rFonts w:asciiTheme="minorHAnsi" w:hAnsiTheme="minorHAnsi" w:cstheme="minorHAnsi"/>
                <w:b/>
              </w:rPr>
              <w:t>Inundación</w:t>
            </w:r>
          </w:p>
        </w:tc>
        <w:tc>
          <w:tcPr>
            <w:tcW w:w="1417" w:type="dxa"/>
          </w:tcPr>
          <w:p w14:paraId="175919CD" w14:textId="77777777" w:rsidR="007038E1" w:rsidRDefault="00C25D29" w:rsidP="00BB4C50">
            <w:pPr>
              <w:spacing w:line="276" w:lineRule="auto"/>
              <w:jc w:val="both"/>
              <w:rPr>
                <w:rFonts w:asciiTheme="minorHAnsi" w:hAnsiTheme="minorHAnsi" w:cstheme="minorHAnsi"/>
                <w:b/>
              </w:rPr>
            </w:pPr>
            <w:r>
              <w:rPr>
                <w:rFonts w:asciiTheme="minorHAnsi" w:hAnsiTheme="minorHAnsi" w:cstheme="minorHAnsi"/>
                <w:b/>
              </w:rPr>
              <w:t>3</w:t>
            </w:r>
          </w:p>
        </w:tc>
        <w:tc>
          <w:tcPr>
            <w:tcW w:w="1575" w:type="dxa"/>
          </w:tcPr>
          <w:p w14:paraId="503F867E" w14:textId="77777777" w:rsidR="007038E1" w:rsidRDefault="00C25D29" w:rsidP="00BB4C50">
            <w:pPr>
              <w:spacing w:line="276" w:lineRule="auto"/>
              <w:jc w:val="both"/>
              <w:rPr>
                <w:rFonts w:asciiTheme="minorHAnsi" w:hAnsiTheme="minorHAnsi" w:cstheme="minorHAnsi"/>
                <w:b/>
              </w:rPr>
            </w:pPr>
            <w:r>
              <w:rPr>
                <w:rFonts w:asciiTheme="minorHAnsi" w:hAnsiTheme="minorHAnsi" w:cstheme="minorHAnsi"/>
                <w:b/>
              </w:rPr>
              <w:t>10</w:t>
            </w:r>
          </w:p>
        </w:tc>
      </w:tr>
      <w:tr w:rsidR="007038E1" w14:paraId="1EF8BAA7" w14:textId="77777777" w:rsidTr="007038E1">
        <w:tc>
          <w:tcPr>
            <w:tcW w:w="457" w:type="dxa"/>
          </w:tcPr>
          <w:p w14:paraId="0E8BCE94" w14:textId="77777777" w:rsidR="007038E1" w:rsidRDefault="007038E1" w:rsidP="00BB4C50">
            <w:pPr>
              <w:spacing w:line="276" w:lineRule="auto"/>
              <w:jc w:val="both"/>
              <w:rPr>
                <w:rFonts w:asciiTheme="minorHAnsi" w:hAnsiTheme="minorHAnsi" w:cstheme="minorHAnsi"/>
                <w:b/>
              </w:rPr>
            </w:pPr>
          </w:p>
        </w:tc>
        <w:tc>
          <w:tcPr>
            <w:tcW w:w="2345" w:type="dxa"/>
          </w:tcPr>
          <w:p w14:paraId="2480C75A" w14:textId="77777777" w:rsidR="007038E1" w:rsidRDefault="007038E1" w:rsidP="00BB4C50">
            <w:pPr>
              <w:spacing w:line="276" w:lineRule="auto"/>
              <w:jc w:val="both"/>
              <w:rPr>
                <w:rFonts w:asciiTheme="minorHAnsi" w:hAnsiTheme="minorHAnsi" w:cstheme="minorHAnsi"/>
                <w:b/>
              </w:rPr>
            </w:pPr>
          </w:p>
        </w:tc>
        <w:tc>
          <w:tcPr>
            <w:tcW w:w="3260" w:type="dxa"/>
          </w:tcPr>
          <w:p w14:paraId="7B6C9B63" w14:textId="77777777" w:rsidR="007038E1" w:rsidRDefault="007038E1" w:rsidP="00BB4C50">
            <w:pPr>
              <w:spacing w:line="276" w:lineRule="auto"/>
              <w:jc w:val="both"/>
              <w:rPr>
                <w:rFonts w:asciiTheme="minorHAnsi" w:hAnsiTheme="minorHAnsi" w:cstheme="minorHAnsi"/>
                <w:b/>
              </w:rPr>
            </w:pPr>
          </w:p>
        </w:tc>
        <w:tc>
          <w:tcPr>
            <w:tcW w:w="1417" w:type="dxa"/>
          </w:tcPr>
          <w:p w14:paraId="1092210D" w14:textId="77777777" w:rsidR="007038E1" w:rsidRDefault="007038E1" w:rsidP="00BB4C50">
            <w:pPr>
              <w:spacing w:line="276" w:lineRule="auto"/>
              <w:jc w:val="both"/>
              <w:rPr>
                <w:rFonts w:asciiTheme="minorHAnsi" w:hAnsiTheme="minorHAnsi" w:cstheme="minorHAnsi"/>
                <w:b/>
              </w:rPr>
            </w:pPr>
          </w:p>
        </w:tc>
        <w:tc>
          <w:tcPr>
            <w:tcW w:w="1575" w:type="dxa"/>
          </w:tcPr>
          <w:p w14:paraId="510A9B68" w14:textId="77777777" w:rsidR="007038E1" w:rsidRDefault="007038E1" w:rsidP="00BB4C50">
            <w:pPr>
              <w:spacing w:line="276" w:lineRule="auto"/>
              <w:jc w:val="both"/>
              <w:rPr>
                <w:rFonts w:asciiTheme="minorHAnsi" w:hAnsiTheme="minorHAnsi" w:cstheme="minorHAnsi"/>
                <w:b/>
              </w:rPr>
            </w:pPr>
          </w:p>
        </w:tc>
      </w:tr>
    </w:tbl>
    <w:p w14:paraId="471D524A" w14:textId="77777777" w:rsidR="004B2F4D" w:rsidRPr="00B7737B" w:rsidRDefault="004B2F4D" w:rsidP="00BB4C50">
      <w:pPr>
        <w:spacing w:line="276" w:lineRule="auto"/>
        <w:jc w:val="both"/>
        <w:rPr>
          <w:rFonts w:asciiTheme="minorHAnsi" w:hAnsiTheme="minorHAnsi" w:cstheme="minorHAnsi"/>
          <w:b/>
        </w:rPr>
      </w:pPr>
    </w:p>
    <w:p w14:paraId="4AEAAE82" w14:textId="77777777" w:rsidR="00907E7E" w:rsidRPr="006B2FC1" w:rsidRDefault="00977463" w:rsidP="00763B04">
      <w:pPr>
        <w:pStyle w:val="Ttulo1"/>
        <w:numPr>
          <w:ilvl w:val="0"/>
          <w:numId w:val="15"/>
        </w:numPr>
        <w:spacing w:line="360" w:lineRule="auto"/>
        <w:jc w:val="both"/>
        <w:rPr>
          <w:rFonts w:asciiTheme="minorHAnsi" w:hAnsiTheme="minorHAnsi" w:cstheme="minorHAnsi"/>
          <w:sz w:val="24"/>
          <w:szCs w:val="24"/>
        </w:rPr>
      </w:pPr>
      <w:bookmarkStart w:id="18" w:name="_Toc237916959"/>
      <w:bookmarkStart w:id="19" w:name="_Toc241859347"/>
      <w:bookmarkStart w:id="20" w:name="_Toc41473714"/>
      <w:r w:rsidRPr="006B2FC1">
        <w:rPr>
          <w:rFonts w:asciiTheme="minorHAnsi" w:hAnsiTheme="minorHAnsi" w:cstheme="minorHAnsi"/>
          <w:sz w:val="24"/>
          <w:szCs w:val="24"/>
        </w:rPr>
        <w:t>CONCEPTO DE OPERACIONES</w:t>
      </w:r>
      <w:bookmarkEnd w:id="18"/>
      <w:bookmarkEnd w:id="19"/>
      <w:bookmarkEnd w:id="20"/>
    </w:p>
    <w:p w14:paraId="283591F6" w14:textId="77777777" w:rsidR="00AE0D20" w:rsidRPr="006B2FC1" w:rsidRDefault="006F2B86" w:rsidP="00AE0D20">
      <w:pPr>
        <w:spacing w:line="276" w:lineRule="auto"/>
        <w:jc w:val="both"/>
        <w:rPr>
          <w:rFonts w:asciiTheme="minorHAnsi" w:hAnsiTheme="minorHAnsi" w:cstheme="minorHAnsi"/>
        </w:rPr>
      </w:pPr>
      <w:r w:rsidRPr="006B2FC1">
        <w:rPr>
          <w:rFonts w:asciiTheme="minorHAnsi" w:hAnsiTheme="minorHAnsi" w:cstheme="minorHAnsi"/>
        </w:rPr>
        <w:t xml:space="preserve">La </w:t>
      </w:r>
      <w:r w:rsidR="00F137CC" w:rsidRPr="006B2FC1">
        <w:rPr>
          <w:rFonts w:asciiTheme="minorHAnsi" w:hAnsiTheme="minorHAnsi" w:cstheme="minorHAnsi"/>
        </w:rPr>
        <w:t>acción</w:t>
      </w:r>
      <w:r w:rsidRPr="006B2FC1">
        <w:rPr>
          <w:rFonts w:asciiTheme="minorHAnsi" w:hAnsiTheme="minorHAnsi" w:cstheme="minorHAnsi"/>
        </w:rPr>
        <w:t xml:space="preserve"> de las Comisiones del Sistema Nacional es descentralizada y se articula a través de los planes. Durante el período lluvioso, comprendido de mayo a noviembre, l</w:t>
      </w:r>
      <w:r w:rsidR="00083654" w:rsidRPr="006B2FC1">
        <w:rPr>
          <w:rFonts w:asciiTheme="minorHAnsi" w:hAnsiTheme="minorHAnsi" w:cstheme="minorHAnsi"/>
        </w:rPr>
        <w:t>a D</w:t>
      </w:r>
      <w:r w:rsidR="00716494" w:rsidRPr="006B2FC1">
        <w:rPr>
          <w:rFonts w:asciiTheme="minorHAnsi" w:hAnsiTheme="minorHAnsi" w:cstheme="minorHAnsi"/>
        </w:rPr>
        <w:t xml:space="preserve">irección </w:t>
      </w:r>
      <w:r w:rsidR="00083654" w:rsidRPr="006B2FC1">
        <w:rPr>
          <w:rFonts w:asciiTheme="minorHAnsi" w:hAnsiTheme="minorHAnsi" w:cstheme="minorHAnsi"/>
        </w:rPr>
        <w:t>G</w:t>
      </w:r>
      <w:r w:rsidR="00716494" w:rsidRPr="006B2FC1">
        <w:rPr>
          <w:rFonts w:asciiTheme="minorHAnsi" w:hAnsiTheme="minorHAnsi" w:cstheme="minorHAnsi"/>
        </w:rPr>
        <w:t xml:space="preserve">eneral de </w:t>
      </w:r>
      <w:r w:rsidR="00083654" w:rsidRPr="006B2FC1">
        <w:rPr>
          <w:rFonts w:asciiTheme="minorHAnsi" w:hAnsiTheme="minorHAnsi" w:cstheme="minorHAnsi"/>
        </w:rPr>
        <w:t>P</w:t>
      </w:r>
      <w:r w:rsidR="00716494" w:rsidRPr="006B2FC1">
        <w:rPr>
          <w:rFonts w:asciiTheme="minorHAnsi" w:hAnsiTheme="minorHAnsi" w:cstheme="minorHAnsi"/>
        </w:rPr>
        <w:t xml:space="preserve">rotección </w:t>
      </w:r>
      <w:r w:rsidR="00083654" w:rsidRPr="006B2FC1">
        <w:rPr>
          <w:rFonts w:asciiTheme="minorHAnsi" w:hAnsiTheme="minorHAnsi" w:cstheme="minorHAnsi"/>
        </w:rPr>
        <w:t>C</w:t>
      </w:r>
      <w:r w:rsidR="00716494" w:rsidRPr="006B2FC1">
        <w:rPr>
          <w:rFonts w:asciiTheme="minorHAnsi" w:hAnsiTheme="minorHAnsi" w:cstheme="minorHAnsi"/>
        </w:rPr>
        <w:t>ivil Prevención y Mitigación de Desastres</w:t>
      </w:r>
      <w:r w:rsidR="00AD77D3" w:rsidRPr="006B2FC1">
        <w:rPr>
          <w:rFonts w:asciiTheme="minorHAnsi" w:hAnsiTheme="minorHAnsi" w:cstheme="minorHAnsi"/>
        </w:rPr>
        <w:t>,</w:t>
      </w:r>
      <w:r w:rsidR="00083654" w:rsidRPr="006B2FC1">
        <w:rPr>
          <w:rFonts w:asciiTheme="minorHAnsi" w:hAnsiTheme="minorHAnsi" w:cstheme="minorHAnsi"/>
        </w:rPr>
        <w:t xml:space="preserve"> coordinará </w:t>
      </w:r>
      <w:r w:rsidRPr="006B2FC1">
        <w:rPr>
          <w:rFonts w:asciiTheme="minorHAnsi" w:hAnsiTheme="minorHAnsi" w:cstheme="minorHAnsi"/>
        </w:rPr>
        <w:t xml:space="preserve">la ejecución </w:t>
      </w:r>
      <w:r w:rsidRPr="006B2FC1">
        <w:rPr>
          <w:rFonts w:asciiTheme="minorHAnsi" w:hAnsiTheme="minorHAnsi" w:cstheme="minorHAnsi"/>
        </w:rPr>
        <w:lastRenderedPageBreak/>
        <w:t xml:space="preserve">del Plan Invernal teniendo las </w:t>
      </w:r>
      <w:r w:rsidR="000A356A" w:rsidRPr="006B2FC1">
        <w:rPr>
          <w:rFonts w:asciiTheme="minorHAnsi" w:hAnsiTheme="minorHAnsi" w:cstheme="minorHAnsi"/>
        </w:rPr>
        <w:t xml:space="preserve">Comisiones e Instituciones </w:t>
      </w:r>
      <w:r w:rsidRPr="006B2FC1">
        <w:rPr>
          <w:rFonts w:asciiTheme="minorHAnsi" w:hAnsiTheme="minorHAnsi" w:cstheme="minorHAnsi"/>
        </w:rPr>
        <w:t>d</w:t>
      </w:r>
      <w:r w:rsidR="00083654" w:rsidRPr="006B2FC1">
        <w:rPr>
          <w:rFonts w:asciiTheme="minorHAnsi" w:hAnsiTheme="minorHAnsi" w:cstheme="minorHAnsi"/>
        </w:rPr>
        <w:t>el S</w:t>
      </w:r>
      <w:r w:rsidR="00716494" w:rsidRPr="006B2FC1">
        <w:rPr>
          <w:rFonts w:asciiTheme="minorHAnsi" w:hAnsiTheme="minorHAnsi" w:cstheme="minorHAnsi"/>
        </w:rPr>
        <w:t>istema</w:t>
      </w:r>
      <w:r w:rsidRPr="006B2FC1">
        <w:rPr>
          <w:rFonts w:asciiTheme="minorHAnsi" w:hAnsiTheme="minorHAnsi" w:cstheme="minorHAnsi"/>
        </w:rPr>
        <w:t xml:space="preserve"> la </w:t>
      </w:r>
      <w:r w:rsidR="00F137CC" w:rsidRPr="006B2FC1">
        <w:rPr>
          <w:rFonts w:asciiTheme="minorHAnsi" w:hAnsiTheme="minorHAnsi" w:cstheme="minorHAnsi"/>
        </w:rPr>
        <w:t>responsabilidad</w:t>
      </w:r>
      <w:r w:rsidRPr="006B2FC1">
        <w:rPr>
          <w:rFonts w:asciiTheme="minorHAnsi" w:hAnsiTheme="minorHAnsi" w:cstheme="minorHAnsi"/>
        </w:rPr>
        <w:t xml:space="preserve"> de </w:t>
      </w:r>
      <w:r w:rsidR="00F44925" w:rsidRPr="006B2FC1">
        <w:rPr>
          <w:rFonts w:asciiTheme="minorHAnsi" w:hAnsiTheme="minorHAnsi" w:cstheme="minorHAnsi"/>
        </w:rPr>
        <w:t xml:space="preserve">elaborar la planificación </w:t>
      </w:r>
      <w:r w:rsidR="00F137CC" w:rsidRPr="006B2FC1">
        <w:rPr>
          <w:rFonts w:asciiTheme="minorHAnsi" w:hAnsiTheme="minorHAnsi" w:cstheme="minorHAnsi"/>
        </w:rPr>
        <w:t>necesaria que operativice las disposiciones</w:t>
      </w:r>
      <w:r w:rsidR="006A60C1">
        <w:rPr>
          <w:rFonts w:asciiTheme="minorHAnsi" w:hAnsiTheme="minorHAnsi" w:cstheme="minorHAnsi"/>
        </w:rPr>
        <w:t>,</w:t>
      </w:r>
      <w:r w:rsidR="00F137CC" w:rsidRPr="006B2FC1">
        <w:rPr>
          <w:rFonts w:asciiTheme="minorHAnsi" w:hAnsiTheme="minorHAnsi" w:cstheme="minorHAnsi"/>
        </w:rPr>
        <w:t xml:space="preserve"> </w:t>
      </w:r>
      <w:r w:rsidR="00AE0D20" w:rsidRPr="006B2FC1">
        <w:rPr>
          <w:rFonts w:asciiTheme="minorHAnsi" w:hAnsiTheme="minorHAnsi" w:cstheme="minorHAnsi"/>
        </w:rPr>
        <w:t xml:space="preserve">los riesgos generados ante la </w:t>
      </w:r>
      <w:r w:rsidRPr="006B2FC1">
        <w:rPr>
          <w:rFonts w:asciiTheme="minorHAnsi" w:hAnsiTheme="minorHAnsi" w:cstheme="minorHAnsi"/>
        </w:rPr>
        <w:t>presencia de un evento adverso</w:t>
      </w:r>
      <w:r w:rsidR="006A60C1">
        <w:rPr>
          <w:rFonts w:asciiTheme="minorHAnsi" w:hAnsiTheme="minorHAnsi" w:cstheme="minorHAnsi"/>
        </w:rPr>
        <w:t xml:space="preserve"> derivado de la época lluviosa</w:t>
      </w:r>
      <w:r w:rsidRPr="006B2FC1">
        <w:rPr>
          <w:rFonts w:asciiTheme="minorHAnsi" w:hAnsiTheme="minorHAnsi" w:cstheme="minorHAnsi"/>
        </w:rPr>
        <w:t>.</w:t>
      </w:r>
    </w:p>
    <w:p w14:paraId="2A2D50F4" w14:textId="77777777" w:rsidR="0019585C" w:rsidRPr="006B2FC1" w:rsidRDefault="005775D9" w:rsidP="00763B04">
      <w:pPr>
        <w:pStyle w:val="Ttulo1"/>
        <w:numPr>
          <w:ilvl w:val="0"/>
          <w:numId w:val="15"/>
        </w:numPr>
        <w:spacing w:line="360" w:lineRule="auto"/>
        <w:jc w:val="both"/>
        <w:rPr>
          <w:iCs/>
          <w:sz w:val="24"/>
          <w:szCs w:val="24"/>
          <w:lang w:val="es-SV"/>
        </w:rPr>
      </w:pPr>
      <w:bookmarkStart w:id="21" w:name="_Toc237916960"/>
      <w:bookmarkStart w:id="22" w:name="_Toc241859348"/>
      <w:bookmarkStart w:id="23" w:name="_Toc41473715"/>
      <w:r w:rsidRPr="006B2FC1">
        <w:rPr>
          <w:rFonts w:asciiTheme="minorHAnsi" w:hAnsiTheme="minorHAnsi" w:cstheme="minorHAnsi"/>
          <w:sz w:val="24"/>
          <w:szCs w:val="24"/>
        </w:rPr>
        <w:t>OR</w:t>
      </w:r>
      <w:r w:rsidR="00877114" w:rsidRPr="006B2FC1">
        <w:rPr>
          <w:rFonts w:asciiTheme="minorHAnsi" w:hAnsiTheme="minorHAnsi" w:cstheme="minorHAnsi"/>
          <w:sz w:val="24"/>
          <w:szCs w:val="24"/>
        </w:rPr>
        <w:t>GANIZACIÓN DE LA RESPUESTA</w:t>
      </w:r>
      <w:bookmarkEnd w:id="21"/>
      <w:bookmarkEnd w:id="22"/>
      <w:bookmarkEnd w:id="23"/>
    </w:p>
    <w:p w14:paraId="2787582A" w14:textId="77777777" w:rsidR="00276680" w:rsidRPr="006B2FC1" w:rsidRDefault="00276680" w:rsidP="00AF1D44">
      <w:pPr>
        <w:widowControl/>
        <w:autoSpaceDE/>
        <w:autoSpaceDN/>
        <w:spacing w:line="276" w:lineRule="auto"/>
        <w:jc w:val="both"/>
        <w:rPr>
          <w:rFonts w:asciiTheme="minorHAnsi" w:hAnsiTheme="minorHAnsi" w:cstheme="minorHAnsi"/>
        </w:rPr>
      </w:pPr>
      <w:r w:rsidRPr="006B2FC1">
        <w:rPr>
          <w:rFonts w:asciiTheme="minorHAnsi" w:hAnsiTheme="minorHAnsi" w:cstheme="minorHAnsi"/>
        </w:rPr>
        <w:t xml:space="preserve">La organización para responder a las emergencias </w:t>
      </w:r>
      <w:r w:rsidRPr="006B2FC1">
        <w:rPr>
          <w:rFonts w:asciiTheme="minorHAnsi" w:hAnsiTheme="minorHAnsi" w:cstheme="minorHAnsi"/>
          <w:color w:val="000000" w:themeColor="text1"/>
        </w:rPr>
        <w:t>derivadas de la época lluviosa 20</w:t>
      </w:r>
      <w:r w:rsidR="001B0E3B" w:rsidRPr="006B2FC1">
        <w:rPr>
          <w:rFonts w:asciiTheme="minorHAnsi" w:hAnsiTheme="minorHAnsi" w:cstheme="minorHAnsi"/>
          <w:color w:val="000000" w:themeColor="text1"/>
        </w:rPr>
        <w:t>20,</w:t>
      </w:r>
      <w:r w:rsidRPr="006B2FC1">
        <w:rPr>
          <w:rFonts w:asciiTheme="minorHAnsi" w:hAnsiTheme="minorHAnsi" w:cstheme="minorHAnsi"/>
          <w:color w:val="000000" w:themeColor="text1"/>
        </w:rPr>
        <w:t xml:space="preserve">  se </w:t>
      </w:r>
      <w:r w:rsidR="00B61A40" w:rsidRPr="006B2FC1">
        <w:rPr>
          <w:rFonts w:asciiTheme="minorHAnsi" w:hAnsiTheme="minorHAnsi" w:cstheme="minorHAnsi"/>
          <w:color w:val="000000" w:themeColor="text1"/>
        </w:rPr>
        <w:t xml:space="preserve">determinara </w:t>
      </w:r>
      <w:r w:rsidR="00B61A40" w:rsidRPr="006B2FC1">
        <w:rPr>
          <w:rFonts w:asciiTheme="minorHAnsi" w:hAnsiTheme="minorHAnsi" w:cstheme="minorHAnsi"/>
        </w:rPr>
        <w:t>según la organización de</w:t>
      </w:r>
      <w:r w:rsidR="00AF1D44" w:rsidRPr="006B2FC1">
        <w:rPr>
          <w:rFonts w:asciiTheme="minorHAnsi" w:hAnsiTheme="minorHAnsi" w:cstheme="minorHAnsi"/>
        </w:rPr>
        <w:t>finida en el Plan Nacional de Protección Civil, Prevención y Mitigación de Desastres.</w:t>
      </w:r>
    </w:p>
    <w:p w14:paraId="0E4E0D97" w14:textId="77777777" w:rsidR="008021E8" w:rsidRPr="003D5ACA" w:rsidRDefault="008021E8" w:rsidP="00B950AC">
      <w:pPr>
        <w:widowControl/>
        <w:adjustRightInd w:val="0"/>
        <w:jc w:val="both"/>
        <w:rPr>
          <w:sz w:val="20"/>
        </w:rPr>
      </w:pPr>
    </w:p>
    <w:p w14:paraId="636C1486" w14:textId="77777777" w:rsidR="00FC71A0" w:rsidRPr="006B2FC1" w:rsidRDefault="00A566B9" w:rsidP="00763B04">
      <w:pPr>
        <w:pStyle w:val="Prrafodelista"/>
        <w:widowControl/>
        <w:numPr>
          <w:ilvl w:val="1"/>
          <w:numId w:val="15"/>
        </w:numPr>
        <w:adjustRightInd w:val="0"/>
        <w:jc w:val="both"/>
        <w:rPr>
          <w:rFonts w:asciiTheme="minorHAnsi" w:hAnsiTheme="minorHAnsi" w:cstheme="minorHAnsi"/>
          <w:b/>
          <w:color w:val="000000" w:themeColor="text1"/>
          <w:szCs w:val="24"/>
        </w:rPr>
      </w:pPr>
      <w:r w:rsidRPr="006B2FC1">
        <w:rPr>
          <w:rFonts w:asciiTheme="minorHAnsi" w:hAnsiTheme="minorHAnsi" w:cstheme="minorHAnsi"/>
          <w:b/>
          <w:color w:val="000000" w:themeColor="text1"/>
          <w:szCs w:val="24"/>
        </w:rPr>
        <w:t>MUNICIPAL</w:t>
      </w:r>
    </w:p>
    <w:p w14:paraId="445C3B23" w14:textId="77777777" w:rsidR="00D74F8B" w:rsidRPr="004B2F4D" w:rsidRDefault="00D74F8B" w:rsidP="00D74F8B">
      <w:pPr>
        <w:rPr>
          <w:b/>
          <w:sz w:val="10"/>
        </w:rPr>
      </w:pPr>
    </w:p>
    <w:p w14:paraId="21557B1E" w14:textId="77777777" w:rsidR="00FC71A0" w:rsidRPr="006B2FC1" w:rsidRDefault="00FC71A0" w:rsidP="00D22468">
      <w:pPr>
        <w:jc w:val="both"/>
        <w:rPr>
          <w:rFonts w:asciiTheme="minorHAnsi" w:hAnsiTheme="minorHAnsi" w:cstheme="minorHAnsi"/>
          <w:lang w:val="es-SV"/>
        </w:rPr>
      </w:pPr>
      <w:r w:rsidRPr="006B2FC1">
        <w:rPr>
          <w:rFonts w:asciiTheme="minorHAnsi" w:hAnsiTheme="minorHAnsi" w:cstheme="minorHAnsi"/>
          <w:lang w:val="es-SV"/>
        </w:rPr>
        <w:t>Área de Dirección:</w:t>
      </w:r>
    </w:p>
    <w:p w14:paraId="6760F9B9" w14:textId="77777777" w:rsidR="00D22468" w:rsidRPr="004B2F4D" w:rsidRDefault="00D22468" w:rsidP="00D22468">
      <w:pPr>
        <w:jc w:val="both"/>
        <w:rPr>
          <w:rFonts w:asciiTheme="minorHAnsi" w:hAnsiTheme="minorHAnsi" w:cstheme="minorHAnsi"/>
          <w:sz w:val="12"/>
          <w:lang w:val="es-SV"/>
        </w:rPr>
      </w:pPr>
    </w:p>
    <w:p w14:paraId="0E592785" w14:textId="77777777" w:rsidR="00FC71A0" w:rsidRPr="006B2FC1" w:rsidRDefault="00FC71A0" w:rsidP="00D22468">
      <w:pPr>
        <w:spacing w:line="276" w:lineRule="auto"/>
        <w:jc w:val="both"/>
        <w:rPr>
          <w:rFonts w:asciiTheme="minorHAnsi" w:hAnsiTheme="minorHAnsi" w:cstheme="minorHAnsi"/>
          <w:lang w:val="es-SV"/>
        </w:rPr>
      </w:pPr>
      <w:r w:rsidRPr="006B2FC1">
        <w:rPr>
          <w:rFonts w:asciiTheme="minorHAnsi" w:hAnsiTheme="minorHAnsi" w:cstheme="minorHAnsi"/>
          <w:lang w:val="es-SV"/>
        </w:rPr>
        <w:t>La toma de decisiones en la ejecución Municipal corresponde a la Comisión Municipal de Protección Civil, la cual mantendrá actualizada permanentemente el estado de la situación e informado  al Centro de Operaciones de Emerg</w:t>
      </w:r>
      <w:r w:rsidR="006A60C1">
        <w:rPr>
          <w:rFonts w:asciiTheme="minorHAnsi" w:hAnsiTheme="minorHAnsi" w:cstheme="minorHAnsi"/>
          <w:lang w:val="es-SV"/>
        </w:rPr>
        <w:t>encia Departamental,</w:t>
      </w:r>
      <w:r w:rsidRPr="006B2FC1">
        <w:rPr>
          <w:rFonts w:asciiTheme="minorHAnsi" w:hAnsiTheme="minorHAnsi" w:cstheme="minorHAnsi"/>
          <w:lang w:val="es-SV"/>
        </w:rPr>
        <w:t xml:space="preserve">  lo que incluye  todos los eventos suscitados en el Municipio así como las acciones de respuesta desarrolladas en atención de los mismos.</w:t>
      </w:r>
    </w:p>
    <w:p w14:paraId="0D4DCFB8" w14:textId="77777777" w:rsidR="00FC71A0" w:rsidRPr="006B2FC1" w:rsidRDefault="00FC71A0" w:rsidP="00D22468">
      <w:pPr>
        <w:rPr>
          <w:rFonts w:asciiTheme="minorHAnsi" w:hAnsiTheme="minorHAnsi" w:cstheme="minorHAnsi"/>
          <w:lang w:val="es-SV"/>
        </w:rPr>
      </w:pPr>
    </w:p>
    <w:p w14:paraId="7D26745F" w14:textId="77777777" w:rsidR="00FC71A0" w:rsidRPr="006B2FC1" w:rsidRDefault="00FC71A0" w:rsidP="00FC71A0">
      <w:pPr>
        <w:rPr>
          <w:rFonts w:asciiTheme="minorHAnsi" w:hAnsiTheme="minorHAnsi" w:cstheme="minorHAnsi"/>
          <w:lang w:val="es-SV"/>
        </w:rPr>
      </w:pPr>
      <w:r w:rsidRPr="006B2FC1">
        <w:rPr>
          <w:rFonts w:asciiTheme="minorHAnsi" w:hAnsiTheme="minorHAnsi" w:cstheme="minorHAnsi"/>
          <w:lang w:val="es-SV"/>
        </w:rPr>
        <w:t>Área de Ejecución:</w:t>
      </w:r>
    </w:p>
    <w:p w14:paraId="474B58FF" w14:textId="77777777" w:rsidR="00D22468" w:rsidRPr="004B2F4D" w:rsidRDefault="00D22468" w:rsidP="00FC71A0">
      <w:pPr>
        <w:rPr>
          <w:rFonts w:asciiTheme="minorHAnsi" w:hAnsiTheme="minorHAnsi" w:cstheme="minorHAnsi"/>
          <w:sz w:val="14"/>
          <w:lang w:val="es-SV"/>
        </w:rPr>
      </w:pPr>
    </w:p>
    <w:p w14:paraId="30A20B79" w14:textId="77777777" w:rsidR="00FC71A0" w:rsidRDefault="00FC71A0" w:rsidP="00C7699A">
      <w:pPr>
        <w:spacing w:line="276" w:lineRule="auto"/>
        <w:jc w:val="both"/>
        <w:rPr>
          <w:rFonts w:asciiTheme="minorHAnsi" w:hAnsiTheme="minorHAnsi" w:cstheme="minorHAnsi"/>
          <w:lang w:val="es-SV"/>
        </w:rPr>
      </w:pPr>
      <w:r w:rsidRPr="006B2FC1">
        <w:rPr>
          <w:rFonts w:asciiTheme="minorHAnsi" w:hAnsiTheme="minorHAnsi" w:cstheme="minorHAnsi"/>
          <w:lang w:val="es-SV"/>
        </w:rPr>
        <w:t xml:space="preserve">A nivel Municipal está constituida por siete </w:t>
      </w:r>
      <w:r w:rsidR="00C7699A" w:rsidRPr="006B2FC1">
        <w:rPr>
          <w:rFonts w:asciiTheme="minorHAnsi" w:hAnsiTheme="minorHAnsi" w:cstheme="minorHAnsi"/>
          <w:lang w:val="es-SV"/>
        </w:rPr>
        <w:t>funciones</w:t>
      </w:r>
      <w:r w:rsidR="003A1269" w:rsidRPr="006B2FC1">
        <w:rPr>
          <w:rFonts w:asciiTheme="minorHAnsi" w:hAnsiTheme="minorHAnsi" w:cstheme="minorHAnsi"/>
          <w:lang w:val="es-SV"/>
        </w:rPr>
        <w:t xml:space="preserve">  que se atenderán de acuerdo con las capacidades municipales </w:t>
      </w:r>
      <w:r w:rsidRPr="006B2FC1">
        <w:rPr>
          <w:rFonts w:asciiTheme="minorHAnsi" w:hAnsiTheme="minorHAnsi" w:cstheme="minorHAnsi"/>
          <w:lang w:val="es-SV"/>
        </w:rPr>
        <w:t xml:space="preserve">a través de  </w:t>
      </w:r>
      <w:r w:rsidR="003A1269" w:rsidRPr="006B2FC1">
        <w:rPr>
          <w:rFonts w:asciiTheme="minorHAnsi" w:hAnsiTheme="minorHAnsi" w:cstheme="minorHAnsi"/>
          <w:lang w:val="es-SV"/>
        </w:rPr>
        <w:t>instituciones o designaciones emanadas por</w:t>
      </w:r>
      <w:r w:rsidRPr="006B2FC1">
        <w:rPr>
          <w:rFonts w:asciiTheme="minorHAnsi" w:hAnsiTheme="minorHAnsi" w:cstheme="minorHAnsi"/>
          <w:lang w:val="es-SV"/>
        </w:rPr>
        <w:t xml:space="preserve"> la Comisión Municipal de Protección Civil Prevención y Mitigación de Desastres.</w:t>
      </w:r>
    </w:p>
    <w:p w14:paraId="539EFCD1" w14:textId="77777777" w:rsidR="003A1269" w:rsidRPr="006B2FC1" w:rsidRDefault="003A1269" w:rsidP="00C7699A">
      <w:pPr>
        <w:spacing w:line="276" w:lineRule="auto"/>
        <w:jc w:val="both"/>
        <w:rPr>
          <w:rFonts w:asciiTheme="minorHAnsi" w:hAnsiTheme="minorHAnsi" w:cstheme="minorHAnsi"/>
          <w:lang w:val="es-SV"/>
        </w:rPr>
      </w:pPr>
    </w:p>
    <w:tbl>
      <w:tblPr>
        <w:tblStyle w:val="Sombreadomedio1-nfasis5"/>
        <w:tblW w:w="4909" w:type="pct"/>
        <w:tblInd w:w="122" w:type="dxa"/>
        <w:tblLook w:val="01E0" w:firstRow="1" w:lastRow="1" w:firstColumn="1" w:lastColumn="1" w:noHBand="0" w:noVBand="0"/>
      </w:tblPr>
      <w:tblGrid>
        <w:gridCol w:w="3536"/>
        <w:gridCol w:w="5122"/>
      </w:tblGrid>
      <w:tr w:rsidR="003A1269" w:rsidRPr="006B2FC1" w14:paraId="4B67F70F" w14:textId="77777777" w:rsidTr="00DE1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1555D24B" w14:textId="77777777" w:rsidR="003A1269" w:rsidRPr="006B2FC1" w:rsidRDefault="003A1269" w:rsidP="00DE1F28">
            <w:pPr>
              <w:tabs>
                <w:tab w:val="left" w:pos="-1440"/>
              </w:tabs>
              <w:spacing w:line="276" w:lineRule="auto"/>
              <w:jc w:val="center"/>
              <w:rPr>
                <w:rFonts w:asciiTheme="minorHAnsi" w:hAnsiTheme="minorHAnsi" w:cstheme="minorHAnsi"/>
                <w:color w:val="auto"/>
              </w:rPr>
            </w:pPr>
            <w:r w:rsidRPr="006B2FC1">
              <w:rPr>
                <w:rFonts w:asciiTheme="minorHAnsi" w:hAnsiTheme="minorHAnsi" w:cstheme="minorHAnsi"/>
                <w:bCs w:val="0"/>
                <w:color w:val="auto"/>
                <w:lang w:eastAsia="es-ES"/>
              </w:rPr>
              <w:t>FUNCION</w:t>
            </w:r>
          </w:p>
        </w:tc>
        <w:tc>
          <w:tcPr>
            <w:cnfStyle w:val="000100000000" w:firstRow="0" w:lastRow="0" w:firstColumn="0" w:lastColumn="1" w:oddVBand="0" w:evenVBand="0" w:oddHBand="0" w:evenHBand="0" w:firstRowFirstColumn="0" w:firstRowLastColumn="0" w:lastRowFirstColumn="0" w:lastRowLastColumn="0"/>
            <w:tcW w:w="2958" w:type="pct"/>
          </w:tcPr>
          <w:p w14:paraId="18713E19" w14:textId="77777777" w:rsidR="003A1269" w:rsidRPr="006B2FC1" w:rsidRDefault="003A1269" w:rsidP="00DE1F28">
            <w:pPr>
              <w:tabs>
                <w:tab w:val="left" w:pos="-1440"/>
              </w:tabs>
              <w:spacing w:line="276" w:lineRule="auto"/>
              <w:jc w:val="center"/>
              <w:rPr>
                <w:rFonts w:asciiTheme="minorHAnsi" w:hAnsiTheme="minorHAnsi" w:cstheme="minorHAnsi"/>
                <w:bCs w:val="0"/>
                <w:color w:val="auto"/>
              </w:rPr>
            </w:pPr>
            <w:r w:rsidRPr="006B2FC1">
              <w:rPr>
                <w:rFonts w:asciiTheme="minorHAnsi" w:hAnsiTheme="minorHAnsi" w:cstheme="minorHAnsi"/>
                <w:bCs w:val="0"/>
                <w:color w:val="auto"/>
                <w:lang w:eastAsia="es-ES"/>
              </w:rPr>
              <w:t>COORDINADA POR</w:t>
            </w:r>
          </w:p>
        </w:tc>
      </w:tr>
      <w:tr w:rsidR="003A1269" w:rsidRPr="006B2FC1" w14:paraId="594B8A69" w14:textId="77777777" w:rsidTr="00DE1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6E7DDA34" w14:textId="77777777" w:rsidR="003A1269" w:rsidRPr="006B2FC1" w:rsidRDefault="003A1269" w:rsidP="00DE1F28">
            <w:pPr>
              <w:widowControl/>
              <w:autoSpaceDE/>
              <w:autoSpaceDN/>
              <w:spacing w:line="276" w:lineRule="auto"/>
              <w:rPr>
                <w:rFonts w:asciiTheme="minorHAnsi" w:hAnsiTheme="minorHAnsi" w:cstheme="minorHAnsi"/>
                <w:b w:val="0"/>
                <w:bCs w:val="0"/>
                <w:lang w:eastAsia="es-ES"/>
              </w:rPr>
            </w:pPr>
            <w:r w:rsidRPr="006B2FC1">
              <w:rPr>
                <w:rFonts w:asciiTheme="minorHAnsi" w:hAnsiTheme="minorHAnsi" w:cstheme="minorHAnsi"/>
                <w:b w:val="0"/>
                <w:bCs w:val="0"/>
                <w:lang w:eastAsia="es-ES"/>
              </w:rPr>
              <w:t>Monitoreo  y alerta temprana</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6D290256" w14:textId="77777777" w:rsidR="003A1269" w:rsidRPr="006B2FC1" w:rsidRDefault="003A1269" w:rsidP="00DE1F28">
            <w:pPr>
              <w:widowControl/>
              <w:autoSpaceDE/>
              <w:autoSpaceDN/>
              <w:spacing w:line="276" w:lineRule="auto"/>
              <w:jc w:val="both"/>
              <w:rPr>
                <w:rFonts w:asciiTheme="minorHAnsi" w:hAnsiTheme="minorHAnsi" w:cstheme="minorHAnsi"/>
                <w:b w:val="0"/>
                <w:bCs w:val="0"/>
                <w:lang w:val="es-SV"/>
              </w:rPr>
            </w:pPr>
            <w:r w:rsidRPr="006B2FC1">
              <w:rPr>
                <w:rFonts w:asciiTheme="minorHAnsi" w:hAnsiTheme="minorHAnsi" w:cstheme="minorHAnsi"/>
                <w:b w:val="0"/>
                <w:bCs w:val="0"/>
                <w:lang w:val="es-SV"/>
              </w:rPr>
              <w:t>Unidad de Medioambiente Alcaldía Municipal</w:t>
            </w:r>
          </w:p>
        </w:tc>
      </w:tr>
      <w:tr w:rsidR="003A1269" w:rsidRPr="006B2FC1" w14:paraId="6D2D3536" w14:textId="77777777" w:rsidTr="00DE1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4209D103" w14:textId="77777777" w:rsidR="003A1269" w:rsidRPr="006B2FC1" w:rsidRDefault="003A1269" w:rsidP="00DE1F28">
            <w:pPr>
              <w:widowControl/>
              <w:autoSpaceDE/>
              <w:autoSpaceDN/>
              <w:spacing w:line="276" w:lineRule="auto"/>
              <w:rPr>
                <w:rFonts w:asciiTheme="minorHAnsi" w:hAnsiTheme="minorHAnsi" w:cstheme="minorHAnsi"/>
                <w:b w:val="0"/>
                <w:bCs w:val="0"/>
                <w:lang w:eastAsia="es-ES"/>
              </w:rPr>
            </w:pPr>
            <w:r w:rsidRPr="006B2FC1">
              <w:rPr>
                <w:rFonts w:asciiTheme="minorHAnsi" w:hAnsiTheme="minorHAnsi" w:cstheme="minorHAnsi"/>
                <w:b w:val="0"/>
                <w:bCs w:val="0"/>
                <w:lang w:eastAsia="es-ES"/>
              </w:rPr>
              <w:t>Servicios de emergencia</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0DA42507" w14:textId="77777777" w:rsidR="003A1269" w:rsidRPr="006B2FC1" w:rsidRDefault="003A1269" w:rsidP="00DE1F28">
            <w:pPr>
              <w:widowControl/>
              <w:autoSpaceDE/>
              <w:autoSpaceDN/>
              <w:spacing w:line="276" w:lineRule="auto"/>
              <w:jc w:val="both"/>
              <w:rPr>
                <w:rFonts w:asciiTheme="minorHAnsi" w:hAnsiTheme="minorHAnsi" w:cstheme="minorHAnsi"/>
                <w:b w:val="0"/>
                <w:bCs w:val="0"/>
                <w:lang w:val="es-SV"/>
              </w:rPr>
            </w:pPr>
            <w:r w:rsidRPr="006B2FC1">
              <w:rPr>
                <w:rFonts w:asciiTheme="minorHAnsi" w:hAnsiTheme="minorHAnsi" w:cstheme="minorHAnsi"/>
                <w:b w:val="0"/>
                <w:bCs w:val="0"/>
                <w:lang w:val="es-SV"/>
              </w:rPr>
              <w:t>Alcaldía Municipal</w:t>
            </w:r>
          </w:p>
        </w:tc>
      </w:tr>
      <w:tr w:rsidR="003A1269" w:rsidRPr="006B2FC1" w14:paraId="223163DF" w14:textId="77777777" w:rsidTr="00DE1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7A5F573E" w14:textId="77777777" w:rsidR="003A1269" w:rsidRPr="006B2FC1" w:rsidRDefault="003A1269" w:rsidP="00DE1F28">
            <w:pPr>
              <w:widowControl/>
              <w:autoSpaceDE/>
              <w:autoSpaceDN/>
              <w:spacing w:line="276" w:lineRule="auto"/>
              <w:rPr>
                <w:rFonts w:asciiTheme="minorHAnsi" w:hAnsiTheme="minorHAnsi" w:cstheme="minorHAnsi"/>
                <w:b w:val="0"/>
                <w:bCs w:val="0"/>
                <w:lang w:eastAsia="es-ES"/>
              </w:rPr>
            </w:pPr>
            <w:r w:rsidRPr="006B2FC1">
              <w:rPr>
                <w:rFonts w:asciiTheme="minorHAnsi" w:hAnsiTheme="minorHAnsi" w:cstheme="minorHAnsi"/>
                <w:b w:val="0"/>
                <w:bCs w:val="0"/>
                <w:lang w:eastAsia="es-ES"/>
              </w:rPr>
              <w:t>Seguridad</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36A2E4D4" w14:textId="77777777" w:rsidR="003A1269" w:rsidRPr="006B2FC1" w:rsidRDefault="003A1269" w:rsidP="00DE1F28">
            <w:pPr>
              <w:widowControl/>
              <w:autoSpaceDE/>
              <w:autoSpaceDN/>
              <w:spacing w:line="276" w:lineRule="auto"/>
              <w:jc w:val="both"/>
              <w:rPr>
                <w:rFonts w:asciiTheme="minorHAnsi" w:hAnsiTheme="minorHAnsi" w:cstheme="minorHAnsi"/>
                <w:b w:val="0"/>
                <w:bCs w:val="0"/>
                <w:lang w:val="es-SV"/>
              </w:rPr>
            </w:pPr>
            <w:r w:rsidRPr="006B2FC1">
              <w:rPr>
                <w:rFonts w:asciiTheme="minorHAnsi" w:hAnsiTheme="minorHAnsi" w:cstheme="minorHAnsi"/>
                <w:b w:val="0"/>
                <w:bCs w:val="0"/>
                <w:lang w:val="es-SV"/>
              </w:rPr>
              <w:t>Policía Nacional Civil</w:t>
            </w:r>
          </w:p>
        </w:tc>
      </w:tr>
      <w:tr w:rsidR="003A1269" w:rsidRPr="006B2FC1" w14:paraId="7DC1E952" w14:textId="77777777" w:rsidTr="00DE1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5BD12718" w14:textId="77777777" w:rsidR="003A1269" w:rsidRPr="006B2FC1" w:rsidRDefault="003A1269" w:rsidP="00DE1F28">
            <w:pPr>
              <w:widowControl/>
              <w:autoSpaceDE/>
              <w:autoSpaceDN/>
              <w:spacing w:line="276" w:lineRule="auto"/>
              <w:rPr>
                <w:rFonts w:asciiTheme="minorHAnsi" w:hAnsiTheme="minorHAnsi" w:cstheme="minorHAnsi"/>
                <w:b w:val="0"/>
                <w:bCs w:val="0"/>
                <w:lang w:eastAsia="es-ES"/>
              </w:rPr>
            </w:pPr>
            <w:r w:rsidRPr="006B2FC1">
              <w:rPr>
                <w:rFonts w:asciiTheme="minorHAnsi" w:hAnsiTheme="minorHAnsi" w:cstheme="minorHAnsi"/>
                <w:b w:val="0"/>
                <w:bCs w:val="0"/>
                <w:lang w:eastAsia="es-ES"/>
              </w:rPr>
              <w:t>Salud</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01D5AFB2" w14:textId="77777777" w:rsidR="003A1269" w:rsidRPr="006B2FC1" w:rsidRDefault="003A1269" w:rsidP="00DE1F28">
            <w:pPr>
              <w:widowControl/>
              <w:autoSpaceDE/>
              <w:autoSpaceDN/>
              <w:spacing w:line="276" w:lineRule="auto"/>
              <w:jc w:val="both"/>
              <w:rPr>
                <w:rFonts w:asciiTheme="minorHAnsi" w:hAnsiTheme="minorHAnsi" w:cstheme="minorHAnsi"/>
                <w:b w:val="0"/>
                <w:bCs w:val="0"/>
                <w:lang w:val="es-SV"/>
              </w:rPr>
            </w:pPr>
            <w:r w:rsidRPr="006B2FC1">
              <w:rPr>
                <w:rFonts w:asciiTheme="minorHAnsi" w:hAnsiTheme="minorHAnsi" w:cstheme="minorHAnsi"/>
                <w:b w:val="0"/>
                <w:bCs w:val="0"/>
                <w:lang w:val="es-SV"/>
              </w:rPr>
              <w:t>Unidad de Salud</w:t>
            </w:r>
          </w:p>
        </w:tc>
      </w:tr>
      <w:tr w:rsidR="003A1269" w:rsidRPr="006B2FC1" w14:paraId="3AFC890A" w14:textId="77777777" w:rsidTr="00DE1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1320EEB2" w14:textId="77777777" w:rsidR="003A1269" w:rsidRPr="006B2FC1" w:rsidRDefault="003A1269" w:rsidP="00DE1F28">
            <w:pPr>
              <w:widowControl/>
              <w:autoSpaceDE/>
              <w:autoSpaceDN/>
              <w:spacing w:line="276" w:lineRule="auto"/>
              <w:rPr>
                <w:rFonts w:asciiTheme="minorHAnsi" w:hAnsiTheme="minorHAnsi" w:cstheme="minorHAnsi"/>
                <w:b w:val="0"/>
                <w:bCs w:val="0"/>
              </w:rPr>
            </w:pPr>
            <w:r w:rsidRPr="006B2FC1">
              <w:rPr>
                <w:rFonts w:asciiTheme="minorHAnsi" w:hAnsiTheme="minorHAnsi" w:cstheme="minorHAnsi"/>
                <w:b w:val="0"/>
                <w:bCs w:val="0"/>
              </w:rPr>
              <w:t>Logística</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7171EF76" w14:textId="77777777" w:rsidR="003A1269" w:rsidRPr="006B2FC1" w:rsidRDefault="0053100A" w:rsidP="00DE1F28">
            <w:pPr>
              <w:widowControl/>
              <w:autoSpaceDE/>
              <w:autoSpaceDN/>
              <w:spacing w:line="276" w:lineRule="auto"/>
              <w:jc w:val="both"/>
              <w:rPr>
                <w:rFonts w:asciiTheme="minorHAnsi" w:hAnsiTheme="minorHAnsi" w:cstheme="minorHAnsi"/>
                <w:b w:val="0"/>
                <w:bCs w:val="0"/>
                <w:lang w:val="es-SV"/>
              </w:rPr>
            </w:pPr>
            <w:r>
              <w:rPr>
                <w:rFonts w:asciiTheme="minorHAnsi" w:hAnsiTheme="minorHAnsi" w:cstheme="minorHAnsi"/>
                <w:b w:val="0"/>
                <w:bCs w:val="0"/>
                <w:lang w:val="es-SV"/>
              </w:rPr>
              <w:t>Alcaldía Municipal</w:t>
            </w:r>
            <w:r w:rsidR="003A1269" w:rsidRPr="006B2FC1">
              <w:rPr>
                <w:rFonts w:asciiTheme="minorHAnsi" w:hAnsiTheme="minorHAnsi" w:cstheme="minorHAnsi"/>
                <w:b w:val="0"/>
                <w:bCs w:val="0"/>
                <w:lang w:val="es-SV"/>
              </w:rPr>
              <w:t xml:space="preserve">  </w:t>
            </w:r>
          </w:p>
        </w:tc>
      </w:tr>
      <w:tr w:rsidR="003A1269" w:rsidRPr="006B2FC1" w14:paraId="0248F8D0" w14:textId="77777777" w:rsidTr="00DE1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05221230" w14:textId="77777777" w:rsidR="003A1269" w:rsidRPr="006B2FC1" w:rsidRDefault="003A1269" w:rsidP="00DE1F28">
            <w:pPr>
              <w:widowControl/>
              <w:autoSpaceDE/>
              <w:autoSpaceDN/>
              <w:spacing w:line="276" w:lineRule="auto"/>
              <w:rPr>
                <w:rFonts w:asciiTheme="minorHAnsi" w:hAnsiTheme="minorHAnsi" w:cstheme="minorHAnsi"/>
                <w:b w:val="0"/>
                <w:bCs w:val="0"/>
              </w:rPr>
            </w:pPr>
            <w:r w:rsidRPr="006B2FC1">
              <w:rPr>
                <w:rFonts w:asciiTheme="minorHAnsi" w:hAnsiTheme="minorHAnsi" w:cstheme="minorHAnsi"/>
                <w:b w:val="0"/>
                <w:bCs w:val="0"/>
              </w:rPr>
              <w:t>Infraestructura y servicios Básicos</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07206ED8" w14:textId="77777777" w:rsidR="003A1269" w:rsidRPr="006B2FC1" w:rsidRDefault="003A1269" w:rsidP="00DE1F28">
            <w:pPr>
              <w:widowControl/>
              <w:autoSpaceDE/>
              <w:autoSpaceDN/>
              <w:spacing w:line="276" w:lineRule="auto"/>
              <w:jc w:val="both"/>
              <w:rPr>
                <w:rFonts w:asciiTheme="minorHAnsi" w:hAnsiTheme="minorHAnsi" w:cstheme="minorHAnsi"/>
                <w:b w:val="0"/>
                <w:bCs w:val="0"/>
                <w:lang w:val="es-SV"/>
              </w:rPr>
            </w:pPr>
            <w:r w:rsidRPr="006B2FC1">
              <w:rPr>
                <w:rFonts w:asciiTheme="minorHAnsi" w:hAnsiTheme="minorHAnsi" w:cstheme="minorHAnsi"/>
                <w:b w:val="0"/>
                <w:bCs w:val="0"/>
                <w:lang w:val="es-SV"/>
              </w:rPr>
              <w:t>Alcaldía Municipal</w:t>
            </w:r>
          </w:p>
        </w:tc>
      </w:tr>
      <w:tr w:rsidR="003A1269" w:rsidRPr="006B2FC1" w14:paraId="3A0E415F" w14:textId="77777777" w:rsidTr="00DE1F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pct"/>
          </w:tcPr>
          <w:p w14:paraId="447DFAB6" w14:textId="77777777" w:rsidR="003A1269" w:rsidRPr="006B2FC1" w:rsidRDefault="003A1269" w:rsidP="00DE1F28">
            <w:pPr>
              <w:widowControl/>
              <w:autoSpaceDE/>
              <w:autoSpaceDN/>
              <w:spacing w:line="276" w:lineRule="auto"/>
              <w:rPr>
                <w:rFonts w:asciiTheme="minorHAnsi" w:hAnsiTheme="minorHAnsi" w:cstheme="minorHAnsi"/>
                <w:b w:val="0"/>
                <w:bCs w:val="0"/>
              </w:rPr>
            </w:pPr>
            <w:r w:rsidRPr="006B2FC1">
              <w:rPr>
                <w:rFonts w:asciiTheme="minorHAnsi" w:hAnsiTheme="minorHAnsi" w:cstheme="minorHAnsi"/>
                <w:b w:val="0"/>
                <w:bCs w:val="0"/>
              </w:rPr>
              <w:t>Albergues</w:t>
            </w:r>
          </w:p>
        </w:tc>
        <w:tc>
          <w:tcPr>
            <w:cnfStyle w:val="000100000000" w:firstRow="0" w:lastRow="0" w:firstColumn="0" w:lastColumn="1" w:oddVBand="0" w:evenVBand="0" w:oddHBand="0" w:evenHBand="0" w:firstRowFirstColumn="0" w:firstRowLastColumn="0" w:lastRowFirstColumn="0" w:lastRowLastColumn="0"/>
            <w:tcW w:w="2958" w:type="pct"/>
            <w:vAlign w:val="center"/>
          </w:tcPr>
          <w:p w14:paraId="3007E5F9" w14:textId="77777777" w:rsidR="003A1269" w:rsidRPr="006B2FC1" w:rsidRDefault="003A1269" w:rsidP="00DE1F28">
            <w:pPr>
              <w:pStyle w:val="Estilo3"/>
              <w:spacing w:line="276" w:lineRule="auto"/>
              <w:rPr>
                <w:rFonts w:asciiTheme="minorHAnsi" w:hAnsiTheme="minorHAnsi" w:cstheme="minorHAnsi"/>
                <w:b w:val="0"/>
                <w:lang w:val="es-SV"/>
              </w:rPr>
            </w:pPr>
            <w:r w:rsidRPr="006B2FC1">
              <w:rPr>
                <w:rFonts w:asciiTheme="minorHAnsi" w:hAnsiTheme="minorHAnsi" w:cstheme="minorHAnsi"/>
                <w:b w:val="0"/>
                <w:lang w:val="es-SV"/>
              </w:rPr>
              <w:t>Unidad Medioambiental Municipal</w:t>
            </w:r>
          </w:p>
        </w:tc>
      </w:tr>
    </w:tbl>
    <w:p w14:paraId="4FEEB107" w14:textId="77777777" w:rsidR="00FC71A0" w:rsidRPr="006B2FC1" w:rsidRDefault="00FC71A0" w:rsidP="00763B04">
      <w:pPr>
        <w:pStyle w:val="Default"/>
        <w:numPr>
          <w:ilvl w:val="0"/>
          <w:numId w:val="15"/>
        </w:numPr>
        <w:jc w:val="both"/>
        <w:rPr>
          <w:rFonts w:asciiTheme="minorHAnsi" w:hAnsiTheme="minorHAnsi" w:cstheme="minorHAnsi"/>
          <w:color w:val="FF0000"/>
        </w:rPr>
      </w:pPr>
      <w:r w:rsidRPr="006B2FC1">
        <w:rPr>
          <w:rFonts w:asciiTheme="minorHAnsi" w:hAnsiTheme="minorHAnsi" w:cstheme="minorHAnsi"/>
          <w:b/>
          <w:bCs/>
          <w:color w:val="auto"/>
          <w:lang w:eastAsia="es-ES"/>
        </w:rPr>
        <w:t>SEGUIMIENTO Y MONITOREO DEL FENÓMENO</w:t>
      </w:r>
      <w:r w:rsidRPr="006B2FC1">
        <w:rPr>
          <w:rFonts w:asciiTheme="minorHAnsi" w:hAnsiTheme="minorHAnsi" w:cstheme="minorHAnsi"/>
          <w:color w:val="auto"/>
        </w:rPr>
        <w:t xml:space="preserve"> </w:t>
      </w:r>
    </w:p>
    <w:p w14:paraId="130A3961" w14:textId="77777777" w:rsidR="0083787E" w:rsidRPr="006B2FC1" w:rsidRDefault="0083787E" w:rsidP="0083787E">
      <w:pPr>
        <w:pStyle w:val="Default"/>
        <w:jc w:val="both"/>
        <w:rPr>
          <w:rFonts w:asciiTheme="minorHAnsi" w:hAnsiTheme="minorHAnsi" w:cstheme="minorHAnsi"/>
          <w:color w:val="auto"/>
          <w:lang w:val="es-ES_tradnl"/>
        </w:rPr>
      </w:pPr>
    </w:p>
    <w:p w14:paraId="0A47FDEE" w14:textId="77777777" w:rsidR="00DE1F28" w:rsidRPr="006B2FC1" w:rsidRDefault="00DE1F28" w:rsidP="00763B04">
      <w:pPr>
        <w:pStyle w:val="Prrafodelista"/>
        <w:numPr>
          <w:ilvl w:val="1"/>
          <w:numId w:val="15"/>
        </w:numPr>
        <w:tabs>
          <w:tab w:val="left" w:pos="462"/>
        </w:tabs>
        <w:ind w:left="0" w:firstLine="0"/>
        <w:jc w:val="both"/>
        <w:rPr>
          <w:rFonts w:asciiTheme="minorHAnsi" w:hAnsiTheme="minorHAnsi" w:cstheme="minorHAnsi"/>
          <w:color w:val="000000"/>
          <w:szCs w:val="24"/>
          <w:lang w:val="es-ES_tradnl"/>
        </w:rPr>
      </w:pPr>
      <w:r w:rsidRPr="006B2FC1">
        <w:rPr>
          <w:rFonts w:asciiTheme="minorHAnsi" w:hAnsiTheme="minorHAnsi" w:cstheme="minorHAnsi"/>
          <w:color w:val="000000"/>
          <w:szCs w:val="24"/>
          <w:lang w:val="es-ES_tradnl"/>
        </w:rPr>
        <w:t>Objeto:</w:t>
      </w:r>
    </w:p>
    <w:p w14:paraId="06E55613" w14:textId="77777777" w:rsidR="00DE1F28" w:rsidRPr="006B2FC1" w:rsidRDefault="00DE1F28" w:rsidP="00DE1F28">
      <w:pPr>
        <w:tabs>
          <w:tab w:val="left" w:pos="-1440"/>
        </w:tabs>
        <w:jc w:val="both"/>
        <w:rPr>
          <w:rFonts w:asciiTheme="minorHAnsi" w:hAnsiTheme="minorHAnsi" w:cstheme="minorHAnsi"/>
          <w:color w:val="000000"/>
        </w:rPr>
      </w:pPr>
    </w:p>
    <w:p w14:paraId="2723DCBD" w14:textId="77777777" w:rsidR="00DE1F28" w:rsidRPr="006B2FC1" w:rsidRDefault="00DE1F28" w:rsidP="004E002E">
      <w:pPr>
        <w:tabs>
          <w:tab w:val="left" w:pos="-1440"/>
        </w:tabs>
        <w:spacing w:line="276" w:lineRule="auto"/>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 xml:space="preserve">El monitoreo de las amenazas atmosféricas tiene como finalidad detectar de manera oportuna aquellas eventos hidrometeorologicos que se presenten a fin de calcular la posible </w:t>
      </w:r>
      <w:r w:rsidRPr="006B2FC1">
        <w:rPr>
          <w:rFonts w:asciiTheme="minorHAnsi" w:hAnsiTheme="minorHAnsi" w:cstheme="minorHAnsi"/>
          <w:color w:val="000000"/>
          <w:lang w:val="es-SV" w:eastAsia="es-SV"/>
        </w:rPr>
        <w:lastRenderedPageBreak/>
        <w:t>de  afectación  en nuestro territorio nacional.</w:t>
      </w:r>
    </w:p>
    <w:p w14:paraId="25D7FD3A" w14:textId="77777777" w:rsidR="002145F3" w:rsidRPr="006B2FC1" w:rsidRDefault="002145F3" w:rsidP="002145F3">
      <w:pPr>
        <w:tabs>
          <w:tab w:val="left" w:pos="-1440"/>
        </w:tabs>
        <w:jc w:val="both"/>
        <w:rPr>
          <w:rFonts w:asciiTheme="minorHAnsi" w:hAnsiTheme="minorHAnsi" w:cstheme="minorHAnsi"/>
          <w:color w:val="000000"/>
          <w:lang w:val="es-SV" w:eastAsia="es-SV"/>
        </w:rPr>
      </w:pPr>
    </w:p>
    <w:p w14:paraId="6A1A673F" w14:textId="77777777" w:rsidR="00DE1F28" w:rsidRPr="006B2FC1" w:rsidRDefault="00DE1F28" w:rsidP="00763B04">
      <w:pPr>
        <w:pStyle w:val="Prrafodelista"/>
        <w:numPr>
          <w:ilvl w:val="1"/>
          <w:numId w:val="15"/>
        </w:numPr>
        <w:tabs>
          <w:tab w:val="left" w:pos="504"/>
        </w:tabs>
        <w:ind w:left="357" w:hanging="357"/>
        <w:contextualSpacing w:val="0"/>
        <w:jc w:val="both"/>
        <w:rPr>
          <w:rFonts w:asciiTheme="minorHAnsi" w:hAnsiTheme="minorHAnsi" w:cstheme="minorHAnsi"/>
          <w:snapToGrid/>
          <w:color w:val="000000"/>
          <w:szCs w:val="24"/>
          <w:lang w:val="es-SV" w:eastAsia="es-SV"/>
        </w:rPr>
      </w:pPr>
      <w:r w:rsidRPr="006B2FC1">
        <w:rPr>
          <w:rFonts w:asciiTheme="minorHAnsi" w:hAnsiTheme="minorHAnsi" w:cstheme="minorHAnsi"/>
          <w:snapToGrid/>
          <w:color w:val="000000"/>
          <w:szCs w:val="24"/>
          <w:lang w:val="es-SV" w:eastAsia="es-SV"/>
        </w:rPr>
        <w:t>Responsabilidad:</w:t>
      </w:r>
    </w:p>
    <w:p w14:paraId="11F7B92D" w14:textId="77777777" w:rsidR="00DE1F28" w:rsidRPr="006B2FC1" w:rsidRDefault="00DE1F28" w:rsidP="00DE1F28">
      <w:pPr>
        <w:tabs>
          <w:tab w:val="left" w:pos="-1440"/>
        </w:tabs>
        <w:jc w:val="both"/>
        <w:rPr>
          <w:rFonts w:asciiTheme="minorHAnsi" w:hAnsiTheme="minorHAnsi" w:cstheme="minorHAnsi"/>
          <w:color w:val="000000"/>
          <w:lang w:val="es-SV" w:eastAsia="es-SV"/>
        </w:rPr>
      </w:pPr>
    </w:p>
    <w:p w14:paraId="6787AC4B" w14:textId="77777777" w:rsidR="002145F3" w:rsidRPr="006B2FC1" w:rsidRDefault="002145F3" w:rsidP="004E002E">
      <w:pPr>
        <w:tabs>
          <w:tab w:val="left" w:pos="-1440"/>
        </w:tabs>
        <w:spacing w:line="276" w:lineRule="auto"/>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 xml:space="preserve">De acuerdo a lo establecido en el Plan Nacional de Protección Civil, la observancia de fenómenos hidrometeorológicos, corresponde al Observatorio Ambiental del Ministerio de Medioambiente y Recursos Naturales, quien con </w:t>
      </w:r>
      <w:r w:rsidR="004E002E" w:rsidRPr="006B2FC1">
        <w:rPr>
          <w:rFonts w:asciiTheme="minorHAnsi" w:hAnsiTheme="minorHAnsi" w:cstheme="minorHAnsi"/>
          <w:color w:val="000000"/>
          <w:lang w:val="es-SV" w:eastAsia="es-SV"/>
        </w:rPr>
        <w:t>sus medios disponibles vigilará, realizará pronósticos, identificará amenazas potenciales y comunicará en tiempo a la Dirección General de Protección Civil.</w:t>
      </w:r>
    </w:p>
    <w:p w14:paraId="5AE994E2" w14:textId="77777777" w:rsidR="002145F3" w:rsidRPr="006B2FC1" w:rsidRDefault="002145F3" w:rsidP="002145F3">
      <w:pPr>
        <w:tabs>
          <w:tab w:val="left" w:pos="-1440"/>
        </w:tabs>
        <w:jc w:val="both"/>
        <w:rPr>
          <w:rFonts w:asciiTheme="minorHAnsi" w:hAnsiTheme="minorHAnsi" w:cstheme="minorHAnsi"/>
          <w:color w:val="000000"/>
          <w:lang w:val="es-SV" w:eastAsia="es-SV"/>
        </w:rPr>
      </w:pPr>
    </w:p>
    <w:p w14:paraId="4E01818F" w14:textId="77777777" w:rsidR="00DE1F28" w:rsidRPr="006B2FC1" w:rsidRDefault="004E002E" w:rsidP="00763B04">
      <w:pPr>
        <w:pStyle w:val="Prrafodelista"/>
        <w:numPr>
          <w:ilvl w:val="1"/>
          <w:numId w:val="15"/>
        </w:numPr>
        <w:tabs>
          <w:tab w:val="left" w:pos="-1440"/>
          <w:tab w:val="left" w:pos="476"/>
        </w:tabs>
        <w:jc w:val="both"/>
        <w:rPr>
          <w:rFonts w:asciiTheme="minorHAnsi" w:hAnsiTheme="minorHAnsi" w:cstheme="minorHAnsi"/>
          <w:snapToGrid/>
          <w:color w:val="000000"/>
          <w:szCs w:val="24"/>
          <w:lang w:val="es-SV" w:eastAsia="es-SV"/>
        </w:rPr>
      </w:pPr>
      <w:r w:rsidRPr="006B2FC1">
        <w:rPr>
          <w:rFonts w:asciiTheme="minorHAnsi" w:hAnsiTheme="minorHAnsi" w:cstheme="minorHAnsi"/>
          <w:snapToGrid/>
          <w:color w:val="000000"/>
          <w:szCs w:val="24"/>
          <w:lang w:val="es-SV" w:eastAsia="es-SV"/>
        </w:rPr>
        <w:t>Procedimiento</w:t>
      </w:r>
    </w:p>
    <w:p w14:paraId="2AD43486" w14:textId="77777777" w:rsidR="00DE1F28" w:rsidRPr="006B2FC1" w:rsidRDefault="00DE1F28" w:rsidP="00DE1F28">
      <w:pPr>
        <w:tabs>
          <w:tab w:val="left" w:pos="-1440"/>
        </w:tabs>
        <w:jc w:val="both"/>
        <w:rPr>
          <w:rFonts w:asciiTheme="minorHAnsi" w:hAnsiTheme="minorHAnsi" w:cstheme="minorHAnsi"/>
          <w:color w:val="000000"/>
          <w:lang w:val="es-SV" w:eastAsia="es-SV"/>
        </w:rPr>
      </w:pPr>
    </w:p>
    <w:p w14:paraId="29EFCFE6" w14:textId="77777777" w:rsidR="00DE1F28" w:rsidRPr="006B2FC1" w:rsidRDefault="004E002E" w:rsidP="00763B04">
      <w:pPr>
        <w:numPr>
          <w:ilvl w:val="0"/>
          <w:numId w:val="16"/>
        </w:numPr>
        <w:tabs>
          <w:tab w:val="clear" w:pos="360"/>
          <w:tab w:val="left" w:pos="-1440"/>
          <w:tab w:val="num" w:pos="0"/>
        </w:tabs>
        <w:spacing w:line="276" w:lineRule="auto"/>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El Observatorio Ambiental</w:t>
      </w:r>
      <w:r w:rsidR="00E91877" w:rsidRPr="006B2FC1">
        <w:rPr>
          <w:rFonts w:asciiTheme="minorHAnsi" w:hAnsiTheme="minorHAnsi" w:cstheme="minorHAnsi"/>
          <w:color w:val="000000"/>
          <w:lang w:val="es-SV" w:eastAsia="es-SV"/>
        </w:rPr>
        <w:t xml:space="preserve"> </w:t>
      </w:r>
      <w:r w:rsidR="00DE1F28" w:rsidRPr="006B2FC1">
        <w:rPr>
          <w:rFonts w:asciiTheme="minorHAnsi" w:hAnsiTheme="minorHAnsi" w:cstheme="minorHAnsi"/>
          <w:color w:val="000000"/>
          <w:lang w:val="es-SV" w:eastAsia="es-SV"/>
        </w:rPr>
        <w:t xml:space="preserve">deberá enviar permanentemente </w:t>
      </w:r>
      <w:r w:rsidRPr="006B2FC1">
        <w:rPr>
          <w:rFonts w:asciiTheme="minorHAnsi" w:hAnsiTheme="minorHAnsi" w:cstheme="minorHAnsi"/>
          <w:color w:val="000000"/>
          <w:lang w:val="es-SV" w:eastAsia="es-SV"/>
        </w:rPr>
        <w:t>(excepto</w:t>
      </w:r>
      <w:r w:rsidR="00DE1F28" w:rsidRPr="006B2FC1">
        <w:rPr>
          <w:rFonts w:asciiTheme="minorHAnsi" w:hAnsiTheme="minorHAnsi" w:cstheme="minorHAnsi"/>
          <w:color w:val="000000"/>
          <w:lang w:val="es-SV" w:eastAsia="es-SV"/>
        </w:rPr>
        <w:t xml:space="preserve"> cuando se haya detectado amenazas)  por lo menos dos veces   por día, debiendo quedar registrado en el libro respectivo el acuse de recibo.</w:t>
      </w:r>
    </w:p>
    <w:p w14:paraId="70076E83" w14:textId="77777777" w:rsidR="00DE1F28" w:rsidRPr="006B2FC1" w:rsidRDefault="00DE1F28" w:rsidP="00763B04">
      <w:pPr>
        <w:numPr>
          <w:ilvl w:val="0"/>
          <w:numId w:val="16"/>
        </w:numPr>
        <w:tabs>
          <w:tab w:val="clear" w:pos="360"/>
          <w:tab w:val="left" w:pos="-1440"/>
          <w:tab w:val="num" w:pos="0"/>
        </w:tabs>
        <w:spacing w:line="276" w:lineRule="auto"/>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 xml:space="preserve">Cuando se  detecten amenazas  de cualquier tipo  </w:t>
      </w:r>
      <w:r w:rsidR="004E002E" w:rsidRPr="006B2FC1">
        <w:rPr>
          <w:rFonts w:asciiTheme="minorHAnsi" w:hAnsiTheme="minorHAnsi" w:cstheme="minorHAnsi"/>
          <w:color w:val="000000"/>
          <w:lang w:val="es-SV" w:eastAsia="es-SV"/>
        </w:rPr>
        <w:t>el Observatorio Ambiental</w:t>
      </w:r>
      <w:r w:rsidRPr="006B2FC1">
        <w:rPr>
          <w:rFonts w:asciiTheme="minorHAnsi" w:hAnsiTheme="minorHAnsi" w:cstheme="minorHAnsi"/>
          <w:color w:val="000000"/>
          <w:lang w:val="es-SV" w:eastAsia="es-SV"/>
        </w:rPr>
        <w:t xml:space="preserve"> deberá informar prioritariamente </w:t>
      </w:r>
      <w:r w:rsidR="004E002E" w:rsidRPr="006B2FC1">
        <w:rPr>
          <w:rFonts w:asciiTheme="minorHAnsi" w:hAnsiTheme="minorHAnsi" w:cstheme="minorHAnsi"/>
          <w:color w:val="000000"/>
          <w:lang w:val="es-SV" w:eastAsia="es-SV"/>
        </w:rPr>
        <w:t>a la Dirección General</w:t>
      </w:r>
      <w:r w:rsidRPr="006B2FC1">
        <w:rPr>
          <w:rFonts w:asciiTheme="minorHAnsi" w:hAnsiTheme="minorHAnsi" w:cstheme="minorHAnsi"/>
          <w:color w:val="000000"/>
          <w:lang w:val="es-SV" w:eastAsia="es-SV"/>
        </w:rPr>
        <w:t>, quedando siempre en el libro respectivo el acuse de recibo.</w:t>
      </w:r>
    </w:p>
    <w:p w14:paraId="68278E20" w14:textId="77777777" w:rsidR="00DE1F28" w:rsidRPr="006B2FC1" w:rsidRDefault="00DE1F28" w:rsidP="00763B04">
      <w:pPr>
        <w:numPr>
          <w:ilvl w:val="0"/>
          <w:numId w:val="16"/>
        </w:numPr>
        <w:tabs>
          <w:tab w:val="clear" w:pos="360"/>
          <w:tab w:val="left" w:pos="-1440"/>
          <w:tab w:val="num" w:pos="0"/>
        </w:tabs>
        <w:spacing w:line="276" w:lineRule="auto"/>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 xml:space="preserve">En caso de una amenaza se establecerá  un flujo constante  de información en la medida que las posibilidades  técnicas lo permitan, a fin de establecer con un margen aceptable de precisión  el </w:t>
      </w:r>
      <w:r w:rsidR="00B0434F" w:rsidRPr="006B2FC1">
        <w:rPr>
          <w:rFonts w:asciiTheme="minorHAnsi" w:hAnsiTheme="minorHAnsi" w:cstheme="minorHAnsi"/>
          <w:color w:val="000000"/>
          <w:lang w:val="es-SV" w:eastAsia="es-SV"/>
        </w:rPr>
        <w:t>cálculo</w:t>
      </w:r>
      <w:r w:rsidRPr="006B2FC1">
        <w:rPr>
          <w:rFonts w:asciiTheme="minorHAnsi" w:hAnsiTheme="minorHAnsi" w:cstheme="minorHAnsi"/>
          <w:color w:val="000000"/>
          <w:lang w:val="es-SV" w:eastAsia="es-SV"/>
        </w:rPr>
        <w:t xml:space="preserve"> del grado de afectación.</w:t>
      </w:r>
    </w:p>
    <w:p w14:paraId="50844940" w14:textId="77777777" w:rsidR="00DE1F28" w:rsidRDefault="00B0434F" w:rsidP="00763B04">
      <w:pPr>
        <w:numPr>
          <w:ilvl w:val="0"/>
          <w:numId w:val="16"/>
        </w:numPr>
        <w:tabs>
          <w:tab w:val="clear" w:pos="360"/>
          <w:tab w:val="left" w:pos="-1440"/>
          <w:tab w:val="num" w:pos="-22"/>
        </w:tabs>
        <w:spacing w:line="276" w:lineRule="auto"/>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El Observatorio Ambiental deberá</w:t>
      </w:r>
      <w:r w:rsidR="00DE1F28" w:rsidRPr="006B2FC1">
        <w:rPr>
          <w:rFonts w:asciiTheme="minorHAnsi" w:hAnsiTheme="minorHAnsi" w:cstheme="minorHAnsi"/>
          <w:color w:val="000000"/>
          <w:lang w:val="es-SV" w:eastAsia="es-SV"/>
        </w:rPr>
        <w:t xml:space="preserve"> proporcionar los datos técnicos y recomendaciones necesarias que deban tomarse.</w:t>
      </w:r>
    </w:p>
    <w:p w14:paraId="7DFAFE1A" w14:textId="77777777" w:rsidR="00DE1F28" w:rsidRPr="006B2FC1" w:rsidRDefault="00DE1F28" w:rsidP="00DE1F28">
      <w:pPr>
        <w:tabs>
          <w:tab w:val="left" w:pos="-1440"/>
        </w:tabs>
        <w:jc w:val="both"/>
        <w:rPr>
          <w:color w:val="000000"/>
        </w:rPr>
      </w:pPr>
    </w:p>
    <w:p w14:paraId="20F33431" w14:textId="77777777" w:rsidR="00DE1F28" w:rsidRPr="006B2FC1" w:rsidRDefault="00DE1F28" w:rsidP="00763B04">
      <w:pPr>
        <w:pStyle w:val="Prrafodelista"/>
        <w:numPr>
          <w:ilvl w:val="1"/>
          <w:numId w:val="15"/>
        </w:numPr>
        <w:tabs>
          <w:tab w:val="left" w:pos="-1440"/>
        </w:tabs>
        <w:jc w:val="both"/>
        <w:rPr>
          <w:rFonts w:asciiTheme="minorHAnsi" w:hAnsiTheme="minorHAnsi" w:cstheme="minorHAnsi"/>
          <w:color w:val="000000"/>
          <w:szCs w:val="24"/>
          <w:lang w:val="es-SV" w:eastAsia="es-SV"/>
        </w:rPr>
      </w:pPr>
      <w:r w:rsidRPr="006B2FC1">
        <w:rPr>
          <w:rFonts w:asciiTheme="minorHAnsi" w:hAnsiTheme="minorHAnsi" w:cstheme="minorHAnsi"/>
          <w:color w:val="000000"/>
          <w:szCs w:val="24"/>
          <w:lang w:val="es-SV" w:eastAsia="es-SV"/>
        </w:rPr>
        <w:t>Registro:</w:t>
      </w:r>
    </w:p>
    <w:p w14:paraId="2D26024F" w14:textId="77777777" w:rsidR="00DE1F28" w:rsidRPr="006B2FC1" w:rsidRDefault="00DE1F28" w:rsidP="00DE1F28">
      <w:pPr>
        <w:tabs>
          <w:tab w:val="left" w:pos="-1440"/>
        </w:tabs>
        <w:jc w:val="both"/>
        <w:rPr>
          <w:rFonts w:asciiTheme="minorHAnsi" w:hAnsiTheme="minorHAnsi" w:cstheme="minorHAnsi"/>
          <w:color w:val="000000"/>
          <w:lang w:val="es-SV" w:eastAsia="es-SV"/>
        </w:rPr>
      </w:pPr>
    </w:p>
    <w:p w14:paraId="2633679E" w14:textId="77777777" w:rsidR="00DE1F28" w:rsidRPr="006B2FC1" w:rsidRDefault="00DE1F28" w:rsidP="00763B04">
      <w:pPr>
        <w:numPr>
          <w:ilvl w:val="0"/>
          <w:numId w:val="17"/>
        </w:numPr>
        <w:tabs>
          <w:tab w:val="left" w:pos="-1440"/>
        </w:tabs>
        <w:spacing w:line="276" w:lineRule="auto"/>
        <w:ind w:left="210" w:hanging="210"/>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 xml:space="preserve">Con la información técnica se mantendrá en </w:t>
      </w:r>
      <w:r w:rsidR="00B0434F" w:rsidRPr="006B2FC1">
        <w:rPr>
          <w:rFonts w:asciiTheme="minorHAnsi" w:hAnsiTheme="minorHAnsi" w:cstheme="minorHAnsi"/>
          <w:color w:val="000000"/>
          <w:lang w:val="es-SV" w:eastAsia="es-SV"/>
        </w:rPr>
        <w:t>la sala de monitoreo y en la sala de c</w:t>
      </w:r>
      <w:r w:rsidR="00687715">
        <w:rPr>
          <w:rFonts w:asciiTheme="minorHAnsi" w:hAnsiTheme="minorHAnsi" w:cstheme="minorHAnsi"/>
          <w:color w:val="000000"/>
          <w:lang w:val="es-SV" w:eastAsia="es-SV"/>
        </w:rPr>
        <w:t>risis del  Centro de Operaciones de Emergencia Municipal</w:t>
      </w:r>
      <w:r w:rsidR="00B0434F" w:rsidRPr="006B2FC1">
        <w:rPr>
          <w:rFonts w:asciiTheme="minorHAnsi" w:hAnsiTheme="minorHAnsi" w:cstheme="minorHAnsi"/>
          <w:color w:val="000000"/>
          <w:lang w:val="es-SV" w:eastAsia="es-SV"/>
        </w:rPr>
        <w:t xml:space="preserve"> </w:t>
      </w:r>
      <w:r w:rsidRPr="006B2FC1">
        <w:rPr>
          <w:rFonts w:asciiTheme="minorHAnsi" w:hAnsiTheme="minorHAnsi" w:cstheme="minorHAnsi"/>
          <w:color w:val="000000"/>
          <w:lang w:val="es-SV" w:eastAsia="es-SV"/>
        </w:rPr>
        <w:t>una carta de situación actualizada.</w:t>
      </w:r>
    </w:p>
    <w:p w14:paraId="1D1AE6DA" w14:textId="77777777" w:rsidR="00DE1F28" w:rsidRPr="006B2FC1" w:rsidRDefault="00DE1F28" w:rsidP="00763B04">
      <w:pPr>
        <w:numPr>
          <w:ilvl w:val="0"/>
          <w:numId w:val="17"/>
        </w:numPr>
        <w:tabs>
          <w:tab w:val="clear" w:pos="360"/>
          <w:tab w:val="left" w:pos="-1440"/>
          <w:tab w:val="num" w:pos="1058"/>
        </w:tabs>
        <w:spacing w:line="276" w:lineRule="auto"/>
        <w:ind w:left="210" w:hanging="210"/>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Deberá llevarse un archivo especial de todos los informes según la amenaza de que se trate.</w:t>
      </w:r>
    </w:p>
    <w:p w14:paraId="2C16F37E" w14:textId="77777777" w:rsidR="00DE1F28" w:rsidRPr="006B2FC1" w:rsidRDefault="00DE1F28" w:rsidP="00763B04">
      <w:pPr>
        <w:numPr>
          <w:ilvl w:val="0"/>
          <w:numId w:val="17"/>
        </w:numPr>
        <w:tabs>
          <w:tab w:val="clear" w:pos="360"/>
          <w:tab w:val="left" w:pos="-1440"/>
          <w:tab w:val="num" w:pos="1058"/>
        </w:tabs>
        <w:spacing w:line="276" w:lineRule="auto"/>
        <w:ind w:left="210" w:hanging="210"/>
        <w:jc w:val="both"/>
        <w:rPr>
          <w:rFonts w:asciiTheme="minorHAnsi" w:hAnsiTheme="minorHAnsi" w:cstheme="minorHAnsi"/>
          <w:color w:val="000000"/>
          <w:lang w:val="es-SV" w:eastAsia="es-SV"/>
        </w:rPr>
      </w:pPr>
      <w:r w:rsidRPr="006B2FC1">
        <w:rPr>
          <w:rFonts w:asciiTheme="minorHAnsi" w:hAnsiTheme="minorHAnsi" w:cstheme="minorHAnsi"/>
          <w:color w:val="000000"/>
          <w:lang w:val="es-SV" w:eastAsia="es-SV"/>
        </w:rPr>
        <w:t xml:space="preserve">Con la información proporcionada </w:t>
      </w:r>
      <w:r w:rsidR="00B0434F" w:rsidRPr="006B2FC1">
        <w:rPr>
          <w:rFonts w:asciiTheme="minorHAnsi" w:hAnsiTheme="minorHAnsi" w:cstheme="minorHAnsi"/>
          <w:color w:val="000000"/>
          <w:lang w:val="es-SV" w:eastAsia="es-SV"/>
        </w:rPr>
        <w:t>la Dirección General</w:t>
      </w:r>
      <w:r w:rsidRPr="006B2FC1">
        <w:rPr>
          <w:rFonts w:asciiTheme="minorHAnsi" w:hAnsiTheme="minorHAnsi" w:cstheme="minorHAnsi"/>
          <w:color w:val="000000"/>
          <w:lang w:val="es-SV" w:eastAsia="es-SV"/>
        </w:rPr>
        <w:t xml:space="preserve"> deberá  de acuerdo con este plan tomar las medidas</w:t>
      </w:r>
      <w:r w:rsidR="00B0434F" w:rsidRPr="006B2FC1">
        <w:rPr>
          <w:rFonts w:asciiTheme="minorHAnsi" w:hAnsiTheme="minorHAnsi" w:cstheme="minorHAnsi"/>
          <w:color w:val="000000"/>
          <w:lang w:val="es-SV" w:eastAsia="es-SV"/>
        </w:rPr>
        <w:t xml:space="preserve"> correspondientes, y determinar</w:t>
      </w:r>
      <w:r w:rsidRPr="006B2FC1">
        <w:rPr>
          <w:rFonts w:asciiTheme="minorHAnsi" w:hAnsiTheme="minorHAnsi" w:cstheme="minorHAnsi"/>
          <w:color w:val="000000"/>
          <w:lang w:val="es-SV" w:eastAsia="es-SV"/>
        </w:rPr>
        <w:t xml:space="preserve"> </w:t>
      </w:r>
      <w:r w:rsidR="004F39C7">
        <w:rPr>
          <w:rFonts w:asciiTheme="minorHAnsi" w:hAnsiTheme="minorHAnsi" w:cstheme="minorHAnsi"/>
          <w:color w:val="000000"/>
          <w:lang w:val="es-SV" w:eastAsia="es-SV"/>
        </w:rPr>
        <w:t xml:space="preserve">que el grado de alerta </w:t>
      </w:r>
      <w:r w:rsidRPr="006B2FC1">
        <w:rPr>
          <w:rFonts w:asciiTheme="minorHAnsi" w:hAnsiTheme="minorHAnsi" w:cstheme="minorHAnsi"/>
          <w:color w:val="000000"/>
          <w:lang w:val="es-SV" w:eastAsia="es-SV"/>
        </w:rPr>
        <w:t xml:space="preserve">deba </w:t>
      </w:r>
      <w:r w:rsidR="00B0434F" w:rsidRPr="006B2FC1">
        <w:rPr>
          <w:rFonts w:asciiTheme="minorHAnsi" w:hAnsiTheme="minorHAnsi" w:cstheme="minorHAnsi"/>
          <w:color w:val="000000"/>
          <w:lang w:val="es-SV" w:eastAsia="es-SV"/>
        </w:rPr>
        <w:t>declararse de acuerdo a la ley y su reglamento.</w:t>
      </w:r>
    </w:p>
    <w:p w14:paraId="0787E864" w14:textId="77777777" w:rsidR="00E91877" w:rsidRPr="006B2FC1" w:rsidRDefault="00E91877" w:rsidP="00E91877">
      <w:pPr>
        <w:tabs>
          <w:tab w:val="left" w:pos="-1440"/>
        </w:tabs>
        <w:jc w:val="both"/>
        <w:rPr>
          <w:color w:val="000000"/>
        </w:rPr>
      </w:pPr>
    </w:p>
    <w:p w14:paraId="03EAFFFA" w14:textId="77777777" w:rsidR="00E91877" w:rsidRPr="006B2FC1" w:rsidRDefault="00FD0E96" w:rsidP="00763B04">
      <w:pPr>
        <w:pStyle w:val="Prrafodelista"/>
        <w:numPr>
          <w:ilvl w:val="0"/>
          <w:numId w:val="15"/>
        </w:numPr>
        <w:tabs>
          <w:tab w:val="left" w:pos="-1440"/>
        </w:tabs>
        <w:ind w:left="252" w:hanging="252"/>
        <w:jc w:val="both"/>
        <w:rPr>
          <w:rFonts w:asciiTheme="minorHAnsi" w:hAnsiTheme="minorHAnsi" w:cstheme="minorHAnsi"/>
          <w:b/>
          <w:bCs/>
          <w:szCs w:val="24"/>
          <w:lang w:val="es-SV"/>
        </w:rPr>
      </w:pPr>
      <w:r w:rsidRPr="006B2FC1">
        <w:rPr>
          <w:rFonts w:asciiTheme="minorHAnsi" w:hAnsiTheme="minorHAnsi" w:cstheme="minorHAnsi"/>
          <w:b/>
          <w:bCs/>
          <w:szCs w:val="24"/>
          <w:lang w:val="es-SV"/>
        </w:rPr>
        <w:t>SISTEMA DE</w:t>
      </w:r>
      <w:r w:rsidR="00E91877" w:rsidRPr="006B2FC1">
        <w:rPr>
          <w:rFonts w:asciiTheme="minorHAnsi" w:hAnsiTheme="minorHAnsi" w:cstheme="minorHAnsi"/>
          <w:b/>
          <w:bCs/>
          <w:szCs w:val="24"/>
          <w:lang w:val="es-SV"/>
        </w:rPr>
        <w:t xml:space="preserve"> ALERTA</w:t>
      </w:r>
    </w:p>
    <w:p w14:paraId="696ABD69" w14:textId="77777777" w:rsidR="00E91877" w:rsidRPr="006B2FC1" w:rsidRDefault="00E91877" w:rsidP="00E91877">
      <w:pPr>
        <w:ind w:left="2880"/>
        <w:jc w:val="both"/>
        <w:rPr>
          <w:color w:val="000000"/>
        </w:rPr>
      </w:pPr>
    </w:p>
    <w:p w14:paraId="3EF149B3" w14:textId="77777777" w:rsidR="00E91877" w:rsidRPr="006B2FC1" w:rsidRDefault="00E91877" w:rsidP="00763B04">
      <w:pPr>
        <w:pStyle w:val="Prrafodelista"/>
        <w:numPr>
          <w:ilvl w:val="1"/>
          <w:numId w:val="15"/>
        </w:numPr>
        <w:tabs>
          <w:tab w:val="left" w:pos="-1440"/>
        </w:tabs>
        <w:spacing w:line="276" w:lineRule="auto"/>
        <w:jc w:val="both"/>
        <w:rPr>
          <w:color w:val="000000"/>
          <w:szCs w:val="24"/>
        </w:rPr>
      </w:pPr>
      <w:r w:rsidRPr="006B2FC1">
        <w:rPr>
          <w:rFonts w:asciiTheme="minorHAnsi" w:hAnsiTheme="minorHAnsi" w:cstheme="minorHAnsi"/>
          <w:color w:val="000000"/>
          <w:szCs w:val="24"/>
          <w:lang w:val="es-SV" w:eastAsia="es-SV"/>
        </w:rPr>
        <w:t>Condiciones Generales:</w:t>
      </w:r>
    </w:p>
    <w:p w14:paraId="49A528BA" w14:textId="77777777" w:rsidR="00E91877" w:rsidRPr="006B2FC1" w:rsidRDefault="00E91877" w:rsidP="00E91877">
      <w:pPr>
        <w:jc w:val="both"/>
        <w:rPr>
          <w:color w:val="000000"/>
        </w:rPr>
      </w:pPr>
    </w:p>
    <w:p w14:paraId="60183319" w14:textId="77777777" w:rsidR="00EB587C" w:rsidRPr="006B2FC1" w:rsidRDefault="00E91877" w:rsidP="006B2FC1">
      <w:pPr>
        <w:spacing w:line="276" w:lineRule="auto"/>
        <w:jc w:val="both"/>
        <w:rPr>
          <w:rFonts w:asciiTheme="minorHAnsi" w:hAnsiTheme="minorHAnsi" w:cstheme="minorHAnsi"/>
          <w:snapToGrid w:val="0"/>
          <w:color w:val="000000"/>
          <w:lang w:val="es-SV" w:eastAsia="es-SV"/>
        </w:rPr>
      </w:pPr>
      <w:r w:rsidRPr="006B2FC1">
        <w:rPr>
          <w:rFonts w:asciiTheme="minorHAnsi" w:hAnsiTheme="minorHAnsi" w:cstheme="minorHAnsi"/>
          <w:snapToGrid w:val="0"/>
          <w:color w:val="000000"/>
          <w:lang w:val="es-SV" w:eastAsia="es-SV"/>
        </w:rPr>
        <w:t xml:space="preserve">La Declaración de alerta </w:t>
      </w:r>
      <w:r w:rsidR="00EB587C" w:rsidRPr="006B2FC1">
        <w:rPr>
          <w:rFonts w:asciiTheme="minorHAnsi" w:hAnsiTheme="minorHAnsi" w:cstheme="minorHAnsi"/>
          <w:snapToGrid w:val="0"/>
          <w:color w:val="000000"/>
          <w:lang w:val="es-SV" w:eastAsia="es-SV"/>
        </w:rPr>
        <w:t>es una facultad</w:t>
      </w:r>
      <w:r w:rsidRPr="006B2FC1">
        <w:rPr>
          <w:rFonts w:asciiTheme="minorHAnsi" w:hAnsiTheme="minorHAnsi" w:cstheme="minorHAnsi"/>
          <w:snapToGrid w:val="0"/>
          <w:color w:val="000000"/>
          <w:lang w:val="es-SV" w:eastAsia="es-SV"/>
        </w:rPr>
        <w:t xml:space="preserve"> </w:t>
      </w:r>
      <w:r w:rsidR="00EB587C" w:rsidRPr="006B2FC1">
        <w:rPr>
          <w:rFonts w:asciiTheme="minorHAnsi" w:hAnsiTheme="minorHAnsi" w:cstheme="minorHAnsi"/>
          <w:snapToGrid w:val="0"/>
          <w:color w:val="000000"/>
          <w:lang w:val="es-SV" w:eastAsia="es-SV"/>
        </w:rPr>
        <w:t>de</w:t>
      </w:r>
      <w:r w:rsidR="00C71307">
        <w:rPr>
          <w:rFonts w:asciiTheme="minorHAnsi" w:hAnsiTheme="minorHAnsi" w:cstheme="minorHAnsi"/>
          <w:snapToGrid w:val="0"/>
          <w:color w:val="000000"/>
          <w:lang w:val="es-SV" w:eastAsia="es-SV"/>
        </w:rPr>
        <w:t xml:space="preserve"> </w:t>
      </w:r>
      <w:r w:rsidR="00EB587C" w:rsidRPr="006B2FC1">
        <w:rPr>
          <w:rFonts w:asciiTheme="minorHAnsi" w:hAnsiTheme="minorHAnsi" w:cstheme="minorHAnsi"/>
          <w:snapToGrid w:val="0"/>
          <w:color w:val="000000"/>
          <w:lang w:val="es-SV" w:eastAsia="es-SV"/>
        </w:rPr>
        <w:t>l</w:t>
      </w:r>
      <w:r w:rsidR="00C71307">
        <w:rPr>
          <w:rFonts w:asciiTheme="minorHAnsi" w:hAnsiTheme="minorHAnsi" w:cstheme="minorHAnsi"/>
          <w:snapToGrid w:val="0"/>
          <w:color w:val="000000"/>
          <w:lang w:val="es-SV" w:eastAsia="es-SV"/>
        </w:rPr>
        <w:t>a</w:t>
      </w:r>
      <w:r w:rsidR="00EB587C" w:rsidRPr="006B2FC1">
        <w:rPr>
          <w:rFonts w:asciiTheme="minorHAnsi" w:hAnsiTheme="minorHAnsi" w:cstheme="minorHAnsi"/>
          <w:snapToGrid w:val="0"/>
          <w:color w:val="000000"/>
          <w:lang w:val="es-SV" w:eastAsia="es-SV"/>
        </w:rPr>
        <w:t xml:space="preserve"> Dirección General</w:t>
      </w:r>
      <w:r w:rsidRPr="006B2FC1">
        <w:rPr>
          <w:rFonts w:asciiTheme="minorHAnsi" w:hAnsiTheme="minorHAnsi" w:cstheme="minorHAnsi"/>
          <w:snapToGrid w:val="0"/>
          <w:color w:val="000000"/>
          <w:lang w:val="es-SV" w:eastAsia="es-SV"/>
        </w:rPr>
        <w:t xml:space="preserve">, quien  antes de proceder </w:t>
      </w:r>
      <w:r w:rsidRPr="006B2FC1">
        <w:rPr>
          <w:rFonts w:asciiTheme="minorHAnsi" w:hAnsiTheme="minorHAnsi" w:cstheme="minorHAnsi"/>
          <w:snapToGrid w:val="0"/>
          <w:color w:val="000000"/>
          <w:lang w:val="es-SV" w:eastAsia="es-SV"/>
        </w:rPr>
        <w:lastRenderedPageBreak/>
        <w:t xml:space="preserve">a dictarla deberá comprobar por medio </w:t>
      </w:r>
      <w:r w:rsidR="00EB587C" w:rsidRPr="006B2FC1">
        <w:rPr>
          <w:rFonts w:asciiTheme="minorHAnsi" w:hAnsiTheme="minorHAnsi" w:cstheme="minorHAnsi"/>
          <w:snapToGrid w:val="0"/>
          <w:color w:val="000000"/>
          <w:lang w:val="es-SV" w:eastAsia="es-SV"/>
        </w:rPr>
        <w:t>de los informes técnicos</w:t>
      </w:r>
      <w:r w:rsidRPr="006B2FC1">
        <w:rPr>
          <w:rFonts w:asciiTheme="minorHAnsi" w:hAnsiTheme="minorHAnsi" w:cstheme="minorHAnsi"/>
          <w:snapToGrid w:val="0"/>
          <w:color w:val="000000"/>
          <w:lang w:val="es-SV" w:eastAsia="es-SV"/>
        </w:rPr>
        <w:t xml:space="preserve"> la existencia del evento a efecto de calificar el tipo, y las implicaciones del mismo.</w:t>
      </w:r>
    </w:p>
    <w:p w14:paraId="1B6D2385" w14:textId="77777777" w:rsidR="00EB587C" w:rsidRPr="006B2FC1" w:rsidRDefault="00EB587C" w:rsidP="00E91877">
      <w:pPr>
        <w:jc w:val="both"/>
        <w:rPr>
          <w:color w:val="000000"/>
        </w:rPr>
      </w:pPr>
    </w:p>
    <w:p w14:paraId="44F86C33" w14:textId="77777777" w:rsidR="00EB587C" w:rsidRPr="006B2FC1" w:rsidRDefault="00E91877" w:rsidP="00E91877">
      <w:pPr>
        <w:jc w:val="both"/>
        <w:rPr>
          <w:rFonts w:asciiTheme="minorHAnsi" w:hAnsiTheme="minorHAnsi" w:cstheme="minorHAnsi"/>
          <w:snapToGrid w:val="0"/>
          <w:color w:val="000000"/>
          <w:lang w:val="es-SV" w:eastAsia="es-SV"/>
        </w:rPr>
      </w:pPr>
      <w:r w:rsidRPr="006B2FC1">
        <w:rPr>
          <w:rFonts w:asciiTheme="minorHAnsi" w:hAnsiTheme="minorHAnsi" w:cstheme="minorHAnsi"/>
          <w:snapToGrid w:val="0"/>
          <w:color w:val="000000"/>
          <w:lang w:val="es-SV" w:eastAsia="es-SV"/>
        </w:rPr>
        <w:t>L</w:t>
      </w:r>
      <w:r w:rsidR="00EB587C" w:rsidRPr="006B2FC1">
        <w:rPr>
          <w:rFonts w:asciiTheme="minorHAnsi" w:hAnsiTheme="minorHAnsi" w:cstheme="minorHAnsi"/>
          <w:snapToGrid w:val="0"/>
          <w:color w:val="000000"/>
          <w:lang w:val="es-SV" w:eastAsia="es-SV"/>
        </w:rPr>
        <w:t>os grados de Alerta deberán</w:t>
      </w:r>
      <w:r w:rsidRPr="006B2FC1">
        <w:rPr>
          <w:rFonts w:asciiTheme="minorHAnsi" w:hAnsiTheme="minorHAnsi" w:cstheme="minorHAnsi"/>
          <w:snapToGrid w:val="0"/>
          <w:color w:val="000000"/>
          <w:lang w:val="es-SV" w:eastAsia="es-SV"/>
        </w:rPr>
        <w:t xml:space="preserve"> estar sustentados en  los informes técnicos realizados por </w:t>
      </w:r>
      <w:r w:rsidR="00EB587C" w:rsidRPr="006B2FC1">
        <w:rPr>
          <w:rFonts w:asciiTheme="minorHAnsi" w:hAnsiTheme="minorHAnsi" w:cstheme="minorHAnsi"/>
          <w:snapToGrid w:val="0"/>
          <w:color w:val="000000"/>
          <w:lang w:val="es-SV" w:eastAsia="es-SV"/>
        </w:rPr>
        <w:t xml:space="preserve">el Observatorio Ambiental. </w:t>
      </w:r>
    </w:p>
    <w:p w14:paraId="095BB3ED" w14:textId="77777777" w:rsidR="00EB587C" w:rsidRPr="006B2FC1" w:rsidRDefault="00EB587C" w:rsidP="00E91877">
      <w:pPr>
        <w:jc w:val="both"/>
        <w:rPr>
          <w:rFonts w:asciiTheme="minorHAnsi" w:hAnsiTheme="minorHAnsi" w:cstheme="minorHAnsi"/>
          <w:snapToGrid w:val="0"/>
          <w:color w:val="000000"/>
          <w:lang w:val="es-SV" w:eastAsia="es-SV"/>
        </w:rPr>
      </w:pPr>
    </w:p>
    <w:p w14:paraId="1E1244F2" w14:textId="77777777" w:rsidR="00EB587C" w:rsidRPr="006B2FC1" w:rsidRDefault="00EB587C" w:rsidP="00E91877">
      <w:pPr>
        <w:jc w:val="both"/>
        <w:rPr>
          <w:rFonts w:asciiTheme="minorHAnsi" w:hAnsiTheme="minorHAnsi" w:cstheme="minorHAnsi"/>
          <w:snapToGrid w:val="0"/>
          <w:color w:val="000000"/>
          <w:lang w:val="es-SV" w:eastAsia="es-SV"/>
        </w:rPr>
      </w:pPr>
      <w:r w:rsidRPr="006B2FC1">
        <w:rPr>
          <w:rFonts w:asciiTheme="minorHAnsi" w:hAnsiTheme="minorHAnsi" w:cstheme="minorHAnsi"/>
          <w:snapToGrid w:val="0"/>
          <w:color w:val="000000"/>
          <w:lang w:val="es-SV" w:eastAsia="es-SV"/>
        </w:rPr>
        <w:t>Los grados</w:t>
      </w:r>
      <w:r w:rsidR="00E91877" w:rsidRPr="006B2FC1">
        <w:rPr>
          <w:rFonts w:asciiTheme="minorHAnsi" w:hAnsiTheme="minorHAnsi" w:cstheme="minorHAnsi"/>
          <w:snapToGrid w:val="0"/>
          <w:color w:val="000000"/>
          <w:lang w:val="es-SV" w:eastAsia="es-SV"/>
        </w:rPr>
        <w:t xml:space="preserve"> de alerta </w:t>
      </w:r>
      <w:r w:rsidRPr="006B2FC1">
        <w:rPr>
          <w:rFonts w:asciiTheme="minorHAnsi" w:hAnsiTheme="minorHAnsi" w:cstheme="minorHAnsi"/>
          <w:snapToGrid w:val="0"/>
          <w:color w:val="000000"/>
          <w:lang w:val="es-SV" w:eastAsia="es-SV"/>
        </w:rPr>
        <w:t>se emitirán por medio de un comunicado que deberá describir el evento, sus implicaciones y las instrucciones o recomendaciones pertinentes.</w:t>
      </w:r>
    </w:p>
    <w:p w14:paraId="3DEBB415" w14:textId="77777777" w:rsidR="00EB587C" w:rsidRPr="006B2FC1" w:rsidRDefault="00EB587C" w:rsidP="00E91877">
      <w:pPr>
        <w:jc w:val="both"/>
        <w:rPr>
          <w:rFonts w:asciiTheme="minorHAnsi" w:hAnsiTheme="minorHAnsi" w:cstheme="minorHAnsi"/>
          <w:snapToGrid w:val="0"/>
          <w:color w:val="000000"/>
          <w:lang w:val="es-SV" w:eastAsia="es-SV"/>
        </w:rPr>
      </w:pPr>
    </w:p>
    <w:p w14:paraId="16685E00" w14:textId="77777777" w:rsidR="00E91877" w:rsidRPr="006B2FC1" w:rsidRDefault="00EB587C" w:rsidP="00E91877">
      <w:pPr>
        <w:jc w:val="both"/>
        <w:rPr>
          <w:rFonts w:asciiTheme="minorHAnsi" w:hAnsiTheme="minorHAnsi" w:cstheme="minorHAnsi"/>
          <w:snapToGrid w:val="0"/>
          <w:color w:val="000000"/>
          <w:lang w:val="es-SV" w:eastAsia="es-SV"/>
        </w:rPr>
      </w:pPr>
      <w:r w:rsidRPr="006B2FC1">
        <w:rPr>
          <w:rFonts w:asciiTheme="minorHAnsi" w:hAnsiTheme="minorHAnsi" w:cstheme="minorHAnsi"/>
          <w:snapToGrid w:val="0"/>
          <w:color w:val="000000"/>
          <w:lang w:val="es-SV" w:eastAsia="es-SV"/>
        </w:rPr>
        <w:t>La declaratoria de alerta y su clasificación se consigan en el Título III, Capítulo Único del reglamento general de la Ley de Protección Civil, Prevención y Mitigación de Desastres</w:t>
      </w:r>
      <w:r w:rsidR="00E91877" w:rsidRPr="006B2FC1">
        <w:rPr>
          <w:rFonts w:asciiTheme="minorHAnsi" w:hAnsiTheme="minorHAnsi" w:cstheme="minorHAnsi"/>
          <w:snapToGrid w:val="0"/>
          <w:color w:val="000000"/>
          <w:lang w:val="es-SV" w:eastAsia="es-SV"/>
        </w:rPr>
        <w:t>.</w:t>
      </w:r>
      <w:r w:rsidR="00B3090C" w:rsidRPr="006B2FC1">
        <w:rPr>
          <w:rFonts w:asciiTheme="minorHAnsi" w:hAnsiTheme="minorHAnsi" w:cstheme="minorHAnsi"/>
          <w:snapToGrid w:val="0"/>
          <w:color w:val="000000"/>
          <w:lang w:val="es-SV" w:eastAsia="es-SV"/>
        </w:rPr>
        <w:t xml:space="preserve"> (Anexo 3)</w:t>
      </w:r>
    </w:p>
    <w:p w14:paraId="3CEAEDB5" w14:textId="77777777" w:rsidR="00E91877" w:rsidRPr="006B2FC1" w:rsidRDefault="00E91877" w:rsidP="00E91877">
      <w:pPr>
        <w:jc w:val="both"/>
        <w:rPr>
          <w:color w:val="000000"/>
        </w:rPr>
      </w:pPr>
    </w:p>
    <w:p w14:paraId="1BAE0C14" w14:textId="77777777" w:rsidR="00211FD8" w:rsidRPr="006B2FC1" w:rsidRDefault="00E91877" w:rsidP="006B2FC1">
      <w:pPr>
        <w:spacing w:line="276" w:lineRule="auto"/>
        <w:jc w:val="both"/>
        <w:rPr>
          <w:rFonts w:asciiTheme="minorHAnsi" w:hAnsiTheme="minorHAnsi" w:cstheme="minorHAnsi"/>
          <w:color w:val="000000"/>
        </w:rPr>
      </w:pPr>
      <w:r w:rsidRPr="006B2FC1">
        <w:rPr>
          <w:rFonts w:asciiTheme="minorHAnsi" w:hAnsiTheme="minorHAnsi" w:cstheme="minorHAnsi"/>
          <w:color w:val="000000"/>
        </w:rPr>
        <w:t xml:space="preserve">De toda alerta se deberá informar al señor </w:t>
      </w:r>
      <w:r w:rsidR="00211FD8" w:rsidRPr="006B2FC1">
        <w:rPr>
          <w:rFonts w:asciiTheme="minorHAnsi" w:hAnsiTheme="minorHAnsi" w:cstheme="minorHAnsi"/>
          <w:color w:val="000000"/>
        </w:rPr>
        <w:t>Ministro de Gobernación</w:t>
      </w:r>
      <w:r w:rsidRPr="006B2FC1">
        <w:rPr>
          <w:rFonts w:asciiTheme="minorHAnsi" w:hAnsiTheme="minorHAnsi" w:cstheme="minorHAnsi"/>
          <w:color w:val="000000"/>
        </w:rPr>
        <w:t xml:space="preserve"> por medio de un reporte verbal  lo </w:t>
      </w:r>
      <w:r w:rsidR="00211FD8" w:rsidRPr="006B2FC1">
        <w:rPr>
          <w:rFonts w:asciiTheme="minorHAnsi" w:hAnsiTheme="minorHAnsi" w:cstheme="minorHAnsi"/>
          <w:color w:val="000000"/>
        </w:rPr>
        <w:t>más</w:t>
      </w:r>
      <w:r w:rsidRPr="006B2FC1">
        <w:rPr>
          <w:rFonts w:asciiTheme="minorHAnsi" w:hAnsiTheme="minorHAnsi" w:cstheme="minorHAnsi"/>
          <w:color w:val="000000"/>
        </w:rPr>
        <w:t xml:space="preserve"> breve posible pero conteniendo la información técnica suficiente. Posteriormente deberá redactarse un reporte escrito con todos los detalles  a  efecto de poner en situación al señor Ministro del Interior. </w:t>
      </w:r>
    </w:p>
    <w:p w14:paraId="7F120E23" w14:textId="77777777" w:rsidR="00211FD8" w:rsidRPr="006B2FC1" w:rsidRDefault="00211FD8" w:rsidP="00E91877">
      <w:pPr>
        <w:jc w:val="both"/>
        <w:rPr>
          <w:color w:val="000000"/>
        </w:rPr>
      </w:pPr>
    </w:p>
    <w:p w14:paraId="72B561BA" w14:textId="77777777" w:rsidR="00E91877" w:rsidRPr="006B2FC1" w:rsidRDefault="00E91877" w:rsidP="00E91877">
      <w:pPr>
        <w:jc w:val="both"/>
        <w:rPr>
          <w:rFonts w:asciiTheme="minorHAnsi" w:hAnsiTheme="minorHAnsi" w:cstheme="minorHAnsi"/>
          <w:color w:val="000000"/>
        </w:rPr>
      </w:pPr>
      <w:r w:rsidRPr="006B2FC1">
        <w:rPr>
          <w:rFonts w:asciiTheme="minorHAnsi" w:hAnsiTheme="minorHAnsi" w:cstheme="minorHAnsi"/>
          <w:color w:val="000000"/>
        </w:rPr>
        <w:t>La Alerta utilizada por este plan será en dos sentidos:</w:t>
      </w:r>
    </w:p>
    <w:p w14:paraId="33731714" w14:textId="77777777" w:rsidR="00E91877" w:rsidRPr="006B2FC1" w:rsidRDefault="00E91877" w:rsidP="00E91877">
      <w:pPr>
        <w:jc w:val="both"/>
        <w:rPr>
          <w:color w:val="000000"/>
        </w:rPr>
      </w:pPr>
    </w:p>
    <w:p w14:paraId="61493381" w14:textId="77777777" w:rsidR="00E91877" w:rsidRPr="006B2FC1" w:rsidRDefault="00E91877" w:rsidP="00763B04">
      <w:pPr>
        <w:pStyle w:val="Prrafodelista"/>
        <w:numPr>
          <w:ilvl w:val="0"/>
          <w:numId w:val="18"/>
        </w:numPr>
        <w:jc w:val="both"/>
        <w:rPr>
          <w:rFonts w:asciiTheme="minorHAnsi" w:hAnsiTheme="minorHAnsi" w:cstheme="minorHAnsi"/>
          <w:snapToGrid/>
          <w:color w:val="000000"/>
          <w:szCs w:val="24"/>
          <w:lang w:val="es-SV" w:eastAsia="en-US"/>
        </w:rPr>
      </w:pPr>
      <w:r w:rsidRPr="006B2FC1">
        <w:rPr>
          <w:rFonts w:asciiTheme="minorHAnsi" w:hAnsiTheme="minorHAnsi" w:cstheme="minorHAnsi"/>
          <w:snapToGrid/>
          <w:color w:val="000000"/>
          <w:szCs w:val="24"/>
          <w:lang w:val="es-SV" w:eastAsia="en-US"/>
        </w:rPr>
        <w:t>Alerta a la población:</w:t>
      </w:r>
    </w:p>
    <w:p w14:paraId="5049C284" w14:textId="77777777" w:rsidR="00E91877" w:rsidRPr="006B2FC1" w:rsidRDefault="00E91877" w:rsidP="00E91877">
      <w:pPr>
        <w:jc w:val="both"/>
        <w:rPr>
          <w:rFonts w:asciiTheme="minorHAnsi" w:hAnsiTheme="minorHAnsi" w:cstheme="minorHAnsi"/>
          <w:color w:val="000000"/>
          <w:lang w:val="es-SV"/>
        </w:rPr>
      </w:pPr>
    </w:p>
    <w:p w14:paraId="38B815F3" w14:textId="77777777" w:rsidR="00E91877" w:rsidRPr="006B2FC1" w:rsidRDefault="00E91877" w:rsidP="006B2FC1">
      <w:pPr>
        <w:spacing w:line="276" w:lineRule="auto"/>
        <w:jc w:val="both"/>
        <w:rPr>
          <w:rFonts w:asciiTheme="minorHAnsi" w:hAnsiTheme="minorHAnsi" w:cstheme="minorHAnsi"/>
          <w:color w:val="000000"/>
          <w:lang w:val="es-SV"/>
        </w:rPr>
      </w:pPr>
      <w:r w:rsidRPr="006B2FC1">
        <w:rPr>
          <w:rFonts w:asciiTheme="minorHAnsi" w:hAnsiTheme="minorHAnsi" w:cstheme="minorHAnsi"/>
          <w:color w:val="000000"/>
          <w:lang w:val="es-SV"/>
        </w:rPr>
        <w:t xml:space="preserve">Deberá mantenerse informada a la población sobre la evolución y comportamiento del evento a efecto de que esta ponga en </w:t>
      </w:r>
      <w:r w:rsidR="00211FD8" w:rsidRPr="006B2FC1">
        <w:rPr>
          <w:rFonts w:asciiTheme="minorHAnsi" w:hAnsiTheme="minorHAnsi" w:cstheme="minorHAnsi"/>
          <w:color w:val="000000"/>
          <w:lang w:val="es-SV"/>
        </w:rPr>
        <w:t>práctica</w:t>
      </w:r>
      <w:r w:rsidRPr="006B2FC1">
        <w:rPr>
          <w:rFonts w:asciiTheme="minorHAnsi" w:hAnsiTheme="minorHAnsi" w:cstheme="minorHAnsi"/>
          <w:color w:val="000000"/>
          <w:lang w:val="es-SV"/>
        </w:rPr>
        <w:t xml:space="preserve"> las medidas recomendadas  previamente, teniendo especial cuidado de no causar entre la población </w:t>
      </w:r>
      <w:r w:rsidR="00211FD8" w:rsidRPr="006B2FC1">
        <w:rPr>
          <w:rFonts w:asciiTheme="minorHAnsi" w:hAnsiTheme="minorHAnsi" w:cstheme="minorHAnsi"/>
          <w:color w:val="000000"/>
          <w:lang w:val="es-SV"/>
        </w:rPr>
        <w:t>más</w:t>
      </w:r>
      <w:r w:rsidRPr="006B2FC1">
        <w:rPr>
          <w:rFonts w:asciiTheme="minorHAnsi" w:hAnsiTheme="minorHAnsi" w:cstheme="minorHAnsi"/>
          <w:color w:val="000000"/>
          <w:lang w:val="es-SV"/>
        </w:rPr>
        <w:t xml:space="preserve"> alarma de la necesaria. </w:t>
      </w:r>
    </w:p>
    <w:p w14:paraId="092ED682" w14:textId="77777777" w:rsidR="00E91877" w:rsidRPr="006B2FC1" w:rsidRDefault="00E91877" w:rsidP="00211FD8">
      <w:pPr>
        <w:spacing w:line="276" w:lineRule="auto"/>
        <w:jc w:val="both"/>
        <w:rPr>
          <w:rFonts w:asciiTheme="minorHAnsi" w:hAnsiTheme="minorHAnsi" w:cstheme="minorHAnsi"/>
          <w:color w:val="000000"/>
          <w:lang w:val="es-SV"/>
        </w:rPr>
      </w:pPr>
    </w:p>
    <w:p w14:paraId="64E7FAC9" w14:textId="77777777" w:rsidR="007847A7" w:rsidRPr="00052764" w:rsidRDefault="00E91877" w:rsidP="00052764">
      <w:pPr>
        <w:spacing w:line="276" w:lineRule="auto"/>
        <w:jc w:val="both"/>
        <w:rPr>
          <w:rFonts w:asciiTheme="minorHAnsi" w:hAnsiTheme="minorHAnsi" w:cstheme="minorHAnsi"/>
          <w:color w:val="000000"/>
          <w:lang w:val="es-SV"/>
        </w:rPr>
      </w:pPr>
      <w:r w:rsidRPr="006B2FC1">
        <w:rPr>
          <w:rFonts w:asciiTheme="minorHAnsi" w:hAnsiTheme="minorHAnsi" w:cstheme="minorHAnsi"/>
          <w:color w:val="000000"/>
          <w:lang w:val="es-SV"/>
        </w:rPr>
        <w:t xml:space="preserve">Para tal efecto se utilizara los medios de comunicación social por la vía </w:t>
      </w:r>
      <w:r w:rsidR="00211FD8" w:rsidRPr="006B2FC1">
        <w:rPr>
          <w:rFonts w:asciiTheme="minorHAnsi" w:hAnsiTheme="minorHAnsi" w:cstheme="minorHAnsi"/>
          <w:color w:val="000000"/>
          <w:lang w:val="es-SV"/>
        </w:rPr>
        <w:t>más</w:t>
      </w:r>
      <w:r w:rsidRPr="006B2FC1">
        <w:rPr>
          <w:rFonts w:asciiTheme="minorHAnsi" w:hAnsiTheme="minorHAnsi" w:cstheme="minorHAnsi"/>
          <w:color w:val="000000"/>
          <w:lang w:val="es-SV"/>
        </w:rPr>
        <w:t xml:space="preserve"> rápida disponible.</w:t>
      </w:r>
    </w:p>
    <w:p w14:paraId="328CEEC0" w14:textId="77777777" w:rsidR="003D5ACA" w:rsidRDefault="003D5ACA" w:rsidP="007847A7">
      <w:pPr>
        <w:pStyle w:val="Default"/>
        <w:jc w:val="both"/>
        <w:rPr>
          <w:rFonts w:asciiTheme="minorHAnsi" w:hAnsiTheme="minorHAnsi" w:cstheme="minorHAnsi"/>
          <w:lang w:val="es-ES_tradnl" w:eastAsia="en-US"/>
        </w:rPr>
      </w:pPr>
    </w:p>
    <w:p w14:paraId="63B00DA5" w14:textId="77777777" w:rsidR="00380210" w:rsidRDefault="00380210" w:rsidP="00763B04">
      <w:pPr>
        <w:pStyle w:val="Default"/>
        <w:numPr>
          <w:ilvl w:val="1"/>
          <w:numId w:val="15"/>
        </w:numPr>
        <w:jc w:val="both"/>
        <w:rPr>
          <w:rFonts w:asciiTheme="minorHAnsi" w:hAnsiTheme="minorHAnsi" w:cstheme="minorHAnsi"/>
          <w:lang w:val="es-ES_tradnl" w:eastAsia="en-US"/>
        </w:rPr>
      </w:pPr>
      <w:r w:rsidRPr="00380210">
        <w:rPr>
          <w:rFonts w:asciiTheme="minorHAnsi" w:hAnsiTheme="minorHAnsi" w:cstheme="minorHAnsi"/>
          <w:lang w:val="es-ES_tradnl" w:eastAsia="en-US"/>
        </w:rPr>
        <w:t>Operaciones</w:t>
      </w:r>
      <w:r w:rsidR="007847A7" w:rsidRPr="00380210">
        <w:rPr>
          <w:rFonts w:asciiTheme="minorHAnsi" w:hAnsiTheme="minorHAnsi" w:cstheme="minorHAnsi"/>
          <w:lang w:val="es-ES_tradnl" w:eastAsia="en-US"/>
        </w:rPr>
        <w:t xml:space="preserve"> </w:t>
      </w:r>
      <w:r w:rsidR="003E1BA0" w:rsidRPr="00380210">
        <w:rPr>
          <w:rFonts w:asciiTheme="minorHAnsi" w:hAnsiTheme="minorHAnsi" w:cstheme="minorHAnsi"/>
          <w:lang w:val="es-ES_tradnl" w:eastAsia="en-US"/>
        </w:rPr>
        <w:t xml:space="preserve">durante </w:t>
      </w:r>
      <w:r>
        <w:rPr>
          <w:rFonts w:asciiTheme="minorHAnsi" w:hAnsiTheme="minorHAnsi" w:cstheme="minorHAnsi"/>
          <w:lang w:val="es-ES_tradnl" w:eastAsia="en-US"/>
        </w:rPr>
        <w:t>la confirmación de un evento y la declaratoria de alerta</w:t>
      </w:r>
    </w:p>
    <w:p w14:paraId="7408613C" w14:textId="77777777" w:rsidR="004621AC" w:rsidRDefault="004621AC" w:rsidP="004621AC">
      <w:pPr>
        <w:pStyle w:val="Default"/>
        <w:jc w:val="both"/>
        <w:rPr>
          <w:rFonts w:asciiTheme="minorHAnsi" w:hAnsiTheme="minorHAnsi" w:cstheme="minorHAnsi"/>
          <w:lang w:val="es-ES_tradnl" w:eastAsia="en-US"/>
        </w:rPr>
      </w:pPr>
    </w:p>
    <w:p w14:paraId="00872307" w14:textId="77777777" w:rsidR="004621AC" w:rsidRPr="003D5ACA" w:rsidRDefault="004621AC" w:rsidP="003D5ACA">
      <w:pPr>
        <w:pStyle w:val="Default"/>
        <w:jc w:val="both"/>
        <w:rPr>
          <w:rFonts w:asciiTheme="minorHAnsi" w:hAnsiTheme="minorHAnsi" w:cstheme="minorHAnsi"/>
          <w:u w:val="single"/>
          <w:lang w:val="es-ES_tradnl" w:eastAsia="en-US"/>
        </w:rPr>
      </w:pPr>
      <w:r w:rsidRPr="003D5ACA">
        <w:rPr>
          <w:rFonts w:asciiTheme="minorHAnsi" w:hAnsiTheme="minorHAnsi" w:cstheme="minorHAnsi"/>
          <w:u w:val="single"/>
          <w:lang w:val="es-ES_tradnl" w:eastAsia="en-US"/>
        </w:rPr>
        <w:t xml:space="preserve">Activación </w:t>
      </w:r>
      <w:r w:rsidR="00C00372" w:rsidRPr="003D5ACA">
        <w:rPr>
          <w:rFonts w:asciiTheme="minorHAnsi" w:hAnsiTheme="minorHAnsi" w:cstheme="minorHAnsi"/>
          <w:u w:val="single"/>
          <w:lang w:val="es-ES_tradnl" w:eastAsia="en-US"/>
        </w:rPr>
        <w:t xml:space="preserve">y funcionamiento </w:t>
      </w:r>
      <w:r w:rsidRPr="003D5ACA">
        <w:rPr>
          <w:rFonts w:asciiTheme="minorHAnsi" w:hAnsiTheme="minorHAnsi" w:cstheme="minorHAnsi"/>
          <w:u w:val="single"/>
          <w:lang w:val="es-ES_tradnl" w:eastAsia="en-US"/>
        </w:rPr>
        <w:t>de las Comisiones Técnicas</w:t>
      </w:r>
    </w:p>
    <w:p w14:paraId="5B576A21" w14:textId="77777777" w:rsidR="00380210" w:rsidRDefault="00380210" w:rsidP="00380210">
      <w:pPr>
        <w:pStyle w:val="Default"/>
        <w:jc w:val="both"/>
        <w:rPr>
          <w:rFonts w:asciiTheme="minorHAnsi" w:hAnsiTheme="minorHAnsi" w:cstheme="minorHAnsi"/>
          <w:lang w:val="es-ES_tradnl" w:eastAsia="en-US"/>
        </w:rPr>
      </w:pPr>
    </w:p>
    <w:p w14:paraId="438F62BC" w14:textId="77777777" w:rsidR="004621AC" w:rsidRDefault="00380210" w:rsidP="00763B04">
      <w:pPr>
        <w:pStyle w:val="Default"/>
        <w:numPr>
          <w:ilvl w:val="0"/>
          <w:numId w:val="22"/>
        </w:numPr>
        <w:jc w:val="both"/>
        <w:rPr>
          <w:rFonts w:asciiTheme="minorHAnsi" w:hAnsiTheme="minorHAnsi" w:cstheme="minorHAnsi"/>
          <w:lang w:val="es-ES_tradnl" w:eastAsia="en-US"/>
        </w:rPr>
      </w:pPr>
      <w:r>
        <w:rPr>
          <w:rFonts w:asciiTheme="minorHAnsi" w:hAnsiTheme="minorHAnsi" w:cstheme="minorHAnsi"/>
          <w:lang w:val="es-ES_tradnl" w:eastAsia="en-US"/>
        </w:rPr>
        <w:t>Las Comisiones Técnicas ser activarán en base a la declaratoria de alerta correspondie</w:t>
      </w:r>
      <w:r w:rsidR="004621AC">
        <w:rPr>
          <w:rFonts w:asciiTheme="minorHAnsi" w:hAnsiTheme="minorHAnsi" w:cstheme="minorHAnsi"/>
          <w:lang w:val="es-ES_tradnl" w:eastAsia="en-US"/>
        </w:rPr>
        <w:t xml:space="preserve">nte </w:t>
      </w:r>
      <w:r>
        <w:rPr>
          <w:rFonts w:asciiTheme="minorHAnsi" w:hAnsiTheme="minorHAnsi" w:cstheme="minorHAnsi"/>
          <w:lang w:val="es-ES_tradnl" w:eastAsia="en-US"/>
        </w:rPr>
        <w:t>tal como está previsto</w:t>
      </w:r>
      <w:r w:rsidR="004621AC">
        <w:rPr>
          <w:rFonts w:asciiTheme="minorHAnsi" w:hAnsiTheme="minorHAnsi" w:cstheme="minorHAnsi"/>
          <w:lang w:val="es-ES_tradnl" w:eastAsia="en-US"/>
        </w:rPr>
        <w:t xml:space="preserve"> en los planes particulares.</w:t>
      </w:r>
    </w:p>
    <w:p w14:paraId="6ECB9711" w14:textId="77777777" w:rsidR="00380210" w:rsidRDefault="004621AC" w:rsidP="00763B04">
      <w:pPr>
        <w:pStyle w:val="Default"/>
        <w:numPr>
          <w:ilvl w:val="0"/>
          <w:numId w:val="22"/>
        </w:numPr>
        <w:jc w:val="both"/>
        <w:rPr>
          <w:rFonts w:asciiTheme="minorHAnsi" w:hAnsiTheme="minorHAnsi" w:cstheme="minorHAnsi"/>
          <w:lang w:val="es-ES_tradnl" w:eastAsia="en-US"/>
        </w:rPr>
      </w:pPr>
      <w:r>
        <w:rPr>
          <w:rFonts w:asciiTheme="minorHAnsi" w:hAnsiTheme="minorHAnsi" w:cstheme="minorHAnsi"/>
          <w:lang w:val="es-ES_tradnl" w:eastAsia="en-US"/>
        </w:rPr>
        <w:t>Cada Comisión</w:t>
      </w:r>
      <w:r w:rsidR="00380210">
        <w:rPr>
          <w:rFonts w:asciiTheme="minorHAnsi" w:hAnsiTheme="minorHAnsi" w:cstheme="minorHAnsi"/>
          <w:lang w:val="es-ES_tradnl" w:eastAsia="en-US"/>
        </w:rPr>
        <w:t xml:space="preserve"> se reunirán en la sala de crisis de la institución coordinadora.</w:t>
      </w:r>
    </w:p>
    <w:p w14:paraId="136F600A" w14:textId="77777777" w:rsidR="00380210" w:rsidRDefault="00380210" w:rsidP="00763B04">
      <w:pPr>
        <w:pStyle w:val="Default"/>
        <w:numPr>
          <w:ilvl w:val="0"/>
          <w:numId w:val="22"/>
        </w:numPr>
        <w:jc w:val="both"/>
        <w:rPr>
          <w:rFonts w:asciiTheme="minorHAnsi" w:hAnsiTheme="minorHAnsi" w:cstheme="minorHAnsi"/>
          <w:lang w:val="es-ES_tradnl" w:eastAsia="en-US"/>
        </w:rPr>
      </w:pPr>
      <w:r>
        <w:rPr>
          <w:rFonts w:asciiTheme="minorHAnsi" w:hAnsiTheme="minorHAnsi" w:cstheme="minorHAnsi"/>
          <w:lang w:val="es-ES_tradnl" w:eastAsia="en-US"/>
        </w:rPr>
        <w:t>Cada Comisión Técnica recibirá de la Dirección General un estado de situación del evento y girará instrucciones específicas.</w:t>
      </w:r>
    </w:p>
    <w:p w14:paraId="32C412A9" w14:textId="77777777" w:rsidR="00380210" w:rsidRDefault="00380210" w:rsidP="00763B04">
      <w:pPr>
        <w:pStyle w:val="Default"/>
        <w:numPr>
          <w:ilvl w:val="0"/>
          <w:numId w:val="22"/>
        </w:numPr>
        <w:jc w:val="both"/>
        <w:rPr>
          <w:rFonts w:asciiTheme="minorHAnsi" w:hAnsiTheme="minorHAnsi" w:cstheme="minorHAnsi"/>
          <w:lang w:val="es-ES_tradnl" w:eastAsia="en-US"/>
        </w:rPr>
      </w:pPr>
      <w:r>
        <w:rPr>
          <w:rFonts w:asciiTheme="minorHAnsi" w:hAnsiTheme="minorHAnsi" w:cstheme="minorHAnsi"/>
          <w:lang w:val="es-ES_tradnl" w:eastAsia="en-US"/>
        </w:rPr>
        <w:t>El estado de situación deberá replicarse a todas las instituciones de cada comisión técnica bajo responsabilidad de la institución coordinadora.</w:t>
      </w:r>
    </w:p>
    <w:p w14:paraId="270CAB9F" w14:textId="77777777" w:rsidR="00380210" w:rsidRDefault="00380210" w:rsidP="00763B04">
      <w:pPr>
        <w:pStyle w:val="Default"/>
        <w:numPr>
          <w:ilvl w:val="0"/>
          <w:numId w:val="22"/>
        </w:numPr>
        <w:jc w:val="both"/>
        <w:rPr>
          <w:rFonts w:asciiTheme="minorHAnsi" w:hAnsiTheme="minorHAnsi" w:cstheme="minorHAnsi"/>
          <w:lang w:val="es-ES_tradnl" w:eastAsia="en-US"/>
        </w:rPr>
      </w:pPr>
      <w:r>
        <w:rPr>
          <w:rFonts w:asciiTheme="minorHAnsi" w:hAnsiTheme="minorHAnsi" w:cstheme="minorHAnsi"/>
          <w:lang w:val="es-ES_tradnl" w:eastAsia="en-US"/>
        </w:rPr>
        <w:lastRenderedPageBreak/>
        <w:t>La Dirección General solicitará a cada Comisión Técnica el enlace correspondiente para integrar el Centro de Operaciones de Emergencia Nacional</w:t>
      </w:r>
      <w:r w:rsidR="004621AC">
        <w:rPr>
          <w:rFonts w:asciiTheme="minorHAnsi" w:hAnsiTheme="minorHAnsi" w:cstheme="minorHAnsi"/>
          <w:lang w:val="es-ES_tradnl" w:eastAsia="en-US"/>
        </w:rPr>
        <w:t xml:space="preserve"> el cual será activado por el Director General.</w:t>
      </w:r>
    </w:p>
    <w:p w14:paraId="2C20BE84" w14:textId="77777777" w:rsidR="00052764" w:rsidRPr="006B1A46" w:rsidRDefault="004621AC" w:rsidP="0072543C">
      <w:pPr>
        <w:pStyle w:val="Default"/>
        <w:numPr>
          <w:ilvl w:val="0"/>
          <w:numId w:val="22"/>
        </w:numPr>
        <w:jc w:val="both"/>
        <w:rPr>
          <w:rFonts w:asciiTheme="minorHAnsi" w:hAnsiTheme="minorHAnsi" w:cstheme="minorHAnsi"/>
          <w:lang w:val="es-ES_tradnl" w:eastAsia="en-US"/>
        </w:rPr>
      </w:pPr>
      <w:r>
        <w:rPr>
          <w:rFonts w:asciiTheme="minorHAnsi" w:hAnsiTheme="minorHAnsi" w:cstheme="minorHAnsi"/>
          <w:lang w:val="es-ES_tradnl" w:eastAsia="en-US"/>
        </w:rPr>
        <w:t>Cada Comisión Técnica, desarrollará sus acciones basado en las siguientes áreas de intervenci</w:t>
      </w:r>
      <w:r w:rsidR="00C00372">
        <w:rPr>
          <w:rFonts w:asciiTheme="minorHAnsi" w:hAnsiTheme="minorHAnsi" w:cstheme="minorHAnsi"/>
          <w:lang w:val="es-ES_tradnl" w:eastAsia="en-US"/>
        </w:rPr>
        <w:t>ón y es responsable por la efectiva ejecución:</w:t>
      </w:r>
    </w:p>
    <w:p w14:paraId="7F3999ED" w14:textId="77777777" w:rsidR="004621AC" w:rsidRDefault="004621AC" w:rsidP="004621AC">
      <w:pPr>
        <w:pStyle w:val="Default"/>
        <w:jc w:val="both"/>
        <w:rPr>
          <w:rFonts w:asciiTheme="minorHAnsi" w:hAnsiTheme="minorHAnsi" w:cstheme="minorHAnsi"/>
          <w:lang w:val="es-ES_tradnl" w:eastAsia="en-US"/>
        </w:rPr>
      </w:pPr>
    </w:p>
    <w:tbl>
      <w:tblPr>
        <w:tblW w:w="0" w:type="auto"/>
        <w:tblInd w:w="472" w:type="dxa"/>
        <w:tblLook w:val="01E0" w:firstRow="1" w:lastRow="1" w:firstColumn="1" w:lastColumn="1" w:noHBand="0" w:noVBand="0"/>
      </w:tblPr>
      <w:tblGrid>
        <w:gridCol w:w="3317"/>
        <w:gridCol w:w="5049"/>
      </w:tblGrid>
      <w:tr w:rsidR="004621AC" w:rsidRPr="004621AC" w14:paraId="4B9204EC" w14:textId="77777777" w:rsidTr="00C00372">
        <w:tc>
          <w:tcPr>
            <w:tcW w:w="3374" w:type="dxa"/>
            <w:shd w:val="solid" w:color="000000" w:fill="FFFFFF"/>
          </w:tcPr>
          <w:p w14:paraId="5FD32057" w14:textId="77777777" w:rsidR="004621AC" w:rsidRPr="004621AC" w:rsidRDefault="004621AC" w:rsidP="003D5ACA">
            <w:pPr>
              <w:widowControl/>
              <w:autoSpaceDE/>
              <w:autoSpaceDN/>
              <w:jc w:val="both"/>
              <w:rPr>
                <w:rFonts w:asciiTheme="minorHAnsi" w:hAnsiTheme="minorHAnsi" w:cstheme="minorHAnsi"/>
                <w:color w:val="FFFFFF"/>
                <w:lang w:val="es-SV"/>
              </w:rPr>
            </w:pPr>
            <w:r w:rsidRPr="004621AC">
              <w:rPr>
                <w:rFonts w:asciiTheme="minorHAnsi" w:hAnsiTheme="minorHAnsi" w:cstheme="minorHAnsi"/>
                <w:color w:val="FFFFFF"/>
                <w:lang w:val="es-SV"/>
              </w:rPr>
              <w:t>COMISION TÉCNICA</w:t>
            </w:r>
          </w:p>
        </w:tc>
        <w:tc>
          <w:tcPr>
            <w:tcW w:w="5137" w:type="dxa"/>
            <w:shd w:val="solid" w:color="000000" w:fill="FFFFFF"/>
          </w:tcPr>
          <w:p w14:paraId="418CA490" w14:textId="77777777" w:rsidR="004621AC" w:rsidRPr="004621AC" w:rsidRDefault="004621AC" w:rsidP="003D5ACA">
            <w:pPr>
              <w:widowControl/>
              <w:autoSpaceDE/>
              <w:autoSpaceDN/>
              <w:jc w:val="center"/>
              <w:rPr>
                <w:rFonts w:asciiTheme="minorHAnsi" w:hAnsiTheme="minorHAnsi" w:cstheme="minorHAnsi"/>
                <w:bCs/>
                <w:color w:val="FFFFFF"/>
                <w:lang w:val="es-SV"/>
              </w:rPr>
            </w:pPr>
            <w:r w:rsidRPr="004621AC">
              <w:rPr>
                <w:rFonts w:asciiTheme="minorHAnsi" w:hAnsiTheme="minorHAnsi" w:cstheme="minorHAnsi"/>
                <w:bCs/>
                <w:color w:val="FFFFFF"/>
                <w:lang w:val="es-SV"/>
              </w:rPr>
              <w:t>AREA DE INTERVENCION</w:t>
            </w:r>
          </w:p>
        </w:tc>
      </w:tr>
      <w:tr w:rsidR="004621AC" w:rsidRPr="004621AC" w14:paraId="2B17B3C5" w14:textId="77777777" w:rsidTr="00C00372">
        <w:tc>
          <w:tcPr>
            <w:tcW w:w="3374" w:type="dxa"/>
            <w:shd w:val="clear" w:color="auto" w:fill="D9D9D9" w:themeFill="background1" w:themeFillShade="D9"/>
          </w:tcPr>
          <w:p w14:paraId="3BD3BF0E" w14:textId="77777777" w:rsidR="004621AC" w:rsidRPr="004621AC" w:rsidRDefault="004621AC" w:rsidP="003D5ACA">
            <w:pPr>
              <w:widowControl/>
              <w:autoSpaceDE/>
              <w:autoSpaceDN/>
              <w:jc w:val="both"/>
              <w:rPr>
                <w:rFonts w:asciiTheme="minorHAnsi" w:hAnsiTheme="minorHAnsi" w:cstheme="minorHAnsi"/>
                <w:lang w:val="es-SV"/>
              </w:rPr>
            </w:pPr>
          </w:p>
          <w:p w14:paraId="45555673"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t>Técnica científica</w:t>
            </w:r>
          </w:p>
        </w:tc>
        <w:tc>
          <w:tcPr>
            <w:tcW w:w="5137" w:type="dxa"/>
            <w:shd w:val="clear" w:color="auto" w:fill="auto"/>
          </w:tcPr>
          <w:p w14:paraId="75E255DC" w14:textId="77777777" w:rsidR="004621AC" w:rsidRPr="004621AC" w:rsidRDefault="004621AC" w:rsidP="003D5ACA">
            <w:pPr>
              <w:widowControl/>
              <w:autoSpaceDE/>
              <w:autoSpaceDN/>
              <w:jc w:val="both"/>
              <w:rPr>
                <w:rFonts w:asciiTheme="minorHAnsi" w:hAnsiTheme="minorHAnsi" w:cstheme="minorHAnsi"/>
                <w:bCs/>
              </w:rPr>
            </w:pPr>
          </w:p>
          <w:p w14:paraId="0704E232" w14:textId="77777777" w:rsidR="004621AC" w:rsidRPr="004621AC" w:rsidRDefault="00C00372" w:rsidP="00763B04">
            <w:pPr>
              <w:widowControl/>
              <w:numPr>
                <w:ilvl w:val="0"/>
                <w:numId w:val="28"/>
              </w:numPr>
              <w:autoSpaceDE/>
              <w:autoSpaceDN/>
              <w:jc w:val="both"/>
              <w:rPr>
                <w:rFonts w:asciiTheme="minorHAnsi" w:hAnsiTheme="minorHAnsi" w:cstheme="minorHAnsi"/>
                <w:bCs/>
              </w:rPr>
            </w:pPr>
            <w:r>
              <w:rPr>
                <w:rFonts w:asciiTheme="minorHAnsi" w:hAnsiTheme="minorHAnsi" w:cstheme="minorHAnsi"/>
                <w:bCs/>
              </w:rPr>
              <w:t>Vigilancia</w:t>
            </w:r>
            <w:r w:rsidR="004621AC" w:rsidRPr="004621AC">
              <w:rPr>
                <w:rFonts w:asciiTheme="minorHAnsi" w:hAnsiTheme="minorHAnsi" w:cstheme="minorHAnsi"/>
                <w:bCs/>
              </w:rPr>
              <w:t xml:space="preserve"> y Pronóstico</w:t>
            </w:r>
          </w:p>
          <w:p w14:paraId="616642A6" w14:textId="77777777" w:rsidR="004621AC" w:rsidRPr="004621AC" w:rsidRDefault="004621AC" w:rsidP="003D5ACA">
            <w:pPr>
              <w:widowControl/>
              <w:autoSpaceDE/>
              <w:autoSpaceDN/>
              <w:jc w:val="both"/>
              <w:rPr>
                <w:rFonts w:asciiTheme="minorHAnsi" w:hAnsiTheme="minorHAnsi" w:cstheme="minorHAnsi"/>
                <w:bCs/>
              </w:rPr>
            </w:pPr>
          </w:p>
        </w:tc>
      </w:tr>
      <w:tr w:rsidR="004621AC" w:rsidRPr="004621AC" w14:paraId="16BF98BB" w14:textId="77777777" w:rsidTr="00C00372">
        <w:tc>
          <w:tcPr>
            <w:tcW w:w="3374" w:type="dxa"/>
            <w:shd w:val="clear" w:color="auto" w:fill="D9D9D9" w:themeFill="background1" w:themeFillShade="D9"/>
          </w:tcPr>
          <w:p w14:paraId="475861C2"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t>Servicios de Emergencia</w:t>
            </w:r>
          </w:p>
        </w:tc>
        <w:tc>
          <w:tcPr>
            <w:tcW w:w="5137" w:type="dxa"/>
            <w:shd w:val="clear" w:color="auto" w:fill="auto"/>
          </w:tcPr>
          <w:p w14:paraId="24AB3D79" w14:textId="77777777" w:rsidR="004621AC" w:rsidRDefault="004621AC" w:rsidP="00763B04">
            <w:pPr>
              <w:widowControl/>
              <w:numPr>
                <w:ilvl w:val="0"/>
                <w:numId w:val="24"/>
              </w:numPr>
              <w:autoSpaceDE/>
              <w:autoSpaceDN/>
              <w:spacing w:line="276" w:lineRule="auto"/>
              <w:jc w:val="both"/>
              <w:rPr>
                <w:rFonts w:asciiTheme="minorHAnsi" w:hAnsiTheme="minorHAnsi" w:cstheme="minorHAnsi"/>
                <w:bCs/>
              </w:rPr>
            </w:pPr>
            <w:r w:rsidRPr="004621AC">
              <w:rPr>
                <w:rFonts w:asciiTheme="minorHAnsi" w:hAnsiTheme="minorHAnsi" w:cstheme="minorHAnsi"/>
                <w:bCs/>
              </w:rPr>
              <w:t xml:space="preserve">Búsqueda y Rescate </w:t>
            </w:r>
            <w:r w:rsidR="00C00372">
              <w:rPr>
                <w:rFonts w:asciiTheme="minorHAnsi" w:hAnsiTheme="minorHAnsi" w:cstheme="minorHAnsi"/>
                <w:bCs/>
              </w:rPr>
              <w:t>para Inundaciones (TREPI)</w:t>
            </w:r>
          </w:p>
          <w:p w14:paraId="5862174F" w14:textId="77777777" w:rsidR="004621AC" w:rsidRPr="004621AC" w:rsidRDefault="004621AC" w:rsidP="00763B04">
            <w:pPr>
              <w:widowControl/>
              <w:numPr>
                <w:ilvl w:val="0"/>
                <w:numId w:val="24"/>
              </w:numPr>
              <w:autoSpaceDE/>
              <w:autoSpaceDN/>
              <w:spacing w:line="276" w:lineRule="auto"/>
              <w:jc w:val="both"/>
              <w:rPr>
                <w:rFonts w:asciiTheme="minorHAnsi" w:hAnsiTheme="minorHAnsi" w:cstheme="minorHAnsi"/>
                <w:bCs/>
              </w:rPr>
            </w:pPr>
            <w:r w:rsidRPr="004621AC">
              <w:rPr>
                <w:rFonts w:asciiTheme="minorHAnsi" w:hAnsiTheme="minorHAnsi" w:cstheme="minorHAnsi"/>
                <w:bCs/>
              </w:rPr>
              <w:t>Atención Pre-hospitalaria</w:t>
            </w:r>
          </w:p>
          <w:p w14:paraId="46250F0F" w14:textId="77777777" w:rsidR="004621AC" w:rsidRPr="004621AC" w:rsidRDefault="004621AC" w:rsidP="003D5ACA">
            <w:pPr>
              <w:widowControl/>
              <w:autoSpaceDE/>
              <w:autoSpaceDN/>
              <w:jc w:val="both"/>
              <w:rPr>
                <w:rFonts w:asciiTheme="minorHAnsi" w:hAnsiTheme="minorHAnsi" w:cstheme="minorHAnsi"/>
                <w:bCs/>
              </w:rPr>
            </w:pPr>
          </w:p>
        </w:tc>
      </w:tr>
      <w:tr w:rsidR="004621AC" w:rsidRPr="004621AC" w14:paraId="62D77167" w14:textId="77777777" w:rsidTr="00C00372">
        <w:tc>
          <w:tcPr>
            <w:tcW w:w="3374" w:type="dxa"/>
            <w:shd w:val="clear" w:color="auto" w:fill="D9D9D9" w:themeFill="background1" w:themeFillShade="D9"/>
          </w:tcPr>
          <w:p w14:paraId="4F52EF16"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t>Seguridad</w:t>
            </w:r>
          </w:p>
        </w:tc>
        <w:tc>
          <w:tcPr>
            <w:tcW w:w="5137" w:type="dxa"/>
            <w:shd w:val="clear" w:color="auto" w:fill="auto"/>
          </w:tcPr>
          <w:p w14:paraId="3BAAFED3" w14:textId="77777777" w:rsidR="004621AC" w:rsidRPr="004621AC" w:rsidRDefault="004621AC" w:rsidP="00763B04">
            <w:pPr>
              <w:widowControl/>
              <w:numPr>
                <w:ilvl w:val="0"/>
                <w:numId w:val="25"/>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Aislamiento de zonas afectadas</w:t>
            </w:r>
          </w:p>
          <w:p w14:paraId="29FECAB5" w14:textId="77777777" w:rsidR="004621AC" w:rsidRPr="004621AC" w:rsidRDefault="004621AC" w:rsidP="00763B04">
            <w:pPr>
              <w:widowControl/>
              <w:numPr>
                <w:ilvl w:val="0"/>
                <w:numId w:val="25"/>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Seguridad en albergues</w:t>
            </w:r>
          </w:p>
          <w:p w14:paraId="2EB3445E" w14:textId="77777777" w:rsidR="004621AC" w:rsidRPr="004621AC" w:rsidRDefault="004621AC" w:rsidP="00763B04">
            <w:pPr>
              <w:widowControl/>
              <w:numPr>
                <w:ilvl w:val="0"/>
                <w:numId w:val="25"/>
              </w:numPr>
              <w:autoSpaceDE/>
              <w:autoSpaceDN/>
              <w:spacing w:line="276" w:lineRule="auto"/>
              <w:jc w:val="both"/>
              <w:rPr>
                <w:rFonts w:asciiTheme="minorHAnsi" w:hAnsiTheme="minorHAnsi" w:cstheme="minorHAnsi"/>
                <w:bCs/>
              </w:rPr>
            </w:pPr>
            <w:r w:rsidRPr="004621AC">
              <w:rPr>
                <w:rFonts w:asciiTheme="minorHAnsi" w:hAnsiTheme="minorHAnsi" w:cstheme="minorHAnsi"/>
                <w:bCs/>
                <w:lang w:val="es-SV"/>
              </w:rPr>
              <w:t>Regulación del tráfico vehicular</w:t>
            </w:r>
          </w:p>
          <w:p w14:paraId="2E528FFC" w14:textId="77777777" w:rsidR="004621AC" w:rsidRPr="004621AC" w:rsidRDefault="004621AC" w:rsidP="00763B04">
            <w:pPr>
              <w:widowControl/>
              <w:numPr>
                <w:ilvl w:val="0"/>
                <w:numId w:val="25"/>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 xml:space="preserve">Seguridad al traslado de </w:t>
            </w:r>
            <w:r>
              <w:rPr>
                <w:rFonts w:asciiTheme="minorHAnsi" w:hAnsiTheme="minorHAnsi" w:cstheme="minorHAnsi"/>
                <w:bCs/>
                <w:lang w:val="es-SV"/>
              </w:rPr>
              <w:t xml:space="preserve">la asistencia </w:t>
            </w:r>
          </w:p>
          <w:p w14:paraId="306A751D" w14:textId="77777777" w:rsidR="004621AC" w:rsidRPr="004621AC" w:rsidRDefault="004621AC" w:rsidP="00763B04">
            <w:pPr>
              <w:widowControl/>
              <w:numPr>
                <w:ilvl w:val="0"/>
                <w:numId w:val="25"/>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 xml:space="preserve">Seguridad en la distribución de la </w:t>
            </w:r>
            <w:r>
              <w:rPr>
                <w:rFonts w:asciiTheme="minorHAnsi" w:hAnsiTheme="minorHAnsi" w:cstheme="minorHAnsi"/>
                <w:bCs/>
                <w:lang w:val="es-SV"/>
              </w:rPr>
              <w:t>asistencia</w:t>
            </w:r>
          </w:p>
          <w:p w14:paraId="7F1BA6B5" w14:textId="77777777" w:rsidR="004621AC" w:rsidRPr="004621AC" w:rsidRDefault="004621AC" w:rsidP="003D5ACA">
            <w:pPr>
              <w:widowControl/>
              <w:autoSpaceDE/>
              <w:autoSpaceDN/>
              <w:ind w:left="360"/>
              <w:jc w:val="both"/>
              <w:rPr>
                <w:rFonts w:asciiTheme="minorHAnsi" w:hAnsiTheme="minorHAnsi" w:cstheme="minorHAnsi"/>
                <w:bCs/>
                <w:lang w:val="es-SV"/>
              </w:rPr>
            </w:pPr>
          </w:p>
        </w:tc>
      </w:tr>
      <w:tr w:rsidR="004621AC" w:rsidRPr="004621AC" w14:paraId="7FECBE27" w14:textId="77777777" w:rsidTr="00C00372">
        <w:tc>
          <w:tcPr>
            <w:tcW w:w="3374" w:type="dxa"/>
            <w:shd w:val="clear" w:color="auto" w:fill="D9D9D9" w:themeFill="background1" w:themeFillShade="D9"/>
          </w:tcPr>
          <w:p w14:paraId="7E265BCC"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t>Salud</w:t>
            </w:r>
          </w:p>
        </w:tc>
        <w:tc>
          <w:tcPr>
            <w:tcW w:w="5137" w:type="dxa"/>
            <w:shd w:val="clear" w:color="auto" w:fill="auto"/>
          </w:tcPr>
          <w:p w14:paraId="209CAA15"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 xml:space="preserve">Vigilancia epidemiológica </w:t>
            </w:r>
          </w:p>
          <w:p w14:paraId="35359C9B"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 xml:space="preserve">Atención médica  </w:t>
            </w:r>
          </w:p>
          <w:p w14:paraId="64C5A9E4"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 xml:space="preserve">Atención Integral en Albergues  </w:t>
            </w:r>
          </w:p>
          <w:p w14:paraId="0E1389E4"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 xml:space="preserve">Evaluación de Daños y Análisis de Necesidades en Salud </w:t>
            </w:r>
          </w:p>
          <w:p w14:paraId="1E9D9F2F"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Saneamiento ambiental</w:t>
            </w:r>
          </w:p>
          <w:p w14:paraId="1FF0A01F"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Salud Mental</w:t>
            </w:r>
          </w:p>
          <w:p w14:paraId="6D3B9B21" w14:textId="77777777" w:rsidR="004621AC" w:rsidRPr="004621AC" w:rsidRDefault="004621AC" w:rsidP="00763B04">
            <w:pPr>
              <w:widowControl/>
              <w:numPr>
                <w:ilvl w:val="0"/>
                <w:numId w:val="26"/>
              </w:numPr>
              <w:autoSpaceDE/>
              <w:autoSpaceDN/>
              <w:spacing w:line="276" w:lineRule="auto"/>
              <w:rPr>
                <w:rFonts w:asciiTheme="minorHAnsi" w:hAnsiTheme="minorHAnsi" w:cstheme="minorHAnsi"/>
                <w:bCs/>
              </w:rPr>
            </w:pPr>
            <w:r w:rsidRPr="004621AC">
              <w:rPr>
                <w:rFonts w:asciiTheme="minorHAnsi" w:hAnsiTheme="minorHAnsi" w:cstheme="minorHAnsi"/>
                <w:bCs/>
              </w:rPr>
              <w:t>Manejo y disposición de cadáveres</w:t>
            </w:r>
          </w:p>
          <w:p w14:paraId="22BB20F9" w14:textId="77777777" w:rsidR="004621AC" w:rsidRPr="004621AC" w:rsidRDefault="004621AC" w:rsidP="003D5ACA">
            <w:pPr>
              <w:widowControl/>
              <w:autoSpaceDE/>
              <w:autoSpaceDN/>
              <w:jc w:val="both"/>
              <w:rPr>
                <w:rFonts w:asciiTheme="minorHAnsi" w:hAnsiTheme="minorHAnsi" w:cstheme="minorHAnsi"/>
                <w:bCs/>
                <w:lang w:val="es-SV"/>
              </w:rPr>
            </w:pPr>
          </w:p>
        </w:tc>
      </w:tr>
      <w:tr w:rsidR="004621AC" w:rsidRPr="004621AC" w14:paraId="3CDECC19" w14:textId="77777777" w:rsidTr="00C00372">
        <w:tc>
          <w:tcPr>
            <w:tcW w:w="3374" w:type="dxa"/>
            <w:shd w:val="clear" w:color="auto" w:fill="D9D9D9" w:themeFill="background1" w:themeFillShade="D9"/>
          </w:tcPr>
          <w:p w14:paraId="3847EC3C"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t>Logística</w:t>
            </w:r>
          </w:p>
        </w:tc>
        <w:tc>
          <w:tcPr>
            <w:tcW w:w="5137" w:type="dxa"/>
            <w:shd w:val="clear" w:color="auto" w:fill="auto"/>
          </w:tcPr>
          <w:p w14:paraId="3A3E7C42" w14:textId="77777777" w:rsidR="004621AC" w:rsidRPr="004621AC" w:rsidRDefault="004621AC" w:rsidP="00763B04">
            <w:pPr>
              <w:widowControl/>
              <w:numPr>
                <w:ilvl w:val="0"/>
                <w:numId w:val="29"/>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Adquisición</w:t>
            </w:r>
          </w:p>
          <w:p w14:paraId="0A31CE3D" w14:textId="77777777" w:rsidR="004621AC" w:rsidRPr="004621AC" w:rsidRDefault="004621AC" w:rsidP="00763B04">
            <w:pPr>
              <w:widowControl/>
              <w:numPr>
                <w:ilvl w:val="0"/>
                <w:numId w:val="29"/>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Almacenamiento</w:t>
            </w:r>
          </w:p>
          <w:p w14:paraId="33C1C0F8" w14:textId="77777777" w:rsidR="004621AC" w:rsidRPr="004621AC" w:rsidRDefault="004621AC" w:rsidP="00763B04">
            <w:pPr>
              <w:widowControl/>
              <w:numPr>
                <w:ilvl w:val="0"/>
                <w:numId w:val="29"/>
              </w:numPr>
              <w:autoSpaceDE/>
              <w:autoSpaceDN/>
              <w:spacing w:line="276" w:lineRule="auto"/>
              <w:jc w:val="both"/>
              <w:rPr>
                <w:rFonts w:asciiTheme="minorHAnsi" w:hAnsiTheme="minorHAnsi" w:cstheme="minorHAnsi"/>
                <w:bCs/>
                <w:lang w:val="es-SV"/>
              </w:rPr>
            </w:pPr>
            <w:r w:rsidRPr="004621AC">
              <w:rPr>
                <w:rFonts w:asciiTheme="minorHAnsi" w:hAnsiTheme="minorHAnsi" w:cstheme="minorHAnsi"/>
                <w:bCs/>
                <w:lang w:val="es-SV"/>
              </w:rPr>
              <w:t>Transporte</w:t>
            </w:r>
          </w:p>
          <w:p w14:paraId="2B14B686" w14:textId="77777777" w:rsidR="004621AC" w:rsidRPr="004621AC" w:rsidRDefault="00C00372" w:rsidP="00763B04">
            <w:pPr>
              <w:widowControl/>
              <w:numPr>
                <w:ilvl w:val="0"/>
                <w:numId w:val="29"/>
              </w:numPr>
              <w:autoSpaceDE/>
              <w:autoSpaceDN/>
              <w:spacing w:line="276" w:lineRule="auto"/>
              <w:jc w:val="both"/>
              <w:rPr>
                <w:rFonts w:asciiTheme="minorHAnsi" w:hAnsiTheme="minorHAnsi" w:cstheme="minorHAnsi"/>
                <w:bCs/>
                <w:lang w:val="es-SV"/>
              </w:rPr>
            </w:pPr>
            <w:r>
              <w:rPr>
                <w:rFonts w:asciiTheme="minorHAnsi" w:hAnsiTheme="minorHAnsi" w:cstheme="minorHAnsi"/>
                <w:bCs/>
                <w:lang w:val="es-SV"/>
              </w:rPr>
              <w:t>Distribución</w:t>
            </w:r>
          </w:p>
          <w:p w14:paraId="54AAF0A5" w14:textId="77777777" w:rsidR="004621AC" w:rsidRPr="004621AC" w:rsidRDefault="004621AC" w:rsidP="003D5ACA">
            <w:pPr>
              <w:widowControl/>
              <w:autoSpaceDE/>
              <w:autoSpaceDN/>
              <w:jc w:val="both"/>
              <w:rPr>
                <w:rFonts w:asciiTheme="minorHAnsi" w:hAnsiTheme="minorHAnsi" w:cstheme="minorHAnsi"/>
                <w:bCs/>
                <w:lang w:val="es-SV"/>
              </w:rPr>
            </w:pPr>
          </w:p>
        </w:tc>
      </w:tr>
      <w:tr w:rsidR="004621AC" w:rsidRPr="004621AC" w14:paraId="726AB2A7" w14:textId="77777777" w:rsidTr="00C00372">
        <w:tc>
          <w:tcPr>
            <w:tcW w:w="3374" w:type="dxa"/>
            <w:shd w:val="clear" w:color="auto" w:fill="D9D9D9" w:themeFill="background1" w:themeFillShade="D9"/>
          </w:tcPr>
          <w:p w14:paraId="4A48B2F9"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t>Infraestructura y Servicios Básicos</w:t>
            </w:r>
          </w:p>
        </w:tc>
        <w:tc>
          <w:tcPr>
            <w:tcW w:w="5137" w:type="dxa"/>
            <w:shd w:val="clear" w:color="auto" w:fill="auto"/>
          </w:tcPr>
          <w:p w14:paraId="6206D6C4" w14:textId="77777777" w:rsidR="004621AC" w:rsidRPr="004621AC" w:rsidRDefault="004621AC" w:rsidP="00763B04">
            <w:pPr>
              <w:widowControl/>
              <w:numPr>
                <w:ilvl w:val="0"/>
                <w:numId w:val="27"/>
              </w:numPr>
              <w:autoSpaceDE/>
              <w:autoSpaceDN/>
              <w:spacing w:line="276" w:lineRule="auto"/>
              <w:jc w:val="both"/>
              <w:rPr>
                <w:rFonts w:asciiTheme="minorHAnsi" w:hAnsiTheme="minorHAnsi" w:cstheme="minorHAnsi"/>
                <w:bCs/>
              </w:rPr>
            </w:pPr>
            <w:r w:rsidRPr="004621AC">
              <w:rPr>
                <w:rFonts w:asciiTheme="minorHAnsi" w:hAnsiTheme="minorHAnsi" w:cstheme="minorHAnsi"/>
                <w:bCs/>
              </w:rPr>
              <w:t>Infraestructura vial</w:t>
            </w:r>
          </w:p>
          <w:p w14:paraId="3B6A1504" w14:textId="77777777" w:rsidR="004621AC" w:rsidRPr="004621AC" w:rsidRDefault="004621AC" w:rsidP="00763B04">
            <w:pPr>
              <w:widowControl/>
              <w:numPr>
                <w:ilvl w:val="0"/>
                <w:numId w:val="27"/>
              </w:numPr>
              <w:autoSpaceDE/>
              <w:autoSpaceDN/>
              <w:spacing w:line="276" w:lineRule="auto"/>
              <w:jc w:val="both"/>
              <w:rPr>
                <w:rFonts w:asciiTheme="minorHAnsi" w:hAnsiTheme="minorHAnsi" w:cstheme="minorHAnsi"/>
                <w:bCs/>
              </w:rPr>
            </w:pPr>
            <w:r w:rsidRPr="004621AC">
              <w:rPr>
                <w:rFonts w:asciiTheme="minorHAnsi" w:hAnsiTheme="minorHAnsi" w:cstheme="minorHAnsi"/>
                <w:bCs/>
              </w:rPr>
              <w:t>Telecomunicaciones</w:t>
            </w:r>
          </w:p>
          <w:p w14:paraId="6FB4FEEF" w14:textId="77777777" w:rsidR="004621AC" w:rsidRPr="004621AC" w:rsidRDefault="004621AC" w:rsidP="00763B04">
            <w:pPr>
              <w:widowControl/>
              <w:numPr>
                <w:ilvl w:val="0"/>
                <w:numId w:val="27"/>
              </w:numPr>
              <w:autoSpaceDE/>
              <w:autoSpaceDN/>
              <w:spacing w:line="276" w:lineRule="auto"/>
              <w:jc w:val="both"/>
              <w:rPr>
                <w:rFonts w:asciiTheme="minorHAnsi" w:hAnsiTheme="minorHAnsi" w:cstheme="minorHAnsi"/>
                <w:bCs/>
              </w:rPr>
            </w:pPr>
            <w:r w:rsidRPr="004621AC">
              <w:rPr>
                <w:rFonts w:asciiTheme="minorHAnsi" w:hAnsiTheme="minorHAnsi" w:cstheme="minorHAnsi"/>
                <w:bCs/>
              </w:rPr>
              <w:t>Energía eléctrica</w:t>
            </w:r>
          </w:p>
          <w:p w14:paraId="0DA517C7" w14:textId="77777777" w:rsidR="004621AC" w:rsidRPr="004621AC" w:rsidRDefault="004621AC" w:rsidP="00763B04">
            <w:pPr>
              <w:widowControl/>
              <w:numPr>
                <w:ilvl w:val="0"/>
                <w:numId w:val="27"/>
              </w:numPr>
              <w:autoSpaceDE/>
              <w:autoSpaceDN/>
              <w:spacing w:line="276" w:lineRule="auto"/>
              <w:jc w:val="both"/>
              <w:rPr>
                <w:rFonts w:asciiTheme="minorHAnsi" w:hAnsiTheme="minorHAnsi" w:cstheme="minorHAnsi"/>
                <w:bCs/>
              </w:rPr>
            </w:pPr>
            <w:r w:rsidRPr="004621AC">
              <w:rPr>
                <w:rFonts w:asciiTheme="minorHAnsi" w:hAnsiTheme="minorHAnsi" w:cstheme="minorHAnsi"/>
                <w:bCs/>
              </w:rPr>
              <w:t>Agua potable y alcantarillado</w:t>
            </w:r>
          </w:p>
          <w:p w14:paraId="118DF800" w14:textId="77777777" w:rsidR="004621AC" w:rsidRPr="004621AC" w:rsidRDefault="004621AC" w:rsidP="00763B04">
            <w:pPr>
              <w:widowControl/>
              <w:numPr>
                <w:ilvl w:val="0"/>
                <w:numId w:val="27"/>
              </w:numPr>
              <w:autoSpaceDE/>
              <w:autoSpaceDN/>
              <w:spacing w:line="276" w:lineRule="auto"/>
              <w:jc w:val="both"/>
              <w:rPr>
                <w:rFonts w:asciiTheme="minorHAnsi" w:hAnsiTheme="minorHAnsi" w:cstheme="minorHAnsi"/>
                <w:bCs/>
              </w:rPr>
            </w:pPr>
            <w:r w:rsidRPr="004621AC">
              <w:rPr>
                <w:rFonts w:asciiTheme="minorHAnsi" w:hAnsiTheme="minorHAnsi" w:cstheme="minorHAnsi"/>
                <w:bCs/>
              </w:rPr>
              <w:t>Evaluación de daños en infraestructura pública</w:t>
            </w:r>
          </w:p>
          <w:p w14:paraId="0E6FCF27" w14:textId="77777777" w:rsidR="004621AC" w:rsidRPr="004621AC" w:rsidRDefault="004621AC" w:rsidP="003D5ACA">
            <w:pPr>
              <w:widowControl/>
              <w:autoSpaceDE/>
              <w:autoSpaceDN/>
              <w:jc w:val="both"/>
              <w:rPr>
                <w:rFonts w:asciiTheme="minorHAnsi" w:hAnsiTheme="minorHAnsi" w:cstheme="minorHAnsi"/>
                <w:bCs/>
              </w:rPr>
            </w:pPr>
          </w:p>
        </w:tc>
      </w:tr>
      <w:tr w:rsidR="004621AC" w:rsidRPr="004621AC" w14:paraId="71768B6A" w14:textId="77777777" w:rsidTr="00C00372">
        <w:tc>
          <w:tcPr>
            <w:tcW w:w="3374" w:type="dxa"/>
            <w:shd w:val="clear" w:color="auto" w:fill="D9D9D9" w:themeFill="background1" w:themeFillShade="D9"/>
          </w:tcPr>
          <w:p w14:paraId="0254A64F" w14:textId="77777777" w:rsidR="004621AC" w:rsidRPr="004621AC" w:rsidRDefault="004621AC" w:rsidP="003D5ACA">
            <w:pPr>
              <w:widowControl/>
              <w:autoSpaceDE/>
              <w:autoSpaceDN/>
              <w:jc w:val="both"/>
              <w:rPr>
                <w:rFonts w:asciiTheme="minorHAnsi" w:hAnsiTheme="minorHAnsi" w:cstheme="minorHAnsi"/>
                <w:lang w:val="es-SV"/>
              </w:rPr>
            </w:pPr>
            <w:r w:rsidRPr="004621AC">
              <w:rPr>
                <w:rFonts w:asciiTheme="minorHAnsi" w:hAnsiTheme="minorHAnsi" w:cstheme="minorHAnsi"/>
                <w:lang w:val="es-SV"/>
              </w:rPr>
              <w:lastRenderedPageBreak/>
              <w:t>Albergues</w:t>
            </w:r>
          </w:p>
        </w:tc>
        <w:tc>
          <w:tcPr>
            <w:tcW w:w="5137" w:type="dxa"/>
            <w:shd w:val="clear" w:color="auto" w:fill="auto"/>
          </w:tcPr>
          <w:p w14:paraId="047CDF13" w14:textId="77777777" w:rsidR="004621AC" w:rsidRDefault="004621AC" w:rsidP="00763B04">
            <w:pPr>
              <w:widowControl/>
              <w:numPr>
                <w:ilvl w:val="0"/>
                <w:numId w:val="23"/>
              </w:numPr>
              <w:autoSpaceDE/>
              <w:autoSpaceDN/>
              <w:spacing w:line="276" w:lineRule="auto"/>
              <w:ind w:left="462" w:hanging="434"/>
              <w:jc w:val="both"/>
              <w:rPr>
                <w:rFonts w:asciiTheme="minorHAnsi" w:hAnsiTheme="minorHAnsi" w:cstheme="minorHAnsi"/>
                <w:bCs/>
              </w:rPr>
            </w:pPr>
            <w:r w:rsidRPr="004621AC">
              <w:rPr>
                <w:rFonts w:asciiTheme="minorHAnsi" w:hAnsiTheme="minorHAnsi" w:cstheme="minorHAnsi"/>
                <w:bCs/>
              </w:rPr>
              <w:t>Canalización de apoyo a los albergues</w:t>
            </w:r>
          </w:p>
          <w:p w14:paraId="45867C20" w14:textId="77777777" w:rsidR="004621AC" w:rsidRPr="004621AC" w:rsidRDefault="004621AC" w:rsidP="00763B04">
            <w:pPr>
              <w:widowControl/>
              <w:numPr>
                <w:ilvl w:val="0"/>
                <w:numId w:val="23"/>
              </w:numPr>
              <w:autoSpaceDE/>
              <w:autoSpaceDN/>
              <w:spacing w:line="276" w:lineRule="auto"/>
              <w:ind w:left="462" w:hanging="434"/>
              <w:jc w:val="both"/>
              <w:rPr>
                <w:rFonts w:asciiTheme="minorHAnsi" w:hAnsiTheme="minorHAnsi" w:cstheme="minorHAnsi"/>
                <w:bCs/>
              </w:rPr>
            </w:pPr>
            <w:r>
              <w:rPr>
                <w:rFonts w:asciiTheme="minorHAnsi" w:hAnsiTheme="minorHAnsi" w:cstheme="minorHAnsi"/>
                <w:bCs/>
              </w:rPr>
              <w:t>Censos</w:t>
            </w:r>
          </w:p>
          <w:p w14:paraId="5354A624" w14:textId="77777777" w:rsidR="004621AC" w:rsidRPr="004621AC" w:rsidRDefault="004621AC" w:rsidP="003D5ACA">
            <w:pPr>
              <w:widowControl/>
              <w:autoSpaceDE/>
              <w:autoSpaceDN/>
              <w:ind w:left="28"/>
              <w:jc w:val="both"/>
              <w:rPr>
                <w:rFonts w:asciiTheme="minorHAnsi" w:hAnsiTheme="minorHAnsi" w:cstheme="minorHAnsi"/>
                <w:bCs/>
              </w:rPr>
            </w:pPr>
          </w:p>
        </w:tc>
      </w:tr>
      <w:tr w:rsidR="004621AC" w:rsidRPr="004621AC" w14:paraId="10DA1C68" w14:textId="77777777" w:rsidTr="00C00372">
        <w:trPr>
          <w:trHeight w:val="1783"/>
        </w:trPr>
        <w:tc>
          <w:tcPr>
            <w:tcW w:w="3374" w:type="dxa"/>
            <w:shd w:val="clear" w:color="auto" w:fill="D9D9D9" w:themeFill="background1" w:themeFillShade="D9"/>
          </w:tcPr>
          <w:p w14:paraId="6BCF67A1" w14:textId="77777777" w:rsidR="004621AC" w:rsidRPr="004621AC" w:rsidRDefault="004621AC" w:rsidP="003D5ACA">
            <w:pPr>
              <w:widowControl/>
              <w:autoSpaceDE/>
              <w:autoSpaceDN/>
              <w:jc w:val="both"/>
              <w:rPr>
                <w:rFonts w:asciiTheme="minorHAnsi" w:hAnsiTheme="minorHAnsi" w:cstheme="minorHAnsi"/>
                <w:bCs/>
                <w:lang w:val="es-SV"/>
              </w:rPr>
            </w:pPr>
            <w:r w:rsidRPr="004621AC">
              <w:rPr>
                <w:rFonts w:asciiTheme="minorHAnsi" w:hAnsiTheme="minorHAnsi" w:cstheme="minorHAnsi"/>
                <w:bCs/>
                <w:lang w:val="es-SV"/>
              </w:rPr>
              <w:t>Dirección General de Protección Civil</w:t>
            </w:r>
          </w:p>
        </w:tc>
        <w:tc>
          <w:tcPr>
            <w:tcW w:w="5137" w:type="dxa"/>
            <w:shd w:val="clear" w:color="auto" w:fill="auto"/>
          </w:tcPr>
          <w:p w14:paraId="0EC76ABA" w14:textId="77777777" w:rsidR="004621AC" w:rsidRPr="004621AC" w:rsidRDefault="004621AC" w:rsidP="00763B04">
            <w:pPr>
              <w:widowControl/>
              <w:numPr>
                <w:ilvl w:val="0"/>
                <w:numId w:val="30"/>
              </w:numPr>
              <w:autoSpaceDE/>
              <w:autoSpaceDN/>
              <w:spacing w:line="276" w:lineRule="auto"/>
              <w:jc w:val="both"/>
              <w:rPr>
                <w:rFonts w:asciiTheme="minorHAnsi" w:hAnsiTheme="minorHAnsi" w:cstheme="minorHAnsi"/>
                <w:bCs/>
              </w:rPr>
            </w:pPr>
            <w:r w:rsidRPr="004621AC">
              <w:rPr>
                <w:rFonts w:asciiTheme="minorHAnsi" w:hAnsiTheme="minorHAnsi" w:cstheme="minorHAnsi"/>
                <w:bCs/>
              </w:rPr>
              <w:t>Evaluación de Daños y Análisis de Necesidades.</w:t>
            </w:r>
          </w:p>
          <w:p w14:paraId="13560FF4" w14:textId="77777777" w:rsidR="004621AC" w:rsidRPr="004621AC" w:rsidRDefault="004621AC" w:rsidP="00763B04">
            <w:pPr>
              <w:widowControl/>
              <w:numPr>
                <w:ilvl w:val="0"/>
                <w:numId w:val="30"/>
              </w:numPr>
              <w:tabs>
                <w:tab w:val="clear" w:pos="360"/>
              </w:tabs>
              <w:autoSpaceDE/>
              <w:autoSpaceDN/>
              <w:spacing w:line="276" w:lineRule="auto"/>
              <w:jc w:val="both"/>
              <w:rPr>
                <w:rFonts w:asciiTheme="minorHAnsi" w:hAnsiTheme="minorHAnsi" w:cstheme="minorHAnsi"/>
                <w:bCs/>
              </w:rPr>
            </w:pPr>
            <w:r w:rsidRPr="004621AC">
              <w:rPr>
                <w:rFonts w:asciiTheme="minorHAnsi" w:hAnsiTheme="minorHAnsi" w:cstheme="minorHAnsi"/>
                <w:bCs/>
              </w:rPr>
              <w:t>Búsqueda y reunificación de familias</w:t>
            </w:r>
          </w:p>
          <w:p w14:paraId="67AEC7D3" w14:textId="77777777" w:rsidR="004621AC" w:rsidRPr="004621AC" w:rsidRDefault="004621AC" w:rsidP="00763B04">
            <w:pPr>
              <w:widowControl/>
              <w:numPr>
                <w:ilvl w:val="0"/>
                <w:numId w:val="30"/>
              </w:numPr>
              <w:tabs>
                <w:tab w:val="clear" w:pos="360"/>
              </w:tabs>
              <w:autoSpaceDE/>
              <w:autoSpaceDN/>
              <w:spacing w:line="276" w:lineRule="auto"/>
              <w:jc w:val="both"/>
              <w:rPr>
                <w:rFonts w:asciiTheme="minorHAnsi" w:hAnsiTheme="minorHAnsi" w:cstheme="minorHAnsi"/>
                <w:bCs/>
              </w:rPr>
            </w:pPr>
            <w:r w:rsidRPr="004621AC">
              <w:rPr>
                <w:rFonts w:asciiTheme="minorHAnsi" w:hAnsiTheme="minorHAnsi" w:cstheme="minorHAnsi"/>
                <w:bCs/>
              </w:rPr>
              <w:t>Información Pública</w:t>
            </w:r>
          </w:p>
          <w:p w14:paraId="3734CEBB" w14:textId="77777777" w:rsidR="004621AC" w:rsidRPr="004621AC" w:rsidRDefault="004621AC" w:rsidP="00763B04">
            <w:pPr>
              <w:widowControl/>
              <w:numPr>
                <w:ilvl w:val="0"/>
                <w:numId w:val="30"/>
              </w:numPr>
              <w:tabs>
                <w:tab w:val="clear" w:pos="360"/>
              </w:tabs>
              <w:autoSpaceDE/>
              <w:autoSpaceDN/>
              <w:spacing w:line="276" w:lineRule="auto"/>
              <w:jc w:val="both"/>
              <w:rPr>
                <w:rFonts w:asciiTheme="minorHAnsi" w:hAnsiTheme="minorHAnsi" w:cstheme="minorHAnsi"/>
                <w:bCs/>
              </w:rPr>
            </w:pPr>
            <w:r w:rsidRPr="004621AC">
              <w:rPr>
                <w:rFonts w:asciiTheme="minorHAnsi" w:hAnsiTheme="minorHAnsi" w:cstheme="minorHAnsi"/>
                <w:bCs/>
              </w:rPr>
              <w:t>Asistencia humanitaria internacional</w:t>
            </w:r>
          </w:p>
          <w:p w14:paraId="7FEBB70B" w14:textId="77777777" w:rsidR="004621AC" w:rsidRPr="004621AC" w:rsidRDefault="004621AC" w:rsidP="00763B04">
            <w:pPr>
              <w:widowControl/>
              <w:numPr>
                <w:ilvl w:val="0"/>
                <w:numId w:val="30"/>
              </w:numPr>
              <w:tabs>
                <w:tab w:val="clear" w:pos="360"/>
              </w:tabs>
              <w:autoSpaceDE/>
              <w:autoSpaceDN/>
              <w:spacing w:line="276" w:lineRule="auto"/>
              <w:jc w:val="both"/>
              <w:rPr>
                <w:rFonts w:asciiTheme="minorHAnsi" w:hAnsiTheme="minorHAnsi" w:cstheme="minorHAnsi"/>
                <w:bCs/>
              </w:rPr>
            </w:pPr>
            <w:r w:rsidRPr="004621AC">
              <w:rPr>
                <w:rFonts w:asciiTheme="minorHAnsi" w:hAnsiTheme="minorHAnsi" w:cstheme="minorHAnsi"/>
                <w:bCs/>
              </w:rPr>
              <w:t>Control de las operaciones</w:t>
            </w:r>
          </w:p>
        </w:tc>
      </w:tr>
    </w:tbl>
    <w:p w14:paraId="1A807B8E" w14:textId="77777777" w:rsidR="004621AC" w:rsidRDefault="004621AC" w:rsidP="004621AC">
      <w:pPr>
        <w:pStyle w:val="Default"/>
        <w:jc w:val="both"/>
        <w:rPr>
          <w:rFonts w:asciiTheme="minorHAnsi" w:hAnsiTheme="minorHAnsi" w:cstheme="minorHAnsi"/>
          <w:lang w:val="es-ES_tradnl" w:eastAsia="en-US"/>
        </w:rPr>
      </w:pPr>
    </w:p>
    <w:p w14:paraId="4E10ABC9" w14:textId="77777777" w:rsidR="004621AC" w:rsidRPr="003D5ACA" w:rsidRDefault="003D5ACA" w:rsidP="00763B04">
      <w:pPr>
        <w:pStyle w:val="Default"/>
        <w:numPr>
          <w:ilvl w:val="0"/>
          <w:numId w:val="31"/>
        </w:numPr>
        <w:jc w:val="both"/>
        <w:rPr>
          <w:rFonts w:asciiTheme="minorHAnsi" w:hAnsiTheme="minorHAnsi" w:cstheme="minorHAnsi"/>
          <w:b/>
          <w:lang w:val="es-ES_tradnl" w:eastAsia="en-US"/>
        </w:rPr>
      </w:pPr>
      <w:r w:rsidRPr="003D5ACA">
        <w:rPr>
          <w:rFonts w:asciiTheme="minorHAnsi" w:hAnsiTheme="minorHAnsi" w:cstheme="minorHAnsi"/>
          <w:b/>
          <w:lang w:val="es-ES_tradnl" w:eastAsia="en-US"/>
        </w:rPr>
        <w:t>DIRECCIÓN DEL PLAN</w:t>
      </w:r>
    </w:p>
    <w:p w14:paraId="709B1682" w14:textId="77777777" w:rsidR="003D5ACA" w:rsidRPr="003D5ACA" w:rsidRDefault="003D5ACA" w:rsidP="00763B04">
      <w:pPr>
        <w:pStyle w:val="Ttulo1"/>
        <w:numPr>
          <w:ilvl w:val="1"/>
          <w:numId w:val="31"/>
        </w:numPr>
        <w:jc w:val="both"/>
        <w:rPr>
          <w:rFonts w:asciiTheme="minorHAnsi" w:hAnsiTheme="minorHAnsi" w:cstheme="minorHAnsi"/>
          <w:b w:val="0"/>
          <w:sz w:val="24"/>
          <w:szCs w:val="24"/>
        </w:rPr>
      </w:pPr>
      <w:bookmarkStart w:id="24" w:name="_Toc238484697"/>
      <w:bookmarkStart w:id="25" w:name="_Toc243119658"/>
      <w:bookmarkStart w:id="26" w:name="_Toc41473716"/>
      <w:r w:rsidRPr="003D5ACA">
        <w:rPr>
          <w:rFonts w:asciiTheme="minorHAnsi" w:hAnsiTheme="minorHAnsi" w:cstheme="minorHAnsi"/>
          <w:b w:val="0"/>
          <w:sz w:val="24"/>
          <w:szCs w:val="24"/>
        </w:rPr>
        <w:t>Concepto</w:t>
      </w:r>
      <w:bookmarkEnd w:id="24"/>
      <w:bookmarkEnd w:id="25"/>
      <w:bookmarkEnd w:id="26"/>
    </w:p>
    <w:p w14:paraId="08BB66ED" w14:textId="77777777" w:rsidR="003D5ACA" w:rsidRPr="00B24AA9" w:rsidRDefault="003D5ACA" w:rsidP="003D5ACA">
      <w:pPr>
        <w:rPr>
          <w:sz w:val="16"/>
          <w:szCs w:val="16"/>
        </w:rPr>
      </w:pPr>
    </w:p>
    <w:p w14:paraId="18684294" w14:textId="77777777" w:rsidR="003D5ACA" w:rsidRPr="003D5ACA" w:rsidRDefault="003D5ACA" w:rsidP="003D5ACA">
      <w:pPr>
        <w:spacing w:line="276" w:lineRule="auto"/>
        <w:jc w:val="both"/>
        <w:rPr>
          <w:rFonts w:asciiTheme="minorHAnsi" w:hAnsiTheme="minorHAnsi" w:cstheme="minorHAnsi"/>
        </w:rPr>
      </w:pPr>
      <w:r w:rsidRPr="003D5ACA">
        <w:rPr>
          <w:rFonts w:asciiTheme="minorHAnsi" w:hAnsiTheme="minorHAnsi" w:cstheme="minorHAnsi"/>
        </w:rPr>
        <w:t xml:space="preserve">La dirección establecida en este plan </w:t>
      </w:r>
      <w:r>
        <w:rPr>
          <w:rFonts w:asciiTheme="minorHAnsi" w:hAnsiTheme="minorHAnsi" w:cstheme="minorHAnsi"/>
        </w:rPr>
        <w:t>es</w:t>
      </w:r>
      <w:r w:rsidRPr="003D5ACA">
        <w:rPr>
          <w:rFonts w:asciiTheme="minorHAnsi" w:hAnsiTheme="minorHAnsi" w:cstheme="minorHAnsi"/>
        </w:rPr>
        <w:t xml:space="preserve"> una estructura coordinada, </w:t>
      </w:r>
      <w:r>
        <w:rPr>
          <w:rFonts w:asciiTheme="minorHAnsi" w:hAnsiTheme="minorHAnsi" w:cstheme="minorHAnsi"/>
        </w:rPr>
        <w:t xml:space="preserve">dispuesta para </w:t>
      </w:r>
      <w:r w:rsidRPr="003D5ACA">
        <w:rPr>
          <w:rFonts w:asciiTheme="minorHAnsi" w:hAnsiTheme="minorHAnsi" w:cstheme="minorHAnsi"/>
        </w:rPr>
        <w:t>toma</w:t>
      </w:r>
      <w:r>
        <w:rPr>
          <w:rFonts w:asciiTheme="minorHAnsi" w:hAnsiTheme="minorHAnsi" w:cstheme="minorHAnsi"/>
        </w:rPr>
        <w:t>r</w:t>
      </w:r>
      <w:r w:rsidRPr="003D5ACA">
        <w:rPr>
          <w:rFonts w:asciiTheme="minorHAnsi" w:hAnsiTheme="minorHAnsi" w:cstheme="minorHAnsi"/>
        </w:rPr>
        <w:t xml:space="preserve"> decisiones críticas en los diferentes niveles y de acuerdo con </w:t>
      </w:r>
      <w:r>
        <w:rPr>
          <w:rFonts w:asciiTheme="minorHAnsi" w:hAnsiTheme="minorHAnsi" w:cstheme="minorHAnsi"/>
        </w:rPr>
        <w:t>su</w:t>
      </w:r>
      <w:r w:rsidRPr="003D5ACA">
        <w:rPr>
          <w:rFonts w:asciiTheme="minorHAnsi" w:hAnsiTheme="minorHAnsi" w:cstheme="minorHAnsi"/>
        </w:rPr>
        <w:t xml:space="preserve"> competencia </w:t>
      </w:r>
    </w:p>
    <w:p w14:paraId="72CEEF3F" w14:textId="77777777" w:rsidR="00380210" w:rsidRDefault="00380210" w:rsidP="003D5ACA">
      <w:pPr>
        <w:pStyle w:val="Default"/>
        <w:jc w:val="both"/>
        <w:rPr>
          <w:rFonts w:asciiTheme="minorHAnsi" w:hAnsiTheme="minorHAnsi" w:cstheme="minorHAnsi"/>
          <w:lang w:val="es-ES_tradnl" w:eastAsia="en-US"/>
        </w:rPr>
      </w:pPr>
    </w:p>
    <w:p w14:paraId="07BD28AB" w14:textId="77777777" w:rsidR="00380210" w:rsidRDefault="008E59F3" w:rsidP="00763B04">
      <w:pPr>
        <w:pStyle w:val="Default"/>
        <w:numPr>
          <w:ilvl w:val="1"/>
          <w:numId w:val="31"/>
        </w:numPr>
        <w:jc w:val="both"/>
        <w:rPr>
          <w:rFonts w:asciiTheme="minorHAnsi" w:hAnsiTheme="minorHAnsi" w:cstheme="minorHAnsi"/>
          <w:lang w:val="es-ES_tradnl" w:eastAsia="en-US"/>
        </w:rPr>
      </w:pPr>
      <w:r>
        <w:rPr>
          <w:rFonts w:asciiTheme="minorHAnsi" w:hAnsiTheme="minorHAnsi" w:cstheme="minorHAnsi"/>
          <w:lang w:val="es-ES_tradnl" w:eastAsia="en-US"/>
        </w:rPr>
        <w:t>Niveles de decisión</w:t>
      </w:r>
    </w:p>
    <w:p w14:paraId="7ECDE76F" w14:textId="77777777" w:rsidR="008E59F3" w:rsidRDefault="008E59F3" w:rsidP="008E59F3">
      <w:pPr>
        <w:pStyle w:val="Default"/>
        <w:jc w:val="both"/>
        <w:rPr>
          <w:rFonts w:asciiTheme="minorHAnsi" w:hAnsiTheme="minorHAnsi" w:cstheme="minorHAnsi"/>
          <w:lang w:val="es-ES_tradnl" w:eastAsia="en-US"/>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4447"/>
        <w:gridCol w:w="2225"/>
      </w:tblGrid>
      <w:tr w:rsidR="008E59F3" w:rsidRPr="008E59F3" w14:paraId="28A411E9" w14:textId="77777777" w:rsidTr="008E59F3">
        <w:tc>
          <w:tcPr>
            <w:tcW w:w="2072" w:type="dxa"/>
            <w:shd w:val="clear" w:color="auto" w:fill="000000" w:themeFill="text1"/>
          </w:tcPr>
          <w:p w14:paraId="3C3479D2" w14:textId="77777777" w:rsidR="008E59F3" w:rsidRPr="008E59F3" w:rsidRDefault="008E59F3" w:rsidP="001C112C">
            <w:pPr>
              <w:jc w:val="center"/>
              <w:rPr>
                <w:rFonts w:asciiTheme="minorHAnsi" w:hAnsiTheme="minorHAnsi" w:cstheme="minorHAnsi"/>
                <w:color w:val="FFFFFF"/>
              </w:rPr>
            </w:pPr>
            <w:r w:rsidRPr="008E59F3">
              <w:rPr>
                <w:rFonts w:asciiTheme="minorHAnsi" w:hAnsiTheme="minorHAnsi" w:cstheme="minorHAnsi"/>
                <w:color w:val="FFFFFF"/>
              </w:rPr>
              <w:t>Nivel</w:t>
            </w:r>
          </w:p>
        </w:tc>
        <w:tc>
          <w:tcPr>
            <w:tcW w:w="4605" w:type="dxa"/>
            <w:shd w:val="clear" w:color="auto" w:fill="000000" w:themeFill="text1"/>
          </w:tcPr>
          <w:p w14:paraId="443247BA" w14:textId="77777777" w:rsidR="008E59F3" w:rsidRPr="008E59F3" w:rsidRDefault="008E59F3" w:rsidP="001C112C">
            <w:pPr>
              <w:jc w:val="center"/>
              <w:rPr>
                <w:rFonts w:asciiTheme="minorHAnsi" w:hAnsiTheme="minorHAnsi" w:cstheme="minorHAnsi"/>
                <w:b/>
                <w:bCs/>
                <w:color w:val="FFFFFF"/>
              </w:rPr>
            </w:pPr>
            <w:r w:rsidRPr="008E59F3">
              <w:rPr>
                <w:rFonts w:asciiTheme="minorHAnsi" w:hAnsiTheme="minorHAnsi" w:cstheme="minorHAnsi"/>
                <w:b/>
                <w:bCs/>
                <w:color w:val="FFFFFF"/>
              </w:rPr>
              <w:t>Campo de la decisión</w:t>
            </w:r>
          </w:p>
        </w:tc>
        <w:tc>
          <w:tcPr>
            <w:tcW w:w="2255" w:type="dxa"/>
            <w:shd w:val="clear" w:color="auto" w:fill="000000" w:themeFill="text1"/>
          </w:tcPr>
          <w:p w14:paraId="57F68DA0" w14:textId="77777777" w:rsidR="008E59F3" w:rsidRPr="008E59F3" w:rsidRDefault="008E59F3" w:rsidP="001C112C">
            <w:pPr>
              <w:jc w:val="center"/>
              <w:rPr>
                <w:rFonts w:asciiTheme="minorHAnsi" w:hAnsiTheme="minorHAnsi" w:cstheme="minorHAnsi"/>
                <w:b/>
                <w:bCs/>
                <w:color w:val="FFFFFF"/>
              </w:rPr>
            </w:pPr>
            <w:r w:rsidRPr="008E59F3">
              <w:rPr>
                <w:rFonts w:asciiTheme="minorHAnsi" w:hAnsiTheme="minorHAnsi" w:cstheme="minorHAnsi"/>
                <w:b/>
                <w:bCs/>
                <w:color w:val="FFFFFF"/>
              </w:rPr>
              <w:t>Responsable</w:t>
            </w:r>
          </w:p>
        </w:tc>
      </w:tr>
      <w:tr w:rsidR="008E59F3" w:rsidRPr="008E59F3" w14:paraId="28009980" w14:textId="77777777" w:rsidTr="008E59F3">
        <w:tc>
          <w:tcPr>
            <w:tcW w:w="2072" w:type="dxa"/>
            <w:vMerge w:val="restart"/>
            <w:vAlign w:val="center"/>
          </w:tcPr>
          <w:p w14:paraId="394FE8DE" w14:textId="77777777" w:rsidR="008E59F3" w:rsidRPr="008E59F3" w:rsidRDefault="008E59F3" w:rsidP="001C112C">
            <w:pPr>
              <w:jc w:val="center"/>
              <w:rPr>
                <w:rFonts w:asciiTheme="minorHAnsi" w:hAnsiTheme="minorHAnsi" w:cstheme="minorHAnsi"/>
                <w:color w:val="000000"/>
              </w:rPr>
            </w:pPr>
            <w:r w:rsidRPr="008E59F3">
              <w:rPr>
                <w:rFonts w:asciiTheme="minorHAnsi" w:hAnsiTheme="minorHAnsi" w:cstheme="minorHAnsi"/>
                <w:color w:val="000000"/>
              </w:rPr>
              <w:t>Político estratégico</w:t>
            </w:r>
          </w:p>
        </w:tc>
        <w:tc>
          <w:tcPr>
            <w:tcW w:w="4605" w:type="dxa"/>
            <w:shd w:val="clear" w:color="auto" w:fill="D9D9D9" w:themeFill="background1" w:themeFillShade="D9"/>
            <w:vAlign w:val="center"/>
          </w:tcPr>
          <w:p w14:paraId="49A56297" w14:textId="77777777" w:rsidR="008E59F3" w:rsidRPr="008E59F3" w:rsidRDefault="004C48AE" w:rsidP="0018038E">
            <w:pPr>
              <w:spacing w:line="276" w:lineRule="auto"/>
              <w:jc w:val="center"/>
              <w:rPr>
                <w:rFonts w:asciiTheme="minorHAnsi" w:hAnsiTheme="minorHAnsi" w:cstheme="minorHAnsi"/>
                <w:bCs/>
              </w:rPr>
            </w:pPr>
            <w:r>
              <w:rPr>
                <w:rFonts w:asciiTheme="minorHAnsi" w:hAnsiTheme="minorHAnsi" w:cstheme="minorHAnsi"/>
                <w:bCs/>
              </w:rPr>
              <w:t>Asuntos estratégicos del municipio</w:t>
            </w:r>
            <w:r w:rsidR="008E59F3" w:rsidRPr="008E59F3">
              <w:rPr>
                <w:rFonts w:asciiTheme="minorHAnsi" w:hAnsiTheme="minorHAnsi" w:cstheme="minorHAnsi"/>
                <w:bCs/>
              </w:rPr>
              <w:t xml:space="preserve"> y acerca del apoyo a los otros niveles.</w:t>
            </w:r>
          </w:p>
          <w:p w14:paraId="68C421CE" w14:textId="77777777" w:rsidR="008E59F3" w:rsidRPr="008E59F3" w:rsidRDefault="008E59F3" w:rsidP="001C112C">
            <w:pPr>
              <w:jc w:val="center"/>
              <w:rPr>
                <w:rFonts w:asciiTheme="minorHAnsi" w:hAnsiTheme="minorHAnsi" w:cstheme="minorHAnsi"/>
                <w:bCs/>
                <w:sz w:val="16"/>
                <w:szCs w:val="16"/>
              </w:rPr>
            </w:pPr>
          </w:p>
        </w:tc>
        <w:tc>
          <w:tcPr>
            <w:tcW w:w="2255" w:type="dxa"/>
            <w:vAlign w:val="center"/>
          </w:tcPr>
          <w:p w14:paraId="4751CBB4" w14:textId="77777777" w:rsidR="008E59F3" w:rsidRPr="008E59F3" w:rsidRDefault="008E59F3" w:rsidP="0018038E">
            <w:pPr>
              <w:spacing w:line="276" w:lineRule="auto"/>
              <w:jc w:val="center"/>
              <w:rPr>
                <w:rFonts w:asciiTheme="minorHAnsi" w:hAnsiTheme="minorHAnsi" w:cstheme="minorHAnsi"/>
              </w:rPr>
            </w:pPr>
            <w:r w:rsidRPr="008E59F3">
              <w:rPr>
                <w:rFonts w:asciiTheme="minorHAnsi" w:hAnsiTheme="minorHAnsi" w:cstheme="minorHAnsi"/>
              </w:rPr>
              <w:t xml:space="preserve">Presidente de la </w:t>
            </w:r>
            <w:r w:rsidR="004C48AE">
              <w:rPr>
                <w:rFonts w:asciiTheme="minorHAnsi" w:hAnsiTheme="minorHAnsi" w:cstheme="minorHAnsi"/>
              </w:rPr>
              <w:t>Comisión Municipal de Protección Civil</w:t>
            </w:r>
          </w:p>
        </w:tc>
      </w:tr>
      <w:tr w:rsidR="008E59F3" w:rsidRPr="008E59F3" w14:paraId="737308A8" w14:textId="77777777" w:rsidTr="0018038E">
        <w:trPr>
          <w:trHeight w:val="416"/>
        </w:trPr>
        <w:tc>
          <w:tcPr>
            <w:tcW w:w="2072" w:type="dxa"/>
            <w:vMerge/>
            <w:vAlign w:val="center"/>
          </w:tcPr>
          <w:p w14:paraId="3A0D8690" w14:textId="77777777" w:rsidR="008E59F3" w:rsidRPr="008E59F3" w:rsidRDefault="008E59F3" w:rsidP="001C112C">
            <w:pPr>
              <w:jc w:val="center"/>
              <w:rPr>
                <w:rFonts w:asciiTheme="minorHAnsi" w:hAnsiTheme="minorHAnsi" w:cstheme="minorHAnsi"/>
                <w:color w:val="000000"/>
              </w:rPr>
            </w:pPr>
          </w:p>
        </w:tc>
        <w:tc>
          <w:tcPr>
            <w:tcW w:w="4605" w:type="dxa"/>
            <w:shd w:val="clear" w:color="auto" w:fill="D9D9D9" w:themeFill="background1" w:themeFillShade="D9"/>
            <w:vAlign w:val="center"/>
          </w:tcPr>
          <w:p w14:paraId="33F00B98" w14:textId="77777777" w:rsidR="008E59F3" w:rsidRPr="008E59F3" w:rsidRDefault="008E59F3" w:rsidP="0018038E">
            <w:pPr>
              <w:spacing w:line="276" w:lineRule="auto"/>
              <w:jc w:val="center"/>
              <w:rPr>
                <w:rFonts w:asciiTheme="minorHAnsi" w:hAnsiTheme="minorHAnsi" w:cstheme="minorHAnsi"/>
                <w:bCs/>
              </w:rPr>
            </w:pPr>
            <w:r w:rsidRPr="008E59F3">
              <w:rPr>
                <w:rFonts w:asciiTheme="minorHAnsi" w:hAnsiTheme="minorHAnsi" w:cstheme="minorHAnsi"/>
                <w:bCs/>
              </w:rPr>
              <w:t>Implementa las deci</w:t>
            </w:r>
            <w:r w:rsidR="0018038E">
              <w:rPr>
                <w:rFonts w:asciiTheme="minorHAnsi" w:hAnsiTheme="minorHAnsi" w:cstheme="minorHAnsi"/>
                <w:bCs/>
              </w:rPr>
              <w:t>siones políticas y estratégicas por medio d</w:t>
            </w:r>
            <w:r w:rsidR="004C48AE">
              <w:rPr>
                <w:rFonts w:asciiTheme="minorHAnsi" w:hAnsiTheme="minorHAnsi" w:cstheme="minorHAnsi"/>
                <w:bCs/>
              </w:rPr>
              <w:t>e la Comisión Municipal</w:t>
            </w:r>
            <w:r w:rsidR="0018038E">
              <w:rPr>
                <w:rFonts w:asciiTheme="minorHAnsi" w:hAnsiTheme="minorHAnsi" w:cstheme="minorHAnsi"/>
                <w:bCs/>
              </w:rPr>
              <w:t xml:space="preserve"> de Protección Civil</w:t>
            </w:r>
          </w:p>
        </w:tc>
        <w:tc>
          <w:tcPr>
            <w:tcW w:w="2255" w:type="dxa"/>
            <w:vAlign w:val="center"/>
          </w:tcPr>
          <w:p w14:paraId="1AF9926C" w14:textId="77777777" w:rsidR="008E59F3" w:rsidRPr="008E59F3" w:rsidRDefault="004C48AE" w:rsidP="0018038E">
            <w:pPr>
              <w:spacing w:line="276" w:lineRule="auto"/>
              <w:jc w:val="center"/>
              <w:rPr>
                <w:rFonts w:asciiTheme="minorHAnsi" w:hAnsiTheme="minorHAnsi" w:cstheme="minorHAnsi"/>
              </w:rPr>
            </w:pPr>
            <w:r w:rsidRPr="008E59F3">
              <w:rPr>
                <w:rFonts w:asciiTheme="minorHAnsi" w:hAnsiTheme="minorHAnsi" w:cstheme="minorHAnsi"/>
              </w:rPr>
              <w:t xml:space="preserve">Presidente de la </w:t>
            </w:r>
            <w:r>
              <w:rPr>
                <w:rFonts w:asciiTheme="minorHAnsi" w:hAnsiTheme="minorHAnsi" w:cstheme="minorHAnsi"/>
              </w:rPr>
              <w:t>Comisión Municipal de Protección Civil</w:t>
            </w:r>
          </w:p>
        </w:tc>
      </w:tr>
      <w:tr w:rsidR="008E59F3" w:rsidRPr="008E59F3" w14:paraId="3E968DCD" w14:textId="77777777" w:rsidTr="008E59F3">
        <w:tc>
          <w:tcPr>
            <w:tcW w:w="2072" w:type="dxa"/>
            <w:vAlign w:val="center"/>
          </w:tcPr>
          <w:p w14:paraId="1F20038E" w14:textId="77777777" w:rsidR="008E59F3" w:rsidRPr="008E59F3" w:rsidRDefault="008E59F3" w:rsidP="001C112C">
            <w:pPr>
              <w:jc w:val="center"/>
              <w:rPr>
                <w:rFonts w:asciiTheme="minorHAnsi" w:hAnsiTheme="minorHAnsi" w:cstheme="minorHAnsi"/>
                <w:color w:val="000000"/>
              </w:rPr>
            </w:pPr>
            <w:r w:rsidRPr="008E59F3">
              <w:rPr>
                <w:rFonts w:asciiTheme="minorHAnsi" w:hAnsiTheme="minorHAnsi" w:cstheme="minorHAnsi"/>
                <w:color w:val="000000"/>
              </w:rPr>
              <w:t>Dirección</w:t>
            </w:r>
          </w:p>
        </w:tc>
        <w:tc>
          <w:tcPr>
            <w:tcW w:w="4605" w:type="dxa"/>
            <w:shd w:val="clear" w:color="auto" w:fill="D9D9D9" w:themeFill="background1" w:themeFillShade="D9"/>
            <w:vAlign w:val="center"/>
          </w:tcPr>
          <w:p w14:paraId="2A350F11" w14:textId="77777777" w:rsidR="008E59F3" w:rsidRPr="008E59F3" w:rsidRDefault="008E59F3" w:rsidP="0018038E">
            <w:pPr>
              <w:spacing w:line="276" w:lineRule="auto"/>
              <w:jc w:val="center"/>
              <w:rPr>
                <w:rFonts w:asciiTheme="minorHAnsi" w:hAnsiTheme="minorHAnsi" w:cstheme="minorHAnsi"/>
                <w:bCs/>
              </w:rPr>
            </w:pPr>
            <w:r w:rsidRPr="008E59F3">
              <w:rPr>
                <w:rFonts w:asciiTheme="minorHAnsi" w:hAnsiTheme="minorHAnsi" w:cstheme="minorHAnsi"/>
                <w:bCs/>
              </w:rPr>
              <w:t>Aspectos generales de la situación y los problemas operativos integrales.</w:t>
            </w:r>
          </w:p>
          <w:p w14:paraId="508FC6A8" w14:textId="77777777" w:rsidR="008E59F3" w:rsidRPr="008E59F3" w:rsidRDefault="008E59F3" w:rsidP="001C112C">
            <w:pPr>
              <w:jc w:val="center"/>
              <w:rPr>
                <w:rFonts w:asciiTheme="minorHAnsi" w:hAnsiTheme="minorHAnsi" w:cstheme="minorHAnsi"/>
                <w:bCs/>
              </w:rPr>
            </w:pPr>
          </w:p>
        </w:tc>
        <w:tc>
          <w:tcPr>
            <w:tcW w:w="2255" w:type="dxa"/>
            <w:vAlign w:val="center"/>
          </w:tcPr>
          <w:p w14:paraId="36C4FFD0" w14:textId="77777777" w:rsidR="008E59F3" w:rsidRPr="008E59F3" w:rsidRDefault="004C48AE" w:rsidP="0018038E">
            <w:pPr>
              <w:spacing w:line="276" w:lineRule="auto"/>
              <w:jc w:val="center"/>
              <w:rPr>
                <w:rFonts w:asciiTheme="minorHAnsi" w:hAnsiTheme="minorHAnsi" w:cstheme="minorHAnsi"/>
              </w:rPr>
            </w:pPr>
            <w:r w:rsidRPr="008E59F3">
              <w:rPr>
                <w:rFonts w:asciiTheme="minorHAnsi" w:hAnsiTheme="minorHAnsi" w:cstheme="minorHAnsi"/>
              </w:rPr>
              <w:t xml:space="preserve">Presidente de la </w:t>
            </w:r>
            <w:r>
              <w:rPr>
                <w:rFonts w:asciiTheme="minorHAnsi" w:hAnsiTheme="minorHAnsi" w:cstheme="minorHAnsi"/>
              </w:rPr>
              <w:t>Comisión Municipal de Protección Civil</w:t>
            </w:r>
          </w:p>
        </w:tc>
      </w:tr>
      <w:tr w:rsidR="008E59F3" w:rsidRPr="008E59F3" w14:paraId="0E6A93DF" w14:textId="77777777" w:rsidTr="008E59F3">
        <w:tc>
          <w:tcPr>
            <w:tcW w:w="2072" w:type="dxa"/>
            <w:vAlign w:val="center"/>
          </w:tcPr>
          <w:p w14:paraId="30CAD700" w14:textId="77777777" w:rsidR="008E59F3" w:rsidRPr="008E59F3" w:rsidRDefault="008E59F3" w:rsidP="001C112C">
            <w:pPr>
              <w:jc w:val="center"/>
              <w:rPr>
                <w:rFonts w:asciiTheme="minorHAnsi" w:hAnsiTheme="minorHAnsi" w:cstheme="minorHAnsi"/>
                <w:bCs/>
                <w:color w:val="000000"/>
              </w:rPr>
            </w:pPr>
            <w:r w:rsidRPr="008E59F3">
              <w:rPr>
                <w:rFonts w:asciiTheme="minorHAnsi" w:hAnsiTheme="minorHAnsi" w:cstheme="minorHAnsi"/>
                <w:bCs/>
                <w:color w:val="000000"/>
              </w:rPr>
              <w:t>Ejecución</w:t>
            </w:r>
          </w:p>
        </w:tc>
        <w:tc>
          <w:tcPr>
            <w:tcW w:w="4605" w:type="dxa"/>
            <w:shd w:val="clear" w:color="auto" w:fill="D9D9D9" w:themeFill="background1" w:themeFillShade="D9"/>
            <w:vAlign w:val="center"/>
          </w:tcPr>
          <w:p w14:paraId="70A6F98F" w14:textId="77777777" w:rsidR="008E59F3" w:rsidRPr="008E59F3" w:rsidRDefault="008E59F3" w:rsidP="0018038E">
            <w:pPr>
              <w:spacing w:line="276" w:lineRule="auto"/>
              <w:jc w:val="center"/>
              <w:rPr>
                <w:rFonts w:asciiTheme="minorHAnsi" w:hAnsiTheme="minorHAnsi" w:cstheme="minorHAnsi"/>
              </w:rPr>
            </w:pPr>
            <w:r w:rsidRPr="008E59F3">
              <w:rPr>
                <w:rFonts w:asciiTheme="minorHAnsi" w:hAnsiTheme="minorHAnsi" w:cstheme="minorHAnsi"/>
              </w:rPr>
              <w:t>Decide acerca de lo que se debe hacer en el terreno</w:t>
            </w:r>
          </w:p>
        </w:tc>
        <w:tc>
          <w:tcPr>
            <w:tcW w:w="2255" w:type="dxa"/>
            <w:vAlign w:val="center"/>
          </w:tcPr>
          <w:p w14:paraId="50C0C5A1" w14:textId="77777777" w:rsidR="008E59F3" w:rsidRPr="008E59F3" w:rsidRDefault="008E59F3" w:rsidP="0018038E">
            <w:pPr>
              <w:spacing w:line="276" w:lineRule="auto"/>
              <w:jc w:val="center"/>
              <w:rPr>
                <w:rFonts w:asciiTheme="minorHAnsi" w:hAnsiTheme="minorHAnsi" w:cstheme="minorHAnsi"/>
              </w:rPr>
            </w:pPr>
            <w:r w:rsidRPr="008E59F3">
              <w:rPr>
                <w:rFonts w:asciiTheme="minorHAnsi" w:hAnsiTheme="minorHAnsi" w:cstheme="minorHAnsi"/>
              </w:rPr>
              <w:t>Coordinadores de Comisiones Técnicas</w:t>
            </w:r>
          </w:p>
        </w:tc>
      </w:tr>
    </w:tbl>
    <w:p w14:paraId="29B79872" w14:textId="77777777" w:rsidR="008E59F3" w:rsidRDefault="008E59F3" w:rsidP="008E59F3">
      <w:pPr>
        <w:pStyle w:val="Default"/>
        <w:jc w:val="both"/>
        <w:rPr>
          <w:rFonts w:asciiTheme="minorHAnsi" w:hAnsiTheme="minorHAnsi" w:cstheme="minorHAnsi"/>
          <w:lang w:val="es-ES_tradnl" w:eastAsia="en-US"/>
        </w:rPr>
      </w:pPr>
    </w:p>
    <w:p w14:paraId="03601D5E" w14:textId="77777777" w:rsidR="006B1A46" w:rsidRDefault="006B1A46" w:rsidP="008E59F3">
      <w:pPr>
        <w:pStyle w:val="Default"/>
        <w:jc w:val="both"/>
        <w:rPr>
          <w:rFonts w:asciiTheme="minorHAnsi" w:hAnsiTheme="minorHAnsi" w:cstheme="minorHAnsi"/>
          <w:lang w:val="es-ES_tradnl" w:eastAsia="en-US"/>
        </w:rPr>
      </w:pPr>
    </w:p>
    <w:p w14:paraId="19534B5C" w14:textId="77777777" w:rsidR="008E59F3" w:rsidRDefault="0018038E" w:rsidP="00763B04">
      <w:pPr>
        <w:pStyle w:val="Default"/>
        <w:numPr>
          <w:ilvl w:val="1"/>
          <w:numId w:val="31"/>
        </w:numPr>
        <w:jc w:val="both"/>
        <w:rPr>
          <w:rFonts w:asciiTheme="minorHAnsi" w:hAnsiTheme="minorHAnsi" w:cstheme="minorHAnsi"/>
          <w:lang w:val="es-ES_tradnl" w:eastAsia="en-US"/>
        </w:rPr>
      </w:pPr>
      <w:r>
        <w:rPr>
          <w:rFonts w:asciiTheme="minorHAnsi" w:hAnsiTheme="minorHAnsi" w:cstheme="minorHAnsi"/>
          <w:lang w:val="es-ES_tradnl" w:eastAsia="en-US"/>
        </w:rPr>
        <w:t>Cadena de dirección</w:t>
      </w:r>
    </w:p>
    <w:p w14:paraId="2B7EC258" w14:textId="77777777" w:rsidR="0018038E" w:rsidRDefault="0018038E" w:rsidP="0018038E">
      <w:pPr>
        <w:pStyle w:val="Default"/>
        <w:jc w:val="both"/>
        <w:rPr>
          <w:rFonts w:asciiTheme="minorHAnsi" w:hAnsiTheme="minorHAnsi" w:cstheme="minorHAnsi"/>
          <w:lang w:val="es-ES_tradnl" w:eastAsia="en-US"/>
        </w:rPr>
      </w:pPr>
    </w:p>
    <w:tbl>
      <w:tblPr>
        <w:tblW w:w="901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4353"/>
        <w:gridCol w:w="2324"/>
      </w:tblGrid>
      <w:tr w:rsidR="00DA1529" w:rsidRPr="0018038E" w14:paraId="5A2D9934" w14:textId="77777777" w:rsidTr="00066CB4">
        <w:tc>
          <w:tcPr>
            <w:tcW w:w="2338" w:type="dxa"/>
            <w:shd w:val="clear" w:color="auto" w:fill="000000" w:themeFill="text1"/>
          </w:tcPr>
          <w:p w14:paraId="38F26D1B" w14:textId="77777777" w:rsidR="0018038E" w:rsidRPr="0018038E" w:rsidRDefault="0018038E" w:rsidP="001C112C">
            <w:pPr>
              <w:jc w:val="center"/>
              <w:rPr>
                <w:rFonts w:asciiTheme="minorHAnsi" w:hAnsiTheme="minorHAnsi" w:cstheme="minorHAnsi"/>
                <w:b/>
                <w:color w:val="FFFFFF"/>
              </w:rPr>
            </w:pPr>
            <w:r w:rsidRPr="0018038E">
              <w:rPr>
                <w:rFonts w:asciiTheme="minorHAnsi" w:hAnsiTheme="minorHAnsi" w:cstheme="minorHAnsi"/>
                <w:b/>
                <w:color w:val="FFFFFF"/>
              </w:rPr>
              <w:t>Funcionario</w:t>
            </w:r>
          </w:p>
        </w:tc>
        <w:tc>
          <w:tcPr>
            <w:tcW w:w="4353" w:type="dxa"/>
            <w:shd w:val="clear" w:color="auto" w:fill="000000" w:themeFill="text1"/>
          </w:tcPr>
          <w:p w14:paraId="4750750F" w14:textId="77777777" w:rsidR="0018038E" w:rsidRPr="0018038E" w:rsidRDefault="0018038E" w:rsidP="001C112C">
            <w:pPr>
              <w:jc w:val="center"/>
              <w:rPr>
                <w:rFonts w:asciiTheme="minorHAnsi" w:hAnsiTheme="minorHAnsi" w:cstheme="minorHAnsi"/>
                <w:b/>
                <w:bCs/>
                <w:color w:val="FFFFFF"/>
              </w:rPr>
            </w:pPr>
            <w:r w:rsidRPr="0018038E">
              <w:rPr>
                <w:rFonts w:asciiTheme="minorHAnsi" w:hAnsiTheme="minorHAnsi" w:cstheme="minorHAnsi"/>
                <w:b/>
                <w:bCs/>
                <w:color w:val="FFFFFF"/>
              </w:rPr>
              <w:t>Tipo de autoridad</w:t>
            </w:r>
          </w:p>
        </w:tc>
        <w:tc>
          <w:tcPr>
            <w:tcW w:w="2324" w:type="dxa"/>
            <w:shd w:val="clear" w:color="auto" w:fill="000000" w:themeFill="text1"/>
          </w:tcPr>
          <w:p w14:paraId="74A78887" w14:textId="77777777" w:rsidR="0018038E" w:rsidRPr="0018038E" w:rsidRDefault="0018038E" w:rsidP="001C112C">
            <w:pPr>
              <w:jc w:val="center"/>
              <w:rPr>
                <w:rFonts w:asciiTheme="minorHAnsi" w:hAnsiTheme="minorHAnsi" w:cstheme="minorHAnsi"/>
                <w:b/>
                <w:bCs/>
                <w:color w:val="FFFFFF"/>
              </w:rPr>
            </w:pPr>
            <w:r w:rsidRPr="0018038E">
              <w:rPr>
                <w:rFonts w:asciiTheme="minorHAnsi" w:hAnsiTheme="minorHAnsi" w:cstheme="minorHAnsi"/>
                <w:b/>
                <w:bCs/>
                <w:color w:val="FFFFFF"/>
              </w:rPr>
              <w:t>Ubicación Prevista</w:t>
            </w:r>
          </w:p>
        </w:tc>
      </w:tr>
      <w:tr w:rsidR="00DA1529" w:rsidRPr="0018038E" w14:paraId="726A2C62" w14:textId="77777777" w:rsidTr="00066CB4">
        <w:tc>
          <w:tcPr>
            <w:tcW w:w="2338" w:type="dxa"/>
            <w:vAlign w:val="center"/>
          </w:tcPr>
          <w:p w14:paraId="225B4AF7" w14:textId="77777777" w:rsidR="0018038E" w:rsidRPr="0018038E" w:rsidRDefault="0018038E" w:rsidP="0018038E">
            <w:pPr>
              <w:jc w:val="center"/>
              <w:rPr>
                <w:rFonts w:asciiTheme="minorHAnsi" w:hAnsiTheme="minorHAnsi" w:cstheme="minorHAnsi"/>
              </w:rPr>
            </w:pPr>
            <w:r w:rsidRPr="0018038E">
              <w:rPr>
                <w:rFonts w:asciiTheme="minorHAnsi" w:hAnsiTheme="minorHAnsi" w:cstheme="minorHAnsi"/>
              </w:rPr>
              <w:t xml:space="preserve">Presidente </w:t>
            </w:r>
            <w:r>
              <w:rPr>
                <w:rFonts w:asciiTheme="minorHAnsi" w:hAnsiTheme="minorHAnsi" w:cstheme="minorHAnsi"/>
              </w:rPr>
              <w:t>d</w:t>
            </w:r>
            <w:r w:rsidRPr="0018038E">
              <w:rPr>
                <w:rFonts w:asciiTheme="minorHAnsi" w:hAnsiTheme="minorHAnsi" w:cstheme="minorHAnsi"/>
              </w:rPr>
              <w:t xml:space="preserve">e </w:t>
            </w:r>
            <w:r>
              <w:rPr>
                <w:rFonts w:asciiTheme="minorHAnsi" w:hAnsiTheme="minorHAnsi" w:cstheme="minorHAnsi"/>
              </w:rPr>
              <w:t>l</w:t>
            </w:r>
            <w:r w:rsidRPr="0018038E">
              <w:rPr>
                <w:rFonts w:asciiTheme="minorHAnsi" w:hAnsiTheme="minorHAnsi" w:cstheme="minorHAnsi"/>
              </w:rPr>
              <w:t>a República</w:t>
            </w:r>
          </w:p>
        </w:tc>
        <w:tc>
          <w:tcPr>
            <w:tcW w:w="4353" w:type="dxa"/>
            <w:shd w:val="clear" w:color="auto" w:fill="D9D9D9" w:themeFill="background1" w:themeFillShade="D9"/>
          </w:tcPr>
          <w:p w14:paraId="2357AEDD" w14:textId="77777777" w:rsidR="0018038E" w:rsidRPr="0018038E" w:rsidRDefault="0018038E" w:rsidP="00763B04">
            <w:pPr>
              <w:numPr>
                <w:ilvl w:val="0"/>
                <w:numId w:val="32"/>
              </w:numPr>
              <w:tabs>
                <w:tab w:val="clear" w:pos="510"/>
              </w:tabs>
              <w:spacing w:line="276" w:lineRule="auto"/>
              <w:ind w:left="316" w:hanging="316"/>
              <w:jc w:val="both"/>
              <w:rPr>
                <w:rFonts w:asciiTheme="minorHAnsi" w:hAnsiTheme="minorHAnsi" w:cstheme="minorHAnsi"/>
                <w:bCs/>
              </w:rPr>
            </w:pPr>
            <w:r w:rsidRPr="0018038E">
              <w:rPr>
                <w:rFonts w:asciiTheme="minorHAnsi" w:hAnsiTheme="minorHAnsi" w:cstheme="minorHAnsi"/>
                <w:bCs/>
              </w:rPr>
              <w:t xml:space="preserve">Autoridad máxima como jefe de estado de acuerdo a sus facultades </w:t>
            </w:r>
            <w:r w:rsidRPr="0018038E">
              <w:rPr>
                <w:rFonts w:asciiTheme="minorHAnsi" w:hAnsiTheme="minorHAnsi" w:cstheme="minorHAnsi"/>
                <w:bCs/>
              </w:rPr>
              <w:lastRenderedPageBreak/>
              <w:t>constitucionales y de acuerdo al  inc.2 del art. 24 de la ley de Protección Civil.</w:t>
            </w:r>
          </w:p>
          <w:p w14:paraId="75DC128C" w14:textId="77777777" w:rsidR="0018038E" w:rsidRPr="00757CEB" w:rsidRDefault="0018038E" w:rsidP="001C112C">
            <w:pPr>
              <w:jc w:val="both"/>
              <w:rPr>
                <w:rFonts w:asciiTheme="minorHAnsi" w:hAnsiTheme="minorHAnsi" w:cstheme="minorHAnsi"/>
                <w:bCs/>
              </w:rPr>
            </w:pPr>
          </w:p>
        </w:tc>
        <w:tc>
          <w:tcPr>
            <w:tcW w:w="2324" w:type="dxa"/>
            <w:vAlign w:val="center"/>
          </w:tcPr>
          <w:p w14:paraId="16C082E4" w14:textId="77777777" w:rsidR="0018038E" w:rsidRPr="0018038E" w:rsidRDefault="0018038E" w:rsidP="001C112C">
            <w:pPr>
              <w:jc w:val="center"/>
              <w:rPr>
                <w:rFonts w:asciiTheme="minorHAnsi" w:hAnsiTheme="minorHAnsi" w:cstheme="minorHAnsi"/>
              </w:rPr>
            </w:pPr>
            <w:r w:rsidRPr="0018038E">
              <w:rPr>
                <w:rFonts w:asciiTheme="minorHAnsi" w:hAnsiTheme="minorHAnsi" w:cstheme="minorHAnsi"/>
              </w:rPr>
              <w:lastRenderedPageBreak/>
              <w:t>Casa Presidencial</w:t>
            </w:r>
          </w:p>
        </w:tc>
      </w:tr>
      <w:tr w:rsidR="00066CB4" w:rsidRPr="0018038E" w14:paraId="465ED270" w14:textId="77777777" w:rsidTr="00066CB4">
        <w:tc>
          <w:tcPr>
            <w:tcW w:w="2338" w:type="dxa"/>
            <w:vAlign w:val="center"/>
          </w:tcPr>
          <w:p w14:paraId="6E359759" w14:textId="77777777" w:rsidR="0018038E" w:rsidRPr="0018038E" w:rsidRDefault="00757CEB" w:rsidP="00757CEB">
            <w:pPr>
              <w:jc w:val="center"/>
              <w:rPr>
                <w:rFonts w:asciiTheme="minorHAnsi" w:hAnsiTheme="minorHAnsi" w:cstheme="minorHAnsi"/>
              </w:rPr>
            </w:pPr>
            <w:r w:rsidRPr="0018038E">
              <w:rPr>
                <w:rFonts w:asciiTheme="minorHAnsi" w:hAnsiTheme="minorHAnsi" w:cstheme="minorHAnsi"/>
              </w:rPr>
              <w:t xml:space="preserve">Ministro </w:t>
            </w:r>
            <w:r>
              <w:rPr>
                <w:rFonts w:asciiTheme="minorHAnsi" w:hAnsiTheme="minorHAnsi" w:cstheme="minorHAnsi"/>
              </w:rPr>
              <w:t>d</w:t>
            </w:r>
            <w:r w:rsidRPr="0018038E">
              <w:rPr>
                <w:rFonts w:asciiTheme="minorHAnsi" w:hAnsiTheme="minorHAnsi" w:cstheme="minorHAnsi"/>
              </w:rPr>
              <w:t>e Gobernación</w:t>
            </w:r>
          </w:p>
        </w:tc>
        <w:tc>
          <w:tcPr>
            <w:tcW w:w="4353" w:type="dxa"/>
            <w:shd w:val="clear" w:color="auto" w:fill="D9D9D9" w:themeFill="background1" w:themeFillShade="D9"/>
          </w:tcPr>
          <w:p w14:paraId="18FC12F7" w14:textId="77777777" w:rsidR="0018038E" w:rsidRPr="0018038E" w:rsidRDefault="0018038E" w:rsidP="00763B04">
            <w:pPr>
              <w:numPr>
                <w:ilvl w:val="0"/>
                <w:numId w:val="32"/>
              </w:numPr>
              <w:tabs>
                <w:tab w:val="clear" w:pos="510"/>
              </w:tabs>
              <w:spacing w:line="276" w:lineRule="auto"/>
              <w:ind w:left="316" w:hanging="316"/>
              <w:jc w:val="both"/>
              <w:rPr>
                <w:rFonts w:asciiTheme="minorHAnsi" w:hAnsiTheme="minorHAnsi" w:cstheme="minorHAnsi"/>
                <w:bCs/>
              </w:rPr>
            </w:pPr>
            <w:r w:rsidRPr="0018038E">
              <w:rPr>
                <w:rFonts w:asciiTheme="minorHAnsi" w:hAnsiTheme="minorHAnsi" w:cstheme="minorHAnsi"/>
                <w:bCs/>
              </w:rPr>
              <w:t>En su calidad de presidente de la Comisión Nacional de protección Civil y según las competencias que le establece la ley de Proyección Civil.</w:t>
            </w:r>
          </w:p>
          <w:p w14:paraId="19705B49" w14:textId="77777777" w:rsidR="0018038E" w:rsidRPr="0018038E" w:rsidRDefault="0018038E" w:rsidP="001C112C">
            <w:pPr>
              <w:jc w:val="both"/>
              <w:rPr>
                <w:rFonts w:asciiTheme="minorHAnsi" w:hAnsiTheme="minorHAnsi" w:cstheme="minorHAnsi"/>
                <w:bCs/>
              </w:rPr>
            </w:pPr>
          </w:p>
        </w:tc>
        <w:tc>
          <w:tcPr>
            <w:tcW w:w="2324" w:type="dxa"/>
            <w:vAlign w:val="center"/>
          </w:tcPr>
          <w:p w14:paraId="066AB2ED" w14:textId="77777777" w:rsidR="0018038E" w:rsidRPr="0018038E" w:rsidRDefault="0018038E" w:rsidP="001C112C">
            <w:pPr>
              <w:jc w:val="center"/>
              <w:rPr>
                <w:rFonts w:asciiTheme="minorHAnsi" w:hAnsiTheme="minorHAnsi" w:cstheme="minorHAnsi"/>
              </w:rPr>
            </w:pPr>
            <w:r w:rsidRPr="0018038E">
              <w:rPr>
                <w:rFonts w:asciiTheme="minorHAnsi" w:hAnsiTheme="minorHAnsi" w:cstheme="minorHAnsi"/>
              </w:rPr>
              <w:t>Casa Presidencial y eventualmente en despecho ministerial en el MIGOB</w:t>
            </w:r>
          </w:p>
        </w:tc>
      </w:tr>
      <w:tr w:rsidR="00066CB4" w:rsidRPr="0018038E" w14:paraId="4982AC2C" w14:textId="77777777" w:rsidTr="00066CB4">
        <w:tc>
          <w:tcPr>
            <w:tcW w:w="2338" w:type="dxa"/>
            <w:vAlign w:val="center"/>
          </w:tcPr>
          <w:p w14:paraId="3EBBF033" w14:textId="77777777" w:rsidR="0018038E" w:rsidRPr="0018038E" w:rsidRDefault="00757CEB" w:rsidP="00757CEB">
            <w:pPr>
              <w:jc w:val="center"/>
              <w:rPr>
                <w:rFonts w:asciiTheme="minorHAnsi" w:hAnsiTheme="minorHAnsi" w:cstheme="minorHAnsi"/>
              </w:rPr>
            </w:pPr>
            <w:r w:rsidRPr="0018038E">
              <w:rPr>
                <w:rFonts w:asciiTheme="minorHAnsi" w:hAnsiTheme="minorHAnsi" w:cstheme="minorHAnsi"/>
              </w:rPr>
              <w:t xml:space="preserve">Director General </w:t>
            </w:r>
            <w:r>
              <w:rPr>
                <w:rFonts w:asciiTheme="minorHAnsi" w:hAnsiTheme="minorHAnsi" w:cstheme="minorHAnsi"/>
              </w:rPr>
              <w:t>d</w:t>
            </w:r>
            <w:r w:rsidRPr="0018038E">
              <w:rPr>
                <w:rFonts w:asciiTheme="minorHAnsi" w:hAnsiTheme="minorHAnsi" w:cstheme="minorHAnsi"/>
              </w:rPr>
              <w:t>e Protección Civil</w:t>
            </w:r>
          </w:p>
        </w:tc>
        <w:tc>
          <w:tcPr>
            <w:tcW w:w="4353" w:type="dxa"/>
            <w:shd w:val="clear" w:color="auto" w:fill="D9D9D9" w:themeFill="background1" w:themeFillShade="D9"/>
          </w:tcPr>
          <w:p w14:paraId="4AFAA261" w14:textId="77777777" w:rsidR="0018038E" w:rsidRPr="00757CEB" w:rsidRDefault="0018038E" w:rsidP="00763B04">
            <w:pPr>
              <w:numPr>
                <w:ilvl w:val="0"/>
                <w:numId w:val="32"/>
              </w:numPr>
              <w:tabs>
                <w:tab w:val="clear" w:pos="510"/>
              </w:tabs>
              <w:spacing w:line="276" w:lineRule="auto"/>
              <w:ind w:left="316" w:hanging="316"/>
              <w:jc w:val="both"/>
              <w:rPr>
                <w:rFonts w:asciiTheme="minorHAnsi" w:hAnsiTheme="minorHAnsi" w:cstheme="minorHAnsi"/>
                <w:bCs/>
              </w:rPr>
            </w:pPr>
            <w:r w:rsidRPr="00757CEB">
              <w:rPr>
                <w:rFonts w:asciiTheme="minorHAnsi" w:hAnsiTheme="minorHAnsi" w:cstheme="minorHAnsi"/>
                <w:bCs/>
              </w:rPr>
              <w:t>Autoridad de coordinación de acuerdo a los arts.18 de la ley y 45 del reglamento de la ley</w:t>
            </w:r>
          </w:p>
        </w:tc>
        <w:tc>
          <w:tcPr>
            <w:tcW w:w="2324" w:type="dxa"/>
            <w:vAlign w:val="center"/>
          </w:tcPr>
          <w:p w14:paraId="0C343284" w14:textId="77777777" w:rsidR="0018038E" w:rsidRPr="0018038E" w:rsidRDefault="0018038E" w:rsidP="001C112C">
            <w:pPr>
              <w:jc w:val="center"/>
              <w:rPr>
                <w:rFonts w:asciiTheme="minorHAnsi" w:hAnsiTheme="minorHAnsi" w:cstheme="minorHAnsi"/>
              </w:rPr>
            </w:pPr>
            <w:r w:rsidRPr="0018038E">
              <w:rPr>
                <w:rFonts w:asciiTheme="minorHAnsi" w:hAnsiTheme="minorHAnsi" w:cstheme="minorHAnsi"/>
              </w:rPr>
              <w:t>Centro de Operaciones de Emergencia</w:t>
            </w:r>
          </w:p>
        </w:tc>
      </w:tr>
      <w:tr w:rsidR="00757CEB" w:rsidRPr="0018038E" w14:paraId="3DD856B6" w14:textId="77777777" w:rsidTr="00066CB4">
        <w:tc>
          <w:tcPr>
            <w:tcW w:w="2338" w:type="dxa"/>
            <w:vAlign w:val="center"/>
          </w:tcPr>
          <w:p w14:paraId="3513F2FF" w14:textId="77777777" w:rsidR="00757CEB" w:rsidRPr="00757CEB" w:rsidRDefault="00757CEB" w:rsidP="00757CEB">
            <w:pPr>
              <w:jc w:val="center"/>
              <w:rPr>
                <w:rFonts w:asciiTheme="minorHAnsi" w:hAnsiTheme="minorHAnsi" w:cstheme="minorHAnsi"/>
              </w:rPr>
            </w:pPr>
            <w:r w:rsidRPr="00757CEB">
              <w:rPr>
                <w:rFonts w:asciiTheme="minorHAnsi" w:hAnsiTheme="minorHAnsi" w:cstheme="minorHAnsi"/>
              </w:rPr>
              <w:t>Coordinadores de Comisión Técnicas</w:t>
            </w:r>
          </w:p>
        </w:tc>
        <w:tc>
          <w:tcPr>
            <w:tcW w:w="4353" w:type="dxa"/>
            <w:shd w:val="clear" w:color="auto" w:fill="D9D9D9" w:themeFill="background1" w:themeFillShade="D9"/>
          </w:tcPr>
          <w:p w14:paraId="595DE066" w14:textId="77777777" w:rsidR="00757CEB" w:rsidRPr="001C112C" w:rsidRDefault="00757CEB" w:rsidP="00763B04">
            <w:pPr>
              <w:pStyle w:val="Prrafodelista"/>
              <w:numPr>
                <w:ilvl w:val="0"/>
                <w:numId w:val="33"/>
              </w:numPr>
              <w:ind w:left="270" w:hanging="270"/>
              <w:jc w:val="both"/>
              <w:rPr>
                <w:rFonts w:asciiTheme="minorHAnsi" w:hAnsiTheme="minorHAnsi" w:cstheme="minorHAnsi"/>
                <w:bCs/>
                <w:lang w:val="es-SV"/>
              </w:rPr>
            </w:pPr>
            <w:r w:rsidRPr="001C112C">
              <w:rPr>
                <w:rFonts w:asciiTheme="minorHAnsi" w:hAnsiTheme="minorHAnsi" w:cstheme="minorHAnsi"/>
                <w:bCs/>
                <w:lang w:val="es-SV"/>
              </w:rPr>
              <w:t>Funcional de acuerdo con la competencia de su sector y conforme lo establecen los planes de sectoriales de cada comisión</w:t>
            </w:r>
          </w:p>
        </w:tc>
        <w:tc>
          <w:tcPr>
            <w:tcW w:w="2324" w:type="dxa"/>
            <w:vAlign w:val="center"/>
          </w:tcPr>
          <w:p w14:paraId="01769900" w14:textId="77777777" w:rsidR="00757CEB" w:rsidRPr="00757CEB" w:rsidRDefault="00757CEB" w:rsidP="00757CEB">
            <w:pPr>
              <w:jc w:val="center"/>
              <w:rPr>
                <w:rFonts w:asciiTheme="minorHAnsi" w:hAnsiTheme="minorHAnsi" w:cstheme="minorHAnsi"/>
                <w:bCs/>
              </w:rPr>
            </w:pPr>
            <w:r w:rsidRPr="00757CEB">
              <w:rPr>
                <w:rFonts w:asciiTheme="minorHAnsi" w:hAnsiTheme="minorHAnsi" w:cstheme="minorHAnsi"/>
                <w:bCs/>
              </w:rPr>
              <w:t xml:space="preserve">Salas de situación de cada </w:t>
            </w:r>
            <w:r>
              <w:rPr>
                <w:rFonts w:asciiTheme="minorHAnsi" w:hAnsiTheme="minorHAnsi" w:cstheme="minorHAnsi"/>
                <w:bCs/>
              </w:rPr>
              <w:t>CTS</w:t>
            </w:r>
          </w:p>
        </w:tc>
      </w:tr>
    </w:tbl>
    <w:p w14:paraId="2F83696C" w14:textId="77777777" w:rsidR="00C604A6" w:rsidRPr="001C112C" w:rsidRDefault="00C604A6" w:rsidP="00C604A6">
      <w:pPr>
        <w:pStyle w:val="Prrafodelista"/>
        <w:ind w:left="480"/>
        <w:rPr>
          <w:rFonts w:ascii="Century Schoolbook" w:hAnsi="Century Schoolbook"/>
          <w:lang w:val="es-SV"/>
        </w:rPr>
      </w:pPr>
    </w:p>
    <w:p w14:paraId="5F70295A" w14:textId="77777777" w:rsidR="00C604A6" w:rsidRPr="00C604A6" w:rsidRDefault="00C604A6" w:rsidP="00763B04">
      <w:pPr>
        <w:pStyle w:val="Prrafodelista"/>
        <w:numPr>
          <w:ilvl w:val="1"/>
          <w:numId w:val="31"/>
        </w:numPr>
        <w:rPr>
          <w:rFonts w:asciiTheme="minorHAnsi" w:hAnsiTheme="minorHAnsi" w:cstheme="minorHAnsi"/>
          <w:lang w:val="es-SV"/>
        </w:rPr>
      </w:pPr>
      <w:r w:rsidRPr="00C604A6">
        <w:rPr>
          <w:rFonts w:asciiTheme="minorHAnsi" w:hAnsiTheme="minorHAnsi" w:cstheme="minorHAnsi"/>
          <w:lang w:val="es-SV"/>
        </w:rPr>
        <w:t>Responsabilidades generales de la cadena dirección</w:t>
      </w:r>
    </w:p>
    <w:p w14:paraId="6CEF48B8" w14:textId="77777777" w:rsidR="00C604A6" w:rsidRDefault="00C604A6" w:rsidP="00C604A6">
      <w:pPr>
        <w:rPr>
          <w:rFonts w:ascii="Century Schoolbook" w:hAnsi="Century Schoolbook"/>
        </w:rPr>
      </w:pPr>
    </w:p>
    <w:p w14:paraId="32C5B1AE" w14:textId="77777777" w:rsidR="00C604A6" w:rsidRPr="00C604A6" w:rsidRDefault="00C604A6" w:rsidP="00763B04">
      <w:pPr>
        <w:pStyle w:val="Textoindependiente"/>
        <w:numPr>
          <w:ilvl w:val="0"/>
          <w:numId w:val="34"/>
        </w:numPr>
        <w:autoSpaceDE/>
        <w:autoSpaceDN/>
        <w:spacing w:line="276" w:lineRule="auto"/>
        <w:rPr>
          <w:rFonts w:asciiTheme="minorHAnsi" w:hAnsiTheme="minorHAnsi" w:cstheme="minorHAnsi"/>
          <w:sz w:val="24"/>
          <w:szCs w:val="24"/>
        </w:rPr>
      </w:pPr>
      <w:r w:rsidRPr="00C604A6">
        <w:rPr>
          <w:rFonts w:asciiTheme="minorHAnsi" w:hAnsiTheme="minorHAnsi" w:cstheme="minorHAnsi"/>
          <w:sz w:val="24"/>
          <w:szCs w:val="24"/>
        </w:rPr>
        <w:t xml:space="preserve">Velará por la continua interrelación de las instituciones con la finalidad de desarrollar efectivamente las acciones de respuesta a los efectos derivados del evento.  </w:t>
      </w:r>
    </w:p>
    <w:p w14:paraId="653E3D58" w14:textId="77777777" w:rsidR="00C604A6" w:rsidRPr="00C604A6" w:rsidRDefault="00C604A6" w:rsidP="00763B04">
      <w:pPr>
        <w:pStyle w:val="Textoindependiente"/>
        <w:numPr>
          <w:ilvl w:val="0"/>
          <w:numId w:val="34"/>
        </w:numPr>
        <w:autoSpaceDE/>
        <w:autoSpaceDN/>
        <w:spacing w:line="276" w:lineRule="auto"/>
        <w:rPr>
          <w:rFonts w:asciiTheme="minorHAnsi" w:hAnsiTheme="minorHAnsi" w:cstheme="minorHAnsi"/>
          <w:sz w:val="24"/>
          <w:szCs w:val="24"/>
        </w:rPr>
      </w:pPr>
      <w:r w:rsidRPr="00C604A6">
        <w:rPr>
          <w:rFonts w:asciiTheme="minorHAnsi" w:hAnsiTheme="minorHAnsi" w:cstheme="minorHAnsi"/>
          <w:sz w:val="24"/>
          <w:szCs w:val="24"/>
        </w:rPr>
        <w:t>Vigilar el proceso de toma de decisiones según su nivel de competencia con el objeto entregar la asistencia con oportunidad y sin discriminaciones de carácter desfavorable.</w:t>
      </w:r>
    </w:p>
    <w:p w14:paraId="1FC450B5" w14:textId="77777777" w:rsidR="00C604A6" w:rsidRPr="00C604A6" w:rsidRDefault="00C604A6" w:rsidP="00763B04">
      <w:pPr>
        <w:pStyle w:val="Textoindependiente"/>
        <w:numPr>
          <w:ilvl w:val="0"/>
          <w:numId w:val="34"/>
        </w:numPr>
        <w:autoSpaceDE/>
        <w:autoSpaceDN/>
        <w:spacing w:line="276" w:lineRule="auto"/>
        <w:rPr>
          <w:rFonts w:asciiTheme="minorHAnsi" w:hAnsiTheme="minorHAnsi" w:cstheme="minorHAnsi"/>
          <w:sz w:val="24"/>
          <w:szCs w:val="24"/>
        </w:rPr>
      </w:pPr>
      <w:r w:rsidRPr="00C604A6">
        <w:rPr>
          <w:rFonts w:asciiTheme="minorHAnsi" w:hAnsiTheme="minorHAnsi" w:cstheme="minorHAnsi"/>
          <w:sz w:val="24"/>
          <w:szCs w:val="24"/>
        </w:rPr>
        <w:t xml:space="preserve">Interpretar los resultados de </w:t>
      </w:r>
      <w:smartTag w:uri="urn:schemas-microsoft-com:office:smarttags" w:element="PersonName">
        <w:smartTagPr>
          <w:attr w:name="ProductID" w:val="la Evaluaci￳n"/>
        </w:smartTagPr>
        <w:r w:rsidRPr="00C604A6">
          <w:rPr>
            <w:rFonts w:asciiTheme="minorHAnsi" w:hAnsiTheme="minorHAnsi" w:cstheme="minorHAnsi"/>
            <w:sz w:val="24"/>
            <w:szCs w:val="24"/>
          </w:rPr>
          <w:t>la Evaluación</w:t>
        </w:r>
      </w:smartTag>
      <w:r w:rsidRPr="00C604A6">
        <w:rPr>
          <w:rFonts w:asciiTheme="minorHAnsi" w:hAnsiTheme="minorHAnsi" w:cstheme="minorHAnsi"/>
          <w:sz w:val="24"/>
          <w:szCs w:val="24"/>
        </w:rPr>
        <w:t xml:space="preserve"> de Daños y Análisis de Necesidades y tomar decisiones de urgencia, basado en la información.</w:t>
      </w:r>
    </w:p>
    <w:p w14:paraId="4958ED45" w14:textId="77777777" w:rsidR="00C604A6" w:rsidRPr="00C604A6" w:rsidRDefault="00C604A6" w:rsidP="00763B04">
      <w:pPr>
        <w:pStyle w:val="Textoindependiente"/>
        <w:numPr>
          <w:ilvl w:val="0"/>
          <w:numId w:val="34"/>
        </w:numPr>
        <w:autoSpaceDE/>
        <w:autoSpaceDN/>
        <w:spacing w:line="276" w:lineRule="auto"/>
        <w:rPr>
          <w:rFonts w:asciiTheme="minorHAnsi" w:hAnsiTheme="minorHAnsi" w:cstheme="minorHAnsi"/>
          <w:sz w:val="24"/>
          <w:szCs w:val="24"/>
        </w:rPr>
      </w:pPr>
      <w:r w:rsidRPr="00C604A6">
        <w:rPr>
          <w:rFonts w:asciiTheme="minorHAnsi" w:hAnsiTheme="minorHAnsi" w:cstheme="minorHAnsi"/>
          <w:sz w:val="24"/>
          <w:szCs w:val="24"/>
        </w:rPr>
        <w:t>Garantizar que el estado de situación nacional se encuentre actualizado a fin de determinar las prioridades y los cursos de acción que se deban llevarse a cabo.</w:t>
      </w:r>
    </w:p>
    <w:p w14:paraId="73934EC6" w14:textId="77777777" w:rsidR="00C604A6" w:rsidRPr="00C604A6" w:rsidRDefault="00C604A6" w:rsidP="00763B04">
      <w:pPr>
        <w:pStyle w:val="Textoindependiente"/>
        <w:numPr>
          <w:ilvl w:val="0"/>
          <w:numId w:val="34"/>
        </w:numPr>
        <w:autoSpaceDE/>
        <w:autoSpaceDN/>
        <w:spacing w:line="276" w:lineRule="auto"/>
        <w:rPr>
          <w:rFonts w:asciiTheme="minorHAnsi" w:hAnsiTheme="minorHAnsi" w:cstheme="minorHAnsi"/>
          <w:sz w:val="24"/>
          <w:szCs w:val="24"/>
        </w:rPr>
      </w:pPr>
      <w:r w:rsidRPr="00C604A6">
        <w:rPr>
          <w:rFonts w:asciiTheme="minorHAnsi" w:hAnsiTheme="minorHAnsi" w:cstheme="minorHAnsi"/>
          <w:sz w:val="24"/>
          <w:szCs w:val="24"/>
        </w:rPr>
        <w:t>Determinar la finalización de la fase de emergencia y el inicio de la recuperación.</w:t>
      </w:r>
    </w:p>
    <w:p w14:paraId="7541F28B" w14:textId="77777777" w:rsidR="00C604A6" w:rsidRPr="00C604A6" w:rsidRDefault="00C604A6" w:rsidP="00763B04">
      <w:pPr>
        <w:pStyle w:val="Textoindependiente"/>
        <w:numPr>
          <w:ilvl w:val="0"/>
          <w:numId w:val="34"/>
        </w:numPr>
        <w:autoSpaceDE/>
        <w:autoSpaceDN/>
        <w:spacing w:line="276" w:lineRule="auto"/>
        <w:rPr>
          <w:rFonts w:asciiTheme="minorHAnsi" w:hAnsiTheme="minorHAnsi" w:cstheme="minorHAnsi"/>
          <w:sz w:val="24"/>
          <w:szCs w:val="24"/>
        </w:rPr>
      </w:pPr>
      <w:r w:rsidRPr="00C604A6">
        <w:rPr>
          <w:rFonts w:asciiTheme="minorHAnsi" w:hAnsiTheme="minorHAnsi" w:cstheme="minorHAnsi"/>
          <w:sz w:val="24"/>
          <w:szCs w:val="24"/>
        </w:rPr>
        <w:t>Realizar la evaluación final de la fase de emergencia de acuerdo con su nivel.</w:t>
      </w:r>
    </w:p>
    <w:p w14:paraId="7E02BEFF" w14:textId="77777777" w:rsidR="0018038E" w:rsidRDefault="0018038E" w:rsidP="0018038E">
      <w:pPr>
        <w:pStyle w:val="Default"/>
        <w:jc w:val="both"/>
        <w:rPr>
          <w:rFonts w:asciiTheme="minorHAnsi" w:hAnsiTheme="minorHAnsi" w:cstheme="minorHAnsi"/>
          <w:lang w:val="es-ES_tradnl" w:eastAsia="en-US"/>
        </w:rPr>
      </w:pPr>
    </w:p>
    <w:p w14:paraId="4A662A42" w14:textId="77777777" w:rsidR="006B1A46" w:rsidRDefault="006B1A46" w:rsidP="0018038E">
      <w:pPr>
        <w:pStyle w:val="Default"/>
        <w:jc w:val="both"/>
        <w:rPr>
          <w:rFonts w:asciiTheme="minorHAnsi" w:hAnsiTheme="minorHAnsi" w:cstheme="minorHAnsi"/>
          <w:lang w:val="es-ES_tradnl" w:eastAsia="en-US"/>
        </w:rPr>
      </w:pPr>
    </w:p>
    <w:p w14:paraId="4C6FF5ED" w14:textId="77777777" w:rsidR="006B1A46" w:rsidRDefault="006B1A46" w:rsidP="0018038E">
      <w:pPr>
        <w:pStyle w:val="Default"/>
        <w:jc w:val="both"/>
        <w:rPr>
          <w:rFonts w:asciiTheme="minorHAnsi" w:hAnsiTheme="minorHAnsi" w:cstheme="minorHAnsi"/>
          <w:lang w:val="es-ES_tradnl" w:eastAsia="en-US"/>
        </w:rPr>
      </w:pPr>
    </w:p>
    <w:p w14:paraId="7E3A57AA" w14:textId="77777777" w:rsidR="006B1A46" w:rsidRDefault="006B1A46" w:rsidP="0018038E">
      <w:pPr>
        <w:pStyle w:val="Default"/>
        <w:jc w:val="both"/>
        <w:rPr>
          <w:rFonts w:asciiTheme="minorHAnsi" w:hAnsiTheme="minorHAnsi" w:cstheme="minorHAnsi"/>
          <w:lang w:val="es-ES_tradnl" w:eastAsia="en-US"/>
        </w:rPr>
      </w:pPr>
    </w:p>
    <w:p w14:paraId="1F421B68" w14:textId="77777777" w:rsidR="006B1A46" w:rsidRDefault="006B1A46" w:rsidP="0018038E">
      <w:pPr>
        <w:pStyle w:val="Default"/>
        <w:jc w:val="both"/>
        <w:rPr>
          <w:rFonts w:asciiTheme="minorHAnsi" w:hAnsiTheme="minorHAnsi" w:cstheme="minorHAnsi"/>
          <w:lang w:val="es-ES_tradnl" w:eastAsia="en-US"/>
        </w:rPr>
      </w:pPr>
    </w:p>
    <w:p w14:paraId="462227FE" w14:textId="77777777" w:rsidR="006B1A46" w:rsidRPr="00C604A6" w:rsidRDefault="006B1A46" w:rsidP="0018038E">
      <w:pPr>
        <w:pStyle w:val="Default"/>
        <w:jc w:val="both"/>
        <w:rPr>
          <w:rFonts w:asciiTheme="minorHAnsi" w:hAnsiTheme="minorHAnsi" w:cstheme="minorHAnsi"/>
          <w:lang w:val="es-ES_tradnl" w:eastAsia="en-US"/>
        </w:rPr>
      </w:pPr>
    </w:p>
    <w:p w14:paraId="2765127E" w14:textId="77777777" w:rsidR="0018038E" w:rsidRPr="00066CB4" w:rsidRDefault="00066CB4" w:rsidP="00763B04">
      <w:pPr>
        <w:pStyle w:val="Default"/>
        <w:numPr>
          <w:ilvl w:val="0"/>
          <w:numId w:val="35"/>
        </w:numPr>
        <w:ind w:left="336" w:hanging="136"/>
        <w:jc w:val="both"/>
        <w:rPr>
          <w:rFonts w:asciiTheme="minorHAnsi" w:hAnsiTheme="minorHAnsi" w:cstheme="minorHAnsi"/>
          <w:b/>
          <w:lang w:val="es-ES_tradnl" w:eastAsia="en-US"/>
        </w:rPr>
      </w:pPr>
      <w:r w:rsidRPr="00066CB4">
        <w:rPr>
          <w:rFonts w:asciiTheme="minorHAnsi" w:hAnsiTheme="minorHAnsi" w:cstheme="minorHAnsi"/>
          <w:b/>
          <w:lang w:val="es-ES_tradnl" w:eastAsia="en-US"/>
        </w:rPr>
        <w:t>CONTROL DE OPERACIONES</w:t>
      </w:r>
    </w:p>
    <w:p w14:paraId="6B832FBB" w14:textId="77777777" w:rsidR="00066CB4" w:rsidRDefault="00066CB4" w:rsidP="0018038E">
      <w:pPr>
        <w:pStyle w:val="Default"/>
        <w:jc w:val="both"/>
        <w:rPr>
          <w:rFonts w:asciiTheme="minorHAnsi" w:hAnsiTheme="minorHAnsi" w:cstheme="minorHAnsi"/>
          <w:lang w:val="es-ES_tradnl" w:eastAsia="en-US"/>
        </w:rPr>
      </w:pPr>
    </w:p>
    <w:p w14:paraId="22CB0F79" w14:textId="77777777" w:rsidR="00066CB4" w:rsidRPr="00BC72F4" w:rsidRDefault="00066CB4" w:rsidP="00066CB4">
      <w:pPr>
        <w:pStyle w:val="Ttulo2"/>
        <w:ind w:left="0"/>
        <w:rPr>
          <w:rFonts w:asciiTheme="minorHAnsi" w:hAnsiTheme="minorHAnsi" w:cstheme="minorHAnsi"/>
          <w:b w:val="0"/>
          <w:i w:val="0"/>
          <w:iCs w:val="0"/>
        </w:rPr>
      </w:pPr>
      <w:bookmarkStart w:id="27" w:name="_Toc237916966"/>
      <w:bookmarkStart w:id="28" w:name="_Toc243119662"/>
      <w:bookmarkStart w:id="29" w:name="_Toc41473717"/>
      <w:r w:rsidRPr="00BC72F4">
        <w:rPr>
          <w:rFonts w:asciiTheme="minorHAnsi" w:hAnsiTheme="minorHAnsi" w:cstheme="minorHAnsi"/>
          <w:b w:val="0"/>
          <w:i w:val="0"/>
          <w:iCs w:val="0"/>
        </w:rPr>
        <w:t>12.1. Inicial</w:t>
      </w:r>
      <w:bookmarkEnd w:id="27"/>
      <w:bookmarkEnd w:id="28"/>
      <w:bookmarkEnd w:id="29"/>
    </w:p>
    <w:p w14:paraId="631D5638" w14:textId="77777777" w:rsidR="00066CB4" w:rsidRPr="00A44786" w:rsidRDefault="00066CB4" w:rsidP="00066CB4"/>
    <w:tbl>
      <w:tblPr>
        <w:tblW w:w="0" w:type="auto"/>
        <w:tblLook w:val="01E0" w:firstRow="1" w:lastRow="1" w:firstColumn="1" w:lastColumn="1" w:noHBand="0" w:noVBand="0"/>
      </w:tblPr>
      <w:tblGrid>
        <w:gridCol w:w="1811"/>
        <w:gridCol w:w="7027"/>
      </w:tblGrid>
      <w:tr w:rsidR="00066CB4" w:rsidRPr="00BC72F4" w14:paraId="660CE2D0" w14:textId="77777777" w:rsidTr="006B3F90">
        <w:tc>
          <w:tcPr>
            <w:tcW w:w="1852" w:type="dxa"/>
            <w:vAlign w:val="center"/>
          </w:tcPr>
          <w:p w14:paraId="77818432" w14:textId="77777777" w:rsidR="00066CB4" w:rsidRPr="0048081F" w:rsidRDefault="00066CB4" w:rsidP="001C112C">
            <w:pPr>
              <w:jc w:val="both"/>
              <w:rPr>
                <w:rFonts w:asciiTheme="minorHAnsi" w:hAnsiTheme="minorHAnsi" w:cstheme="minorHAnsi"/>
                <w:lang w:val="es-SV"/>
              </w:rPr>
            </w:pPr>
            <w:r w:rsidRPr="0048081F">
              <w:rPr>
                <w:rFonts w:asciiTheme="minorHAnsi" w:hAnsiTheme="minorHAnsi" w:cstheme="minorHAnsi"/>
                <w:lang w:val="es-SV"/>
              </w:rPr>
              <w:t>Procesos:</w:t>
            </w:r>
          </w:p>
        </w:tc>
        <w:tc>
          <w:tcPr>
            <w:tcW w:w="7677" w:type="dxa"/>
          </w:tcPr>
          <w:p w14:paraId="3EB97AE9" w14:textId="77777777" w:rsidR="00066CB4" w:rsidRPr="00BC72F4" w:rsidRDefault="00066CB4" w:rsidP="00763B04">
            <w:pPr>
              <w:numPr>
                <w:ilvl w:val="0"/>
                <w:numId w:val="36"/>
              </w:numPr>
              <w:spacing w:line="276" w:lineRule="auto"/>
              <w:jc w:val="both"/>
              <w:rPr>
                <w:rFonts w:asciiTheme="minorHAnsi" w:hAnsiTheme="minorHAnsi" w:cstheme="minorHAnsi"/>
                <w:lang w:val="es-SV"/>
              </w:rPr>
            </w:pPr>
            <w:r w:rsidRPr="00BC72F4">
              <w:rPr>
                <w:rFonts w:asciiTheme="minorHAnsi" w:hAnsiTheme="minorHAnsi" w:cstheme="minorHAnsi"/>
                <w:lang w:val="es-SV"/>
              </w:rPr>
              <w:t xml:space="preserve">Se desarrollará por medio de una adecuado proceso de divulgación </w:t>
            </w:r>
            <w:r w:rsidRPr="00BC72F4">
              <w:rPr>
                <w:rFonts w:asciiTheme="minorHAnsi" w:hAnsiTheme="minorHAnsi" w:cstheme="minorHAnsi"/>
                <w:lang w:val="es-SV"/>
              </w:rPr>
              <w:lastRenderedPageBreak/>
              <w:t>del presente plan, a fin de que todas las instituciones que integran el Sistema Nacional de Protección Civil, Prevención y Mitigación de Desastres [a fin de que haya] tengan una mejor comprensión y claridad acerca de:</w:t>
            </w:r>
          </w:p>
          <w:p w14:paraId="6CAD0326"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lang w:val="es-SV"/>
              </w:rPr>
            </w:pPr>
            <w:r w:rsidRPr="00BC72F4">
              <w:rPr>
                <w:rFonts w:asciiTheme="minorHAnsi" w:hAnsiTheme="minorHAnsi" w:cstheme="minorHAnsi"/>
                <w:lang w:val="es-SV"/>
              </w:rPr>
              <w:t>El escenario previsto en el presente plan</w:t>
            </w:r>
          </w:p>
          <w:p w14:paraId="445EC616"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lang w:val="es-SV"/>
              </w:rPr>
            </w:pPr>
            <w:r w:rsidRPr="00BC72F4">
              <w:rPr>
                <w:rFonts w:asciiTheme="minorHAnsi" w:hAnsiTheme="minorHAnsi" w:cstheme="minorHAnsi"/>
                <w:lang w:val="es-SV"/>
              </w:rPr>
              <w:t xml:space="preserve">La misión del plan, </w:t>
            </w:r>
          </w:p>
          <w:p w14:paraId="02E20872"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rPr>
            </w:pPr>
            <w:r w:rsidRPr="00BC72F4">
              <w:rPr>
                <w:rFonts w:asciiTheme="minorHAnsi" w:hAnsiTheme="minorHAnsi" w:cstheme="minorHAnsi"/>
              </w:rPr>
              <w:t xml:space="preserve">Los objetivos operativos para cada área de intervención </w:t>
            </w:r>
          </w:p>
          <w:p w14:paraId="346AB7B6"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rPr>
            </w:pPr>
            <w:r w:rsidRPr="00BC72F4">
              <w:rPr>
                <w:rFonts w:asciiTheme="minorHAnsi" w:hAnsiTheme="minorHAnsi" w:cstheme="minorHAnsi"/>
              </w:rPr>
              <w:t>Indicadores de cumplimiento:</w:t>
            </w:r>
          </w:p>
          <w:p w14:paraId="7D1680BB"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rPr>
            </w:pPr>
            <w:r w:rsidRPr="00BC72F4">
              <w:rPr>
                <w:rFonts w:asciiTheme="minorHAnsi" w:hAnsiTheme="minorHAnsi" w:cstheme="minorHAnsi"/>
              </w:rPr>
              <w:t>Las acciones de cada área de intervención</w:t>
            </w:r>
          </w:p>
          <w:p w14:paraId="63557EF1"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rPr>
            </w:pPr>
            <w:r w:rsidRPr="00BC72F4">
              <w:rPr>
                <w:rFonts w:asciiTheme="minorHAnsi" w:hAnsiTheme="minorHAnsi" w:cstheme="minorHAnsi"/>
              </w:rPr>
              <w:t>La cobertura y el alcance de cada área de intervención</w:t>
            </w:r>
          </w:p>
          <w:p w14:paraId="61F3CAE0" w14:textId="77777777" w:rsidR="00066CB4" w:rsidRPr="00BC72F4" w:rsidRDefault="00066CB4" w:rsidP="00763B04">
            <w:pPr>
              <w:numPr>
                <w:ilvl w:val="0"/>
                <w:numId w:val="37"/>
              </w:numPr>
              <w:tabs>
                <w:tab w:val="clear" w:pos="102"/>
              </w:tabs>
              <w:spacing w:line="276" w:lineRule="auto"/>
              <w:ind w:left="710" w:hanging="336"/>
              <w:jc w:val="both"/>
              <w:rPr>
                <w:rFonts w:asciiTheme="minorHAnsi" w:hAnsiTheme="minorHAnsi" w:cstheme="minorHAnsi"/>
              </w:rPr>
            </w:pPr>
            <w:r w:rsidRPr="00BC72F4">
              <w:rPr>
                <w:rFonts w:asciiTheme="minorHAnsi" w:hAnsiTheme="minorHAnsi" w:cstheme="minorHAnsi"/>
              </w:rPr>
              <w:t>Los mecanismos de coordinación por área de intervención</w:t>
            </w:r>
          </w:p>
          <w:p w14:paraId="60BADFB8" w14:textId="77777777" w:rsidR="00066CB4" w:rsidRPr="00BC72F4" w:rsidRDefault="00066CB4" w:rsidP="00763B04">
            <w:pPr>
              <w:numPr>
                <w:ilvl w:val="0"/>
                <w:numId w:val="36"/>
              </w:numPr>
              <w:adjustRightInd w:val="0"/>
              <w:spacing w:line="276" w:lineRule="auto"/>
              <w:jc w:val="both"/>
              <w:rPr>
                <w:rFonts w:asciiTheme="minorHAnsi" w:hAnsiTheme="minorHAnsi" w:cstheme="minorHAnsi"/>
              </w:rPr>
            </w:pPr>
            <w:r w:rsidRPr="00BC72F4">
              <w:rPr>
                <w:rFonts w:asciiTheme="minorHAnsi" w:hAnsiTheme="minorHAnsi" w:cstheme="minorHAnsi"/>
              </w:rPr>
              <w:t>Desarrollo de los manuales operativos necesarios para el cumplimiento de las acciones.</w:t>
            </w:r>
          </w:p>
          <w:p w14:paraId="7C2588B5" w14:textId="77777777" w:rsidR="00066CB4" w:rsidRPr="00BC72F4" w:rsidRDefault="00066CB4" w:rsidP="00763B04">
            <w:pPr>
              <w:numPr>
                <w:ilvl w:val="0"/>
                <w:numId w:val="36"/>
              </w:numPr>
              <w:adjustRightInd w:val="0"/>
              <w:spacing w:line="276" w:lineRule="auto"/>
              <w:jc w:val="both"/>
              <w:rPr>
                <w:rFonts w:asciiTheme="minorHAnsi" w:hAnsiTheme="minorHAnsi" w:cstheme="minorHAnsi"/>
              </w:rPr>
            </w:pPr>
            <w:r w:rsidRPr="00BC72F4">
              <w:rPr>
                <w:rFonts w:asciiTheme="minorHAnsi" w:hAnsiTheme="minorHAnsi" w:cstheme="minorHAnsi"/>
              </w:rPr>
              <w:t xml:space="preserve">Los enlaces deben estar nombrados y deberán estar en capacidad de cubrir los requerimientos del componente. </w:t>
            </w:r>
          </w:p>
          <w:p w14:paraId="46FA730D" w14:textId="77777777" w:rsidR="00066CB4" w:rsidRPr="00BC72F4" w:rsidRDefault="00066CB4" w:rsidP="00763B04">
            <w:pPr>
              <w:numPr>
                <w:ilvl w:val="0"/>
                <w:numId w:val="36"/>
              </w:numPr>
              <w:adjustRightInd w:val="0"/>
              <w:spacing w:line="276" w:lineRule="auto"/>
              <w:jc w:val="both"/>
              <w:rPr>
                <w:rFonts w:asciiTheme="minorHAnsi" w:hAnsiTheme="minorHAnsi" w:cstheme="minorHAnsi"/>
              </w:rPr>
            </w:pPr>
            <w:r w:rsidRPr="00BC72F4">
              <w:rPr>
                <w:rFonts w:asciiTheme="minorHAnsi" w:hAnsiTheme="minorHAnsi" w:cstheme="minorHAnsi"/>
              </w:rPr>
              <w:t>Los recursos materiales deben estar  disponibles en el lugar y momento adecuado y cumplir con niveles aceptables de calidad.</w:t>
            </w:r>
          </w:p>
          <w:p w14:paraId="111C97C3" w14:textId="77777777" w:rsidR="00066CB4" w:rsidRPr="00BC72F4" w:rsidRDefault="00066CB4" w:rsidP="00763B04">
            <w:pPr>
              <w:numPr>
                <w:ilvl w:val="0"/>
                <w:numId w:val="36"/>
              </w:numPr>
              <w:adjustRightInd w:val="0"/>
              <w:spacing w:line="276" w:lineRule="auto"/>
              <w:jc w:val="both"/>
              <w:rPr>
                <w:rFonts w:asciiTheme="minorHAnsi" w:hAnsiTheme="minorHAnsi" w:cstheme="minorHAnsi"/>
              </w:rPr>
            </w:pPr>
            <w:r w:rsidRPr="00BC72F4">
              <w:rPr>
                <w:rFonts w:asciiTheme="minorHAnsi" w:hAnsiTheme="minorHAnsi" w:cstheme="minorHAnsi"/>
              </w:rPr>
              <w:t>Los recursos financieros deben estar disponibles en cantidad y oportunidad, según las necesidades.</w:t>
            </w:r>
          </w:p>
          <w:p w14:paraId="10F6C5BF" w14:textId="77777777" w:rsidR="00066CB4" w:rsidRPr="00BC72F4" w:rsidRDefault="00066CB4" w:rsidP="001C112C">
            <w:pPr>
              <w:adjustRightInd w:val="0"/>
              <w:jc w:val="both"/>
              <w:rPr>
                <w:rFonts w:asciiTheme="minorHAnsi" w:hAnsiTheme="minorHAnsi" w:cstheme="minorHAnsi"/>
              </w:rPr>
            </w:pPr>
          </w:p>
        </w:tc>
      </w:tr>
      <w:tr w:rsidR="00066CB4" w:rsidRPr="00BC72F4" w14:paraId="636CF413" w14:textId="77777777" w:rsidTr="006B3F90">
        <w:tc>
          <w:tcPr>
            <w:tcW w:w="1852" w:type="dxa"/>
          </w:tcPr>
          <w:p w14:paraId="176628C5" w14:textId="77777777" w:rsidR="00066CB4" w:rsidRPr="0048081F" w:rsidRDefault="00066CB4" w:rsidP="001C112C">
            <w:pPr>
              <w:jc w:val="both"/>
              <w:rPr>
                <w:rFonts w:asciiTheme="minorHAnsi" w:hAnsiTheme="minorHAnsi" w:cstheme="minorHAnsi"/>
                <w:lang w:val="es-SV"/>
              </w:rPr>
            </w:pPr>
            <w:r w:rsidRPr="0048081F">
              <w:rPr>
                <w:rFonts w:asciiTheme="minorHAnsi" w:hAnsiTheme="minorHAnsi" w:cstheme="minorHAnsi"/>
                <w:lang w:val="es-SV"/>
              </w:rPr>
              <w:lastRenderedPageBreak/>
              <w:t>Responsable:</w:t>
            </w:r>
          </w:p>
        </w:tc>
        <w:tc>
          <w:tcPr>
            <w:tcW w:w="7677" w:type="dxa"/>
          </w:tcPr>
          <w:p w14:paraId="4536D3ED" w14:textId="77777777" w:rsidR="00066CB4" w:rsidRPr="00BC72F4" w:rsidRDefault="00066CB4" w:rsidP="001C112C">
            <w:pPr>
              <w:jc w:val="both"/>
              <w:rPr>
                <w:rFonts w:asciiTheme="minorHAnsi" w:hAnsiTheme="minorHAnsi" w:cstheme="minorHAnsi"/>
                <w:lang w:val="es-SV"/>
              </w:rPr>
            </w:pPr>
            <w:r w:rsidRPr="00BC72F4">
              <w:rPr>
                <w:rFonts w:asciiTheme="minorHAnsi" w:hAnsiTheme="minorHAnsi" w:cstheme="minorHAnsi"/>
                <w:lang w:val="es-SV"/>
              </w:rPr>
              <w:t>Dirección General de Protección Civil</w:t>
            </w:r>
          </w:p>
        </w:tc>
      </w:tr>
    </w:tbl>
    <w:p w14:paraId="65DC79F5" w14:textId="77777777" w:rsidR="00066CB4" w:rsidRPr="00066CB4" w:rsidRDefault="00066CB4" w:rsidP="0018038E">
      <w:pPr>
        <w:pStyle w:val="Default"/>
        <w:jc w:val="both"/>
        <w:rPr>
          <w:rFonts w:asciiTheme="minorHAnsi" w:hAnsiTheme="minorHAnsi" w:cstheme="minorHAnsi"/>
          <w:lang w:eastAsia="en-US"/>
        </w:rPr>
      </w:pPr>
    </w:p>
    <w:p w14:paraId="563F8BE9" w14:textId="77777777" w:rsidR="006B3F90" w:rsidRPr="0048081F" w:rsidRDefault="006B3F90" w:rsidP="00763B04">
      <w:pPr>
        <w:pStyle w:val="Ttulo2"/>
        <w:numPr>
          <w:ilvl w:val="1"/>
          <w:numId w:val="35"/>
        </w:numPr>
        <w:ind w:left="602" w:hanging="588"/>
        <w:rPr>
          <w:rFonts w:asciiTheme="minorHAnsi" w:hAnsiTheme="minorHAnsi" w:cstheme="minorHAnsi"/>
          <w:b w:val="0"/>
          <w:i w:val="0"/>
          <w:iCs w:val="0"/>
        </w:rPr>
      </w:pPr>
      <w:bookmarkStart w:id="30" w:name="_Toc41473718"/>
      <w:r w:rsidRPr="0048081F">
        <w:rPr>
          <w:rFonts w:asciiTheme="minorHAnsi" w:hAnsiTheme="minorHAnsi" w:cstheme="minorHAnsi"/>
          <w:b w:val="0"/>
          <w:i w:val="0"/>
          <w:iCs w:val="0"/>
        </w:rPr>
        <w:t>Continúo</w:t>
      </w:r>
      <w:bookmarkEnd w:id="30"/>
      <w:r w:rsidRPr="0048081F">
        <w:rPr>
          <w:rFonts w:asciiTheme="minorHAnsi" w:hAnsiTheme="minorHAnsi" w:cstheme="minorHAnsi"/>
          <w:b w:val="0"/>
          <w:i w:val="0"/>
          <w:iCs w:val="0"/>
        </w:rPr>
        <w:t xml:space="preserve"> </w:t>
      </w:r>
    </w:p>
    <w:p w14:paraId="5EE756AA" w14:textId="77777777" w:rsidR="006B3F90" w:rsidRPr="0048081F" w:rsidRDefault="006B3F90" w:rsidP="006B3F90">
      <w:pPr>
        <w:rPr>
          <w:rFonts w:asciiTheme="minorHAnsi" w:hAnsiTheme="minorHAnsi" w:cstheme="minorHAnsi"/>
        </w:rPr>
      </w:pPr>
    </w:p>
    <w:p w14:paraId="6BF49C9C" w14:textId="77777777" w:rsidR="006B3F90" w:rsidRPr="0048081F" w:rsidRDefault="006B3F90" w:rsidP="006B3F90">
      <w:pPr>
        <w:widowControl/>
        <w:adjustRightInd w:val="0"/>
        <w:jc w:val="both"/>
        <w:rPr>
          <w:rFonts w:asciiTheme="minorHAnsi" w:hAnsiTheme="minorHAnsi" w:cstheme="minorHAnsi"/>
        </w:rPr>
      </w:pPr>
      <w:r w:rsidRPr="0048081F">
        <w:rPr>
          <w:rFonts w:asciiTheme="minorHAnsi" w:hAnsiTheme="minorHAnsi" w:cstheme="minorHAnsi"/>
        </w:rPr>
        <w:t>Se ejercerá durante todas las operaciones; mediante la supervisión que permita una corrección oportuna.</w:t>
      </w:r>
    </w:p>
    <w:p w14:paraId="2228F93F" w14:textId="77777777" w:rsidR="006B3F90" w:rsidRPr="006B3F90" w:rsidRDefault="006B3F90" w:rsidP="006B3F90">
      <w:pPr>
        <w:widowControl/>
        <w:adjustRightInd w:val="0"/>
        <w:jc w:val="both"/>
        <w:rPr>
          <w:rFonts w:asciiTheme="minorHAnsi" w:hAnsiTheme="minorHAnsi" w:cstheme="minorHAnsi"/>
        </w:rPr>
      </w:pPr>
    </w:p>
    <w:p w14:paraId="18EEA102" w14:textId="77777777" w:rsidR="006B3F90" w:rsidRDefault="006B3F90" w:rsidP="006B3F90">
      <w:pPr>
        <w:widowControl/>
        <w:adjustRightInd w:val="0"/>
        <w:jc w:val="both"/>
        <w:rPr>
          <w:rFonts w:asciiTheme="minorHAnsi" w:hAnsiTheme="minorHAnsi" w:cstheme="minorHAnsi"/>
        </w:rPr>
      </w:pPr>
      <w:r w:rsidRPr="006B3F90">
        <w:rPr>
          <w:rFonts w:asciiTheme="minorHAnsi" w:hAnsiTheme="minorHAnsi" w:cstheme="minorHAnsi"/>
        </w:rPr>
        <w:t>Examina las operaciones sobre la marcha para asegurar que los cursos de acción están siendo cumplidos. El medio principal para implementar este control será la actividad supervisora de la cadena de dirección en las instancias siguientes:</w:t>
      </w:r>
    </w:p>
    <w:p w14:paraId="15A38945" w14:textId="77777777" w:rsidR="00166A13" w:rsidRDefault="00166A13" w:rsidP="00166A13">
      <w:pPr>
        <w:widowControl/>
        <w:adjustRightInd w:val="0"/>
        <w:jc w:val="both"/>
        <w:rPr>
          <w:rFonts w:asciiTheme="minorHAnsi" w:hAnsiTheme="minorHAnsi" w:cstheme="minorHAnsi"/>
        </w:rPr>
      </w:pPr>
      <w:r>
        <w:rPr>
          <w:rFonts w:asciiTheme="minorHAnsi" w:hAnsiTheme="minorHAnsi" w:cstheme="minorHAnsi"/>
        </w:rPr>
        <w:t>12.</w:t>
      </w:r>
      <w:proofErr w:type="gramStart"/>
      <w:r>
        <w:rPr>
          <w:rFonts w:asciiTheme="minorHAnsi" w:hAnsiTheme="minorHAnsi" w:cstheme="minorHAnsi"/>
        </w:rPr>
        <w:t>3.</w:t>
      </w:r>
      <w:r w:rsidRPr="00166A13">
        <w:rPr>
          <w:rFonts w:asciiTheme="minorHAnsi" w:hAnsiTheme="minorHAnsi" w:cstheme="minorHAnsi"/>
        </w:rPr>
        <w:t>.</w:t>
      </w:r>
      <w:proofErr w:type="gramEnd"/>
      <w:r w:rsidRPr="00166A13">
        <w:rPr>
          <w:rFonts w:asciiTheme="minorHAnsi" w:hAnsiTheme="minorHAnsi" w:cstheme="minorHAnsi"/>
        </w:rPr>
        <w:t xml:space="preserve"> Instancias del control continuo</w:t>
      </w:r>
    </w:p>
    <w:p w14:paraId="3DD5D0BE" w14:textId="77777777" w:rsidR="006B1A46" w:rsidRDefault="006B1A46" w:rsidP="00166A13">
      <w:pPr>
        <w:widowControl/>
        <w:adjustRightInd w:val="0"/>
        <w:jc w:val="both"/>
        <w:rPr>
          <w:rFonts w:asciiTheme="minorHAnsi" w:hAnsiTheme="minorHAnsi" w:cstheme="minorHAnsi"/>
        </w:rPr>
      </w:pPr>
    </w:p>
    <w:p w14:paraId="4EB5D719" w14:textId="77777777" w:rsidR="006B1A46" w:rsidRPr="00166A13" w:rsidRDefault="006B1A46" w:rsidP="00166A13">
      <w:pPr>
        <w:widowControl/>
        <w:adjustRightInd w:val="0"/>
        <w:jc w:val="both"/>
        <w:rPr>
          <w:rFonts w:asciiTheme="minorHAnsi" w:hAnsiTheme="minorHAnsi" w:cstheme="minorHAnsi"/>
        </w:rPr>
      </w:pPr>
    </w:p>
    <w:p w14:paraId="3109BE43" w14:textId="77777777" w:rsidR="00166A13" w:rsidRPr="00166A13" w:rsidRDefault="00166A13" w:rsidP="00166A13">
      <w:pPr>
        <w:widowControl/>
        <w:adjustRightInd w:val="0"/>
        <w:jc w:val="both"/>
        <w:rPr>
          <w:rFonts w:asciiTheme="minorHAnsi" w:hAnsiTheme="minorHAnsi" w:cstheme="minorHAnsi"/>
        </w:rPr>
      </w:pPr>
    </w:p>
    <w:p w14:paraId="5DD4E48F" w14:textId="77777777" w:rsidR="00166A13" w:rsidRPr="00166A13" w:rsidRDefault="00166A13" w:rsidP="00763B04">
      <w:pPr>
        <w:widowControl/>
        <w:numPr>
          <w:ilvl w:val="0"/>
          <w:numId w:val="38"/>
        </w:numPr>
        <w:adjustRightInd w:val="0"/>
        <w:jc w:val="both"/>
        <w:rPr>
          <w:rFonts w:asciiTheme="minorHAnsi" w:hAnsiTheme="minorHAnsi" w:cstheme="minorHAnsi"/>
        </w:rPr>
      </w:pPr>
      <w:r w:rsidRPr="00166A13">
        <w:rPr>
          <w:rFonts w:asciiTheme="minorHAnsi" w:hAnsiTheme="minorHAnsi" w:cstheme="minorHAnsi"/>
        </w:rPr>
        <w:t>Nivel estratégico de la emergencia</w:t>
      </w:r>
    </w:p>
    <w:p w14:paraId="4B512215" w14:textId="77777777" w:rsidR="00166A13" w:rsidRDefault="00166A13" w:rsidP="006B3F90">
      <w:pPr>
        <w:widowControl/>
        <w:adjustRightInd w:val="0"/>
        <w:jc w:val="both"/>
        <w:rPr>
          <w:rFonts w:asciiTheme="minorHAnsi" w:hAnsiTheme="minorHAnsi" w:cstheme="minorHAnsi"/>
        </w:rPr>
      </w:pPr>
    </w:p>
    <w:tbl>
      <w:tblPr>
        <w:tblW w:w="0" w:type="auto"/>
        <w:tblLook w:val="01E0" w:firstRow="1" w:lastRow="1" w:firstColumn="1" w:lastColumn="1" w:noHBand="0" w:noVBand="0"/>
      </w:tblPr>
      <w:tblGrid>
        <w:gridCol w:w="2346"/>
        <w:gridCol w:w="6492"/>
      </w:tblGrid>
      <w:tr w:rsidR="00166A13" w:rsidRPr="00166A13" w14:paraId="3AC1069C" w14:textId="77777777" w:rsidTr="00441783">
        <w:tc>
          <w:tcPr>
            <w:tcW w:w="2459" w:type="dxa"/>
            <w:shd w:val="solid" w:color="000000" w:fill="FFFFFF"/>
          </w:tcPr>
          <w:p w14:paraId="02955B32" w14:textId="77777777" w:rsidR="00166A13" w:rsidRPr="00166A13" w:rsidRDefault="00166A13" w:rsidP="001C112C">
            <w:pPr>
              <w:widowControl/>
              <w:adjustRightInd w:val="0"/>
              <w:jc w:val="both"/>
              <w:rPr>
                <w:rFonts w:asciiTheme="minorHAnsi" w:hAnsiTheme="minorHAnsi" w:cstheme="minorHAnsi"/>
                <w:b/>
                <w:lang w:eastAsia="es-ES"/>
              </w:rPr>
            </w:pPr>
            <w:r w:rsidRPr="00166A13">
              <w:rPr>
                <w:rFonts w:asciiTheme="minorHAnsi" w:hAnsiTheme="minorHAnsi" w:cstheme="minorHAnsi"/>
                <w:b/>
                <w:lang w:eastAsia="es-ES"/>
              </w:rPr>
              <w:t>Instancia:</w:t>
            </w:r>
          </w:p>
        </w:tc>
        <w:tc>
          <w:tcPr>
            <w:tcW w:w="7098" w:type="dxa"/>
            <w:shd w:val="solid" w:color="000000" w:fill="FFFFFF"/>
          </w:tcPr>
          <w:p w14:paraId="36D83F4B" w14:textId="77777777" w:rsidR="00166A13" w:rsidRPr="00166A13" w:rsidRDefault="00166A13" w:rsidP="001C112C">
            <w:pPr>
              <w:widowControl/>
              <w:adjustRightInd w:val="0"/>
              <w:jc w:val="both"/>
              <w:rPr>
                <w:rFonts w:asciiTheme="minorHAnsi" w:hAnsiTheme="minorHAnsi" w:cstheme="minorHAnsi"/>
                <w:b/>
                <w:bCs/>
                <w:color w:val="FFFFFF"/>
                <w:lang w:eastAsia="es-ES"/>
              </w:rPr>
            </w:pPr>
            <w:r w:rsidRPr="00166A13">
              <w:rPr>
                <w:rFonts w:asciiTheme="minorHAnsi" w:hAnsiTheme="minorHAnsi" w:cstheme="minorHAnsi"/>
                <w:b/>
                <w:bCs/>
                <w:color w:val="FFFFFF"/>
                <w:lang w:eastAsia="es-ES"/>
              </w:rPr>
              <w:t>Centro de Op</w:t>
            </w:r>
            <w:r w:rsidR="004C48AE">
              <w:rPr>
                <w:rFonts w:asciiTheme="minorHAnsi" w:hAnsiTheme="minorHAnsi" w:cstheme="minorHAnsi"/>
                <w:b/>
                <w:bCs/>
                <w:color w:val="FFFFFF"/>
                <w:lang w:eastAsia="es-ES"/>
              </w:rPr>
              <w:t>eraciones de Emergencia Municipal</w:t>
            </w:r>
          </w:p>
          <w:p w14:paraId="2100E795" w14:textId="77777777" w:rsidR="00166A13" w:rsidRPr="00166A13" w:rsidRDefault="00166A13" w:rsidP="001C112C">
            <w:pPr>
              <w:widowControl/>
              <w:adjustRightInd w:val="0"/>
              <w:jc w:val="both"/>
              <w:rPr>
                <w:rFonts w:asciiTheme="minorHAnsi" w:hAnsiTheme="minorHAnsi" w:cstheme="minorHAnsi"/>
                <w:b/>
                <w:bCs/>
                <w:color w:val="FFFFFF"/>
                <w:lang w:eastAsia="es-ES"/>
              </w:rPr>
            </w:pPr>
          </w:p>
        </w:tc>
      </w:tr>
      <w:tr w:rsidR="00166A13" w:rsidRPr="00166A13" w14:paraId="372B0A64" w14:textId="77777777" w:rsidTr="00441783">
        <w:tc>
          <w:tcPr>
            <w:tcW w:w="2459" w:type="dxa"/>
            <w:shd w:val="clear" w:color="auto" w:fill="D9D9D9" w:themeFill="background1" w:themeFillShade="D9"/>
            <w:vAlign w:val="center"/>
          </w:tcPr>
          <w:p w14:paraId="1A277374" w14:textId="77777777" w:rsidR="00166A13" w:rsidRPr="00166A13" w:rsidRDefault="00166A13" w:rsidP="001C112C">
            <w:pPr>
              <w:widowControl/>
              <w:adjustRightInd w:val="0"/>
              <w:jc w:val="both"/>
              <w:rPr>
                <w:rFonts w:asciiTheme="minorHAnsi" w:hAnsiTheme="minorHAnsi" w:cstheme="minorHAnsi"/>
                <w:b/>
                <w:lang w:eastAsia="es-ES"/>
              </w:rPr>
            </w:pPr>
            <w:r w:rsidRPr="00166A13">
              <w:rPr>
                <w:rFonts w:asciiTheme="minorHAnsi" w:hAnsiTheme="minorHAnsi" w:cstheme="minorHAnsi"/>
                <w:b/>
                <w:lang w:eastAsia="es-ES"/>
              </w:rPr>
              <w:t>Funcionario:</w:t>
            </w:r>
          </w:p>
        </w:tc>
        <w:tc>
          <w:tcPr>
            <w:tcW w:w="7098" w:type="dxa"/>
            <w:vAlign w:val="center"/>
          </w:tcPr>
          <w:p w14:paraId="7684E861" w14:textId="77777777" w:rsidR="00166A13" w:rsidRPr="00166A13" w:rsidRDefault="00166A13" w:rsidP="001C112C">
            <w:pPr>
              <w:widowControl/>
              <w:adjustRightInd w:val="0"/>
              <w:jc w:val="both"/>
              <w:rPr>
                <w:rFonts w:asciiTheme="minorHAnsi" w:hAnsiTheme="minorHAnsi" w:cstheme="minorHAnsi"/>
                <w:bCs/>
                <w:lang w:eastAsia="es-ES"/>
              </w:rPr>
            </w:pPr>
          </w:p>
          <w:p w14:paraId="63D3B6C4" w14:textId="77777777" w:rsidR="00166A13" w:rsidRPr="00166A13" w:rsidRDefault="004C48AE" w:rsidP="001C112C">
            <w:pPr>
              <w:widowControl/>
              <w:adjustRightInd w:val="0"/>
              <w:jc w:val="both"/>
              <w:rPr>
                <w:rFonts w:asciiTheme="minorHAnsi" w:hAnsiTheme="minorHAnsi" w:cstheme="minorHAnsi"/>
                <w:bCs/>
                <w:lang w:eastAsia="es-ES"/>
              </w:rPr>
            </w:pPr>
            <w:r>
              <w:rPr>
                <w:rFonts w:asciiTheme="minorHAnsi" w:hAnsiTheme="minorHAnsi" w:cstheme="minorHAnsi"/>
                <w:bCs/>
                <w:lang w:eastAsia="es-ES"/>
              </w:rPr>
              <w:lastRenderedPageBreak/>
              <w:t>Presidente de la Comisión Municipal</w:t>
            </w:r>
            <w:r w:rsidR="00166A13" w:rsidRPr="00166A13">
              <w:rPr>
                <w:rFonts w:asciiTheme="minorHAnsi" w:hAnsiTheme="minorHAnsi" w:cstheme="minorHAnsi"/>
                <w:bCs/>
                <w:lang w:eastAsia="es-ES"/>
              </w:rPr>
              <w:t xml:space="preserve"> de Protección Civil</w:t>
            </w:r>
          </w:p>
          <w:p w14:paraId="4C175BD6" w14:textId="77777777" w:rsidR="00166A13" w:rsidRPr="00166A13" w:rsidRDefault="00166A13" w:rsidP="001C112C">
            <w:pPr>
              <w:widowControl/>
              <w:adjustRightInd w:val="0"/>
              <w:jc w:val="both"/>
              <w:rPr>
                <w:rFonts w:asciiTheme="minorHAnsi" w:hAnsiTheme="minorHAnsi" w:cstheme="minorHAnsi"/>
                <w:bCs/>
                <w:lang w:eastAsia="es-ES"/>
              </w:rPr>
            </w:pPr>
          </w:p>
        </w:tc>
      </w:tr>
      <w:tr w:rsidR="00166A13" w:rsidRPr="00166A13" w14:paraId="00EE5834" w14:textId="77777777" w:rsidTr="00441783">
        <w:tc>
          <w:tcPr>
            <w:tcW w:w="2459" w:type="dxa"/>
            <w:shd w:val="clear" w:color="auto" w:fill="D9D9D9" w:themeFill="background1" w:themeFillShade="D9"/>
            <w:vAlign w:val="center"/>
          </w:tcPr>
          <w:p w14:paraId="093A7C84" w14:textId="77777777" w:rsidR="00166A13" w:rsidRPr="00166A13" w:rsidRDefault="00166A13" w:rsidP="001C112C">
            <w:pPr>
              <w:widowControl/>
              <w:adjustRightInd w:val="0"/>
              <w:jc w:val="both"/>
              <w:rPr>
                <w:rFonts w:asciiTheme="minorHAnsi" w:hAnsiTheme="minorHAnsi" w:cstheme="minorHAnsi"/>
                <w:b/>
                <w:lang w:eastAsia="es-ES"/>
              </w:rPr>
            </w:pPr>
            <w:r w:rsidRPr="00166A13">
              <w:rPr>
                <w:rFonts w:asciiTheme="minorHAnsi" w:hAnsiTheme="minorHAnsi" w:cstheme="minorHAnsi"/>
                <w:b/>
                <w:lang w:eastAsia="es-ES"/>
              </w:rPr>
              <w:lastRenderedPageBreak/>
              <w:t>Alcance del control:</w:t>
            </w:r>
          </w:p>
        </w:tc>
        <w:tc>
          <w:tcPr>
            <w:tcW w:w="7098" w:type="dxa"/>
            <w:vAlign w:val="center"/>
          </w:tcPr>
          <w:p w14:paraId="23C793CB" w14:textId="77777777" w:rsidR="00166A13" w:rsidRPr="00166A13" w:rsidRDefault="00166A13" w:rsidP="001C112C">
            <w:pPr>
              <w:widowControl/>
              <w:adjustRightInd w:val="0"/>
              <w:jc w:val="both"/>
              <w:rPr>
                <w:rFonts w:asciiTheme="minorHAnsi" w:hAnsiTheme="minorHAnsi" w:cstheme="minorHAnsi"/>
                <w:bCs/>
                <w:lang w:eastAsia="es-ES"/>
              </w:rPr>
            </w:pPr>
            <w:r w:rsidRPr="00166A13">
              <w:rPr>
                <w:rFonts w:asciiTheme="minorHAnsi" w:hAnsiTheme="minorHAnsi" w:cstheme="minorHAnsi"/>
                <w:bCs/>
                <w:lang w:eastAsia="es-ES"/>
              </w:rPr>
              <w:t>Para supervisar el desarrollo de los cursos de acción intersectoriales</w:t>
            </w:r>
          </w:p>
          <w:p w14:paraId="3A7DA34B" w14:textId="77777777" w:rsidR="00166A13" w:rsidRPr="00166A13" w:rsidRDefault="00166A13" w:rsidP="001C112C">
            <w:pPr>
              <w:widowControl/>
              <w:adjustRightInd w:val="0"/>
              <w:jc w:val="both"/>
              <w:rPr>
                <w:rFonts w:asciiTheme="minorHAnsi" w:hAnsiTheme="minorHAnsi" w:cstheme="minorHAnsi"/>
                <w:bCs/>
                <w:lang w:eastAsia="es-ES"/>
              </w:rPr>
            </w:pPr>
          </w:p>
        </w:tc>
      </w:tr>
      <w:tr w:rsidR="00166A13" w:rsidRPr="00166A13" w14:paraId="2EED808B" w14:textId="77777777" w:rsidTr="00441783">
        <w:trPr>
          <w:trHeight w:val="6371"/>
        </w:trPr>
        <w:tc>
          <w:tcPr>
            <w:tcW w:w="2459" w:type="dxa"/>
            <w:shd w:val="clear" w:color="auto" w:fill="D9D9D9" w:themeFill="background1" w:themeFillShade="D9"/>
          </w:tcPr>
          <w:p w14:paraId="52BA8234" w14:textId="77777777" w:rsidR="00441783" w:rsidRDefault="00441783" w:rsidP="001C112C">
            <w:pPr>
              <w:widowControl/>
              <w:adjustRightInd w:val="0"/>
              <w:jc w:val="both"/>
              <w:rPr>
                <w:rFonts w:asciiTheme="minorHAnsi" w:hAnsiTheme="minorHAnsi" w:cstheme="minorHAnsi"/>
                <w:b/>
                <w:bCs/>
                <w:lang w:eastAsia="es-ES"/>
              </w:rPr>
            </w:pPr>
          </w:p>
          <w:p w14:paraId="5821F163" w14:textId="77777777" w:rsidR="00166A13" w:rsidRPr="00166A13" w:rsidRDefault="00166A13" w:rsidP="001C112C">
            <w:pPr>
              <w:widowControl/>
              <w:adjustRightInd w:val="0"/>
              <w:jc w:val="both"/>
              <w:rPr>
                <w:rFonts w:asciiTheme="minorHAnsi" w:hAnsiTheme="minorHAnsi" w:cstheme="minorHAnsi"/>
                <w:b/>
                <w:bCs/>
                <w:lang w:eastAsia="es-ES"/>
              </w:rPr>
            </w:pPr>
            <w:r w:rsidRPr="00166A13">
              <w:rPr>
                <w:rFonts w:asciiTheme="minorHAnsi" w:hAnsiTheme="minorHAnsi" w:cstheme="minorHAnsi"/>
                <w:b/>
                <w:bCs/>
                <w:lang w:eastAsia="es-ES"/>
              </w:rPr>
              <w:t xml:space="preserve">Organización: </w:t>
            </w:r>
          </w:p>
          <w:p w14:paraId="293648DE" w14:textId="77777777" w:rsidR="00166A13" w:rsidRPr="00166A13" w:rsidRDefault="00166A13" w:rsidP="001C112C">
            <w:pPr>
              <w:widowControl/>
              <w:adjustRightInd w:val="0"/>
              <w:jc w:val="both"/>
              <w:rPr>
                <w:rFonts w:asciiTheme="minorHAnsi" w:hAnsiTheme="minorHAnsi" w:cstheme="minorHAnsi"/>
                <w:b/>
                <w:bCs/>
                <w:lang w:eastAsia="es-ES"/>
              </w:rPr>
            </w:pPr>
          </w:p>
          <w:p w14:paraId="229647B0" w14:textId="77777777" w:rsidR="00166A13" w:rsidRPr="00166A13" w:rsidRDefault="00166A13" w:rsidP="001C112C">
            <w:pPr>
              <w:widowControl/>
              <w:adjustRightInd w:val="0"/>
              <w:jc w:val="both"/>
              <w:rPr>
                <w:rFonts w:asciiTheme="minorHAnsi" w:hAnsiTheme="minorHAnsi" w:cstheme="minorHAnsi"/>
                <w:b/>
                <w:bCs/>
                <w:lang w:eastAsia="es-ES"/>
              </w:rPr>
            </w:pPr>
          </w:p>
        </w:tc>
        <w:tc>
          <w:tcPr>
            <w:tcW w:w="7098" w:type="dxa"/>
          </w:tcPr>
          <w:p w14:paraId="7A48F902" w14:textId="77777777" w:rsidR="00441783" w:rsidRDefault="00441783" w:rsidP="00441783">
            <w:pPr>
              <w:pStyle w:val="Prrafodelista"/>
              <w:widowControl/>
              <w:adjustRightInd w:val="0"/>
              <w:ind w:left="218"/>
              <w:jc w:val="both"/>
              <w:rPr>
                <w:rFonts w:asciiTheme="minorHAnsi" w:hAnsiTheme="minorHAnsi" w:cstheme="minorHAnsi"/>
                <w:bCs/>
              </w:rPr>
            </w:pPr>
          </w:p>
          <w:p w14:paraId="5C85CC44" w14:textId="77777777" w:rsidR="00166A13" w:rsidRDefault="00166A13" w:rsidP="00763B04">
            <w:pPr>
              <w:pStyle w:val="Prrafodelista"/>
              <w:widowControl/>
              <w:numPr>
                <w:ilvl w:val="0"/>
                <w:numId w:val="39"/>
              </w:numPr>
              <w:adjustRightInd w:val="0"/>
              <w:ind w:left="218" w:hanging="71"/>
              <w:jc w:val="both"/>
              <w:rPr>
                <w:rFonts w:asciiTheme="minorHAnsi" w:hAnsiTheme="minorHAnsi" w:cstheme="minorHAnsi"/>
                <w:bCs/>
              </w:rPr>
            </w:pPr>
            <w:r w:rsidRPr="00166A13">
              <w:rPr>
                <w:rFonts w:asciiTheme="minorHAnsi" w:hAnsiTheme="minorHAnsi" w:cstheme="minorHAnsi"/>
                <w:bCs/>
              </w:rPr>
              <w:t>ÁREA DE COMUNICACIONES</w:t>
            </w:r>
          </w:p>
          <w:p w14:paraId="13FA475D" w14:textId="77777777" w:rsidR="00441783" w:rsidRPr="00166A13" w:rsidRDefault="00441783" w:rsidP="00441783">
            <w:pPr>
              <w:pStyle w:val="Prrafodelista"/>
              <w:widowControl/>
              <w:adjustRightInd w:val="0"/>
              <w:ind w:left="218"/>
              <w:jc w:val="both"/>
              <w:rPr>
                <w:rFonts w:asciiTheme="minorHAnsi" w:hAnsiTheme="minorHAnsi" w:cstheme="minorHAnsi"/>
                <w:bCs/>
              </w:rPr>
            </w:pPr>
          </w:p>
          <w:p w14:paraId="03907B87" w14:textId="77777777" w:rsidR="00166A13" w:rsidRPr="00166A13" w:rsidRDefault="00166A13" w:rsidP="00763B04">
            <w:pPr>
              <w:pStyle w:val="Prrafodelista"/>
              <w:widowControl/>
              <w:numPr>
                <w:ilvl w:val="0"/>
                <w:numId w:val="40"/>
              </w:numPr>
              <w:adjustRightInd w:val="0"/>
              <w:jc w:val="both"/>
              <w:rPr>
                <w:rFonts w:asciiTheme="minorHAnsi" w:hAnsiTheme="minorHAnsi" w:cstheme="minorHAnsi"/>
                <w:bCs/>
              </w:rPr>
            </w:pPr>
            <w:r w:rsidRPr="00BD6B6F">
              <w:rPr>
                <w:rFonts w:asciiTheme="minorHAnsi" w:hAnsiTheme="minorHAnsi" w:cstheme="minorHAnsi"/>
                <w:bCs/>
                <w:lang w:val="es-SV"/>
              </w:rPr>
              <w:t>Recolección</w:t>
            </w:r>
            <w:r w:rsidRPr="00166A13">
              <w:rPr>
                <w:rFonts w:asciiTheme="minorHAnsi" w:hAnsiTheme="minorHAnsi" w:cstheme="minorHAnsi"/>
                <w:bCs/>
              </w:rPr>
              <w:t xml:space="preserve"> de </w:t>
            </w:r>
            <w:r w:rsidRPr="00BD6B6F">
              <w:rPr>
                <w:rFonts w:asciiTheme="minorHAnsi" w:hAnsiTheme="minorHAnsi" w:cstheme="minorHAnsi"/>
                <w:bCs/>
                <w:lang w:val="es-SV"/>
              </w:rPr>
              <w:t>datos</w:t>
            </w:r>
          </w:p>
          <w:p w14:paraId="58DF9B1F" w14:textId="77777777" w:rsidR="00166A13" w:rsidRPr="00166A13" w:rsidRDefault="00166A13" w:rsidP="00763B04">
            <w:pPr>
              <w:pStyle w:val="Prrafodelista"/>
              <w:widowControl/>
              <w:numPr>
                <w:ilvl w:val="0"/>
                <w:numId w:val="40"/>
              </w:numPr>
              <w:adjustRightInd w:val="0"/>
              <w:jc w:val="both"/>
              <w:rPr>
                <w:rFonts w:asciiTheme="minorHAnsi" w:hAnsiTheme="minorHAnsi" w:cstheme="minorHAnsi"/>
                <w:bCs/>
              </w:rPr>
            </w:pPr>
            <w:r w:rsidRPr="00BD6B6F">
              <w:rPr>
                <w:rFonts w:asciiTheme="minorHAnsi" w:hAnsiTheme="minorHAnsi" w:cstheme="minorHAnsi"/>
                <w:bCs/>
                <w:lang w:val="es-SV"/>
              </w:rPr>
              <w:t>Procesamiento</w:t>
            </w:r>
            <w:r w:rsidRPr="00166A13">
              <w:rPr>
                <w:rFonts w:asciiTheme="minorHAnsi" w:hAnsiTheme="minorHAnsi" w:cstheme="minorHAnsi"/>
                <w:bCs/>
              </w:rPr>
              <w:t xml:space="preserve"> de </w:t>
            </w:r>
            <w:r w:rsidRPr="00BD6B6F">
              <w:rPr>
                <w:rFonts w:asciiTheme="minorHAnsi" w:hAnsiTheme="minorHAnsi" w:cstheme="minorHAnsi"/>
                <w:bCs/>
                <w:lang w:val="es-SV"/>
              </w:rPr>
              <w:t>datos</w:t>
            </w:r>
          </w:p>
          <w:p w14:paraId="154ECD21" w14:textId="77777777" w:rsidR="00166A13" w:rsidRPr="00166A13" w:rsidRDefault="00166A13" w:rsidP="001C112C">
            <w:pPr>
              <w:widowControl/>
              <w:adjustRightInd w:val="0"/>
              <w:jc w:val="both"/>
              <w:rPr>
                <w:rFonts w:asciiTheme="minorHAnsi" w:hAnsiTheme="minorHAnsi" w:cstheme="minorHAnsi"/>
                <w:b/>
                <w:bCs/>
                <w:lang w:eastAsia="es-ES"/>
              </w:rPr>
            </w:pPr>
          </w:p>
          <w:p w14:paraId="0B202ECD" w14:textId="77777777" w:rsidR="00166A13" w:rsidRPr="00166A13" w:rsidRDefault="00166A13" w:rsidP="00763B04">
            <w:pPr>
              <w:pStyle w:val="Prrafodelista"/>
              <w:widowControl/>
              <w:numPr>
                <w:ilvl w:val="0"/>
                <w:numId w:val="41"/>
              </w:numPr>
              <w:adjustRightInd w:val="0"/>
              <w:ind w:left="216" w:hanging="98"/>
              <w:jc w:val="both"/>
              <w:rPr>
                <w:rFonts w:asciiTheme="minorHAnsi" w:hAnsiTheme="minorHAnsi" w:cstheme="minorHAnsi"/>
                <w:bCs/>
              </w:rPr>
            </w:pPr>
            <w:r w:rsidRPr="00166A13">
              <w:rPr>
                <w:rFonts w:asciiTheme="minorHAnsi" w:hAnsiTheme="minorHAnsi" w:cstheme="minorHAnsi"/>
                <w:bCs/>
              </w:rPr>
              <w:t>AREA DE OPERACIONES</w:t>
            </w:r>
          </w:p>
          <w:p w14:paraId="6CB030B5" w14:textId="77777777" w:rsidR="00166A13" w:rsidRPr="00166A13" w:rsidRDefault="00166A13" w:rsidP="001C112C">
            <w:pPr>
              <w:widowControl/>
              <w:adjustRightInd w:val="0"/>
              <w:jc w:val="both"/>
              <w:rPr>
                <w:rFonts w:asciiTheme="minorHAnsi" w:hAnsiTheme="minorHAnsi" w:cstheme="minorHAnsi"/>
                <w:b/>
                <w:bCs/>
                <w:lang w:eastAsia="es-ES"/>
              </w:rPr>
            </w:pPr>
          </w:p>
          <w:p w14:paraId="3E497F79" w14:textId="77777777" w:rsidR="00166A1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BD6B6F">
              <w:rPr>
                <w:rFonts w:asciiTheme="minorHAnsi" w:hAnsiTheme="minorHAnsi" w:cstheme="minorHAnsi"/>
                <w:bCs/>
                <w:lang w:val="es-SV"/>
              </w:rPr>
              <w:t>Servicios</w:t>
            </w:r>
            <w:r w:rsidRPr="00441783">
              <w:rPr>
                <w:rFonts w:asciiTheme="minorHAnsi" w:hAnsiTheme="minorHAnsi" w:cstheme="minorHAnsi"/>
                <w:bCs/>
              </w:rPr>
              <w:t xml:space="preserve"> de </w:t>
            </w:r>
            <w:r w:rsidRPr="00BD6B6F">
              <w:rPr>
                <w:rFonts w:asciiTheme="minorHAnsi" w:hAnsiTheme="minorHAnsi" w:cstheme="minorHAnsi"/>
                <w:bCs/>
                <w:lang w:val="es-SV"/>
              </w:rPr>
              <w:t>Emergencias</w:t>
            </w:r>
          </w:p>
          <w:p w14:paraId="24AC1834" w14:textId="77777777" w:rsidR="0044178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BD6B6F">
              <w:rPr>
                <w:rFonts w:asciiTheme="minorHAnsi" w:hAnsiTheme="minorHAnsi" w:cstheme="minorHAnsi"/>
                <w:bCs/>
                <w:lang w:val="es-SV"/>
              </w:rPr>
              <w:t>Seguridad</w:t>
            </w:r>
          </w:p>
          <w:p w14:paraId="79295529" w14:textId="77777777" w:rsidR="0044178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441783">
              <w:rPr>
                <w:rFonts w:asciiTheme="minorHAnsi" w:hAnsiTheme="minorHAnsi" w:cstheme="minorHAnsi"/>
                <w:bCs/>
              </w:rPr>
              <w:t>Salud</w:t>
            </w:r>
          </w:p>
          <w:p w14:paraId="41B4F0AB" w14:textId="77777777" w:rsidR="0044178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BD6B6F">
              <w:rPr>
                <w:rFonts w:asciiTheme="minorHAnsi" w:hAnsiTheme="minorHAnsi" w:cstheme="minorHAnsi"/>
                <w:bCs/>
                <w:lang w:val="es-SV"/>
              </w:rPr>
              <w:t>Infraestructura</w:t>
            </w:r>
            <w:r w:rsidRPr="00441783">
              <w:rPr>
                <w:rFonts w:asciiTheme="minorHAnsi" w:hAnsiTheme="minorHAnsi" w:cstheme="minorHAnsi"/>
                <w:bCs/>
              </w:rPr>
              <w:t xml:space="preserve"> y </w:t>
            </w:r>
            <w:r w:rsidRPr="00BD6B6F">
              <w:rPr>
                <w:rFonts w:asciiTheme="minorHAnsi" w:hAnsiTheme="minorHAnsi" w:cstheme="minorHAnsi"/>
                <w:bCs/>
                <w:lang w:val="es-SV"/>
              </w:rPr>
              <w:t>Servicios</w:t>
            </w:r>
            <w:r w:rsidRPr="00441783">
              <w:rPr>
                <w:rFonts w:asciiTheme="minorHAnsi" w:hAnsiTheme="minorHAnsi" w:cstheme="minorHAnsi"/>
                <w:bCs/>
              </w:rPr>
              <w:t xml:space="preserve"> </w:t>
            </w:r>
            <w:r w:rsidRPr="00BD6B6F">
              <w:rPr>
                <w:rFonts w:asciiTheme="minorHAnsi" w:hAnsiTheme="minorHAnsi" w:cstheme="minorHAnsi"/>
                <w:bCs/>
                <w:lang w:val="es-SV"/>
              </w:rPr>
              <w:t>básicos</w:t>
            </w:r>
          </w:p>
          <w:p w14:paraId="5581A3D1" w14:textId="77777777" w:rsidR="0044178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BD6B6F">
              <w:rPr>
                <w:rFonts w:asciiTheme="minorHAnsi" w:hAnsiTheme="minorHAnsi" w:cstheme="minorHAnsi"/>
                <w:bCs/>
                <w:lang w:val="es-SV"/>
              </w:rPr>
              <w:t>Logística</w:t>
            </w:r>
          </w:p>
          <w:p w14:paraId="69765EA4" w14:textId="77777777" w:rsidR="0044178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BD6B6F">
              <w:rPr>
                <w:rFonts w:asciiTheme="minorHAnsi" w:hAnsiTheme="minorHAnsi" w:cstheme="minorHAnsi"/>
                <w:bCs/>
                <w:lang w:val="es-SV"/>
              </w:rPr>
              <w:t>Albergues</w:t>
            </w:r>
          </w:p>
          <w:p w14:paraId="7D19B1FC" w14:textId="77777777" w:rsidR="00166A13" w:rsidRPr="00441783" w:rsidRDefault="00441783" w:rsidP="00763B04">
            <w:pPr>
              <w:pStyle w:val="Prrafodelista"/>
              <w:widowControl/>
              <w:numPr>
                <w:ilvl w:val="0"/>
                <w:numId w:val="42"/>
              </w:numPr>
              <w:adjustRightInd w:val="0"/>
              <w:jc w:val="both"/>
              <w:rPr>
                <w:rFonts w:asciiTheme="minorHAnsi" w:hAnsiTheme="minorHAnsi" w:cstheme="minorHAnsi"/>
                <w:bCs/>
              </w:rPr>
            </w:pPr>
            <w:r w:rsidRPr="00BD6B6F">
              <w:rPr>
                <w:rFonts w:asciiTheme="minorHAnsi" w:hAnsiTheme="minorHAnsi" w:cstheme="minorHAnsi"/>
                <w:bCs/>
                <w:lang w:val="es-SV"/>
              </w:rPr>
              <w:t>Asistencia</w:t>
            </w:r>
            <w:r w:rsidRPr="00441783">
              <w:rPr>
                <w:rFonts w:asciiTheme="minorHAnsi" w:hAnsiTheme="minorHAnsi" w:cstheme="minorHAnsi"/>
                <w:bCs/>
              </w:rPr>
              <w:t xml:space="preserve"> </w:t>
            </w:r>
            <w:r w:rsidRPr="00BD6B6F">
              <w:rPr>
                <w:rFonts w:asciiTheme="minorHAnsi" w:hAnsiTheme="minorHAnsi" w:cstheme="minorHAnsi"/>
                <w:bCs/>
                <w:lang w:val="es-SV"/>
              </w:rPr>
              <w:t>Humanitaria</w:t>
            </w:r>
            <w:r w:rsidRPr="00441783">
              <w:rPr>
                <w:rFonts w:asciiTheme="minorHAnsi" w:hAnsiTheme="minorHAnsi" w:cstheme="minorHAnsi"/>
                <w:bCs/>
              </w:rPr>
              <w:t xml:space="preserve"> </w:t>
            </w:r>
            <w:r w:rsidRPr="00BD6B6F">
              <w:rPr>
                <w:rFonts w:asciiTheme="minorHAnsi" w:hAnsiTheme="minorHAnsi" w:cstheme="minorHAnsi"/>
                <w:bCs/>
                <w:lang w:val="es-SV"/>
              </w:rPr>
              <w:t>Internacional</w:t>
            </w:r>
          </w:p>
          <w:p w14:paraId="5DCE0CC7" w14:textId="77777777" w:rsidR="00166A13" w:rsidRPr="00166A13" w:rsidRDefault="00166A13" w:rsidP="001C112C">
            <w:pPr>
              <w:widowControl/>
              <w:adjustRightInd w:val="0"/>
              <w:jc w:val="both"/>
              <w:rPr>
                <w:rFonts w:asciiTheme="minorHAnsi" w:hAnsiTheme="minorHAnsi" w:cstheme="minorHAnsi"/>
                <w:b/>
                <w:bCs/>
                <w:lang w:eastAsia="es-ES"/>
              </w:rPr>
            </w:pPr>
          </w:p>
          <w:p w14:paraId="44CD0E6D" w14:textId="77777777" w:rsidR="00166A13" w:rsidRPr="00441783" w:rsidRDefault="00441783" w:rsidP="00763B04">
            <w:pPr>
              <w:pStyle w:val="Prrafodelista"/>
              <w:widowControl/>
              <w:numPr>
                <w:ilvl w:val="0"/>
                <w:numId w:val="43"/>
              </w:numPr>
              <w:adjustRightInd w:val="0"/>
              <w:ind w:left="258" w:hanging="154"/>
              <w:jc w:val="both"/>
              <w:rPr>
                <w:rFonts w:asciiTheme="minorHAnsi" w:hAnsiTheme="minorHAnsi" w:cstheme="minorHAnsi"/>
                <w:bCs/>
              </w:rPr>
            </w:pPr>
            <w:r w:rsidRPr="00441783">
              <w:rPr>
                <w:rFonts w:asciiTheme="minorHAnsi" w:hAnsiTheme="minorHAnsi" w:cstheme="minorHAnsi"/>
                <w:bCs/>
              </w:rPr>
              <w:t>AREA COMPLEMENTARIA</w:t>
            </w:r>
          </w:p>
          <w:p w14:paraId="09AF472A" w14:textId="77777777" w:rsidR="00166A13" w:rsidRPr="00166A13" w:rsidRDefault="00166A13" w:rsidP="001C112C">
            <w:pPr>
              <w:widowControl/>
              <w:adjustRightInd w:val="0"/>
              <w:jc w:val="both"/>
              <w:rPr>
                <w:rFonts w:asciiTheme="minorHAnsi" w:hAnsiTheme="minorHAnsi" w:cstheme="minorHAnsi"/>
                <w:b/>
                <w:bCs/>
                <w:lang w:eastAsia="es-ES"/>
              </w:rPr>
            </w:pPr>
          </w:p>
          <w:p w14:paraId="2449C863" w14:textId="77777777" w:rsidR="00166A13" w:rsidRPr="00441783" w:rsidRDefault="00441783" w:rsidP="00763B04">
            <w:pPr>
              <w:pStyle w:val="Prrafodelista"/>
              <w:widowControl/>
              <w:numPr>
                <w:ilvl w:val="0"/>
                <w:numId w:val="44"/>
              </w:numPr>
              <w:adjustRightInd w:val="0"/>
              <w:jc w:val="both"/>
              <w:rPr>
                <w:rFonts w:asciiTheme="minorHAnsi" w:hAnsiTheme="minorHAnsi" w:cstheme="minorHAnsi"/>
                <w:bCs/>
              </w:rPr>
            </w:pPr>
            <w:r w:rsidRPr="00BD6B6F">
              <w:rPr>
                <w:rFonts w:asciiTheme="minorHAnsi" w:hAnsiTheme="minorHAnsi" w:cstheme="minorHAnsi"/>
                <w:bCs/>
                <w:lang w:val="es-SV"/>
              </w:rPr>
              <w:t>Información</w:t>
            </w:r>
            <w:r w:rsidRPr="00441783">
              <w:rPr>
                <w:rFonts w:asciiTheme="minorHAnsi" w:hAnsiTheme="minorHAnsi" w:cstheme="minorHAnsi"/>
                <w:bCs/>
              </w:rPr>
              <w:t xml:space="preserve"> </w:t>
            </w:r>
            <w:r w:rsidRPr="00BD6B6F">
              <w:rPr>
                <w:rFonts w:asciiTheme="minorHAnsi" w:hAnsiTheme="minorHAnsi" w:cstheme="minorHAnsi"/>
                <w:bCs/>
                <w:lang w:val="es-SV"/>
              </w:rPr>
              <w:t>pública</w:t>
            </w:r>
          </w:p>
          <w:p w14:paraId="3D99454C" w14:textId="77777777" w:rsidR="00441783" w:rsidRPr="00441783" w:rsidRDefault="00441783" w:rsidP="00763B04">
            <w:pPr>
              <w:pStyle w:val="Prrafodelista"/>
              <w:widowControl/>
              <w:numPr>
                <w:ilvl w:val="0"/>
                <w:numId w:val="44"/>
              </w:numPr>
              <w:adjustRightInd w:val="0"/>
              <w:jc w:val="both"/>
              <w:rPr>
                <w:rFonts w:asciiTheme="minorHAnsi" w:hAnsiTheme="minorHAnsi" w:cstheme="minorHAnsi"/>
                <w:bCs/>
              </w:rPr>
            </w:pPr>
            <w:r w:rsidRPr="00BD6B6F">
              <w:rPr>
                <w:rFonts w:asciiTheme="minorHAnsi" w:hAnsiTheme="minorHAnsi" w:cstheme="minorHAnsi"/>
                <w:bCs/>
                <w:lang w:val="es-SV"/>
              </w:rPr>
              <w:t>Soporte</w:t>
            </w:r>
            <w:r w:rsidRPr="00441783">
              <w:rPr>
                <w:rFonts w:asciiTheme="minorHAnsi" w:hAnsiTheme="minorHAnsi" w:cstheme="minorHAnsi"/>
                <w:bCs/>
              </w:rPr>
              <w:t xml:space="preserve"> </w:t>
            </w:r>
            <w:r w:rsidRPr="00BD6B6F">
              <w:rPr>
                <w:rFonts w:asciiTheme="minorHAnsi" w:hAnsiTheme="minorHAnsi" w:cstheme="minorHAnsi"/>
                <w:bCs/>
                <w:lang w:val="es-SV"/>
              </w:rPr>
              <w:t>tecnológico</w:t>
            </w:r>
          </w:p>
          <w:p w14:paraId="3C044B74" w14:textId="77777777" w:rsidR="00441783" w:rsidRPr="00441783" w:rsidRDefault="00441783" w:rsidP="00763B04">
            <w:pPr>
              <w:pStyle w:val="Prrafodelista"/>
              <w:widowControl/>
              <w:numPr>
                <w:ilvl w:val="0"/>
                <w:numId w:val="44"/>
              </w:numPr>
              <w:adjustRightInd w:val="0"/>
              <w:jc w:val="both"/>
              <w:rPr>
                <w:rFonts w:asciiTheme="minorHAnsi" w:hAnsiTheme="minorHAnsi" w:cstheme="minorHAnsi"/>
                <w:bCs/>
              </w:rPr>
            </w:pPr>
            <w:r w:rsidRPr="00BD6B6F">
              <w:rPr>
                <w:rFonts w:asciiTheme="minorHAnsi" w:hAnsiTheme="minorHAnsi" w:cstheme="minorHAnsi"/>
                <w:bCs/>
                <w:lang w:val="es-SV"/>
              </w:rPr>
              <w:t>Gestión</w:t>
            </w:r>
            <w:r w:rsidRPr="00441783">
              <w:rPr>
                <w:rFonts w:asciiTheme="minorHAnsi" w:hAnsiTheme="minorHAnsi" w:cstheme="minorHAnsi"/>
                <w:bCs/>
              </w:rPr>
              <w:t xml:space="preserve"> </w:t>
            </w:r>
            <w:r w:rsidRPr="00BD6B6F">
              <w:rPr>
                <w:rFonts w:asciiTheme="minorHAnsi" w:hAnsiTheme="minorHAnsi" w:cstheme="minorHAnsi"/>
                <w:bCs/>
                <w:lang w:val="es-SV"/>
              </w:rPr>
              <w:t>administrativa</w:t>
            </w:r>
          </w:p>
          <w:p w14:paraId="0BCF68A0" w14:textId="77777777" w:rsidR="00166A13" w:rsidRPr="00166A13" w:rsidRDefault="00166A13" w:rsidP="00166A13">
            <w:pPr>
              <w:widowControl/>
              <w:adjustRightInd w:val="0"/>
              <w:jc w:val="center"/>
              <w:rPr>
                <w:rFonts w:asciiTheme="minorHAnsi" w:hAnsiTheme="minorHAnsi" w:cstheme="minorHAnsi"/>
                <w:b/>
                <w:bCs/>
                <w:lang w:eastAsia="es-ES"/>
              </w:rPr>
            </w:pPr>
          </w:p>
        </w:tc>
      </w:tr>
    </w:tbl>
    <w:p w14:paraId="686913BC" w14:textId="77777777" w:rsidR="0048081F" w:rsidRDefault="0048081F" w:rsidP="006B3F90">
      <w:pPr>
        <w:widowControl/>
        <w:adjustRightInd w:val="0"/>
        <w:jc w:val="both"/>
        <w:rPr>
          <w:rFonts w:ascii="Century Schoolbook" w:hAnsi="Century Schoolbook" w:cs="TimesNewRomanPSMT"/>
          <w:lang w:eastAsia="es-ES"/>
        </w:rPr>
      </w:pPr>
    </w:p>
    <w:p w14:paraId="2226F8D4" w14:textId="77777777" w:rsidR="0048081F" w:rsidRPr="0048081F" w:rsidRDefault="0048081F" w:rsidP="00763B04">
      <w:pPr>
        <w:pStyle w:val="Ttulo1"/>
        <w:numPr>
          <w:ilvl w:val="0"/>
          <w:numId w:val="45"/>
        </w:numPr>
        <w:ind w:left="504" w:hanging="144"/>
        <w:jc w:val="both"/>
        <w:rPr>
          <w:rFonts w:asciiTheme="minorHAnsi" w:hAnsiTheme="minorHAnsi" w:cstheme="minorHAnsi"/>
          <w:sz w:val="24"/>
          <w:szCs w:val="22"/>
        </w:rPr>
      </w:pPr>
      <w:bookmarkStart w:id="31" w:name="_Toc41473719"/>
      <w:r w:rsidRPr="0048081F">
        <w:rPr>
          <w:rFonts w:asciiTheme="minorHAnsi" w:hAnsiTheme="minorHAnsi" w:cstheme="minorHAnsi"/>
          <w:sz w:val="24"/>
          <w:szCs w:val="22"/>
        </w:rPr>
        <w:t>ADMINISTRACIÓN Y LOGÍSTICA DEL PLAN</w:t>
      </w:r>
      <w:bookmarkEnd w:id="31"/>
    </w:p>
    <w:p w14:paraId="4C249536" w14:textId="77777777" w:rsidR="0048081F" w:rsidRPr="00356DEC" w:rsidRDefault="0048081F" w:rsidP="0018038E">
      <w:pPr>
        <w:pStyle w:val="Default"/>
        <w:jc w:val="both"/>
        <w:rPr>
          <w:rFonts w:asciiTheme="minorHAnsi" w:hAnsiTheme="minorHAnsi" w:cstheme="minorHAnsi"/>
          <w:lang w:val="es-ES_tradnl" w:eastAsia="en-US"/>
        </w:rPr>
      </w:pPr>
    </w:p>
    <w:p w14:paraId="327D1B4D" w14:textId="77777777" w:rsidR="00356DEC" w:rsidRPr="00356DEC" w:rsidRDefault="00356DEC" w:rsidP="00763B04">
      <w:pPr>
        <w:pStyle w:val="Prrafodelista"/>
        <w:numPr>
          <w:ilvl w:val="1"/>
          <w:numId w:val="45"/>
        </w:numPr>
        <w:ind w:left="658" w:hanging="630"/>
        <w:rPr>
          <w:rFonts w:asciiTheme="minorHAnsi" w:hAnsiTheme="minorHAnsi" w:cstheme="minorHAnsi"/>
          <w:lang w:val="es-ES_tradnl"/>
        </w:rPr>
      </w:pPr>
      <w:r w:rsidRPr="00356DEC">
        <w:rPr>
          <w:rFonts w:asciiTheme="minorHAnsi" w:hAnsiTheme="minorHAnsi" w:cstheme="minorHAnsi"/>
          <w:lang w:val="es-ES_tradnl"/>
        </w:rPr>
        <w:t>Administración:</w:t>
      </w:r>
    </w:p>
    <w:p w14:paraId="048D14EB" w14:textId="77777777" w:rsidR="00356DEC" w:rsidRPr="00356DEC" w:rsidRDefault="00356DEC" w:rsidP="00356DEC">
      <w:pPr>
        <w:rPr>
          <w:rFonts w:asciiTheme="minorHAnsi" w:hAnsiTheme="minorHAnsi" w:cstheme="minorHAnsi"/>
        </w:rPr>
      </w:pPr>
    </w:p>
    <w:p w14:paraId="33683AD6" w14:textId="77777777" w:rsidR="00356DEC" w:rsidRDefault="00356DEC" w:rsidP="00356DEC">
      <w:pPr>
        <w:adjustRightInd w:val="0"/>
        <w:jc w:val="both"/>
        <w:rPr>
          <w:rFonts w:asciiTheme="minorHAnsi" w:hAnsiTheme="minorHAnsi" w:cstheme="minorHAnsi"/>
        </w:rPr>
      </w:pPr>
      <w:r w:rsidRPr="00356DEC">
        <w:rPr>
          <w:rFonts w:asciiTheme="minorHAnsi" w:hAnsiTheme="minorHAnsi" w:cstheme="minorHAnsi"/>
        </w:rPr>
        <w:t>Cuando el plan se active las instituciones que son parte del mismo, deberán  poner al personal necesario para cumplir con las responsabilidades que demanda cada área de intervención, según lo establece cada plan sectorial para cada comisión</w:t>
      </w:r>
      <w:r w:rsidR="006B1A46">
        <w:rPr>
          <w:rFonts w:asciiTheme="minorHAnsi" w:hAnsiTheme="minorHAnsi" w:cstheme="minorHAnsi"/>
        </w:rPr>
        <w:t>.</w:t>
      </w:r>
    </w:p>
    <w:p w14:paraId="40A5F7D0" w14:textId="77777777" w:rsidR="006B1A46" w:rsidRPr="00356DEC" w:rsidRDefault="006B1A46" w:rsidP="00356DEC">
      <w:pPr>
        <w:adjustRightInd w:val="0"/>
        <w:jc w:val="both"/>
        <w:rPr>
          <w:rFonts w:asciiTheme="minorHAnsi" w:hAnsiTheme="minorHAnsi" w:cstheme="minorHAnsi"/>
        </w:rPr>
      </w:pPr>
    </w:p>
    <w:p w14:paraId="3A20B8C2" w14:textId="77777777" w:rsidR="00356DEC" w:rsidRPr="00356DEC" w:rsidRDefault="00356DEC" w:rsidP="00356DEC">
      <w:pPr>
        <w:adjustRightInd w:val="0"/>
        <w:jc w:val="both"/>
        <w:rPr>
          <w:rFonts w:asciiTheme="minorHAnsi" w:hAnsiTheme="minorHAnsi" w:cstheme="minorHAnsi"/>
        </w:rPr>
      </w:pPr>
    </w:p>
    <w:p w14:paraId="145CCE49" w14:textId="77777777" w:rsidR="00356DEC" w:rsidRPr="00356DEC" w:rsidRDefault="00356DEC" w:rsidP="00763B04">
      <w:pPr>
        <w:pStyle w:val="Prrafodelista"/>
        <w:numPr>
          <w:ilvl w:val="1"/>
          <w:numId w:val="45"/>
        </w:numPr>
        <w:adjustRightInd w:val="0"/>
        <w:ind w:left="700" w:hanging="644"/>
        <w:jc w:val="both"/>
        <w:rPr>
          <w:rFonts w:asciiTheme="minorHAnsi" w:hAnsiTheme="minorHAnsi" w:cstheme="minorHAnsi"/>
          <w:lang w:val="es-ES_tradnl"/>
        </w:rPr>
      </w:pPr>
      <w:r w:rsidRPr="00356DEC">
        <w:rPr>
          <w:rFonts w:asciiTheme="minorHAnsi" w:hAnsiTheme="minorHAnsi" w:cstheme="minorHAnsi"/>
          <w:lang w:val="es-ES_tradnl"/>
        </w:rPr>
        <w:t>Logística</w:t>
      </w:r>
    </w:p>
    <w:p w14:paraId="476277E6" w14:textId="77777777" w:rsidR="00B7737B" w:rsidRDefault="00B7737B" w:rsidP="00356DEC">
      <w:pPr>
        <w:adjustRightInd w:val="0"/>
        <w:jc w:val="both"/>
        <w:rPr>
          <w:rFonts w:asciiTheme="minorHAnsi" w:hAnsiTheme="minorHAnsi" w:cstheme="minorHAnsi"/>
        </w:rPr>
      </w:pPr>
    </w:p>
    <w:p w14:paraId="279E80EE" w14:textId="77777777" w:rsidR="00B7737B" w:rsidRPr="00356DEC" w:rsidRDefault="00B7737B" w:rsidP="00356DEC">
      <w:pPr>
        <w:adjustRightInd w:val="0"/>
        <w:jc w:val="both"/>
        <w:rPr>
          <w:rFonts w:asciiTheme="minorHAnsi" w:hAnsiTheme="minorHAnsi" w:cstheme="minorHAnsi"/>
        </w:rPr>
      </w:pPr>
      <w:r>
        <w:rPr>
          <w:rFonts w:asciiTheme="minorHAnsi" w:hAnsiTheme="minorHAnsi" w:cstheme="minorHAnsi"/>
        </w:rPr>
        <w:t>Cada una de las Instituciones que forman parte de la CMPC asume su propia logística y pone a disposición los recursos de acuerdo a su capacidad y al desarrollo del evento.</w:t>
      </w:r>
    </w:p>
    <w:p w14:paraId="06C50427" w14:textId="77777777" w:rsidR="00B950AC" w:rsidRPr="00CC222C" w:rsidRDefault="00B950AC" w:rsidP="003E7EF6">
      <w:pPr>
        <w:widowControl/>
        <w:autoSpaceDE/>
        <w:autoSpaceDN/>
        <w:jc w:val="both"/>
        <w:rPr>
          <w:sz w:val="22"/>
          <w:szCs w:val="22"/>
        </w:rPr>
      </w:pPr>
      <w:r w:rsidRPr="00CC222C">
        <w:rPr>
          <w:sz w:val="22"/>
          <w:szCs w:val="22"/>
        </w:rPr>
        <w:br w:type="page"/>
      </w:r>
    </w:p>
    <w:p w14:paraId="4F3D0FE7" w14:textId="77777777" w:rsidR="000F3761" w:rsidRPr="00CC222C" w:rsidRDefault="000F3761" w:rsidP="00D17E70">
      <w:pPr>
        <w:widowControl/>
        <w:autoSpaceDE/>
        <w:autoSpaceDN/>
        <w:spacing w:line="360" w:lineRule="auto"/>
        <w:jc w:val="both"/>
        <w:rPr>
          <w:sz w:val="22"/>
          <w:szCs w:val="22"/>
        </w:rPr>
      </w:pPr>
    </w:p>
    <w:p w14:paraId="7497F28C" w14:textId="77777777" w:rsidR="00894C5D" w:rsidRDefault="00D202E4" w:rsidP="00D13347">
      <w:pPr>
        <w:widowControl/>
        <w:autoSpaceDE/>
        <w:autoSpaceDN/>
        <w:jc w:val="both"/>
        <w:rPr>
          <w:rFonts w:asciiTheme="minorHAnsi" w:hAnsiTheme="minorHAnsi" w:cstheme="minorHAnsi"/>
          <w:b/>
          <w:sz w:val="22"/>
          <w:szCs w:val="22"/>
        </w:rPr>
      </w:pPr>
      <w:r w:rsidRPr="00F242EE">
        <w:rPr>
          <w:rFonts w:asciiTheme="minorHAnsi" w:hAnsiTheme="minorHAnsi" w:cstheme="minorHAnsi"/>
          <w:b/>
          <w:sz w:val="22"/>
          <w:szCs w:val="22"/>
        </w:rPr>
        <w:t>D</w:t>
      </w:r>
      <w:r w:rsidR="00D213A0" w:rsidRPr="00F242EE">
        <w:rPr>
          <w:rFonts w:asciiTheme="minorHAnsi" w:hAnsiTheme="minorHAnsi" w:cstheme="minorHAnsi"/>
          <w:b/>
          <w:sz w:val="22"/>
          <w:szCs w:val="22"/>
        </w:rPr>
        <w:t>ISTRIBUCION</w:t>
      </w:r>
    </w:p>
    <w:p w14:paraId="0440D8B4" w14:textId="77777777" w:rsidR="00F242EE" w:rsidRDefault="00F242EE" w:rsidP="00D13347">
      <w:pPr>
        <w:widowControl/>
        <w:autoSpaceDE/>
        <w:autoSpaceDN/>
        <w:jc w:val="both"/>
        <w:rPr>
          <w:rFonts w:asciiTheme="minorHAnsi" w:hAnsiTheme="minorHAnsi" w:cstheme="minorHAnsi"/>
          <w:b/>
          <w:sz w:val="22"/>
          <w:szCs w:val="22"/>
        </w:rPr>
      </w:pPr>
    </w:p>
    <w:tbl>
      <w:tblPr>
        <w:tblStyle w:val="Tablaconcuadrcula"/>
        <w:tblW w:w="0" w:type="auto"/>
        <w:tblInd w:w="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8"/>
        <w:gridCol w:w="646"/>
      </w:tblGrid>
      <w:tr w:rsidR="00F242EE" w14:paraId="66F3573C" w14:textId="77777777" w:rsidTr="005F33CD">
        <w:tc>
          <w:tcPr>
            <w:tcW w:w="8231" w:type="dxa"/>
          </w:tcPr>
          <w:p w14:paraId="46C61DF9"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r w:rsidRPr="006837A9">
              <w:rPr>
                <w:rFonts w:asciiTheme="minorHAnsi" w:hAnsiTheme="minorHAnsi" w:cstheme="minorHAnsi"/>
                <w:color w:val="000000"/>
                <w:szCs w:val="22"/>
                <w:lang w:eastAsia="es-SV"/>
              </w:rPr>
              <w:t xml:space="preserve">SEÑOR </w:t>
            </w:r>
            <w:r w:rsidR="0064171E">
              <w:rPr>
                <w:rFonts w:asciiTheme="minorHAnsi" w:hAnsiTheme="minorHAnsi" w:cstheme="minorHAnsi"/>
                <w:color w:val="000000"/>
                <w:szCs w:val="22"/>
                <w:lang w:eastAsia="es-SV"/>
              </w:rPr>
              <w:t>PRESIDENTE DE LA COMISION MUNICIPAL</w:t>
            </w:r>
          </w:p>
        </w:tc>
        <w:tc>
          <w:tcPr>
            <w:tcW w:w="653" w:type="dxa"/>
          </w:tcPr>
          <w:p w14:paraId="3978B638" w14:textId="77777777" w:rsidR="00F242EE" w:rsidRPr="006837A9" w:rsidRDefault="00F242EE" w:rsidP="005F33CD">
            <w:pPr>
              <w:widowControl/>
              <w:autoSpaceDE/>
              <w:autoSpaceDN/>
              <w:spacing w:line="276" w:lineRule="auto"/>
              <w:jc w:val="right"/>
              <w:rPr>
                <w:rFonts w:asciiTheme="minorHAnsi" w:hAnsiTheme="minorHAnsi" w:cstheme="minorHAnsi"/>
                <w:szCs w:val="22"/>
              </w:rPr>
            </w:pPr>
            <w:r w:rsidRPr="006837A9">
              <w:rPr>
                <w:rFonts w:asciiTheme="minorHAnsi" w:hAnsiTheme="minorHAnsi" w:cstheme="minorHAnsi"/>
                <w:szCs w:val="22"/>
              </w:rPr>
              <w:t>1</w:t>
            </w:r>
          </w:p>
        </w:tc>
      </w:tr>
      <w:tr w:rsidR="00F242EE" w14:paraId="4E031323" w14:textId="77777777" w:rsidTr="005F33CD">
        <w:tc>
          <w:tcPr>
            <w:tcW w:w="8231" w:type="dxa"/>
          </w:tcPr>
          <w:p w14:paraId="20669149"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r w:rsidRPr="006837A9">
              <w:rPr>
                <w:rFonts w:asciiTheme="minorHAnsi" w:hAnsiTheme="minorHAnsi" w:cstheme="minorHAnsi"/>
                <w:color w:val="000000"/>
                <w:szCs w:val="22"/>
                <w:lang w:eastAsia="es-SV"/>
              </w:rPr>
              <w:t xml:space="preserve">SEÑOR </w:t>
            </w:r>
            <w:r w:rsidR="0064171E">
              <w:rPr>
                <w:rFonts w:asciiTheme="minorHAnsi" w:hAnsiTheme="minorHAnsi" w:cstheme="minorHAnsi"/>
                <w:color w:val="000000"/>
                <w:szCs w:val="22"/>
                <w:lang w:eastAsia="es-SV"/>
              </w:rPr>
              <w:t>DIRECTOR DE MINED</w:t>
            </w:r>
          </w:p>
        </w:tc>
        <w:tc>
          <w:tcPr>
            <w:tcW w:w="653" w:type="dxa"/>
          </w:tcPr>
          <w:p w14:paraId="19E053FF" w14:textId="77777777" w:rsidR="00F242EE" w:rsidRPr="006837A9" w:rsidRDefault="00F242EE" w:rsidP="005F33CD">
            <w:pPr>
              <w:widowControl/>
              <w:autoSpaceDE/>
              <w:autoSpaceDN/>
              <w:spacing w:line="276" w:lineRule="auto"/>
              <w:jc w:val="right"/>
              <w:rPr>
                <w:rFonts w:asciiTheme="minorHAnsi" w:hAnsiTheme="minorHAnsi" w:cstheme="minorHAnsi"/>
                <w:szCs w:val="22"/>
              </w:rPr>
            </w:pPr>
            <w:r w:rsidRPr="006837A9">
              <w:rPr>
                <w:rFonts w:asciiTheme="minorHAnsi" w:hAnsiTheme="minorHAnsi" w:cstheme="minorHAnsi"/>
                <w:szCs w:val="22"/>
              </w:rPr>
              <w:t>2</w:t>
            </w:r>
          </w:p>
        </w:tc>
      </w:tr>
      <w:tr w:rsidR="00F242EE" w14:paraId="118EAEA5" w14:textId="77777777" w:rsidTr="005F33CD">
        <w:tc>
          <w:tcPr>
            <w:tcW w:w="8231" w:type="dxa"/>
          </w:tcPr>
          <w:p w14:paraId="6701F3B7"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r w:rsidRPr="006837A9">
              <w:rPr>
                <w:rFonts w:asciiTheme="minorHAnsi" w:hAnsiTheme="minorHAnsi" w:cstheme="minorHAnsi"/>
                <w:color w:val="000000"/>
                <w:szCs w:val="22"/>
                <w:lang w:eastAsia="es-SV"/>
              </w:rPr>
              <w:t xml:space="preserve">SEÑOR </w:t>
            </w:r>
            <w:r w:rsidR="0064171E">
              <w:rPr>
                <w:rFonts w:asciiTheme="minorHAnsi" w:hAnsiTheme="minorHAnsi" w:cstheme="minorHAnsi"/>
                <w:color w:val="000000"/>
                <w:szCs w:val="22"/>
                <w:lang w:eastAsia="es-SV"/>
              </w:rPr>
              <w:t>JEFE DE LA PNC</w:t>
            </w:r>
          </w:p>
        </w:tc>
        <w:tc>
          <w:tcPr>
            <w:tcW w:w="653" w:type="dxa"/>
          </w:tcPr>
          <w:p w14:paraId="50EF90B1" w14:textId="77777777" w:rsidR="00F242EE" w:rsidRPr="006837A9" w:rsidRDefault="00F242EE" w:rsidP="005F33CD">
            <w:pPr>
              <w:widowControl/>
              <w:autoSpaceDE/>
              <w:autoSpaceDN/>
              <w:spacing w:line="276" w:lineRule="auto"/>
              <w:jc w:val="right"/>
              <w:rPr>
                <w:rFonts w:asciiTheme="minorHAnsi" w:hAnsiTheme="minorHAnsi" w:cstheme="minorHAnsi"/>
                <w:szCs w:val="22"/>
              </w:rPr>
            </w:pPr>
            <w:r w:rsidRPr="006837A9">
              <w:rPr>
                <w:rFonts w:asciiTheme="minorHAnsi" w:hAnsiTheme="minorHAnsi" w:cstheme="minorHAnsi"/>
                <w:szCs w:val="22"/>
              </w:rPr>
              <w:t>3</w:t>
            </w:r>
          </w:p>
        </w:tc>
      </w:tr>
      <w:tr w:rsidR="00F242EE" w14:paraId="43488840" w14:textId="77777777" w:rsidTr="005F33CD">
        <w:tc>
          <w:tcPr>
            <w:tcW w:w="8231" w:type="dxa"/>
          </w:tcPr>
          <w:p w14:paraId="29CEA957" w14:textId="77777777" w:rsidR="00F242EE" w:rsidRPr="006837A9" w:rsidRDefault="0064171E" w:rsidP="005F33CD">
            <w:pPr>
              <w:widowControl/>
              <w:autoSpaceDE/>
              <w:autoSpaceDN/>
              <w:spacing w:line="276" w:lineRule="auto"/>
              <w:jc w:val="both"/>
              <w:rPr>
                <w:rFonts w:asciiTheme="minorHAnsi" w:hAnsiTheme="minorHAnsi" w:cstheme="minorHAnsi"/>
                <w:b/>
                <w:szCs w:val="22"/>
              </w:rPr>
            </w:pPr>
            <w:r>
              <w:rPr>
                <w:rFonts w:asciiTheme="minorHAnsi" w:hAnsiTheme="minorHAnsi" w:cstheme="minorHAnsi"/>
                <w:color w:val="000000"/>
                <w:szCs w:val="22"/>
                <w:lang w:eastAsia="es-SV"/>
              </w:rPr>
              <w:t>SEÑOR DIRECTOR</w:t>
            </w:r>
            <w:r w:rsidR="00F242EE" w:rsidRPr="006837A9">
              <w:rPr>
                <w:rFonts w:asciiTheme="minorHAnsi" w:hAnsiTheme="minorHAnsi" w:cstheme="minorHAnsi"/>
                <w:color w:val="000000"/>
                <w:szCs w:val="22"/>
                <w:lang w:eastAsia="es-SV"/>
              </w:rPr>
              <w:t xml:space="preserve"> DE SALUD PUBLICA  </w:t>
            </w:r>
          </w:p>
        </w:tc>
        <w:tc>
          <w:tcPr>
            <w:tcW w:w="653" w:type="dxa"/>
          </w:tcPr>
          <w:p w14:paraId="78432753" w14:textId="77777777" w:rsidR="00F242EE" w:rsidRPr="006837A9" w:rsidRDefault="00F242EE" w:rsidP="005F33CD">
            <w:pPr>
              <w:widowControl/>
              <w:autoSpaceDE/>
              <w:autoSpaceDN/>
              <w:spacing w:line="276" w:lineRule="auto"/>
              <w:jc w:val="right"/>
              <w:rPr>
                <w:rFonts w:asciiTheme="minorHAnsi" w:hAnsiTheme="minorHAnsi" w:cstheme="minorHAnsi"/>
                <w:szCs w:val="22"/>
              </w:rPr>
            </w:pPr>
            <w:r w:rsidRPr="006837A9">
              <w:rPr>
                <w:rFonts w:asciiTheme="minorHAnsi" w:hAnsiTheme="minorHAnsi" w:cstheme="minorHAnsi"/>
                <w:szCs w:val="22"/>
              </w:rPr>
              <w:t>4</w:t>
            </w:r>
          </w:p>
        </w:tc>
      </w:tr>
      <w:tr w:rsidR="006837A9" w14:paraId="66F478AC" w14:textId="77777777" w:rsidTr="005F33CD">
        <w:tc>
          <w:tcPr>
            <w:tcW w:w="8231" w:type="dxa"/>
          </w:tcPr>
          <w:p w14:paraId="509FC4B5" w14:textId="77777777" w:rsidR="006837A9" w:rsidRPr="006837A9" w:rsidRDefault="006837A9" w:rsidP="005F33CD">
            <w:pPr>
              <w:widowControl/>
              <w:autoSpaceDE/>
              <w:autoSpaceDN/>
              <w:spacing w:line="276" w:lineRule="auto"/>
              <w:jc w:val="both"/>
              <w:rPr>
                <w:rFonts w:asciiTheme="minorHAnsi" w:hAnsiTheme="minorHAnsi" w:cstheme="minorHAnsi"/>
                <w:color w:val="000000"/>
                <w:szCs w:val="22"/>
                <w:lang w:eastAsia="es-SV"/>
              </w:rPr>
            </w:pPr>
            <w:r>
              <w:rPr>
                <w:rFonts w:asciiTheme="minorHAnsi" w:hAnsiTheme="minorHAnsi" w:cstheme="minorHAnsi"/>
                <w:color w:val="000000"/>
                <w:szCs w:val="22"/>
                <w:lang w:eastAsia="es-SV"/>
              </w:rPr>
              <w:t>SEÑOR</w:t>
            </w:r>
            <w:r w:rsidR="0064171E">
              <w:rPr>
                <w:rFonts w:asciiTheme="minorHAnsi" w:hAnsiTheme="minorHAnsi" w:cstheme="minorHAnsi"/>
                <w:color w:val="000000"/>
                <w:szCs w:val="22"/>
                <w:lang w:eastAsia="es-SV"/>
              </w:rPr>
              <w:t>A DIRECTORA DE LA CASA DE LA CULTURA</w:t>
            </w:r>
          </w:p>
        </w:tc>
        <w:tc>
          <w:tcPr>
            <w:tcW w:w="653" w:type="dxa"/>
          </w:tcPr>
          <w:p w14:paraId="1C4A3C35" w14:textId="77777777" w:rsidR="006837A9" w:rsidRPr="006837A9" w:rsidRDefault="006837A9" w:rsidP="005F33CD">
            <w:pPr>
              <w:widowControl/>
              <w:autoSpaceDE/>
              <w:autoSpaceDN/>
              <w:spacing w:line="276" w:lineRule="auto"/>
              <w:jc w:val="right"/>
              <w:rPr>
                <w:rFonts w:asciiTheme="minorHAnsi" w:hAnsiTheme="minorHAnsi" w:cstheme="minorHAnsi"/>
                <w:szCs w:val="22"/>
              </w:rPr>
            </w:pPr>
            <w:r>
              <w:rPr>
                <w:rFonts w:asciiTheme="minorHAnsi" w:hAnsiTheme="minorHAnsi" w:cstheme="minorHAnsi"/>
                <w:szCs w:val="22"/>
              </w:rPr>
              <w:t>5</w:t>
            </w:r>
          </w:p>
        </w:tc>
      </w:tr>
      <w:tr w:rsidR="00F242EE" w14:paraId="5CBFBCBF" w14:textId="77777777" w:rsidTr="005F33CD">
        <w:tc>
          <w:tcPr>
            <w:tcW w:w="8231" w:type="dxa"/>
          </w:tcPr>
          <w:p w14:paraId="4BC639E6"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r w:rsidRPr="006837A9">
              <w:rPr>
                <w:rFonts w:asciiTheme="minorHAnsi" w:hAnsiTheme="minorHAnsi" w:cstheme="minorHAnsi"/>
                <w:color w:val="000000"/>
                <w:szCs w:val="22"/>
                <w:lang w:eastAsia="es-SV"/>
              </w:rPr>
              <w:t>SEÑOR</w:t>
            </w:r>
            <w:r w:rsidR="0064171E">
              <w:rPr>
                <w:rFonts w:asciiTheme="minorHAnsi" w:hAnsiTheme="minorHAnsi" w:cstheme="minorHAnsi"/>
                <w:color w:val="000000"/>
                <w:szCs w:val="22"/>
                <w:lang w:eastAsia="es-SV"/>
              </w:rPr>
              <w:t>A JEFA DEPARTAMENTAL DE PROTECCION CIVIL</w:t>
            </w:r>
          </w:p>
        </w:tc>
        <w:tc>
          <w:tcPr>
            <w:tcW w:w="653" w:type="dxa"/>
          </w:tcPr>
          <w:p w14:paraId="0EA7F71D" w14:textId="77777777" w:rsidR="00F242EE" w:rsidRPr="006837A9" w:rsidRDefault="006837A9" w:rsidP="005F33CD">
            <w:pPr>
              <w:widowControl/>
              <w:autoSpaceDE/>
              <w:autoSpaceDN/>
              <w:spacing w:line="276" w:lineRule="auto"/>
              <w:jc w:val="right"/>
              <w:rPr>
                <w:rFonts w:asciiTheme="minorHAnsi" w:hAnsiTheme="minorHAnsi" w:cstheme="minorHAnsi"/>
                <w:szCs w:val="22"/>
              </w:rPr>
            </w:pPr>
            <w:r>
              <w:rPr>
                <w:rFonts w:asciiTheme="minorHAnsi" w:hAnsiTheme="minorHAnsi" w:cstheme="minorHAnsi"/>
                <w:szCs w:val="22"/>
              </w:rPr>
              <w:t>6</w:t>
            </w:r>
          </w:p>
        </w:tc>
      </w:tr>
      <w:tr w:rsidR="00F242EE" w14:paraId="61088AE1" w14:textId="77777777" w:rsidTr="005F33CD">
        <w:tc>
          <w:tcPr>
            <w:tcW w:w="8231" w:type="dxa"/>
          </w:tcPr>
          <w:p w14:paraId="42B8C17B"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44E35A35" w14:textId="77777777" w:rsidR="00F242EE" w:rsidRPr="006837A9" w:rsidRDefault="00F242EE" w:rsidP="005F33CD">
            <w:pPr>
              <w:widowControl/>
              <w:autoSpaceDE/>
              <w:autoSpaceDN/>
              <w:spacing w:line="276" w:lineRule="auto"/>
              <w:jc w:val="right"/>
              <w:rPr>
                <w:rFonts w:asciiTheme="minorHAnsi" w:hAnsiTheme="minorHAnsi" w:cstheme="minorHAnsi"/>
                <w:szCs w:val="22"/>
              </w:rPr>
            </w:pPr>
          </w:p>
        </w:tc>
      </w:tr>
      <w:tr w:rsidR="00F242EE" w14:paraId="76B41260" w14:textId="77777777" w:rsidTr="005F33CD">
        <w:tc>
          <w:tcPr>
            <w:tcW w:w="8231" w:type="dxa"/>
          </w:tcPr>
          <w:p w14:paraId="1FC4BB99"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595D9899" w14:textId="77777777" w:rsidR="00F242EE" w:rsidRPr="006837A9" w:rsidRDefault="00F242EE" w:rsidP="005F33CD">
            <w:pPr>
              <w:widowControl/>
              <w:autoSpaceDE/>
              <w:autoSpaceDN/>
              <w:spacing w:line="276" w:lineRule="auto"/>
              <w:jc w:val="right"/>
              <w:rPr>
                <w:rFonts w:asciiTheme="minorHAnsi" w:hAnsiTheme="minorHAnsi" w:cstheme="minorHAnsi"/>
                <w:szCs w:val="22"/>
              </w:rPr>
            </w:pPr>
          </w:p>
        </w:tc>
      </w:tr>
      <w:tr w:rsidR="00F242EE" w14:paraId="1FAFBBF5" w14:textId="77777777" w:rsidTr="005F33CD">
        <w:tc>
          <w:tcPr>
            <w:tcW w:w="8231" w:type="dxa"/>
          </w:tcPr>
          <w:p w14:paraId="7531E32F"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15E57B16" w14:textId="77777777" w:rsidR="00F242EE" w:rsidRPr="006837A9" w:rsidRDefault="00F242EE" w:rsidP="0064171E">
            <w:pPr>
              <w:widowControl/>
              <w:autoSpaceDE/>
              <w:autoSpaceDN/>
              <w:spacing w:line="276" w:lineRule="auto"/>
              <w:jc w:val="center"/>
              <w:rPr>
                <w:rFonts w:asciiTheme="minorHAnsi" w:hAnsiTheme="minorHAnsi" w:cstheme="minorHAnsi"/>
                <w:szCs w:val="22"/>
              </w:rPr>
            </w:pPr>
          </w:p>
        </w:tc>
      </w:tr>
      <w:tr w:rsidR="00F242EE" w14:paraId="7379C870" w14:textId="77777777" w:rsidTr="005F33CD">
        <w:tc>
          <w:tcPr>
            <w:tcW w:w="8231" w:type="dxa"/>
          </w:tcPr>
          <w:p w14:paraId="33CA6BFD"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779D9569" w14:textId="77777777" w:rsidR="00F242EE" w:rsidRPr="006837A9" w:rsidRDefault="00F242EE" w:rsidP="005F33CD">
            <w:pPr>
              <w:widowControl/>
              <w:autoSpaceDE/>
              <w:autoSpaceDN/>
              <w:spacing w:line="276" w:lineRule="auto"/>
              <w:jc w:val="right"/>
              <w:rPr>
                <w:rFonts w:asciiTheme="minorHAnsi" w:hAnsiTheme="minorHAnsi" w:cstheme="minorHAnsi"/>
                <w:szCs w:val="22"/>
              </w:rPr>
            </w:pPr>
          </w:p>
        </w:tc>
      </w:tr>
      <w:tr w:rsidR="00F242EE" w14:paraId="50AE8DA3" w14:textId="77777777" w:rsidTr="005F33CD">
        <w:tc>
          <w:tcPr>
            <w:tcW w:w="8231" w:type="dxa"/>
          </w:tcPr>
          <w:p w14:paraId="220B7517"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2C97A556" w14:textId="77777777" w:rsidR="00F242EE" w:rsidRPr="006837A9" w:rsidRDefault="00F242EE" w:rsidP="0064171E">
            <w:pPr>
              <w:widowControl/>
              <w:autoSpaceDE/>
              <w:autoSpaceDN/>
              <w:spacing w:line="276" w:lineRule="auto"/>
              <w:jc w:val="center"/>
              <w:rPr>
                <w:rFonts w:asciiTheme="minorHAnsi" w:hAnsiTheme="minorHAnsi" w:cstheme="minorHAnsi"/>
                <w:szCs w:val="22"/>
              </w:rPr>
            </w:pPr>
          </w:p>
        </w:tc>
      </w:tr>
      <w:tr w:rsidR="00F242EE" w14:paraId="44D26236" w14:textId="77777777" w:rsidTr="005F33CD">
        <w:trPr>
          <w:trHeight w:val="88"/>
        </w:trPr>
        <w:tc>
          <w:tcPr>
            <w:tcW w:w="8231" w:type="dxa"/>
          </w:tcPr>
          <w:p w14:paraId="537C854C"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6B12A1B4" w14:textId="77777777" w:rsidR="00F242EE" w:rsidRPr="006837A9" w:rsidRDefault="00F242EE" w:rsidP="005F33CD">
            <w:pPr>
              <w:widowControl/>
              <w:autoSpaceDE/>
              <w:autoSpaceDN/>
              <w:spacing w:line="276" w:lineRule="auto"/>
              <w:jc w:val="right"/>
              <w:rPr>
                <w:rFonts w:asciiTheme="minorHAnsi" w:hAnsiTheme="minorHAnsi" w:cstheme="minorHAnsi"/>
                <w:szCs w:val="22"/>
              </w:rPr>
            </w:pPr>
          </w:p>
        </w:tc>
      </w:tr>
      <w:tr w:rsidR="00F242EE" w14:paraId="67697F4E" w14:textId="77777777" w:rsidTr="005F33CD">
        <w:trPr>
          <w:trHeight w:val="130"/>
        </w:trPr>
        <w:tc>
          <w:tcPr>
            <w:tcW w:w="8231" w:type="dxa"/>
          </w:tcPr>
          <w:p w14:paraId="560E9A24"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093C3FD5" w14:textId="77777777" w:rsidR="00F242EE" w:rsidRPr="006837A9" w:rsidRDefault="00F242EE" w:rsidP="005F33CD">
            <w:pPr>
              <w:widowControl/>
              <w:autoSpaceDE/>
              <w:autoSpaceDN/>
              <w:spacing w:line="276" w:lineRule="auto"/>
              <w:jc w:val="right"/>
              <w:rPr>
                <w:rFonts w:asciiTheme="minorHAnsi" w:hAnsiTheme="minorHAnsi" w:cstheme="minorHAnsi"/>
                <w:szCs w:val="22"/>
              </w:rPr>
            </w:pPr>
          </w:p>
        </w:tc>
      </w:tr>
      <w:tr w:rsidR="00F242EE" w14:paraId="240E35FC" w14:textId="77777777" w:rsidTr="005F33CD">
        <w:tc>
          <w:tcPr>
            <w:tcW w:w="8231" w:type="dxa"/>
          </w:tcPr>
          <w:p w14:paraId="5545C4A0"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c>
          <w:tcPr>
            <w:tcW w:w="653" w:type="dxa"/>
          </w:tcPr>
          <w:p w14:paraId="7095208A" w14:textId="77777777" w:rsidR="00F242EE" w:rsidRPr="006837A9" w:rsidRDefault="00F242EE" w:rsidP="005F33CD">
            <w:pPr>
              <w:widowControl/>
              <w:autoSpaceDE/>
              <w:autoSpaceDN/>
              <w:spacing w:line="276" w:lineRule="auto"/>
              <w:jc w:val="both"/>
              <w:rPr>
                <w:rFonts w:asciiTheme="minorHAnsi" w:hAnsiTheme="minorHAnsi" w:cstheme="minorHAnsi"/>
                <w:b/>
                <w:szCs w:val="22"/>
              </w:rPr>
            </w:pPr>
          </w:p>
        </w:tc>
      </w:tr>
    </w:tbl>
    <w:p w14:paraId="5039D518" w14:textId="77777777" w:rsidR="00F242EE" w:rsidRDefault="00F242EE" w:rsidP="00D13347">
      <w:pPr>
        <w:widowControl/>
        <w:autoSpaceDE/>
        <w:autoSpaceDN/>
        <w:jc w:val="both"/>
        <w:rPr>
          <w:rFonts w:asciiTheme="minorHAnsi" w:hAnsiTheme="minorHAnsi" w:cstheme="minorHAnsi"/>
          <w:b/>
          <w:sz w:val="22"/>
          <w:szCs w:val="22"/>
        </w:rPr>
      </w:pPr>
    </w:p>
    <w:p w14:paraId="55B0DDAC" w14:textId="77777777" w:rsidR="00F242EE" w:rsidRDefault="00F242EE" w:rsidP="00D13347">
      <w:pPr>
        <w:widowControl/>
        <w:autoSpaceDE/>
        <w:autoSpaceDN/>
        <w:jc w:val="both"/>
        <w:rPr>
          <w:rFonts w:asciiTheme="minorHAnsi" w:hAnsiTheme="minorHAnsi" w:cstheme="minorHAnsi"/>
          <w:b/>
          <w:sz w:val="22"/>
          <w:szCs w:val="22"/>
        </w:rPr>
      </w:pPr>
    </w:p>
    <w:p w14:paraId="7D34F529" w14:textId="77777777" w:rsidR="00F242EE" w:rsidRPr="00F242EE" w:rsidRDefault="00F242EE" w:rsidP="00D13347">
      <w:pPr>
        <w:widowControl/>
        <w:autoSpaceDE/>
        <w:autoSpaceDN/>
        <w:jc w:val="both"/>
        <w:rPr>
          <w:rFonts w:asciiTheme="minorHAnsi" w:hAnsiTheme="minorHAnsi" w:cstheme="minorHAnsi"/>
          <w:b/>
          <w:sz w:val="22"/>
          <w:szCs w:val="22"/>
        </w:rPr>
      </w:pPr>
    </w:p>
    <w:p w14:paraId="73AE1263" w14:textId="77777777" w:rsidR="00D13347" w:rsidRPr="00CC222C" w:rsidRDefault="00D13347" w:rsidP="00F242EE">
      <w:pPr>
        <w:widowControl/>
        <w:pBdr>
          <w:top w:val="single" w:sz="4" w:space="1" w:color="auto"/>
          <w:left w:val="single" w:sz="4" w:space="1" w:color="auto"/>
          <w:bottom w:val="single" w:sz="4" w:space="1" w:color="auto"/>
          <w:right w:val="single" w:sz="4" w:space="1" w:color="auto"/>
          <w:between w:val="single" w:sz="4" w:space="1" w:color="auto"/>
          <w:bar w:val="single" w:sz="4" w:color="auto"/>
        </w:pBdr>
        <w:autoSpaceDE/>
        <w:autoSpaceDN/>
        <w:rPr>
          <w:b/>
          <w:sz w:val="22"/>
          <w:szCs w:val="22"/>
        </w:rPr>
      </w:pPr>
      <w:r w:rsidRPr="00CC222C">
        <w:rPr>
          <w:b/>
          <w:sz w:val="22"/>
          <w:szCs w:val="22"/>
        </w:rPr>
        <w:br w:type="page"/>
      </w:r>
    </w:p>
    <w:p w14:paraId="780460C3" w14:textId="77777777" w:rsidR="009A307D" w:rsidRPr="00CC222C" w:rsidRDefault="009A307D" w:rsidP="00D17E70">
      <w:pPr>
        <w:adjustRightInd w:val="0"/>
        <w:spacing w:line="360" w:lineRule="auto"/>
        <w:jc w:val="both"/>
        <w:rPr>
          <w:b/>
          <w:sz w:val="22"/>
          <w:szCs w:val="22"/>
        </w:rPr>
      </w:pPr>
      <w:r w:rsidRPr="00CC222C">
        <w:rPr>
          <w:b/>
          <w:sz w:val="22"/>
          <w:szCs w:val="22"/>
        </w:rPr>
        <w:lastRenderedPageBreak/>
        <w:t xml:space="preserve"> APROBACION </w:t>
      </w:r>
    </w:p>
    <w:p w14:paraId="5B012255" w14:textId="77777777" w:rsidR="00D13347" w:rsidRPr="00CC222C" w:rsidRDefault="00D13347" w:rsidP="00D17E70">
      <w:pPr>
        <w:adjustRightInd w:val="0"/>
        <w:spacing w:line="360" w:lineRule="auto"/>
        <w:jc w:val="both"/>
        <w:rPr>
          <w:sz w:val="22"/>
          <w:szCs w:val="22"/>
        </w:rPr>
      </w:pPr>
    </w:p>
    <w:p w14:paraId="558EFCB5" w14:textId="77777777" w:rsidR="009A307D" w:rsidRPr="00CC222C" w:rsidRDefault="009A307D" w:rsidP="00D17E70">
      <w:pPr>
        <w:adjustRightInd w:val="0"/>
        <w:spacing w:line="360" w:lineRule="auto"/>
        <w:jc w:val="both"/>
        <w:rPr>
          <w:sz w:val="22"/>
          <w:szCs w:val="22"/>
        </w:rPr>
      </w:pPr>
      <w:r w:rsidRPr="00CC222C">
        <w:rPr>
          <w:sz w:val="22"/>
          <w:szCs w:val="22"/>
        </w:rPr>
        <w:t>El presente plan</w:t>
      </w:r>
      <w:r w:rsidR="004719E0">
        <w:rPr>
          <w:sz w:val="22"/>
          <w:szCs w:val="22"/>
        </w:rPr>
        <w:t xml:space="preserve"> Invernal 2020</w:t>
      </w:r>
      <w:r w:rsidRPr="00CC222C">
        <w:rPr>
          <w:sz w:val="22"/>
          <w:szCs w:val="22"/>
        </w:rPr>
        <w:t xml:space="preserve"> </w:t>
      </w:r>
      <w:r w:rsidR="00CD3541" w:rsidRPr="00CC222C">
        <w:rPr>
          <w:sz w:val="22"/>
          <w:szCs w:val="22"/>
        </w:rPr>
        <w:t xml:space="preserve">actualizado </w:t>
      </w:r>
      <w:r w:rsidRPr="00CC222C">
        <w:rPr>
          <w:sz w:val="22"/>
          <w:szCs w:val="22"/>
        </w:rPr>
        <w:t>entrará en vigencia a pa</w:t>
      </w:r>
      <w:r w:rsidR="00207B95">
        <w:rPr>
          <w:sz w:val="22"/>
          <w:szCs w:val="22"/>
        </w:rPr>
        <w:t xml:space="preserve">rtir de que la Comisión Municipal </w:t>
      </w:r>
      <w:r w:rsidRPr="00CC222C">
        <w:rPr>
          <w:sz w:val="22"/>
          <w:szCs w:val="22"/>
        </w:rPr>
        <w:t xml:space="preserve"> de Protección Civil lo haya aprobado.</w:t>
      </w:r>
    </w:p>
    <w:p w14:paraId="69817FD2" w14:textId="77777777" w:rsidR="009A307D" w:rsidRPr="00CC222C" w:rsidRDefault="009A307D" w:rsidP="00D17E70">
      <w:pPr>
        <w:pStyle w:val="Prrafodelista"/>
        <w:spacing w:line="360" w:lineRule="auto"/>
        <w:ind w:left="0"/>
        <w:rPr>
          <w:b/>
          <w:sz w:val="22"/>
          <w:szCs w:val="22"/>
          <w:lang w:val="es-SV"/>
        </w:rPr>
      </w:pPr>
    </w:p>
    <w:p w14:paraId="281193DA" w14:textId="77777777" w:rsidR="00E25E48" w:rsidRDefault="00207B95" w:rsidP="00D17E70">
      <w:pPr>
        <w:pStyle w:val="Prrafodelista"/>
        <w:spacing w:line="360" w:lineRule="auto"/>
        <w:ind w:left="0"/>
        <w:rPr>
          <w:bCs/>
          <w:color w:val="000000"/>
          <w:sz w:val="22"/>
          <w:szCs w:val="22"/>
          <w:lang w:val="es-ES_tradnl"/>
        </w:rPr>
      </w:pPr>
      <w:r w:rsidRPr="00207B95">
        <w:rPr>
          <w:b/>
          <w:bCs/>
          <w:i/>
          <w:color w:val="000000"/>
          <w:sz w:val="22"/>
          <w:szCs w:val="22"/>
          <w:lang w:val="es-ES_tradnl"/>
        </w:rPr>
        <w:t>REVISADO:</w:t>
      </w:r>
      <w:r>
        <w:rPr>
          <w:b/>
          <w:bCs/>
          <w:i/>
          <w:color w:val="000000"/>
          <w:sz w:val="22"/>
          <w:szCs w:val="22"/>
          <w:lang w:val="es-ES_tradnl"/>
        </w:rPr>
        <w:t xml:space="preserve"> </w:t>
      </w:r>
    </w:p>
    <w:p w14:paraId="4561CFA3" w14:textId="77777777" w:rsidR="00207B95" w:rsidRDefault="00207B95" w:rsidP="00207B95">
      <w:pPr>
        <w:pStyle w:val="Prrafodelista"/>
        <w:spacing w:line="360" w:lineRule="auto"/>
        <w:ind w:left="0"/>
        <w:jc w:val="center"/>
        <w:rPr>
          <w:bCs/>
          <w:color w:val="000000"/>
          <w:sz w:val="22"/>
          <w:szCs w:val="22"/>
          <w:lang w:val="es-ES_tradnl"/>
        </w:rPr>
      </w:pPr>
      <w:proofErr w:type="spellStart"/>
      <w:r>
        <w:rPr>
          <w:bCs/>
          <w:color w:val="000000"/>
          <w:sz w:val="22"/>
          <w:szCs w:val="22"/>
          <w:lang w:val="es-ES_tradnl"/>
        </w:rPr>
        <w:t>Tec</w:t>
      </w:r>
      <w:proofErr w:type="spellEnd"/>
      <w:r>
        <w:rPr>
          <w:bCs/>
          <w:color w:val="000000"/>
          <w:sz w:val="22"/>
          <w:szCs w:val="22"/>
          <w:lang w:val="es-ES_tradnl"/>
        </w:rPr>
        <w:t>. MANUEL ALBERTO CANDELARIO</w:t>
      </w:r>
    </w:p>
    <w:p w14:paraId="546777F4" w14:textId="77777777" w:rsidR="00207B95" w:rsidRPr="00207B95" w:rsidRDefault="00207B95" w:rsidP="00207B95">
      <w:pPr>
        <w:pStyle w:val="Prrafodelista"/>
        <w:spacing w:line="360" w:lineRule="auto"/>
        <w:ind w:left="0"/>
        <w:jc w:val="center"/>
        <w:rPr>
          <w:sz w:val="20"/>
          <w:szCs w:val="22"/>
          <w:lang w:val="es-SV"/>
        </w:rPr>
      </w:pPr>
      <w:r>
        <w:rPr>
          <w:bCs/>
          <w:color w:val="000000"/>
          <w:sz w:val="22"/>
          <w:szCs w:val="22"/>
          <w:lang w:val="es-ES_tradnl"/>
        </w:rPr>
        <w:t>TECNICO MUNICIPAL DE LA DGPC</w:t>
      </w:r>
    </w:p>
    <w:p w14:paraId="2071C062" w14:textId="77777777" w:rsidR="009A307D" w:rsidRPr="00CC222C" w:rsidRDefault="009A307D" w:rsidP="00D17E70">
      <w:pPr>
        <w:pStyle w:val="Prrafodelista"/>
        <w:spacing w:line="360" w:lineRule="auto"/>
        <w:ind w:left="0"/>
        <w:rPr>
          <w:sz w:val="22"/>
          <w:szCs w:val="22"/>
          <w:lang w:val="es-SV"/>
        </w:rPr>
      </w:pPr>
    </w:p>
    <w:p w14:paraId="46EE22ED" w14:textId="77777777" w:rsidR="009A307D" w:rsidRPr="00CC222C" w:rsidRDefault="009A307D" w:rsidP="00D17E70">
      <w:pPr>
        <w:pStyle w:val="Prrafodelista"/>
        <w:spacing w:line="360" w:lineRule="auto"/>
        <w:ind w:left="0"/>
        <w:rPr>
          <w:b/>
          <w:i/>
          <w:sz w:val="22"/>
          <w:szCs w:val="22"/>
          <w:lang w:val="es-SV"/>
        </w:rPr>
      </w:pPr>
      <w:r w:rsidRPr="00CC222C">
        <w:rPr>
          <w:b/>
          <w:i/>
          <w:sz w:val="22"/>
          <w:szCs w:val="22"/>
          <w:lang w:val="es-SV"/>
        </w:rPr>
        <w:t>AUTORIZADO:</w:t>
      </w:r>
    </w:p>
    <w:p w14:paraId="38BEC832" w14:textId="77777777" w:rsidR="009A307D" w:rsidRPr="00CC222C" w:rsidRDefault="009A307D" w:rsidP="00D17E70">
      <w:pPr>
        <w:pStyle w:val="Prrafodelista"/>
        <w:spacing w:line="360" w:lineRule="auto"/>
        <w:ind w:left="0"/>
        <w:rPr>
          <w:sz w:val="22"/>
          <w:szCs w:val="22"/>
          <w:lang w:val="es-SV"/>
        </w:rPr>
      </w:pPr>
    </w:p>
    <w:p w14:paraId="0A1307CD" w14:textId="77777777" w:rsidR="00207B95" w:rsidRPr="00207B95" w:rsidRDefault="003D373E" w:rsidP="00207B95">
      <w:pPr>
        <w:adjustRightInd w:val="0"/>
        <w:spacing w:line="360" w:lineRule="auto"/>
        <w:jc w:val="center"/>
        <w:rPr>
          <w:sz w:val="22"/>
        </w:rPr>
      </w:pPr>
      <w:r>
        <w:rPr>
          <w:sz w:val="22"/>
        </w:rPr>
        <w:t xml:space="preserve">Sr. </w:t>
      </w:r>
      <w:r w:rsidR="00207B95" w:rsidRPr="00207B95">
        <w:rPr>
          <w:sz w:val="22"/>
        </w:rPr>
        <w:t>WILLIAN LORENZO PORTILLO</w:t>
      </w:r>
    </w:p>
    <w:p w14:paraId="171EEA97" w14:textId="77777777" w:rsidR="00207B95" w:rsidRPr="00207B95" w:rsidRDefault="00207B95" w:rsidP="00207B95">
      <w:pPr>
        <w:adjustRightInd w:val="0"/>
        <w:spacing w:line="360" w:lineRule="auto"/>
        <w:jc w:val="center"/>
        <w:rPr>
          <w:sz w:val="22"/>
        </w:rPr>
      </w:pPr>
      <w:r w:rsidRPr="00207B95">
        <w:rPr>
          <w:sz w:val="22"/>
        </w:rPr>
        <w:t>ALCALDE Y PRESIDENTE DE LA CMPC</w:t>
      </w:r>
      <w:r w:rsidR="003D373E">
        <w:rPr>
          <w:sz w:val="22"/>
        </w:rPr>
        <w:t>.</w:t>
      </w:r>
    </w:p>
    <w:p w14:paraId="181A4F4A" w14:textId="77777777" w:rsidR="00D13347" w:rsidRPr="00207B95" w:rsidRDefault="00D13347" w:rsidP="00D17E70">
      <w:pPr>
        <w:pStyle w:val="Prrafodelista"/>
        <w:spacing w:line="360" w:lineRule="auto"/>
        <w:ind w:left="0"/>
        <w:rPr>
          <w:sz w:val="20"/>
          <w:szCs w:val="22"/>
          <w:lang w:val="es-ES_tradnl"/>
        </w:rPr>
      </w:pPr>
    </w:p>
    <w:p w14:paraId="446098B5" w14:textId="77777777" w:rsidR="009A307D" w:rsidRPr="00CC222C" w:rsidRDefault="009A307D" w:rsidP="00D17E70">
      <w:pPr>
        <w:pStyle w:val="Prrafodelista"/>
        <w:spacing w:line="360" w:lineRule="auto"/>
        <w:ind w:left="0"/>
        <w:rPr>
          <w:sz w:val="22"/>
          <w:szCs w:val="22"/>
          <w:lang w:val="es-SV"/>
        </w:rPr>
      </w:pPr>
    </w:p>
    <w:p w14:paraId="48CF34E4" w14:textId="77777777" w:rsidR="009A307D" w:rsidRPr="00CC222C" w:rsidRDefault="009A307D" w:rsidP="00D17E70">
      <w:pPr>
        <w:pStyle w:val="Prrafodelista"/>
        <w:spacing w:line="360" w:lineRule="auto"/>
        <w:ind w:left="0"/>
        <w:rPr>
          <w:b/>
          <w:i/>
          <w:sz w:val="22"/>
          <w:szCs w:val="22"/>
          <w:lang w:val="es-SV"/>
        </w:rPr>
      </w:pPr>
      <w:r w:rsidRPr="00CC222C">
        <w:rPr>
          <w:b/>
          <w:i/>
          <w:sz w:val="22"/>
          <w:szCs w:val="22"/>
          <w:lang w:val="es-SV"/>
        </w:rPr>
        <w:t>APROBADO:</w:t>
      </w:r>
    </w:p>
    <w:p w14:paraId="502CE033" w14:textId="77777777" w:rsidR="00D13347" w:rsidRPr="00CC222C" w:rsidRDefault="00D13347" w:rsidP="00D17E70">
      <w:pPr>
        <w:pStyle w:val="Prrafodelista"/>
        <w:spacing w:line="360" w:lineRule="auto"/>
        <w:ind w:left="0"/>
        <w:rPr>
          <w:sz w:val="22"/>
          <w:szCs w:val="22"/>
          <w:lang w:val="es-SV"/>
        </w:rPr>
      </w:pPr>
    </w:p>
    <w:p w14:paraId="64A1E868" w14:textId="77777777" w:rsidR="009A307D" w:rsidRPr="00CC222C" w:rsidRDefault="0064171E" w:rsidP="00D17E70">
      <w:pPr>
        <w:pStyle w:val="Prrafodelista"/>
        <w:spacing w:line="360" w:lineRule="auto"/>
        <w:ind w:left="0"/>
        <w:rPr>
          <w:color w:val="000000" w:themeColor="text1"/>
          <w:sz w:val="22"/>
          <w:szCs w:val="22"/>
          <w:lang w:val="es-SV"/>
        </w:rPr>
      </w:pPr>
      <w:r>
        <w:rPr>
          <w:sz w:val="22"/>
          <w:szCs w:val="22"/>
          <w:lang w:val="es-SV"/>
        </w:rPr>
        <w:t>Por  la Comisión municipal</w:t>
      </w:r>
      <w:r w:rsidR="00D13347" w:rsidRPr="00CC222C">
        <w:rPr>
          <w:sz w:val="22"/>
          <w:szCs w:val="22"/>
          <w:lang w:val="es-SV"/>
        </w:rPr>
        <w:t xml:space="preserve"> de Protección Civil, Prevención y Mitigación de Desastres, mediant</w:t>
      </w:r>
      <w:r w:rsidR="003D373E">
        <w:rPr>
          <w:sz w:val="22"/>
          <w:szCs w:val="22"/>
          <w:lang w:val="es-SV"/>
        </w:rPr>
        <w:t xml:space="preserve">e acuerdo tomado en sesión </w:t>
      </w:r>
      <w:r w:rsidR="00D13347" w:rsidRPr="00CC222C">
        <w:rPr>
          <w:sz w:val="22"/>
          <w:szCs w:val="22"/>
          <w:lang w:val="es-SV"/>
        </w:rPr>
        <w:t xml:space="preserve">ordinaria </w:t>
      </w:r>
      <w:r w:rsidR="00D13347" w:rsidRPr="00CC222C">
        <w:rPr>
          <w:color w:val="000000" w:themeColor="text1"/>
          <w:sz w:val="22"/>
          <w:szCs w:val="22"/>
          <w:lang w:val="es-SV"/>
        </w:rPr>
        <w:t xml:space="preserve">de </w:t>
      </w:r>
      <w:r w:rsidR="003D373E">
        <w:rPr>
          <w:color w:val="000000" w:themeColor="text1"/>
          <w:sz w:val="22"/>
          <w:szCs w:val="22"/>
          <w:lang w:val="es-SV"/>
        </w:rPr>
        <w:t>fecha  06 de Jul</w:t>
      </w:r>
      <w:r w:rsidR="004E6C9A">
        <w:rPr>
          <w:color w:val="000000" w:themeColor="text1"/>
          <w:sz w:val="22"/>
          <w:szCs w:val="22"/>
          <w:lang w:val="es-SV"/>
        </w:rPr>
        <w:t>io</w:t>
      </w:r>
      <w:r w:rsidR="002E3412">
        <w:rPr>
          <w:color w:val="000000" w:themeColor="text1"/>
          <w:sz w:val="22"/>
          <w:szCs w:val="22"/>
          <w:lang w:val="es-SV"/>
        </w:rPr>
        <w:t xml:space="preserve"> de 20</w:t>
      </w:r>
      <w:r w:rsidR="005D3FA5">
        <w:rPr>
          <w:color w:val="000000" w:themeColor="text1"/>
          <w:sz w:val="22"/>
          <w:szCs w:val="22"/>
          <w:lang w:val="es-SV"/>
        </w:rPr>
        <w:t>20</w:t>
      </w:r>
      <w:r w:rsidR="002E3412">
        <w:rPr>
          <w:color w:val="000000" w:themeColor="text1"/>
          <w:sz w:val="22"/>
          <w:szCs w:val="22"/>
          <w:lang w:val="es-SV"/>
        </w:rPr>
        <w:t>.</w:t>
      </w:r>
    </w:p>
    <w:p w14:paraId="325DBC7E" w14:textId="77777777" w:rsidR="004871BB" w:rsidRDefault="004871BB" w:rsidP="00D17E70">
      <w:pPr>
        <w:pStyle w:val="Prrafodelista"/>
        <w:spacing w:line="360" w:lineRule="auto"/>
        <w:ind w:left="0"/>
        <w:rPr>
          <w:sz w:val="22"/>
          <w:szCs w:val="22"/>
          <w:lang w:val="es-SV"/>
        </w:rPr>
      </w:pPr>
    </w:p>
    <w:p w14:paraId="5114F807" w14:textId="77777777" w:rsidR="00313A61" w:rsidRDefault="00313A61" w:rsidP="00D17E70">
      <w:pPr>
        <w:pStyle w:val="Prrafodelista"/>
        <w:spacing w:line="360" w:lineRule="auto"/>
        <w:ind w:left="0"/>
        <w:rPr>
          <w:sz w:val="22"/>
          <w:szCs w:val="22"/>
          <w:lang w:val="es-SV"/>
        </w:rPr>
      </w:pPr>
    </w:p>
    <w:p w14:paraId="2C7BFE9C" w14:textId="77777777" w:rsidR="00313A61" w:rsidRPr="00CC222C" w:rsidRDefault="00313A61" w:rsidP="00D17E70">
      <w:pPr>
        <w:pStyle w:val="Prrafodelista"/>
        <w:spacing w:line="360" w:lineRule="auto"/>
        <w:ind w:left="0"/>
        <w:rPr>
          <w:sz w:val="22"/>
          <w:szCs w:val="22"/>
          <w:lang w:val="es-SV"/>
        </w:rPr>
      </w:pPr>
    </w:p>
    <w:p w14:paraId="2BE366E3" w14:textId="77777777" w:rsidR="00313A61" w:rsidRDefault="003D373E" w:rsidP="00313A61">
      <w:pPr>
        <w:widowControl/>
        <w:tabs>
          <w:tab w:val="left" w:pos="5775"/>
        </w:tabs>
        <w:autoSpaceDE/>
        <w:autoSpaceDN/>
        <w:rPr>
          <w:sz w:val="22"/>
          <w:szCs w:val="22"/>
          <w:lang w:val="es-SV"/>
        </w:rPr>
      </w:pPr>
      <w:r>
        <w:rPr>
          <w:sz w:val="22"/>
          <w:szCs w:val="22"/>
          <w:lang w:val="es-SV"/>
        </w:rPr>
        <w:t xml:space="preserve">Lic. </w:t>
      </w:r>
      <w:r w:rsidR="00313A61">
        <w:rPr>
          <w:sz w:val="22"/>
          <w:szCs w:val="22"/>
          <w:lang w:val="es-SV"/>
        </w:rPr>
        <w:t xml:space="preserve">JOSÉ ANDRÉS CASTRO    </w:t>
      </w:r>
      <w:r w:rsidR="00313A61">
        <w:rPr>
          <w:sz w:val="22"/>
          <w:szCs w:val="22"/>
          <w:lang w:val="es-SV"/>
        </w:rPr>
        <w:tab/>
      </w:r>
      <w:proofErr w:type="spellStart"/>
      <w:r w:rsidR="00313A61">
        <w:rPr>
          <w:sz w:val="22"/>
          <w:szCs w:val="22"/>
          <w:lang w:val="es-SV"/>
        </w:rPr>
        <w:t>Insp</w:t>
      </w:r>
      <w:proofErr w:type="spellEnd"/>
      <w:r w:rsidR="00313A61">
        <w:rPr>
          <w:sz w:val="22"/>
          <w:szCs w:val="22"/>
          <w:lang w:val="es-SV"/>
        </w:rPr>
        <w:t>. ENRIQUE AYALA</w:t>
      </w:r>
    </w:p>
    <w:p w14:paraId="4DEEDF7E" w14:textId="77777777" w:rsidR="00313A61" w:rsidRDefault="00313A61">
      <w:pPr>
        <w:widowControl/>
        <w:autoSpaceDE/>
        <w:autoSpaceDN/>
        <w:rPr>
          <w:sz w:val="22"/>
          <w:szCs w:val="22"/>
          <w:lang w:val="es-SV"/>
        </w:rPr>
      </w:pPr>
      <w:r>
        <w:rPr>
          <w:sz w:val="22"/>
          <w:szCs w:val="22"/>
          <w:lang w:val="es-SV"/>
        </w:rPr>
        <w:t>Representante de MINED                                                               Jefe de la PNC.</w:t>
      </w:r>
    </w:p>
    <w:p w14:paraId="6000B41F" w14:textId="77777777" w:rsidR="00313A61" w:rsidRDefault="00313A61">
      <w:pPr>
        <w:widowControl/>
        <w:autoSpaceDE/>
        <w:autoSpaceDN/>
        <w:rPr>
          <w:sz w:val="22"/>
          <w:szCs w:val="22"/>
          <w:lang w:val="es-SV"/>
        </w:rPr>
      </w:pPr>
    </w:p>
    <w:p w14:paraId="160AF0D1" w14:textId="77777777" w:rsidR="00313A61" w:rsidRDefault="00313A61">
      <w:pPr>
        <w:widowControl/>
        <w:autoSpaceDE/>
        <w:autoSpaceDN/>
        <w:rPr>
          <w:sz w:val="22"/>
          <w:szCs w:val="22"/>
          <w:lang w:val="es-SV"/>
        </w:rPr>
      </w:pPr>
    </w:p>
    <w:p w14:paraId="3CC53673" w14:textId="77777777" w:rsidR="00313A61" w:rsidRDefault="00313A61">
      <w:pPr>
        <w:widowControl/>
        <w:autoSpaceDE/>
        <w:autoSpaceDN/>
        <w:rPr>
          <w:sz w:val="22"/>
          <w:szCs w:val="22"/>
          <w:lang w:val="es-SV"/>
        </w:rPr>
      </w:pPr>
    </w:p>
    <w:p w14:paraId="74C6C047" w14:textId="77777777" w:rsidR="004F243B" w:rsidRDefault="004F243B">
      <w:pPr>
        <w:widowControl/>
        <w:autoSpaceDE/>
        <w:autoSpaceDN/>
        <w:rPr>
          <w:sz w:val="22"/>
          <w:szCs w:val="22"/>
          <w:lang w:val="es-SV"/>
        </w:rPr>
      </w:pPr>
    </w:p>
    <w:p w14:paraId="07CB5038" w14:textId="77777777" w:rsidR="004F243B" w:rsidRDefault="004F243B">
      <w:pPr>
        <w:widowControl/>
        <w:autoSpaceDE/>
        <w:autoSpaceDN/>
        <w:rPr>
          <w:sz w:val="22"/>
          <w:szCs w:val="22"/>
          <w:lang w:val="es-SV"/>
        </w:rPr>
      </w:pPr>
    </w:p>
    <w:p w14:paraId="1DD12187" w14:textId="77777777" w:rsidR="00313A61" w:rsidRDefault="00313A61">
      <w:pPr>
        <w:widowControl/>
        <w:autoSpaceDE/>
        <w:autoSpaceDN/>
        <w:rPr>
          <w:sz w:val="22"/>
          <w:szCs w:val="22"/>
          <w:lang w:val="es-SV"/>
        </w:rPr>
      </w:pPr>
    </w:p>
    <w:p w14:paraId="7AFFFFD2" w14:textId="77777777" w:rsidR="00313A61" w:rsidRDefault="00313A61">
      <w:pPr>
        <w:widowControl/>
        <w:autoSpaceDE/>
        <w:autoSpaceDN/>
        <w:rPr>
          <w:sz w:val="22"/>
          <w:szCs w:val="22"/>
          <w:lang w:val="es-SV"/>
        </w:rPr>
      </w:pPr>
    </w:p>
    <w:p w14:paraId="4A061BF1" w14:textId="77777777" w:rsidR="00313A61" w:rsidRDefault="00313A61" w:rsidP="00313A61">
      <w:pPr>
        <w:widowControl/>
        <w:tabs>
          <w:tab w:val="left" w:pos="5655"/>
        </w:tabs>
        <w:autoSpaceDE/>
        <w:autoSpaceDN/>
        <w:rPr>
          <w:sz w:val="22"/>
          <w:szCs w:val="22"/>
          <w:lang w:val="es-SV"/>
        </w:rPr>
      </w:pPr>
      <w:r>
        <w:rPr>
          <w:sz w:val="22"/>
          <w:szCs w:val="22"/>
          <w:lang w:val="es-SV"/>
        </w:rPr>
        <w:t xml:space="preserve">Dr. CAMILO HERRERA                       </w:t>
      </w:r>
      <w:r w:rsidR="003D373E">
        <w:rPr>
          <w:sz w:val="22"/>
          <w:szCs w:val="22"/>
          <w:lang w:val="es-SV"/>
        </w:rPr>
        <w:t xml:space="preserve">                            </w:t>
      </w:r>
      <w:r>
        <w:rPr>
          <w:sz w:val="22"/>
          <w:szCs w:val="22"/>
          <w:lang w:val="es-SV"/>
        </w:rPr>
        <w:t xml:space="preserve"> </w:t>
      </w:r>
      <w:r w:rsidR="003D373E">
        <w:rPr>
          <w:sz w:val="22"/>
          <w:szCs w:val="22"/>
          <w:lang w:val="es-SV"/>
        </w:rPr>
        <w:t>Lic.</w:t>
      </w:r>
      <w:r>
        <w:rPr>
          <w:sz w:val="22"/>
          <w:szCs w:val="22"/>
          <w:lang w:val="es-SV"/>
        </w:rPr>
        <w:t xml:space="preserve"> ERICKA CRISTABEL CARBAJAL</w:t>
      </w:r>
    </w:p>
    <w:p w14:paraId="676AC1BE" w14:textId="77777777" w:rsidR="00B950AC" w:rsidRPr="00CC222C" w:rsidRDefault="00313A61">
      <w:pPr>
        <w:widowControl/>
        <w:autoSpaceDE/>
        <w:autoSpaceDN/>
        <w:rPr>
          <w:snapToGrid w:val="0"/>
          <w:sz w:val="22"/>
          <w:szCs w:val="22"/>
          <w:lang w:eastAsia="es-ES"/>
        </w:rPr>
      </w:pPr>
      <w:r>
        <w:rPr>
          <w:sz w:val="22"/>
          <w:szCs w:val="22"/>
          <w:lang w:val="es-SV"/>
        </w:rPr>
        <w:t>Director de MINSAL                                                                Representante de MNED</w:t>
      </w:r>
      <w:r w:rsidR="00B950AC" w:rsidRPr="00CC222C">
        <w:rPr>
          <w:sz w:val="22"/>
          <w:szCs w:val="22"/>
        </w:rPr>
        <w:br w:type="page"/>
      </w:r>
    </w:p>
    <w:p w14:paraId="05978406" w14:textId="77777777" w:rsidR="004871BB" w:rsidRPr="00BF17F8" w:rsidRDefault="004871BB" w:rsidP="00D17E70">
      <w:pPr>
        <w:pStyle w:val="Prrafodelista"/>
        <w:spacing w:line="360" w:lineRule="auto"/>
        <w:ind w:left="0"/>
        <w:rPr>
          <w:rFonts w:asciiTheme="minorHAnsi" w:hAnsiTheme="minorHAnsi" w:cstheme="minorHAnsi"/>
          <w:sz w:val="22"/>
          <w:szCs w:val="22"/>
          <w:lang w:val="es-SV"/>
        </w:rPr>
      </w:pPr>
    </w:p>
    <w:p w14:paraId="20B0802C" w14:textId="77777777" w:rsidR="00780228" w:rsidRPr="00BF17F8" w:rsidRDefault="00780228" w:rsidP="00D17E70">
      <w:pPr>
        <w:adjustRightInd w:val="0"/>
        <w:spacing w:line="360" w:lineRule="auto"/>
        <w:jc w:val="both"/>
        <w:rPr>
          <w:rFonts w:asciiTheme="minorHAnsi" w:hAnsiTheme="minorHAnsi" w:cstheme="minorHAnsi"/>
          <w:b/>
          <w:sz w:val="22"/>
          <w:szCs w:val="22"/>
        </w:rPr>
      </w:pPr>
      <w:bookmarkStart w:id="32" w:name="_Toc226511203"/>
      <w:r w:rsidRPr="00BF17F8">
        <w:rPr>
          <w:rFonts w:asciiTheme="minorHAnsi" w:hAnsiTheme="minorHAnsi" w:cstheme="minorHAnsi"/>
          <w:b/>
          <w:sz w:val="22"/>
          <w:szCs w:val="22"/>
        </w:rPr>
        <w:t xml:space="preserve">ANEXOS.  </w:t>
      </w:r>
    </w:p>
    <w:p w14:paraId="2E31CEFC" w14:textId="77777777" w:rsidR="005D67DC" w:rsidRPr="00BF17F8" w:rsidRDefault="005D67DC" w:rsidP="00763B04">
      <w:pPr>
        <w:pStyle w:val="Prrafodelista"/>
        <w:numPr>
          <w:ilvl w:val="0"/>
          <w:numId w:val="1"/>
        </w:numPr>
        <w:adjustRightInd w:val="0"/>
        <w:spacing w:line="360" w:lineRule="auto"/>
        <w:rPr>
          <w:rFonts w:asciiTheme="minorHAnsi" w:hAnsiTheme="minorHAnsi" w:cstheme="minorHAnsi"/>
          <w:sz w:val="22"/>
          <w:szCs w:val="22"/>
          <w:lang w:val="es-SV"/>
        </w:rPr>
      </w:pPr>
      <w:r w:rsidRPr="00BF17F8">
        <w:rPr>
          <w:rFonts w:asciiTheme="minorHAnsi" w:hAnsiTheme="minorHAnsi" w:cstheme="minorHAnsi"/>
          <w:sz w:val="22"/>
          <w:szCs w:val="22"/>
          <w:lang w:val="es-SV"/>
        </w:rPr>
        <w:t>MAPA DE INUNDACIONES</w:t>
      </w:r>
    </w:p>
    <w:p w14:paraId="47DE5976" w14:textId="77777777" w:rsidR="00270390" w:rsidRPr="00BF17F8" w:rsidRDefault="00C53E87" w:rsidP="00763B04">
      <w:pPr>
        <w:pStyle w:val="Prrafodelista"/>
        <w:numPr>
          <w:ilvl w:val="0"/>
          <w:numId w:val="1"/>
        </w:numPr>
        <w:adjustRightInd w:val="0"/>
        <w:spacing w:line="360" w:lineRule="auto"/>
        <w:rPr>
          <w:rFonts w:asciiTheme="minorHAnsi" w:hAnsiTheme="minorHAnsi" w:cstheme="minorHAnsi"/>
          <w:sz w:val="22"/>
          <w:szCs w:val="22"/>
          <w:lang w:val="es-SV"/>
        </w:rPr>
      </w:pPr>
      <w:r w:rsidRPr="00BF17F8">
        <w:rPr>
          <w:rFonts w:asciiTheme="minorHAnsi" w:hAnsiTheme="minorHAnsi" w:cstheme="minorHAnsi"/>
          <w:sz w:val="22"/>
          <w:szCs w:val="22"/>
          <w:lang w:val="es-SV"/>
        </w:rPr>
        <w:t>MAPA DE DESLIZAMIENTOS</w:t>
      </w:r>
    </w:p>
    <w:p w14:paraId="381ADB62" w14:textId="77777777" w:rsidR="00C53E87" w:rsidRPr="00BF17F8" w:rsidRDefault="00C53E87" w:rsidP="00763B04">
      <w:pPr>
        <w:pStyle w:val="Prrafodelista"/>
        <w:numPr>
          <w:ilvl w:val="0"/>
          <w:numId w:val="1"/>
        </w:numPr>
        <w:adjustRightInd w:val="0"/>
        <w:spacing w:line="360" w:lineRule="auto"/>
        <w:rPr>
          <w:rFonts w:asciiTheme="minorHAnsi" w:hAnsiTheme="minorHAnsi" w:cstheme="minorHAnsi"/>
          <w:sz w:val="22"/>
          <w:szCs w:val="22"/>
          <w:lang w:val="es-SV"/>
        </w:rPr>
      </w:pPr>
      <w:r w:rsidRPr="00BF17F8">
        <w:rPr>
          <w:rFonts w:asciiTheme="minorHAnsi" w:hAnsiTheme="minorHAnsi" w:cstheme="minorHAnsi"/>
          <w:sz w:val="22"/>
          <w:szCs w:val="22"/>
          <w:lang w:val="es-SV"/>
        </w:rPr>
        <w:t>CUADRO CONSOLIDADO DE ALBERGUES</w:t>
      </w:r>
    </w:p>
    <w:p w14:paraId="795F1E6F" w14:textId="77777777" w:rsidR="00C53E87" w:rsidRPr="00BF17F8" w:rsidRDefault="00C53E87" w:rsidP="00763B04">
      <w:pPr>
        <w:pStyle w:val="Prrafodelista"/>
        <w:numPr>
          <w:ilvl w:val="0"/>
          <w:numId w:val="1"/>
        </w:numPr>
        <w:adjustRightInd w:val="0"/>
        <w:spacing w:line="360" w:lineRule="auto"/>
        <w:rPr>
          <w:rFonts w:asciiTheme="minorHAnsi" w:hAnsiTheme="minorHAnsi" w:cstheme="minorHAnsi"/>
          <w:sz w:val="22"/>
          <w:szCs w:val="22"/>
          <w:lang w:val="es-SV"/>
        </w:rPr>
      </w:pPr>
      <w:r w:rsidRPr="00BF17F8">
        <w:rPr>
          <w:rFonts w:asciiTheme="minorHAnsi" w:hAnsiTheme="minorHAnsi" w:cstheme="minorHAnsi"/>
          <w:sz w:val="22"/>
          <w:szCs w:val="22"/>
          <w:lang w:val="es-SV"/>
        </w:rPr>
        <w:t>CLASIFICACION DE LAS ALERTAS</w:t>
      </w:r>
    </w:p>
    <w:p w14:paraId="511F6E60" w14:textId="77777777" w:rsidR="00C53E87" w:rsidRPr="00BF17F8" w:rsidRDefault="00C53E87" w:rsidP="00763B04">
      <w:pPr>
        <w:pStyle w:val="Prrafodelista"/>
        <w:numPr>
          <w:ilvl w:val="0"/>
          <w:numId w:val="1"/>
        </w:numPr>
        <w:adjustRightInd w:val="0"/>
        <w:spacing w:line="360" w:lineRule="auto"/>
        <w:rPr>
          <w:rFonts w:asciiTheme="minorHAnsi" w:hAnsiTheme="minorHAnsi" w:cstheme="minorHAnsi"/>
          <w:sz w:val="22"/>
          <w:szCs w:val="22"/>
          <w:lang w:val="es-SV"/>
        </w:rPr>
      </w:pPr>
      <w:r w:rsidRPr="00BF17F8">
        <w:rPr>
          <w:rFonts w:asciiTheme="minorHAnsi" w:hAnsiTheme="minorHAnsi" w:cstheme="minorHAnsi"/>
          <w:sz w:val="22"/>
          <w:szCs w:val="22"/>
          <w:lang w:val="es-SV"/>
        </w:rPr>
        <w:t>CLASIFICACION DE LOS FENOMENOS HIDROMETEOROLOGICOS</w:t>
      </w:r>
    </w:p>
    <w:p w14:paraId="3DDA4200" w14:textId="77777777" w:rsidR="00C53E87" w:rsidRPr="00207B95" w:rsidRDefault="00C53E87" w:rsidP="00207B95">
      <w:pPr>
        <w:adjustRightInd w:val="0"/>
        <w:spacing w:line="360" w:lineRule="auto"/>
        <w:ind w:left="360"/>
        <w:rPr>
          <w:rFonts w:asciiTheme="minorHAnsi" w:hAnsiTheme="minorHAnsi" w:cstheme="minorHAnsi"/>
          <w:sz w:val="22"/>
          <w:szCs w:val="22"/>
          <w:lang w:val="es-SV"/>
        </w:rPr>
      </w:pPr>
    </w:p>
    <w:p w14:paraId="7922CDC4" w14:textId="77777777" w:rsidR="00C53E87" w:rsidRPr="00BF17F8" w:rsidRDefault="00C53E87" w:rsidP="00C53E87">
      <w:pPr>
        <w:adjustRightInd w:val="0"/>
        <w:spacing w:line="360" w:lineRule="auto"/>
        <w:rPr>
          <w:rFonts w:asciiTheme="minorHAnsi" w:hAnsiTheme="minorHAnsi" w:cstheme="minorHAnsi"/>
          <w:b/>
          <w:sz w:val="22"/>
          <w:szCs w:val="22"/>
        </w:rPr>
      </w:pPr>
    </w:p>
    <w:p w14:paraId="473CDB41" w14:textId="77777777" w:rsidR="00090CA3" w:rsidRDefault="00090CA3" w:rsidP="00C53E87">
      <w:pPr>
        <w:adjustRightInd w:val="0"/>
        <w:spacing w:line="360" w:lineRule="auto"/>
        <w:rPr>
          <w:rFonts w:asciiTheme="minorHAnsi" w:hAnsiTheme="minorHAnsi" w:cs="Calibri"/>
          <w:b/>
        </w:rPr>
      </w:pPr>
    </w:p>
    <w:p w14:paraId="04B41A9E" w14:textId="77777777" w:rsidR="0072543C" w:rsidRDefault="0072543C" w:rsidP="00C53E87">
      <w:pPr>
        <w:adjustRightInd w:val="0"/>
        <w:spacing w:line="360" w:lineRule="auto"/>
        <w:rPr>
          <w:rFonts w:asciiTheme="minorHAnsi" w:hAnsiTheme="minorHAnsi" w:cs="Calibri"/>
          <w:b/>
        </w:rPr>
      </w:pPr>
    </w:p>
    <w:p w14:paraId="0C6DD640" w14:textId="77777777" w:rsidR="0072543C" w:rsidRDefault="0072543C" w:rsidP="00C53E87">
      <w:pPr>
        <w:adjustRightInd w:val="0"/>
        <w:spacing w:line="360" w:lineRule="auto"/>
        <w:rPr>
          <w:rFonts w:asciiTheme="minorHAnsi" w:hAnsiTheme="minorHAnsi" w:cs="Calibri"/>
          <w:b/>
        </w:rPr>
      </w:pPr>
    </w:p>
    <w:p w14:paraId="6CC1073A" w14:textId="77777777" w:rsidR="0072543C" w:rsidRDefault="0072543C" w:rsidP="00C53E87">
      <w:pPr>
        <w:adjustRightInd w:val="0"/>
        <w:spacing w:line="360" w:lineRule="auto"/>
        <w:rPr>
          <w:rFonts w:asciiTheme="minorHAnsi" w:hAnsiTheme="minorHAnsi" w:cs="Calibri"/>
          <w:b/>
        </w:rPr>
      </w:pPr>
    </w:p>
    <w:p w14:paraId="443F1BD4" w14:textId="77777777" w:rsidR="0072543C" w:rsidRDefault="0072543C" w:rsidP="00C53E87">
      <w:pPr>
        <w:adjustRightInd w:val="0"/>
        <w:spacing w:line="360" w:lineRule="auto"/>
        <w:rPr>
          <w:rFonts w:asciiTheme="minorHAnsi" w:hAnsiTheme="minorHAnsi" w:cs="Calibri"/>
          <w:b/>
        </w:rPr>
      </w:pPr>
    </w:p>
    <w:p w14:paraId="441B7340" w14:textId="77777777" w:rsidR="0072543C" w:rsidRDefault="0072543C" w:rsidP="00C53E87">
      <w:pPr>
        <w:adjustRightInd w:val="0"/>
        <w:spacing w:line="360" w:lineRule="auto"/>
        <w:rPr>
          <w:rFonts w:asciiTheme="minorHAnsi" w:hAnsiTheme="minorHAnsi" w:cs="Calibri"/>
          <w:b/>
        </w:rPr>
      </w:pPr>
    </w:p>
    <w:p w14:paraId="6C2132EB" w14:textId="77777777" w:rsidR="0072543C" w:rsidRDefault="0072543C" w:rsidP="00C53E87">
      <w:pPr>
        <w:adjustRightInd w:val="0"/>
        <w:spacing w:line="360" w:lineRule="auto"/>
        <w:rPr>
          <w:rFonts w:asciiTheme="minorHAnsi" w:hAnsiTheme="minorHAnsi" w:cs="Calibri"/>
          <w:b/>
        </w:rPr>
      </w:pPr>
    </w:p>
    <w:p w14:paraId="50AB44F3" w14:textId="77777777" w:rsidR="0072543C" w:rsidRDefault="0072543C" w:rsidP="00C53E87">
      <w:pPr>
        <w:adjustRightInd w:val="0"/>
        <w:spacing w:line="360" w:lineRule="auto"/>
        <w:rPr>
          <w:rFonts w:asciiTheme="minorHAnsi" w:hAnsiTheme="minorHAnsi" w:cs="Calibri"/>
          <w:b/>
        </w:rPr>
      </w:pPr>
    </w:p>
    <w:p w14:paraId="5581078D" w14:textId="77777777" w:rsidR="0072543C" w:rsidRDefault="0072543C" w:rsidP="00C53E87">
      <w:pPr>
        <w:adjustRightInd w:val="0"/>
        <w:spacing w:line="360" w:lineRule="auto"/>
        <w:rPr>
          <w:rFonts w:asciiTheme="minorHAnsi" w:hAnsiTheme="minorHAnsi" w:cs="Calibri"/>
          <w:b/>
        </w:rPr>
      </w:pPr>
    </w:p>
    <w:p w14:paraId="520B8DEE" w14:textId="77777777" w:rsidR="0072543C" w:rsidRDefault="0072543C" w:rsidP="00C53E87">
      <w:pPr>
        <w:adjustRightInd w:val="0"/>
        <w:spacing w:line="360" w:lineRule="auto"/>
        <w:rPr>
          <w:rFonts w:asciiTheme="minorHAnsi" w:hAnsiTheme="minorHAnsi" w:cs="Calibri"/>
          <w:b/>
        </w:rPr>
      </w:pPr>
    </w:p>
    <w:p w14:paraId="2050B7E8" w14:textId="77777777" w:rsidR="0072543C" w:rsidRDefault="0072543C" w:rsidP="00C53E87">
      <w:pPr>
        <w:adjustRightInd w:val="0"/>
        <w:spacing w:line="360" w:lineRule="auto"/>
        <w:rPr>
          <w:rFonts w:asciiTheme="minorHAnsi" w:hAnsiTheme="minorHAnsi" w:cs="Calibri"/>
          <w:b/>
        </w:rPr>
      </w:pPr>
    </w:p>
    <w:p w14:paraId="53AC0DF5" w14:textId="77777777" w:rsidR="0072543C" w:rsidRDefault="0072543C" w:rsidP="00C53E87">
      <w:pPr>
        <w:adjustRightInd w:val="0"/>
        <w:spacing w:line="360" w:lineRule="auto"/>
        <w:rPr>
          <w:rFonts w:asciiTheme="minorHAnsi" w:hAnsiTheme="minorHAnsi" w:cs="Calibri"/>
          <w:b/>
        </w:rPr>
      </w:pPr>
    </w:p>
    <w:p w14:paraId="0AA03F35" w14:textId="77777777" w:rsidR="0072543C" w:rsidRDefault="0072543C" w:rsidP="00C53E87">
      <w:pPr>
        <w:adjustRightInd w:val="0"/>
        <w:spacing w:line="360" w:lineRule="auto"/>
        <w:rPr>
          <w:rFonts w:asciiTheme="minorHAnsi" w:hAnsiTheme="minorHAnsi" w:cs="Calibri"/>
          <w:b/>
        </w:rPr>
      </w:pPr>
    </w:p>
    <w:p w14:paraId="40A58781" w14:textId="77777777" w:rsidR="0072543C" w:rsidRDefault="0072543C" w:rsidP="00C53E87">
      <w:pPr>
        <w:adjustRightInd w:val="0"/>
        <w:spacing w:line="360" w:lineRule="auto"/>
        <w:rPr>
          <w:rFonts w:asciiTheme="minorHAnsi" w:hAnsiTheme="minorHAnsi" w:cs="Calibri"/>
          <w:b/>
        </w:rPr>
      </w:pPr>
    </w:p>
    <w:p w14:paraId="294C42FF" w14:textId="77777777" w:rsidR="0072543C" w:rsidRDefault="0072543C" w:rsidP="00C53E87">
      <w:pPr>
        <w:adjustRightInd w:val="0"/>
        <w:spacing w:line="360" w:lineRule="auto"/>
        <w:rPr>
          <w:rFonts w:asciiTheme="minorHAnsi" w:hAnsiTheme="minorHAnsi" w:cs="Calibri"/>
          <w:b/>
        </w:rPr>
      </w:pPr>
    </w:p>
    <w:p w14:paraId="6DB2F006" w14:textId="77777777" w:rsidR="0072543C" w:rsidRDefault="0072543C" w:rsidP="00C53E87">
      <w:pPr>
        <w:adjustRightInd w:val="0"/>
        <w:spacing w:line="360" w:lineRule="auto"/>
        <w:rPr>
          <w:rFonts w:asciiTheme="minorHAnsi" w:hAnsiTheme="minorHAnsi" w:cs="Calibri"/>
          <w:b/>
        </w:rPr>
      </w:pPr>
    </w:p>
    <w:p w14:paraId="04AF09A6" w14:textId="77777777" w:rsidR="0072543C" w:rsidRDefault="0072543C" w:rsidP="00C53E87">
      <w:pPr>
        <w:adjustRightInd w:val="0"/>
        <w:spacing w:line="360" w:lineRule="auto"/>
        <w:rPr>
          <w:rFonts w:asciiTheme="minorHAnsi" w:hAnsiTheme="minorHAnsi" w:cs="Calibri"/>
          <w:b/>
        </w:rPr>
      </w:pPr>
    </w:p>
    <w:p w14:paraId="4A11D555" w14:textId="77777777" w:rsidR="0072543C" w:rsidRDefault="0072543C" w:rsidP="00C53E87">
      <w:pPr>
        <w:adjustRightInd w:val="0"/>
        <w:spacing w:line="360" w:lineRule="auto"/>
        <w:rPr>
          <w:rFonts w:asciiTheme="minorHAnsi" w:hAnsiTheme="minorHAnsi" w:cs="Calibri"/>
          <w:b/>
        </w:rPr>
      </w:pPr>
    </w:p>
    <w:p w14:paraId="29320847" w14:textId="77777777" w:rsidR="0072543C" w:rsidRDefault="0072543C" w:rsidP="00C53E87">
      <w:pPr>
        <w:adjustRightInd w:val="0"/>
        <w:spacing w:line="360" w:lineRule="auto"/>
        <w:rPr>
          <w:rFonts w:asciiTheme="minorHAnsi" w:hAnsiTheme="minorHAnsi" w:cs="Calibri"/>
          <w:b/>
        </w:rPr>
      </w:pPr>
    </w:p>
    <w:p w14:paraId="7F7462EE" w14:textId="77777777" w:rsidR="0072543C" w:rsidRDefault="0072543C" w:rsidP="00C53E87">
      <w:pPr>
        <w:adjustRightInd w:val="0"/>
        <w:spacing w:line="360" w:lineRule="auto"/>
        <w:rPr>
          <w:rFonts w:asciiTheme="minorHAnsi" w:hAnsiTheme="minorHAnsi" w:cs="Calibri"/>
          <w:b/>
        </w:rPr>
      </w:pPr>
    </w:p>
    <w:p w14:paraId="2F044E2E" w14:textId="77777777" w:rsidR="0072543C" w:rsidRDefault="0072543C" w:rsidP="00C53E87">
      <w:pPr>
        <w:adjustRightInd w:val="0"/>
        <w:spacing w:line="360" w:lineRule="auto"/>
        <w:rPr>
          <w:rFonts w:asciiTheme="minorHAnsi" w:hAnsiTheme="minorHAnsi" w:cs="Calibri"/>
          <w:b/>
        </w:rPr>
      </w:pPr>
    </w:p>
    <w:p w14:paraId="53380F27" w14:textId="77777777" w:rsidR="0072543C" w:rsidRPr="00DE4F88" w:rsidRDefault="0072543C" w:rsidP="0072543C">
      <w:pPr>
        <w:adjustRightInd w:val="0"/>
        <w:spacing w:line="360" w:lineRule="auto"/>
        <w:jc w:val="center"/>
        <w:rPr>
          <w:b/>
          <w:sz w:val="22"/>
        </w:rPr>
      </w:pPr>
      <w:r w:rsidRPr="00DE4F88">
        <w:rPr>
          <w:b/>
          <w:sz w:val="22"/>
        </w:rPr>
        <w:t>MAPA DE SUSCEPTIBILIDAD A DESLIZAMIENTOS DEL MUNICIPIO DE TEPETITAN.</w:t>
      </w:r>
    </w:p>
    <w:p w14:paraId="28AA4035" w14:textId="77777777" w:rsidR="0072543C" w:rsidRDefault="0072543C" w:rsidP="0072543C">
      <w:pPr>
        <w:adjustRightInd w:val="0"/>
        <w:spacing w:line="360" w:lineRule="auto"/>
        <w:rPr>
          <w:b/>
          <w:sz w:val="22"/>
          <w:szCs w:val="22"/>
        </w:rPr>
      </w:pPr>
    </w:p>
    <w:p w14:paraId="266E0074" w14:textId="77777777" w:rsidR="0072543C" w:rsidRDefault="0072543C" w:rsidP="0072543C">
      <w:pPr>
        <w:adjustRightInd w:val="0"/>
        <w:spacing w:line="360" w:lineRule="auto"/>
        <w:jc w:val="center"/>
        <w:rPr>
          <w:rFonts w:asciiTheme="minorHAnsi" w:hAnsiTheme="minorHAnsi" w:cs="Calibri"/>
          <w:b/>
        </w:rPr>
      </w:pPr>
      <w:r>
        <w:rPr>
          <w:noProof/>
          <w:lang w:val="es-SV" w:eastAsia="es-SV"/>
        </w:rPr>
        <w:drawing>
          <wp:inline distT="0" distB="0" distL="0" distR="0" wp14:anchorId="6A179CCE" wp14:editId="26E77D7A">
            <wp:extent cx="4180939" cy="5958326"/>
            <wp:effectExtent l="0" t="0" r="0" b="4445"/>
            <wp:docPr id="16" name="Picture 3" descr="C:\Users\Ceprode_Laptop\Desktop\Mapas de cinco municipios\Mapa 5 municipios\Tepetitan multiamenazas septiembr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Users\Ceprode_Laptop\Desktop\Mapas de cinco municipios\Mapa 5 municipios\Tepetitan multiamenazas septiembre 2012.jpg"/>
                    <pic:cNvPicPr>
                      <a:picLocks noChangeAspect="1" noChangeArrowheads="1"/>
                    </pic:cNvPicPr>
                  </pic:nvPicPr>
                  <pic:blipFill>
                    <a:blip r:embed="rId15" cstate="print"/>
                    <a:srcRect l="2133" t="1653" r="2133" b="1454"/>
                    <a:stretch>
                      <a:fillRect/>
                    </a:stretch>
                  </pic:blipFill>
                  <pic:spPr bwMode="auto">
                    <a:xfrm>
                      <a:off x="0" y="0"/>
                      <a:ext cx="4181767" cy="5959507"/>
                    </a:xfrm>
                    <a:prstGeom prst="rect">
                      <a:avLst/>
                    </a:prstGeom>
                    <a:noFill/>
                  </pic:spPr>
                </pic:pic>
              </a:graphicData>
            </a:graphic>
          </wp:inline>
        </w:drawing>
      </w:r>
    </w:p>
    <w:p w14:paraId="65143BC1" w14:textId="77777777" w:rsidR="0072543C" w:rsidRDefault="0072543C" w:rsidP="0072543C">
      <w:pPr>
        <w:adjustRightInd w:val="0"/>
        <w:spacing w:line="360" w:lineRule="auto"/>
        <w:jc w:val="center"/>
        <w:rPr>
          <w:rFonts w:asciiTheme="minorHAnsi" w:hAnsiTheme="minorHAnsi" w:cs="Calibri"/>
          <w:b/>
        </w:rPr>
      </w:pPr>
    </w:p>
    <w:p w14:paraId="54453E3E" w14:textId="77777777" w:rsidR="0072543C" w:rsidRDefault="0072543C" w:rsidP="0072543C">
      <w:pPr>
        <w:adjustRightInd w:val="0"/>
        <w:spacing w:line="360" w:lineRule="auto"/>
        <w:jc w:val="center"/>
        <w:rPr>
          <w:rFonts w:asciiTheme="minorHAnsi" w:hAnsiTheme="minorHAnsi" w:cs="Calibri"/>
          <w:b/>
        </w:rPr>
      </w:pPr>
    </w:p>
    <w:p w14:paraId="7F71B646" w14:textId="77777777" w:rsidR="0072543C" w:rsidRDefault="0072543C" w:rsidP="0072543C">
      <w:pPr>
        <w:adjustRightInd w:val="0"/>
        <w:spacing w:line="360" w:lineRule="auto"/>
        <w:jc w:val="center"/>
        <w:rPr>
          <w:rFonts w:asciiTheme="minorHAnsi" w:hAnsiTheme="minorHAnsi" w:cs="Calibri"/>
          <w:b/>
        </w:rPr>
      </w:pPr>
    </w:p>
    <w:p w14:paraId="486A8EE5" w14:textId="77777777" w:rsidR="0072543C" w:rsidRDefault="0072543C" w:rsidP="0072543C">
      <w:pPr>
        <w:adjustRightInd w:val="0"/>
        <w:spacing w:line="360" w:lineRule="auto"/>
        <w:jc w:val="center"/>
        <w:rPr>
          <w:rFonts w:asciiTheme="minorHAnsi" w:hAnsiTheme="minorHAnsi" w:cs="Calibri"/>
          <w:b/>
        </w:rPr>
      </w:pPr>
    </w:p>
    <w:p w14:paraId="3AF8BD96" w14:textId="77777777" w:rsidR="0072543C" w:rsidRDefault="0072543C" w:rsidP="0072543C">
      <w:pPr>
        <w:adjustRightInd w:val="0"/>
        <w:spacing w:line="360" w:lineRule="auto"/>
        <w:ind w:left="1230"/>
        <w:rPr>
          <w:b/>
          <w:sz w:val="22"/>
          <w:szCs w:val="22"/>
        </w:rPr>
      </w:pPr>
      <w:r w:rsidRPr="00DC190D">
        <w:rPr>
          <w:b/>
          <w:sz w:val="22"/>
          <w:szCs w:val="22"/>
        </w:rPr>
        <w:t>MAPA DE RIESGO DE LA COMUNIDAD ANTIGUO TEPETITAN.</w:t>
      </w:r>
    </w:p>
    <w:p w14:paraId="738DE786" w14:textId="77777777" w:rsidR="0072543C" w:rsidRPr="00DC190D" w:rsidRDefault="0072543C" w:rsidP="0072543C">
      <w:pPr>
        <w:adjustRightInd w:val="0"/>
        <w:spacing w:line="360" w:lineRule="auto"/>
        <w:ind w:left="1230"/>
        <w:rPr>
          <w:b/>
          <w:sz w:val="22"/>
          <w:szCs w:val="22"/>
        </w:rPr>
      </w:pPr>
    </w:p>
    <w:p w14:paraId="25F7FD30" w14:textId="77777777" w:rsidR="0072543C" w:rsidRDefault="0072543C" w:rsidP="0072543C">
      <w:pPr>
        <w:adjustRightInd w:val="0"/>
        <w:spacing w:line="360" w:lineRule="auto"/>
        <w:jc w:val="center"/>
        <w:rPr>
          <w:rFonts w:asciiTheme="minorHAnsi" w:hAnsiTheme="minorHAnsi" w:cs="Calibri"/>
          <w:b/>
        </w:rPr>
      </w:pPr>
      <w:r>
        <w:rPr>
          <w:rFonts w:ascii="Arial" w:hAnsi="Arial" w:cs="Arial"/>
          <w:noProof/>
          <w:lang w:val="es-SV" w:eastAsia="es-SV"/>
        </w:rPr>
        <w:drawing>
          <wp:inline distT="0" distB="0" distL="0" distR="0" wp14:anchorId="19C587B7" wp14:editId="49F43B84">
            <wp:extent cx="5612130" cy="6424535"/>
            <wp:effectExtent l="0" t="0" r="7620" b="0"/>
            <wp:docPr id="17" name="Imagen 17" descr="C:\Documents and Settings\Administrador\Escritorio\fAUS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AUSTO.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6424535"/>
                    </a:xfrm>
                    <a:prstGeom prst="rect">
                      <a:avLst/>
                    </a:prstGeom>
                    <a:noFill/>
                    <a:ln>
                      <a:noFill/>
                    </a:ln>
                  </pic:spPr>
                </pic:pic>
              </a:graphicData>
            </a:graphic>
          </wp:inline>
        </w:drawing>
      </w:r>
    </w:p>
    <w:p w14:paraId="35B8D781" w14:textId="77777777" w:rsidR="0072543C" w:rsidRDefault="0072543C" w:rsidP="0072543C">
      <w:pPr>
        <w:adjustRightInd w:val="0"/>
        <w:spacing w:line="360" w:lineRule="auto"/>
        <w:jc w:val="center"/>
        <w:rPr>
          <w:rFonts w:asciiTheme="minorHAnsi" w:hAnsiTheme="minorHAnsi" w:cs="Calibri"/>
          <w:b/>
        </w:rPr>
        <w:sectPr w:rsidR="0072543C" w:rsidSect="00BF17F8">
          <w:headerReference w:type="default" r:id="rId17"/>
          <w:footerReference w:type="default" r:id="rId18"/>
          <w:pgSz w:w="12240" w:h="15840" w:code="1"/>
          <w:pgMar w:top="1815" w:right="1701" w:bottom="1417" w:left="1701" w:header="709" w:footer="709" w:gutter="0"/>
          <w:cols w:space="708"/>
          <w:docGrid w:linePitch="360"/>
        </w:sectPr>
      </w:pPr>
    </w:p>
    <w:p w14:paraId="0F304B21" w14:textId="77777777" w:rsidR="005D67DC" w:rsidRDefault="006B72D3">
      <w:r>
        <w:rPr>
          <w:noProof/>
          <w:lang w:val="es-SV" w:eastAsia="es-SV"/>
        </w:rPr>
        <w:lastRenderedPageBreak/>
        <w:drawing>
          <wp:anchor distT="0" distB="0" distL="114300" distR="114300" simplePos="0" relativeHeight="251670528" behindDoc="0" locked="0" layoutInCell="1" allowOverlap="1" wp14:anchorId="399C0E18" wp14:editId="32D59213">
            <wp:simplePos x="0" y="0"/>
            <wp:positionH relativeFrom="column">
              <wp:posOffset>-135255</wp:posOffset>
            </wp:positionH>
            <wp:positionV relativeFrom="paragraph">
              <wp:posOffset>452755</wp:posOffset>
            </wp:positionV>
            <wp:extent cx="7821295" cy="4916170"/>
            <wp:effectExtent l="0" t="0" r="825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821295" cy="4916170"/>
                    </a:xfrm>
                    <a:prstGeom prst="rect">
                      <a:avLst/>
                    </a:prstGeom>
                    <a:noFill/>
                  </pic:spPr>
                </pic:pic>
              </a:graphicData>
            </a:graphic>
            <wp14:sizeRelH relativeFrom="page">
              <wp14:pctWidth>0</wp14:pctWidth>
            </wp14:sizeRelH>
            <wp14:sizeRelV relativeFrom="page">
              <wp14:pctHeight>0</wp14:pctHeight>
            </wp14:sizeRelV>
          </wp:anchor>
        </w:drawing>
      </w:r>
    </w:p>
    <w:p w14:paraId="4ABEED9B" w14:textId="77777777" w:rsidR="006B72D3" w:rsidRDefault="006B72D3" w:rsidP="006B72D3">
      <w:pPr>
        <w:jc w:val="center"/>
      </w:pPr>
      <w:r w:rsidRPr="004F5D6B">
        <w:rPr>
          <w:rFonts w:asciiTheme="minorHAnsi" w:hAnsiTheme="minorHAnsi" w:cs="Arial"/>
          <w:b/>
          <w:bCs/>
          <w:color w:val="000000"/>
          <w:kern w:val="24"/>
          <w:sz w:val="32"/>
          <w:szCs w:val="28"/>
          <w:lang w:eastAsia="es-SV"/>
        </w:rPr>
        <w:t>RESUMEN DE RIESGOS POR INUNDACIONES</w:t>
      </w:r>
    </w:p>
    <w:p w14:paraId="19AE2B21" w14:textId="77777777" w:rsidR="006B72D3" w:rsidRDefault="006B72D3"/>
    <w:p w14:paraId="49B93FF8" w14:textId="77777777" w:rsidR="0049674A" w:rsidRDefault="0049674A" w:rsidP="0049674A">
      <w:pPr>
        <w:jc w:val="center"/>
        <w:rPr>
          <w:rFonts w:asciiTheme="minorHAnsi" w:hAnsiTheme="minorHAnsi" w:cs="Arial"/>
          <w:b/>
          <w:bCs/>
          <w:color w:val="000000"/>
          <w:kern w:val="24"/>
          <w:sz w:val="32"/>
          <w:szCs w:val="28"/>
          <w:lang w:eastAsia="es-SV"/>
        </w:rPr>
      </w:pPr>
      <w:r w:rsidRPr="004F5D6B">
        <w:rPr>
          <w:rFonts w:asciiTheme="minorHAnsi" w:hAnsiTheme="minorHAnsi" w:cs="Arial"/>
          <w:b/>
          <w:bCs/>
          <w:color w:val="000000"/>
          <w:kern w:val="24"/>
          <w:sz w:val="32"/>
          <w:szCs w:val="28"/>
          <w:lang w:eastAsia="es-SV"/>
        </w:rPr>
        <w:lastRenderedPageBreak/>
        <w:t xml:space="preserve">RESUMEN DE RIESGOS POR </w:t>
      </w:r>
      <w:r>
        <w:rPr>
          <w:rFonts w:asciiTheme="minorHAnsi" w:hAnsiTheme="minorHAnsi" w:cs="Arial"/>
          <w:b/>
          <w:bCs/>
          <w:color w:val="000000"/>
          <w:kern w:val="24"/>
          <w:sz w:val="32"/>
          <w:szCs w:val="28"/>
          <w:lang w:eastAsia="es-SV"/>
        </w:rPr>
        <w:t>DESLIZAMIENTOS</w:t>
      </w:r>
    </w:p>
    <w:p w14:paraId="62D7E2A9" w14:textId="77777777" w:rsidR="0049674A" w:rsidRDefault="0049674A" w:rsidP="0049674A">
      <w:pPr>
        <w:jc w:val="center"/>
      </w:pPr>
      <w:r>
        <w:rPr>
          <w:noProof/>
          <w:lang w:val="es-SV" w:eastAsia="es-SV"/>
        </w:rPr>
        <w:drawing>
          <wp:anchor distT="0" distB="0" distL="114300" distR="114300" simplePos="0" relativeHeight="251671552" behindDoc="0" locked="0" layoutInCell="1" allowOverlap="1" wp14:anchorId="4651B732" wp14:editId="47EDE044">
            <wp:simplePos x="0" y="0"/>
            <wp:positionH relativeFrom="column">
              <wp:posOffset>170180</wp:posOffset>
            </wp:positionH>
            <wp:positionV relativeFrom="paragraph">
              <wp:posOffset>166370</wp:posOffset>
            </wp:positionV>
            <wp:extent cx="7438390" cy="467677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38390" cy="4676775"/>
                    </a:xfrm>
                    <a:prstGeom prst="rect">
                      <a:avLst/>
                    </a:prstGeom>
                    <a:noFill/>
                  </pic:spPr>
                </pic:pic>
              </a:graphicData>
            </a:graphic>
            <wp14:sizeRelH relativeFrom="page">
              <wp14:pctWidth>0</wp14:pctWidth>
            </wp14:sizeRelH>
            <wp14:sizeRelV relativeFrom="page">
              <wp14:pctHeight>0</wp14:pctHeight>
            </wp14:sizeRelV>
          </wp:anchor>
        </w:drawing>
      </w:r>
    </w:p>
    <w:p w14:paraId="0F1F57DF" w14:textId="77777777" w:rsidR="0049674A" w:rsidRDefault="0049674A"/>
    <w:p w14:paraId="407ABDC2" w14:textId="77777777" w:rsidR="0049674A" w:rsidRDefault="0049674A"/>
    <w:p w14:paraId="3FCE9AB6" w14:textId="77777777" w:rsidR="0049674A" w:rsidRDefault="0049674A"/>
    <w:p w14:paraId="74120CC9" w14:textId="77777777" w:rsidR="0049674A" w:rsidRDefault="0049674A"/>
    <w:p w14:paraId="73815E99" w14:textId="77777777" w:rsidR="0049674A" w:rsidRDefault="0049674A"/>
    <w:p w14:paraId="4516FCDB" w14:textId="77777777" w:rsidR="0049674A" w:rsidRDefault="0049674A"/>
    <w:p w14:paraId="1DEF3F58" w14:textId="77777777" w:rsidR="0049674A" w:rsidRDefault="0049674A"/>
    <w:p w14:paraId="7E5DC804" w14:textId="77777777" w:rsidR="0049674A" w:rsidRDefault="0049674A"/>
    <w:p w14:paraId="6ECF325E" w14:textId="77777777" w:rsidR="0049674A" w:rsidRDefault="0049674A"/>
    <w:p w14:paraId="1DCC362A" w14:textId="77777777" w:rsidR="0049674A" w:rsidRDefault="0049674A"/>
    <w:p w14:paraId="3E46A008" w14:textId="77777777" w:rsidR="0049674A" w:rsidRDefault="0049674A"/>
    <w:p w14:paraId="36762447" w14:textId="77777777" w:rsidR="0049674A" w:rsidRDefault="0049674A"/>
    <w:p w14:paraId="6D5A9BAC" w14:textId="77777777" w:rsidR="0049674A" w:rsidRDefault="0049674A"/>
    <w:p w14:paraId="4812F432" w14:textId="77777777" w:rsidR="0049674A" w:rsidRDefault="0049674A"/>
    <w:p w14:paraId="1A2EEC6C" w14:textId="77777777" w:rsidR="0049674A" w:rsidRDefault="0049674A"/>
    <w:p w14:paraId="15309EF0" w14:textId="77777777" w:rsidR="0049674A" w:rsidRDefault="0049674A"/>
    <w:p w14:paraId="054E1D68" w14:textId="77777777" w:rsidR="0049674A" w:rsidRDefault="0049674A"/>
    <w:p w14:paraId="20CAC572" w14:textId="77777777" w:rsidR="0049674A" w:rsidRDefault="0049674A"/>
    <w:p w14:paraId="1E0575C4" w14:textId="77777777" w:rsidR="0049674A" w:rsidRDefault="0049674A"/>
    <w:p w14:paraId="5283A164" w14:textId="77777777" w:rsidR="0049674A" w:rsidRDefault="0049674A"/>
    <w:p w14:paraId="1ED35438" w14:textId="77777777" w:rsidR="0049674A" w:rsidRDefault="0049674A"/>
    <w:p w14:paraId="2C52A87C" w14:textId="77777777" w:rsidR="0049674A" w:rsidRDefault="0049674A"/>
    <w:p w14:paraId="7A16631A" w14:textId="77777777" w:rsidR="0049674A" w:rsidRDefault="0049674A"/>
    <w:p w14:paraId="47E4D647" w14:textId="77777777" w:rsidR="0049674A" w:rsidRDefault="0049674A"/>
    <w:p w14:paraId="30FD491F" w14:textId="77777777" w:rsidR="0049674A" w:rsidRDefault="0049674A"/>
    <w:p w14:paraId="7FEAF03E" w14:textId="77777777" w:rsidR="0049674A" w:rsidRDefault="0049674A"/>
    <w:p w14:paraId="730F6D63" w14:textId="77777777" w:rsidR="0049674A" w:rsidRDefault="0049674A"/>
    <w:p w14:paraId="31E45A57" w14:textId="77777777" w:rsidR="006B72D3" w:rsidRDefault="006B72D3">
      <w:r>
        <w:br w:type="page"/>
      </w:r>
    </w:p>
    <w:p w14:paraId="206A7A53" w14:textId="77777777" w:rsidR="00207B95" w:rsidRPr="008571BA" w:rsidRDefault="00207B95" w:rsidP="00207B95">
      <w:pPr>
        <w:adjustRightInd w:val="0"/>
        <w:spacing w:line="360" w:lineRule="auto"/>
        <w:jc w:val="center"/>
        <w:rPr>
          <w:b/>
          <w:sz w:val="22"/>
          <w:szCs w:val="22"/>
          <w:lang w:val="es-MX"/>
        </w:rPr>
      </w:pPr>
      <w:r w:rsidRPr="008571BA">
        <w:rPr>
          <w:b/>
          <w:sz w:val="22"/>
          <w:szCs w:val="22"/>
          <w:lang w:val="es-MX"/>
        </w:rPr>
        <w:lastRenderedPageBreak/>
        <w:t>QUEBRADAS</w:t>
      </w:r>
      <w:r w:rsidR="00F40B6B">
        <w:rPr>
          <w:b/>
          <w:sz w:val="22"/>
          <w:szCs w:val="22"/>
          <w:lang w:val="es-MX"/>
        </w:rPr>
        <w:t xml:space="preserve"> Y RIO</w:t>
      </w:r>
      <w:r w:rsidRPr="008571BA">
        <w:rPr>
          <w:b/>
          <w:sz w:val="22"/>
          <w:szCs w:val="22"/>
          <w:lang w:val="es-MX"/>
        </w:rPr>
        <w:t xml:space="preserve"> QUE PUEDEN OCASIONAR POSIBLES AFECTACIONES</w:t>
      </w:r>
    </w:p>
    <w:p w14:paraId="2FE376E7" w14:textId="77777777" w:rsidR="00207B95" w:rsidRPr="00503973" w:rsidRDefault="00207B95" w:rsidP="00207B95">
      <w:pPr>
        <w:adjustRightInd w:val="0"/>
        <w:spacing w:line="360" w:lineRule="auto"/>
        <w:jc w:val="center"/>
        <w:rPr>
          <w:rFonts w:ascii="Arial" w:hAnsi="Arial" w:cs="Arial"/>
          <w:b/>
          <w:lang w:val="es-MX"/>
        </w:rPr>
      </w:pP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9"/>
        <w:gridCol w:w="2619"/>
        <w:gridCol w:w="2222"/>
        <w:gridCol w:w="1679"/>
        <w:gridCol w:w="1403"/>
        <w:gridCol w:w="1405"/>
      </w:tblGrid>
      <w:tr w:rsidR="0097772A" w:rsidRPr="00503973" w14:paraId="0E6FFE4F" w14:textId="77777777" w:rsidTr="0097772A">
        <w:trPr>
          <w:trHeight w:val="331"/>
        </w:trPr>
        <w:tc>
          <w:tcPr>
            <w:tcW w:w="2301" w:type="dxa"/>
            <w:shd w:val="clear" w:color="auto" w:fill="FBD4B4" w:themeFill="accent6" w:themeFillTint="66"/>
          </w:tcPr>
          <w:p w14:paraId="445550F6" w14:textId="77777777" w:rsidR="0097772A" w:rsidRPr="008571BA" w:rsidRDefault="0097772A" w:rsidP="00207B95">
            <w:pPr>
              <w:adjustRightInd w:val="0"/>
              <w:jc w:val="center"/>
              <w:rPr>
                <w:sz w:val="22"/>
                <w:szCs w:val="22"/>
                <w:lang w:val="es-MX"/>
              </w:rPr>
            </w:pPr>
            <w:r w:rsidRPr="008571BA">
              <w:rPr>
                <w:sz w:val="22"/>
                <w:szCs w:val="22"/>
                <w:lang w:val="es-MX"/>
              </w:rPr>
              <w:t>Quebradas o Ríos</w:t>
            </w:r>
          </w:p>
        </w:tc>
        <w:tc>
          <w:tcPr>
            <w:tcW w:w="2664" w:type="dxa"/>
            <w:shd w:val="clear" w:color="auto" w:fill="FBD4B4" w:themeFill="accent6" w:themeFillTint="66"/>
          </w:tcPr>
          <w:p w14:paraId="180FCD6E" w14:textId="77777777" w:rsidR="0097772A" w:rsidRPr="008571BA" w:rsidRDefault="0097772A" w:rsidP="00207B95">
            <w:pPr>
              <w:adjustRightInd w:val="0"/>
              <w:jc w:val="center"/>
              <w:rPr>
                <w:sz w:val="22"/>
                <w:szCs w:val="22"/>
                <w:lang w:val="es-MX"/>
              </w:rPr>
            </w:pPr>
            <w:r w:rsidRPr="008571BA">
              <w:rPr>
                <w:sz w:val="22"/>
                <w:szCs w:val="22"/>
                <w:lang w:val="es-MX"/>
              </w:rPr>
              <w:t>Posibles Afectaciones</w:t>
            </w:r>
          </w:p>
        </w:tc>
        <w:tc>
          <w:tcPr>
            <w:tcW w:w="2282" w:type="dxa"/>
            <w:shd w:val="clear" w:color="auto" w:fill="FBD4B4" w:themeFill="accent6" w:themeFillTint="66"/>
          </w:tcPr>
          <w:p w14:paraId="3148A331" w14:textId="77777777" w:rsidR="0097772A" w:rsidRPr="008571BA" w:rsidRDefault="0097772A" w:rsidP="00207B95">
            <w:pPr>
              <w:adjustRightInd w:val="0"/>
              <w:jc w:val="center"/>
              <w:rPr>
                <w:sz w:val="22"/>
                <w:szCs w:val="22"/>
                <w:lang w:val="es-MX"/>
              </w:rPr>
            </w:pPr>
            <w:r w:rsidRPr="008571BA">
              <w:rPr>
                <w:sz w:val="22"/>
                <w:szCs w:val="22"/>
                <w:lang w:val="es-MX"/>
              </w:rPr>
              <w:t>Caserío O Barrio</w:t>
            </w:r>
          </w:p>
        </w:tc>
        <w:tc>
          <w:tcPr>
            <w:tcW w:w="1702" w:type="dxa"/>
            <w:shd w:val="clear" w:color="auto" w:fill="FBD4B4" w:themeFill="accent6" w:themeFillTint="66"/>
          </w:tcPr>
          <w:p w14:paraId="4AA96B69" w14:textId="77777777" w:rsidR="0097772A" w:rsidRPr="008571BA" w:rsidRDefault="0097772A" w:rsidP="00207B95">
            <w:pPr>
              <w:adjustRightInd w:val="0"/>
              <w:jc w:val="center"/>
              <w:rPr>
                <w:sz w:val="22"/>
                <w:szCs w:val="22"/>
                <w:lang w:val="es-MX"/>
              </w:rPr>
            </w:pPr>
            <w:r w:rsidRPr="008571BA">
              <w:rPr>
                <w:sz w:val="22"/>
                <w:szCs w:val="22"/>
                <w:lang w:val="es-MX"/>
              </w:rPr>
              <w:t>Cantón</w:t>
            </w:r>
          </w:p>
        </w:tc>
        <w:tc>
          <w:tcPr>
            <w:tcW w:w="1427" w:type="dxa"/>
            <w:shd w:val="clear" w:color="auto" w:fill="FBD4B4" w:themeFill="accent6" w:themeFillTint="66"/>
          </w:tcPr>
          <w:p w14:paraId="608A8877" w14:textId="77777777" w:rsidR="0097772A" w:rsidRPr="008571BA" w:rsidRDefault="0097772A" w:rsidP="00207B95">
            <w:pPr>
              <w:adjustRightInd w:val="0"/>
              <w:jc w:val="center"/>
              <w:rPr>
                <w:sz w:val="22"/>
                <w:szCs w:val="22"/>
                <w:lang w:val="es-MX"/>
              </w:rPr>
            </w:pPr>
            <w:r>
              <w:rPr>
                <w:sz w:val="22"/>
                <w:szCs w:val="22"/>
                <w:lang w:val="es-MX"/>
              </w:rPr>
              <w:t>Familias</w:t>
            </w:r>
          </w:p>
        </w:tc>
        <w:tc>
          <w:tcPr>
            <w:tcW w:w="1427" w:type="dxa"/>
            <w:shd w:val="clear" w:color="auto" w:fill="FBD4B4" w:themeFill="accent6" w:themeFillTint="66"/>
          </w:tcPr>
          <w:p w14:paraId="3DA21798" w14:textId="77777777" w:rsidR="0097772A" w:rsidRPr="008571BA" w:rsidRDefault="0097772A" w:rsidP="00207B95">
            <w:pPr>
              <w:adjustRightInd w:val="0"/>
              <w:jc w:val="center"/>
              <w:rPr>
                <w:sz w:val="22"/>
                <w:szCs w:val="22"/>
                <w:lang w:val="es-MX"/>
              </w:rPr>
            </w:pPr>
            <w:r>
              <w:rPr>
                <w:sz w:val="22"/>
                <w:szCs w:val="22"/>
                <w:lang w:val="es-MX"/>
              </w:rPr>
              <w:t>Personas</w:t>
            </w:r>
          </w:p>
        </w:tc>
      </w:tr>
      <w:tr w:rsidR="0097772A" w:rsidRPr="00503973" w14:paraId="356C6A7B" w14:textId="77777777" w:rsidTr="0097772A">
        <w:tc>
          <w:tcPr>
            <w:tcW w:w="2301" w:type="dxa"/>
            <w:shd w:val="clear" w:color="auto" w:fill="auto"/>
            <w:vAlign w:val="center"/>
          </w:tcPr>
          <w:p w14:paraId="797BD93D" w14:textId="77777777" w:rsidR="0097772A" w:rsidRPr="008571BA" w:rsidRDefault="0097772A" w:rsidP="00207B95">
            <w:pPr>
              <w:adjustRightInd w:val="0"/>
              <w:jc w:val="center"/>
              <w:rPr>
                <w:sz w:val="22"/>
                <w:szCs w:val="22"/>
                <w:lang w:val="es-MX"/>
              </w:rPr>
            </w:pPr>
            <w:r w:rsidRPr="008571BA">
              <w:rPr>
                <w:sz w:val="22"/>
                <w:szCs w:val="22"/>
                <w:lang w:val="es-MX"/>
              </w:rPr>
              <w:t>Quebrada el infiernillo.</w:t>
            </w:r>
          </w:p>
        </w:tc>
        <w:tc>
          <w:tcPr>
            <w:tcW w:w="2664" w:type="dxa"/>
            <w:shd w:val="clear" w:color="auto" w:fill="auto"/>
          </w:tcPr>
          <w:p w14:paraId="1F49F060" w14:textId="77777777" w:rsidR="0097772A" w:rsidRPr="008571BA" w:rsidRDefault="0097772A" w:rsidP="00207B95">
            <w:pPr>
              <w:adjustRightInd w:val="0"/>
              <w:jc w:val="center"/>
              <w:rPr>
                <w:sz w:val="22"/>
                <w:szCs w:val="22"/>
                <w:lang w:val="es-MX"/>
              </w:rPr>
            </w:pPr>
            <w:r w:rsidRPr="008571BA">
              <w:rPr>
                <w:sz w:val="22"/>
                <w:szCs w:val="22"/>
                <w:lang w:val="es-MX"/>
              </w:rPr>
              <w:t>Obstrucción de carretera por escorrentía. ( piedras, lodo y palos)</w:t>
            </w:r>
          </w:p>
        </w:tc>
        <w:tc>
          <w:tcPr>
            <w:tcW w:w="2282" w:type="dxa"/>
            <w:shd w:val="clear" w:color="auto" w:fill="auto"/>
          </w:tcPr>
          <w:p w14:paraId="7297460C" w14:textId="77777777" w:rsidR="0097772A" w:rsidRPr="008571BA" w:rsidRDefault="0097772A" w:rsidP="00207B95">
            <w:pPr>
              <w:adjustRightInd w:val="0"/>
              <w:jc w:val="center"/>
              <w:rPr>
                <w:sz w:val="22"/>
                <w:szCs w:val="22"/>
                <w:lang w:val="es-MX"/>
              </w:rPr>
            </w:pPr>
            <w:r w:rsidRPr="008571BA">
              <w:rPr>
                <w:sz w:val="22"/>
                <w:szCs w:val="22"/>
                <w:lang w:val="es-MX"/>
              </w:rPr>
              <w:t>Carretera que conduce del Municipio de Tepetitán hacia el Municipio de Verapaz</w:t>
            </w:r>
          </w:p>
        </w:tc>
        <w:tc>
          <w:tcPr>
            <w:tcW w:w="1702" w:type="dxa"/>
            <w:shd w:val="clear" w:color="auto" w:fill="auto"/>
          </w:tcPr>
          <w:p w14:paraId="30673CE3" w14:textId="77777777" w:rsidR="0097772A" w:rsidRPr="00503973" w:rsidRDefault="0097772A" w:rsidP="00207B95">
            <w:pPr>
              <w:adjustRightInd w:val="0"/>
              <w:jc w:val="center"/>
              <w:rPr>
                <w:rFonts w:ascii="Arial" w:hAnsi="Arial" w:cs="Arial"/>
                <w:lang w:val="es-MX"/>
              </w:rPr>
            </w:pPr>
          </w:p>
        </w:tc>
        <w:tc>
          <w:tcPr>
            <w:tcW w:w="1427" w:type="dxa"/>
          </w:tcPr>
          <w:p w14:paraId="03979421" w14:textId="77777777" w:rsidR="0097772A" w:rsidRPr="00503973" w:rsidRDefault="0097772A" w:rsidP="00207B95">
            <w:pPr>
              <w:adjustRightInd w:val="0"/>
              <w:jc w:val="center"/>
              <w:rPr>
                <w:rFonts w:ascii="Arial" w:hAnsi="Arial" w:cs="Arial"/>
                <w:lang w:val="es-MX"/>
              </w:rPr>
            </w:pPr>
          </w:p>
        </w:tc>
        <w:tc>
          <w:tcPr>
            <w:tcW w:w="1427" w:type="dxa"/>
          </w:tcPr>
          <w:p w14:paraId="691A6A49" w14:textId="77777777" w:rsidR="0097772A" w:rsidRPr="00503973" w:rsidRDefault="0097772A" w:rsidP="00207B95">
            <w:pPr>
              <w:adjustRightInd w:val="0"/>
              <w:jc w:val="center"/>
              <w:rPr>
                <w:rFonts w:ascii="Arial" w:hAnsi="Arial" w:cs="Arial"/>
                <w:lang w:val="es-MX"/>
              </w:rPr>
            </w:pPr>
          </w:p>
        </w:tc>
      </w:tr>
      <w:tr w:rsidR="0097772A" w:rsidRPr="00503973" w14:paraId="59714502" w14:textId="77777777" w:rsidTr="0097772A">
        <w:tc>
          <w:tcPr>
            <w:tcW w:w="2301" w:type="dxa"/>
            <w:shd w:val="clear" w:color="auto" w:fill="auto"/>
            <w:vAlign w:val="center"/>
          </w:tcPr>
          <w:p w14:paraId="1B3DC31B" w14:textId="77777777" w:rsidR="0097772A" w:rsidRPr="008571BA" w:rsidRDefault="0097772A" w:rsidP="00207B95">
            <w:pPr>
              <w:adjustRightInd w:val="0"/>
              <w:jc w:val="center"/>
              <w:rPr>
                <w:sz w:val="22"/>
                <w:szCs w:val="22"/>
                <w:lang w:val="es-MX"/>
              </w:rPr>
            </w:pPr>
            <w:r w:rsidRPr="008571BA">
              <w:rPr>
                <w:sz w:val="22"/>
                <w:szCs w:val="22"/>
                <w:lang w:val="es-MX"/>
              </w:rPr>
              <w:t>Quebrada Amate Blanco</w:t>
            </w:r>
          </w:p>
        </w:tc>
        <w:tc>
          <w:tcPr>
            <w:tcW w:w="2664" w:type="dxa"/>
            <w:shd w:val="clear" w:color="auto" w:fill="auto"/>
          </w:tcPr>
          <w:p w14:paraId="2B72B528" w14:textId="77777777" w:rsidR="0097772A" w:rsidRPr="008571BA" w:rsidRDefault="0097772A" w:rsidP="00207B95">
            <w:pPr>
              <w:adjustRightInd w:val="0"/>
              <w:jc w:val="center"/>
              <w:rPr>
                <w:sz w:val="22"/>
                <w:szCs w:val="22"/>
                <w:lang w:val="es-MX"/>
              </w:rPr>
            </w:pPr>
            <w:r w:rsidRPr="008571BA">
              <w:rPr>
                <w:sz w:val="22"/>
                <w:szCs w:val="22"/>
                <w:lang w:val="es-MX"/>
              </w:rPr>
              <w:t>Posible inundación de 60 viviendas y obstrucción de vía de acceso por desbordamiento de Quebrada.</w:t>
            </w:r>
          </w:p>
          <w:p w14:paraId="6A9C8AE8" w14:textId="77777777" w:rsidR="0097772A" w:rsidRPr="008571BA" w:rsidRDefault="0097772A" w:rsidP="00207B95">
            <w:pPr>
              <w:adjustRightInd w:val="0"/>
              <w:jc w:val="center"/>
              <w:rPr>
                <w:sz w:val="22"/>
                <w:szCs w:val="22"/>
                <w:lang w:val="es-MX"/>
              </w:rPr>
            </w:pPr>
          </w:p>
        </w:tc>
        <w:tc>
          <w:tcPr>
            <w:tcW w:w="2282" w:type="dxa"/>
            <w:shd w:val="clear" w:color="auto" w:fill="auto"/>
          </w:tcPr>
          <w:p w14:paraId="1289DC26" w14:textId="77777777" w:rsidR="0097772A" w:rsidRPr="008571BA" w:rsidRDefault="0097772A" w:rsidP="00207B95">
            <w:pPr>
              <w:adjustRightInd w:val="0"/>
              <w:jc w:val="center"/>
              <w:rPr>
                <w:sz w:val="22"/>
                <w:szCs w:val="22"/>
                <w:lang w:val="es-MX"/>
              </w:rPr>
            </w:pPr>
            <w:r w:rsidRPr="008571BA">
              <w:rPr>
                <w:sz w:val="22"/>
                <w:szCs w:val="22"/>
                <w:lang w:val="es-MX"/>
              </w:rPr>
              <w:t>Barrió san José, Antiguo Tepetitán.</w:t>
            </w:r>
          </w:p>
        </w:tc>
        <w:tc>
          <w:tcPr>
            <w:tcW w:w="1702" w:type="dxa"/>
            <w:shd w:val="clear" w:color="auto" w:fill="auto"/>
          </w:tcPr>
          <w:p w14:paraId="4DCF4691" w14:textId="77777777" w:rsidR="0097772A" w:rsidRPr="00503973" w:rsidRDefault="0097772A" w:rsidP="00207B95">
            <w:pPr>
              <w:adjustRightInd w:val="0"/>
              <w:jc w:val="center"/>
              <w:rPr>
                <w:rFonts w:ascii="Arial" w:hAnsi="Arial" w:cs="Arial"/>
                <w:lang w:val="es-MX"/>
              </w:rPr>
            </w:pPr>
          </w:p>
        </w:tc>
        <w:tc>
          <w:tcPr>
            <w:tcW w:w="1427" w:type="dxa"/>
          </w:tcPr>
          <w:p w14:paraId="23D2FB53" w14:textId="77777777" w:rsidR="0097772A" w:rsidRPr="0097772A" w:rsidRDefault="0097772A" w:rsidP="00207B95">
            <w:pPr>
              <w:adjustRightInd w:val="0"/>
              <w:jc w:val="center"/>
              <w:rPr>
                <w:sz w:val="22"/>
                <w:lang w:val="es-MX"/>
              </w:rPr>
            </w:pPr>
            <w:r w:rsidRPr="0097772A">
              <w:rPr>
                <w:sz w:val="22"/>
                <w:lang w:val="es-MX"/>
              </w:rPr>
              <w:t>146</w:t>
            </w:r>
          </w:p>
        </w:tc>
        <w:tc>
          <w:tcPr>
            <w:tcW w:w="1427" w:type="dxa"/>
          </w:tcPr>
          <w:p w14:paraId="7000600A" w14:textId="77777777" w:rsidR="0097772A" w:rsidRPr="0097772A" w:rsidRDefault="0097772A" w:rsidP="00207B95">
            <w:pPr>
              <w:adjustRightInd w:val="0"/>
              <w:jc w:val="center"/>
              <w:rPr>
                <w:sz w:val="22"/>
                <w:lang w:val="es-MX"/>
              </w:rPr>
            </w:pPr>
            <w:r w:rsidRPr="0097772A">
              <w:rPr>
                <w:sz w:val="22"/>
                <w:lang w:val="es-MX"/>
              </w:rPr>
              <w:t>463</w:t>
            </w:r>
          </w:p>
        </w:tc>
      </w:tr>
      <w:tr w:rsidR="0097772A" w:rsidRPr="00503973" w14:paraId="3D88B54C" w14:textId="77777777" w:rsidTr="0097772A">
        <w:tc>
          <w:tcPr>
            <w:tcW w:w="2301" w:type="dxa"/>
            <w:shd w:val="clear" w:color="auto" w:fill="auto"/>
            <w:vAlign w:val="center"/>
          </w:tcPr>
          <w:p w14:paraId="697154C9" w14:textId="77777777" w:rsidR="0097772A" w:rsidRPr="008571BA" w:rsidRDefault="0097772A" w:rsidP="00207B95">
            <w:pPr>
              <w:adjustRightInd w:val="0"/>
              <w:jc w:val="center"/>
              <w:rPr>
                <w:sz w:val="22"/>
                <w:szCs w:val="22"/>
                <w:lang w:val="es-MX"/>
              </w:rPr>
            </w:pPr>
            <w:r w:rsidRPr="008571BA">
              <w:rPr>
                <w:sz w:val="22"/>
                <w:szCs w:val="22"/>
                <w:lang w:val="es-MX"/>
              </w:rPr>
              <w:t>Quebrada la Quebradona</w:t>
            </w:r>
          </w:p>
        </w:tc>
        <w:tc>
          <w:tcPr>
            <w:tcW w:w="2664" w:type="dxa"/>
            <w:shd w:val="clear" w:color="auto" w:fill="auto"/>
          </w:tcPr>
          <w:p w14:paraId="3BCE94E9" w14:textId="77777777" w:rsidR="0097772A" w:rsidRPr="008571BA" w:rsidRDefault="0097772A" w:rsidP="00207B95">
            <w:pPr>
              <w:adjustRightInd w:val="0"/>
              <w:jc w:val="center"/>
              <w:rPr>
                <w:sz w:val="22"/>
                <w:szCs w:val="22"/>
                <w:lang w:val="es-MX"/>
              </w:rPr>
            </w:pPr>
            <w:r w:rsidRPr="008571BA">
              <w:rPr>
                <w:sz w:val="22"/>
                <w:szCs w:val="22"/>
                <w:lang w:val="es-MX"/>
              </w:rPr>
              <w:t>Obstrucción de carretera por escorrentía. ( piedras, lodo y palos)</w:t>
            </w:r>
          </w:p>
        </w:tc>
        <w:tc>
          <w:tcPr>
            <w:tcW w:w="2282" w:type="dxa"/>
            <w:shd w:val="clear" w:color="auto" w:fill="auto"/>
          </w:tcPr>
          <w:p w14:paraId="7F338C14" w14:textId="77777777" w:rsidR="0097772A" w:rsidRPr="008571BA" w:rsidRDefault="0097772A" w:rsidP="00207B95">
            <w:pPr>
              <w:adjustRightInd w:val="0"/>
              <w:jc w:val="center"/>
              <w:rPr>
                <w:sz w:val="22"/>
                <w:szCs w:val="22"/>
                <w:lang w:val="es-MX"/>
              </w:rPr>
            </w:pPr>
            <w:r w:rsidRPr="008571BA">
              <w:rPr>
                <w:sz w:val="22"/>
                <w:szCs w:val="22"/>
                <w:lang w:val="es-MX"/>
              </w:rPr>
              <w:t>Carretera que conduce de Tepetitán hacia San  Cayetano Istepeque.</w:t>
            </w:r>
          </w:p>
        </w:tc>
        <w:tc>
          <w:tcPr>
            <w:tcW w:w="1702" w:type="dxa"/>
            <w:shd w:val="clear" w:color="auto" w:fill="auto"/>
          </w:tcPr>
          <w:p w14:paraId="7791C882" w14:textId="77777777" w:rsidR="0097772A" w:rsidRPr="00503973" w:rsidRDefault="0097772A" w:rsidP="00207B95">
            <w:pPr>
              <w:adjustRightInd w:val="0"/>
              <w:jc w:val="center"/>
              <w:rPr>
                <w:rFonts w:ascii="Arial" w:hAnsi="Arial" w:cs="Arial"/>
                <w:lang w:val="es-MX"/>
              </w:rPr>
            </w:pPr>
          </w:p>
        </w:tc>
        <w:tc>
          <w:tcPr>
            <w:tcW w:w="1427" w:type="dxa"/>
          </w:tcPr>
          <w:p w14:paraId="2EC61D23" w14:textId="77777777" w:rsidR="0097772A" w:rsidRPr="00503973" w:rsidRDefault="0097772A" w:rsidP="00207B95">
            <w:pPr>
              <w:adjustRightInd w:val="0"/>
              <w:jc w:val="center"/>
              <w:rPr>
                <w:rFonts w:ascii="Arial" w:hAnsi="Arial" w:cs="Arial"/>
                <w:lang w:val="es-MX"/>
              </w:rPr>
            </w:pPr>
            <w:r>
              <w:rPr>
                <w:rFonts w:ascii="Arial" w:hAnsi="Arial" w:cs="Arial"/>
                <w:lang w:val="es-MX"/>
              </w:rPr>
              <w:t>3</w:t>
            </w:r>
          </w:p>
        </w:tc>
        <w:tc>
          <w:tcPr>
            <w:tcW w:w="1427" w:type="dxa"/>
          </w:tcPr>
          <w:p w14:paraId="01588F93" w14:textId="77777777" w:rsidR="0097772A" w:rsidRPr="00503973" w:rsidRDefault="0097772A" w:rsidP="00207B95">
            <w:pPr>
              <w:adjustRightInd w:val="0"/>
              <w:jc w:val="center"/>
              <w:rPr>
                <w:rFonts w:ascii="Arial" w:hAnsi="Arial" w:cs="Arial"/>
                <w:lang w:val="es-MX"/>
              </w:rPr>
            </w:pPr>
            <w:r>
              <w:rPr>
                <w:rFonts w:ascii="Arial" w:hAnsi="Arial" w:cs="Arial"/>
                <w:lang w:val="es-MX"/>
              </w:rPr>
              <w:t>10</w:t>
            </w:r>
          </w:p>
        </w:tc>
      </w:tr>
      <w:tr w:rsidR="0097772A" w:rsidRPr="00503973" w14:paraId="47C325FA" w14:textId="77777777" w:rsidTr="0097772A">
        <w:tc>
          <w:tcPr>
            <w:tcW w:w="2301" w:type="dxa"/>
            <w:shd w:val="clear" w:color="auto" w:fill="auto"/>
            <w:vAlign w:val="center"/>
          </w:tcPr>
          <w:p w14:paraId="409FF59C" w14:textId="77777777" w:rsidR="0097772A" w:rsidRPr="008571BA" w:rsidRDefault="0097772A" w:rsidP="00207B95">
            <w:pPr>
              <w:adjustRightInd w:val="0"/>
              <w:jc w:val="center"/>
              <w:rPr>
                <w:sz w:val="22"/>
                <w:szCs w:val="22"/>
                <w:lang w:val="es-MX"/>
              </w:rPr>
            </w:pPr>
            <w:r>
              <w:rPr>
                <w:sz w:val="22"/>
                <w:szCs w:val="22"/>
                <w:lang w:val="es-MX"/>
              </w:rPr>
              <w:t>Rio Acahuapa</w:t>
            </w:r>
          </w:p>
        </w:tc>
        <w:tc>
          <w:tcPr>
            <w:tcW w:w="2664" w:type="dxa"/>
            <w:shd w:val="clear" w:color="auto" w:fill="auto"/>
          </w:tcPr>
          <w:p w14:paraId="539E2E2C" w14:textId="77777777" w:rsidR="0097772A" w:rsidRPr="008571BA" w:rsidRDefault="0097772A" w:rsidP="00207B95">
            <w:pPr>
              <w:adjustRightInd w:val="0"/>
              <w:jc w:val="center"/>
              <w:rPr>
                <w:sz w:val="22"/>
                <w:szCs w:val="22"/>
                <w:lang w:val="es-MX"/>
              </w:rPr>
            </w:pPr>
            <w:r>
              <w:rPr>
                <w:sz w:val="22"/>
                <w:szCs w:val="22"/>
                <w:lang w:val="es-MX"/>
              </w:rPr>
              <w:t>Inundación y perdidas de cultivos ( aproximadamente 35 manzanas de cultivos)</w:t>
            </w:r>
          </w:p>
        </w:tc>
        <w:tc>
          <w:tcPr>
            <w:tcW w:w="2282" w:type="dxa"/>
            <w:shd w:val="clear" w:color="auto" w:fill="auto"/>
          </w:tcPr>
          <w:p w14:paraId="765E3947" w14:textId="77777777" w:rsidR="0097772A" w:rsidRPr="008571BA" w:rsidRDefault="0097772A" w:rsidP="00F40B6B">
            <w:pPr>
              <w:adjustRightInd w:val="0"/>
              <w:jc w:val="center"/>
              <w:rPr>
                <w:sz w:val="22"/>
                <w:szCs w:val="22"/>
                <w:lang w:val="es-MX"/>
              </w:rPr>
            </w:pPr>
            <w:r>
              <w:rPr>
                <w:sz w:val="22"/>
                <w:szCs w:val="22"/>
                <w:lang w:val="es-MX"/>
              </w:rPr>
              <w:t>Caserío las Vegas</w:t>
            </w:r>
          </w:p>
        </w:tc>
        <w:tc>
          <w:tcPr>
            <w:tcW w:w="1702" w:type="dxa"/>
            <w:shd w:val="clear" w:color="auto" w:fill="auto"/>
          </w:tcPr>
          <w:p w14:paraId="17C85D32" w14:textId="77777777" w:rsidR="0097772A" w:rsidRPr="00503973" w:rsidRDefault="0097772A" w:rsidP="00207B95">
            <w:pPr>
              <w:adjustRightInd w:val="0"/>
              <w:jc w:val="center"/>
              <w:rPr>
                <w:rFonts w:ascii="Arial" w:hAnsi="Arial" w:cs="Arial"/>
                <w:lang w:val="es-MX"/>
              </w:rPr>
            </w:pPr>
            <w:r>
              <w:rPr>
                <w:sz w:val="22"/>
                <w:szCs w:val="22"/>
                <w:lang w:val="es-MX"/>
              </w:rPr>
              <w:t>Cantón Concepción Cañas</w:t>
            </w:r>
          </w:p>
        </w:tc>
        <w:tc>
          <w:tcPr>
            <w:tcW w:w="1427" w:type="dxa"/>
          </w:tcPr>
          <w:p w14:paraId="7CABF923" w14:textId="77777777" w:rsidR="0097772A" w:rsidRDefault="0097772A" w:rsidP="00207B95">
            <w:pPr>
              <w:adjustRightInd w:val="0"/>
              <w:jc w:val="center"/>
              <w:rPr>
                <w:sz w:val="22"/>
                <w:szCs w:val="22"/>
                <w:lang w:val="es-MX"/>
              </w:rPr>
            </w:pPr>
            <w:r>
              <w:rPr>
                <w:sz w:val="22"/>
                <w:szCs w:val="22"/>
                <w:lang w:val="es-MX"/>
              </w:rPr>
              <w:t>15</w:t>
            </w:r>
          </w:p>
        </w:tc>
        <w:tc>
          <w:tcPr>
            <w:tcW w:w="1427" w:type="dxa"/>
          </w:tcPr>
          <w:p w14:paraId="6C81B9D6" w14:textId="77777777" w:rsidR="0097772A" w:rsidRDefault="0097772A" w:rsidP="00207B95">
            <w:pPr>
              <w:adjustRightInd w:val="0"/>
              <w:jc w:val="center"/>
              <w:rPr>
                <w:sz w:val="22"/>
                <w:szCs w:val="22"/>
                <w:lang w:val="es-MX"/>
              </w:rPr>
            </w:pPr>
            <w:r>
              <w:rPr>
                <w:sz w:val="22"/>
                <w:szCs w:val="22"/>
                <w:lang w:val="es-MX"/>
              </w:rPr>
              <w:t>51</w:t>
            </w:r>
          </w:p>
        </w:tc>
      </w:tr>
    </w:tbl>
    <w:p w14:paraId="2494BC91" w14:textId="77777777" w:rsidR="00090CA3" w:rsidRDefault="00090CA3" w:rsidP="00C53E87">
      <w:pPr>
        <w:adjustRightInd w:val="0"/>
        <w:spacing w:line="360" w:lineRule="auto"/>
        <w:rPr>
          <w:rFonts w:asciiTheme="minorHAnsi" w:hAnsiTheme="minorHAnsi" w:cs="Calibri"/>
          <w:b/>
        </w:rPr>
      </w:pPr>
    </w:p>
    <w:p w14:paraId="7912CADB" w14:textId="77777777" w:rsidR="00090CA3" w:rsidRDefault="00090CA3" w:rsidP="00090CA3">
      <w:pPr>
        <w:adjustRightInd w:val="0"/>
        <w:spacing w:after="100" w:afterAutospacing="1" w:line="360" w:lineRule="auto"/>
        <w:rPr>
          <w:rFonts w:asciiTheme="minorHAnsi" w:hAnsiTheme="minorHAnsi" w:cs="Calibri"/>
          <w:b/>
          <w:sz w:val="44"/>
          <w:szCs w:val="44"/>
        </w:rPr>
        <w:sectPr w:rsidR="00090CA3" w:rsidSect="00090CA3">
          <w:headerReference w:type="default" r:id="rId21"/>
          <w:headerReference w:type="first" r:id="rId22"/>
          <w:pgSz w:w="15840" w:h="12240" w:orient="landscape" w:code="1"/>
          <w:pgMar w:top="1701" w:right="1418" w:bottom="1701" w:left="1814" w:header="709" w:footer="709" w:gutter="0"/>
          <w:cols w:space="708"/>
          <w:docGrid w:linePitch="360"/>
        </w:sectPr>
      </w:pPr>
    </w:p>
    <w:p w14:paraId="60FD3F00" w14:textId="77777777" w:rsidR="0072543C" w:rsidRPr="004F5D6B" w:rsidRDefault="0072543C" w:rsidP="0072543C">
      <w:pPr>
        <w:widowControl/>
        <w:autoSpaceDE/>
        <w:autoSpaceDN/>
        <w:jc w:val="center"/>
        <w:textAlignment w:val="bottom"/>
        <w:rPr>
          <w:rFonts w:asciiTheme="minorHAnsi" w:hAnsiTheme="minorHAnsi" w:cs="Calibri"/>
          <w:b/>
          <w:bCs/>
          <w:color w:val="000000"/>
          <w:kern w:val="24"/>
          <w:sz w:val="22"/>
          <w:szCs w:val="36"/>
          <w:lang w:eastAsia="es-SV"/>
        </w:rPr>
      </w:pPr>
      <w:r w:rsidRPr="004F5D6B">
        <w:rPr>
          <w:rFonts w:asciiTheme="minorHAnsi" w:hAnsiTheme="minorHAnsi" w:cs="Calibri"/>
          <w:b/>
          <w:bCs/>
          <w:color w:val="000000"/>
          <w:kern w:val="24"/>
          <w:sz w:val="22"/>
          <w:szCs w:val="36"/>
          <w:lang w:eastAsia="es-SV"/>
        </w:rPr>
        <w:lastRenderedPageBreak/>
        <w:t>CONSOLIDADO DE ALBERGUES</w:t>
      </w:r>
    </w:p>
    <w:tbl>
      <w:tblPr>
        <w:tblpPr w:leftFromText="141" w:rightFromText="141" w:vertAnchor="page" w:horzAnchor="margin" w:tblpY="2206"/>
        <w:tblW w:w="54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1"/>
        <w:gridCol w:w="1567"/>
        <w:gridCol w:w="1675"/>
        <w:gridCol w:w="1418"/>
        <w:gridCol w:w="1414"/>
        <w:gridCol w:w="1597"/>
      </w:tblGrid>
      <w:tr w:rsidR="00EF7A41" w:rsidRPr="00503973" w14:paraId="07BEFC3A" w14:textId="77777777" w:rsidTr="00EF7A41">
        <w:trPr>
          <w:trHeight w:val="835"/>
        </w:trPr>
        <w:tc>
          <w:tcPr>
            <w:tcW w:w="985" w:type="pct"/>
            <w:shd w:val="clear" w:color="auto" w:fill="FBD4B4" w:themeFill="accent6" w:themeFillTint="66"/>
            <w:vAlign w:val="center"/>
          </w:tcPr>
          <w:p w14:paraId="6E66BE2F" w14:textId="77777777" w:rsidR="00EF7A41" w:rsidRPr="008A45CC" w:rsidRDefault="00EF7A41" w:rsidP="00EF7A41">
            <w:pPr>
              <w:jc w:val="center"/>
              <w:rPr>
                <w:b/>
                <w:noProof/>
                <w:sz w:val="22"/>
                <w:szCs w:val="22"/>
                <w:lang w:eastAsia="es-ES"/>
              </w:rPr>
            </w:pPr>
            <w:r w:rsidRPr="008A45CC">
              <w:rPr>
                <w:b/>
                <w:noProof/>
                <w:sz w:val="22"/>
                <w:szCs w:val="22"/>
                <w:lang w:eastAsia="es-ES"/>
              </w:rPr>
              <w:t>NOMBRE DE ALBERGUES</w:t>
            </w:r>
          </w:p>
        </w:tc>
        <w:tc>
          <w:tcPr>
            <w:tcW w:w="820" w:type="pct"/>
            <w:shd w:val="clear" w:color="auto" w:fill="FBD4B4" w:themeFill="accent6" w:themeFillTint="66"/>
            <w:vAlign w:val="center"/>
          </w:tcPr>
          <w:p w14:paraId="769B1372" w14:textId="77777777" w:rsidR="00EF7A41" w:rsidRPr="008A45CC" w:rsidRDefault="00EF7A41" w:rsidP="00EF7A41">
            <w:pPr>
              <w:jc w:val="center"/>
              <w:rPr>
                <w:b/>
                <w:noProof/>
                <w:sz w:val="22"/>
                <w:szCs w:val="22"/>
                <w:lang w:eastAsia="es-ES"/>
              </w:rPr>
            </w:pPr>
            <w:r w:rsidRPr="008A45CC">
              <w:rPr>
                <w:b/>
                <w:noProof/>
                <w:sz w:val="22"/>
                <w:szCs w:val="22"/>
                <w:lang w:eastAsia="es-ES"/>
              </w:rPr>
              <w:t>DIRECCION</w:t>
            </w:r>
          </w:p>
        </w:tc>
        <w:tc>
          <w:tcPr>
            <w:tcW w:w="877" w:type="pct"/>
            <w:shd w:val="clear" w:color="auto" w:fill="FBD4B4" w:themeFill="accent6" w:themeFillTint="66"/>
            <w:vAlign w:val="center"/>
          </w:tcPr>
          <w:p w14:paraId="3645FEB7" w14:textId="77777777" w:rsidR="00EF7A41" w:rsidRPr="008A45CC" w:rsidRDefault="00EF7A41" w:rsidP="00EF7A41">
            <w:pPr>
              <w:jc w:val="center"/>
              <w:rPr>
                <w:b/>
                <w:noProof/>
                <w:sz w:val="22"/>
                <w:szCs w:val="22"/>
                <w:lang w:eastAsia="es-ES"/>
              </w:rPr>
            </w:pPr>
            <w:r w:rsidRPr="008A45CC">
              <w:rPr>
                <w:b/>
                <w:noProof/>
                <w:sz w:val="22"/>
                <w:szCs w:val="22"/>
                <w:lang w:eastAsia="es-ES"/>
              </w:rPr>
              <w:t>ENCARGADO</w:t>
            </w:r>
          </w:p>
        </w:tc>
        <w:tc>
          <w:tcPr>
            <w:tcW w:w="742" w:type="pct"/>
            <w:shd w:val="clear" w:color="auto" w:fill="FBD4B4" w:themeFill="accent6" w:themeFillTint="66"/>
            <w:vAlign w:val="center"/>
          </w:tcPr>
          <w:p w14:paraId="36498786" w14:textId="77777777" w:rsidR="00EF7A41" w:rsidRPr="008A45CC" w:rsidRDefault="00EF7A41" w:rsidP="00EF7A41">
            <w:pPr>
              <w:jc w:val="center"/>
              <w:rPr>
                <w:b/>
                <w:noProof/>
                <w:sz w:val="22"/>
                <w:szCs w:val="22"/>
                <w:lang w:eastAsia="es-ES"/>
              </w:rPr>
            </w:pPr>
            <w:r w:rsidRPr="008A45CC">
              <w:rPr>
                <w:b/>
                <w:noProof/>
                <w:sz w:val="22"/>
                <w:szCs w:val="22"/>
                <w:lang w:eastAsia="es-ES"/>
              </w:rPr>
              <w:t>TELEFONO</w:t>
            </w:r>
          </w:p>
        </w:tc>
        <w:tc>
          <w:tcPr>
            <w:tcW w:w="740" w:type="pct"/>
            <w:shd w:val="clear" w:color="auto" w:fill="FBD4B4" w:themeFill="accent6" w:themeFillTint="66"/>
            <w:vAlign w:val="center"/>
          </w:tcPr>
          <w:p w14:paraId="3DE0FFBD" w14:textId="77777777" w:rsidR="00EF7A41" w:rsidRPr="008A45CC" w:rsidRDefault="00EF7A41" w:rsidP="00EF7A41">
            <w:pPr>
              <w:jc w:val="center"/>
              <w:rPr>
                <w:b/>
                <w:noProof/>
                <w:sz w:val="22"/>
                <w:szCs w:val="22"/>
                <w:lang w:eastAsia="es-ES"/>
              </w:rPr>
            </w:pPr>
            <w:r w:rsidRPr="008A45CC">
              <w:rPr>
                <w:b/>
                <w:noProof/>
                <w:sz w:val="22"/>
                <w:szCs w:val="22"/>
                <w:lang w:eastAsia="es-ES"/>
              </w:rPr>
              <w:t>LATITUD</w:t>
            </w:r>
          </w:p>
        </w:tc>
        <w:tc>
          <w:tcPr>
            <w:tcW w:w="836" w:type="pct"/>
            <w:shd w:val="clear" w:color="auto" w:fill="FBD4B4" w:themeFill="accent6" w:themeFillTint="66"/>
            <w:vAlign w:val="center"/>
          </w:tcPr>
          <w:p w14:paraId="7BBFCA40" w14:textId="77777777" w:rsidR="00EF7A41" w:rsidRPr="008A45CC" w:rsidRDefault="00EF7A41" w:rsidP="00EF7A41">
            <w:pPr>
              <w:jc w:val="center"/>
              <w:rPr>
                <w:b/>
                <w:noProof/>
                <w:sz w:val="22"/>
                <w:szCs w:val="22"/>
                <w:lang w:eastAsia="es-ES"/>
              </w:rPr>
            </w:pPr>
            <w:r w:rsidRPr="008A45CC">
              <w:rPr>
                <w:b/>
                <w:noProof/>
                <w:sz w:val="22"/>
                <w:szCs w:val="22"/>
                <w:lang w:eastAsia="es-ES"/>
              </w:rPr>
              <w:t>LONGITUD</w:t>
            </w:r>
          </w:p>
        </w:tc>
      </w:tr>
      <w:tr w:rsidR="00EF7A41" w:rsidRPr="00503973" w14:paraId="2C3E6FC7" w14:textId="77777777" w:rsidTr="00EF7A41">
        <w:tc>
          <w:tcPr>
            <w:tcW w:w="985" w:type="pct"/>
            <w:shd w:val="clear" w:color="auto" w:fill="auto"/>
            <w:vAlign w:val="center"/>
          </w:tcPr>
          <w:p w14:paraId="44DF0407" w14:textId="77777777" w:rsidR="00EF7A41" w:rsidRPr="008A45CC" w:rsidRDefault="00EF7A41" w:rsidP="00EF7A41">
            <w:pPr>
              <w:rPr>
                <w:noProof/>
                <w:sz w:val="22"/>
                <w:szCs w:val="22"/>
                <w:lang w:eastAsia="es-ES"/>
              </w:rPr>
            </w:pPr>
            <w:r w:rsidRPr="008A45CC">
              <w:rPr>
                <w:noProof/>
                <w:sz w:val="22"/>
                <w:szCs w:val="22"/>
                <w:lang w:eastAsia="es-ES"/>
              </w:rPr>
              <w:t>Casa de Ecuentro Juvenil de Tepetitán.</w:t>
            </w:r>
          </w:p>
        </w:tc>
        <w:tc>
          <w:tcPr>
            <w:tcW w:w="820" w:type="pct"/>
            <w:shd w:val="clear" w:color="auto" w:fill="auto"/>
            <w:vAlign w:val="center"/>
          </w:tcPr>
          <w:p w14:paraId="3AAA5AE8" w14:textId="77777777" w:rsidR="00EF7A41" w:rsidRPr="008A45CC" w:rsidRDefault="00EF7A41" w:rsidP="00EF7A41">
            <w:pPr>
              <w:rPr>
                <w:noProof/>
                <w:sz w:val="22"/>
                <w:szCs w:val="22"/>
                <w:lang w:eastAsia="es-ES"/>
              </w:rPr>
            </w:pPr>
            <w:r w:rsidRPr="008A45CC">
              <w:rPr>
                <w:noProof/>
                <w:sz w:val="22"/>
                <w:szCs w:val="22"/>
                <w:lang w:eastAsia="es-ES"/>
              </w:rPr>
              <w:t>2ª calle poniente, Barrio el Centro</w:t>
            </w:r>
          </w:p>
        </w:tc>
        <w:tc>
          <w:tcPr>
            <w:tcW w:w="877" w:type="pct"/>
            <w:vAlign w:val="center"/>
          </w:tcPr>
          <w:p w14:paraId="346E525F" w14:textId="77777777" w:rsidR="00EF7A41" w:rsidRPr="008A45CC" w:rsidRDefault="00EF7A41" w:rsidP="00EF7A41">
            <w:pPr>
              <w:rPr>
                <w:noProof/>
                <w:sz w:val="22"/>
                <w:szCs w:val="22"/>
                <w:lang w:eastAsia="es-ES"/>
              </w:rPr>
            </w:pPr>
            <w:r w:rsidRPr="008A45CC">
              <w:rPr>
                <w:noProof/>
                <w:sz w:val="22"/>
                <w:szCs w:val="22"/>
                <w:lang w:eastAsia="es-ES"/>
              </w:rPr>
              <w:t>José Alfredo Rodriguez</w:t>
            </w:r>
          </w:p>
        </w:tc>
        <w:tc>
          <w:tcPr>
            <w:tcW w:w="742" w:type="pct"/>
            <w:vAlign w:val="center"/>
          </w:tcPr>
          <w:p w14:paraId="075AC30F" w14:textId="77777777" w:rsidR="00EF7A41" w:rsidRPr="008A45CC" w:rsidRDefault="00EF7A41" w:rsidP="00EF7A41">
            <w:pPr>
              <w:rPr>
                <w:noProof/>
                <w:sz w:val="22"/>
                <w:szCs w:val="22"/>
                <w:lang w:eastAsia="es-ES"/>
              </w:rPr>
            </w:pPr>
            <w:r>
              <w:rPr>
                <w:noProof/>
                <w:sz w:val="22"/>
                <w:szCs w:val="22"/>
                <w:lang w:eastAsia="es-ES"/>
              </w:rPr>
              <w:t>7100-0829</w:t>
            </w:r>
          </w:p>
        </w:tc>
        <w:tc>
          <w:tcPr>
            <w:tcW w:w="740" w:type="pct"/>
            <w:vAlign w:val="center"/>
          </w:tcPr>
          <w:p w14:paraId="3FF9C0EF" w14:textId="77777777" w:rsidR="00EF7A41" w:rsidRPr="008A45CC" w:rsidRDefault="00EF7A41" w:rsidP="00EF7A41">
            <w:pPr>
              <w:rPr>
                <w:sz w:val="22"/>
                <w:szCs w:val="22"/>
              </w:rPr>
            </w:pPr>
          </w:p>
          <w:p w14:paraId="6B6B6A49" w14:textId="77777777" w:rsidR="00EF7A41" w:rsidRPr="008A45CC" w:rsidRDefault="00EF7A41" w:rsidP="00EF7A41">
            <w:pPr>
              <w:rPr>
                <w:sz w:val="22"/>
                <w:szCs w:val="22"/>
              </w:rPr>
            </w:pPr>
            <w:r w:rsidRPr="008A45CC">
              <w:rPr>
                <w:sz w:val="22"/>
                <w:szCs w:val="22"/>
              </w:rPr>
              <w:t>13°38'51"8 N</w:t>
            </w:r>
          </w:p>
        </w:tc>
        <w:tc>
          <w:tcPr>
            <w:tcW w:w="836" w:type="pct"/>
            <w:vAlign w:val="center"/>
          </w:tcPr>
          <w:p w14:paraId="12D96E14" w14:textId="77777777" w:rsidR="00EF7A41" w:rsidRPr="008A45CC" w:rsidRDefault="00EF7A41" w:rsidP="00EF7A41">
            <w:pPr>
              <w:rPr>
                <w:noProof/>
                <w:sz w:val="22"/>
                <w:szCs w:val="22"/>
                <w:lang w:eastAsia="es-ES"/>
              </w:rPr>
            </w:pPr>
          </w:p>
          <w:p w14:paraId="3A60BCF9" w14:textId="77777777" w:rsidR="00EF7A41" w:rsidRPr="008A45CC" w:rsidRDefault="00EF7A41" w:rsidP="00EF7A41">
            <w:pPr>
              <w:rPr>
                <w:sz w:val="22"/>
                <w:szCs w:val="22"/>
              </w:rPr>
            </w:pPr>
            <w:r w:rsidRPr="008A45CC">
              <w:rPr>
                <w:sz w:val="22"/>
                <w:szCs w:val="22"/>
              </w:rPr>
              <w:t>88°50'06" O</w:t>
            </w:r>
          </w:p>
        </w:tc>
      </w:tr>
      <w:tr w:rsidR="00EF7A41" w:rsidRPr="00503973" w14:paraId="291B083B" w14:textId="77777777" w:rsidTr="00EF7A41">
        <w:tc>
          <w:tcPr>
            <w:tcW w:w="985" w:type="pct"/>
            <w:shd w:val="clear" w:color="auto" w:fill="auto"/>
            <w:vAlign w:val="center"/>
          </w:tcPr>
          <w:p w14:paraId="7252FE88" w14:textId="77777777" w:rsidR="00EF7A41" w:rsidRPr="008A45CC" w:rsidRDefault="00EF7A41" w:rsidP="00EF7A41">
            <w:pPr>
              <w:rPr>
                <w:noProof/>
                <w:sz w:val="22"/>
                <w:szCs w:val="22"/>
                <w:lang w:eastAsia="es-ES"/>
              </w:rPr>
            </w:pPr>
            <w:r w:rsidRPr="008A45CC">
              <w:rPr>
                <w:noProof/>
                <w:sz w:val="22"/>
                <w:szCs w:val="22"/>
                <w:lang w:eastAsia="es-ES"/>
              </w:rPr>
              <w:t>Complejo Educativo Pedro Pablo Castillo</w:t>
            </w:r>
          </w:p>
        </w:tc>
        <w:tc>
          <w:tcPr>
            <w:tcW w:w="820" w:type="pct"/>
            <w:shd w:val="clear" w:color="auto" w:fill="auto"/>
            <w:vAlign w:val="center"/>
          </w:tcPr>
          <w:p w14:paraId="74FB8E0E" w14:textId="77777777" w:rsidR="00EF7A41" w:rsidRPr="008A45CC" w:rsidRDefault="00EF7A41" w:rsidP="00EF7A41">
            <w:pPr>
              <w:rPr>
                <w:noProof/>
                <w:sz w:val="22"/>
                <w:szCs w:val="22"/>
                <w:lang w:eastAsia="es-ES"/>
              </w:rPr>
            </w:pPr>
            <w:r w:rsidRPr="008A45CC">
              <w:rPr>
                <w:noProof/>
                <w:sz w:val="22"/>
                <w:szCs w:val="22"/>
                <w:lang w:eastAsia="es-ES"/>
              </w:rPr>
              <w:t>Av. Cuidad real. Barrio el Centro.</w:t>
            </w:r>
          </w:p>
        </w:tc>
        <w:tc>
          <w:tcPr>
            <w:tcW w:w="877" w:type="pct"/>
            <w:vAlign w:val="center"/>
          </w:tcPr>
          <w:p w14:paraId="7185A997" w14:textId="77777777" w:rsidR="00EF7A41" w:rsidRPr="008A45CC" w:rsidRDefault="00EF7A41" w:rsidP="00EF7A41">
            <w:pPr>
              <w:rPr>
                <w:noProof/>
                <w:sz w:val="22"/>
                <w:szCs w:val="22"/>
                <w:lang w:eastAsia="es-ES"/>
              </w:rPr>
            </w:pPr>
            <w:r w:rsidRPr="008A45CC">
              <w:rPr>
                <w:noProof/>
                <w:sz w:val="22"/>
                <w:szCs w:val="22"/>
                <w:lang w:eastAsia="es-ES"/>
              </w:rPr>
              <w:t>Manuel Siguenza</w:t>
            </w:r>
          </w:p>
          <w:p w14:paraId="2FC80576" w14:textId="77777777" w:rsidR="00EF7A41" w:rsidRDefault="00EF7A41" w:rsidP="00EF7A41">
            <w:pPr>
              <w:rPr>
                <w:noProof/>
                <w:sz w:val="22"/>
                <w:szCs w:val="22"/>
                <w:lang w:eastAsia="es-ES"/>
              </w:rPr>
            </w:pPr>
            <w:r w:rsidRPr="008A45CC">
              <w:rPr>
                <w:noProof/>
                <w:sz w:val="22"/>
                <w:szCs w:val="22"/>
                <w:lang w:eastAsia="es-ES"/>
              </w:rPr>
              <w:t xml:space="preserve">David Carcamo </w:t>
            </w:r>
          </w:p>
          <w:p w14:paraId="2786403B" w14:textId="77777777" w:rsidR="00EF7A41" w:rsidRPr="008A45CC" w:rsidRDefault="00EF7A41" w:rsidP="00EF7A41">
            <w:pPr>
              <w:rPr>
                <w:noProof/>
                <w:sz w:val="22"/>
                <w:szCs w:val="22"/>
                <w:lang w:eastAsia="es-ES"/>
              </w:rPr>
            </w:pPr>
            <w:r>
              <w:rPr>
                <w:noProof/>
                <w:sz w:val="22"/>
                <w:szCs w:val="22"/>
                <w:lang w:eastAsia="es-ES"/>
              </w:rPr>
              <w:t>Flor Alicia Villalta</w:t>
            </w:r>
          </w:p>
        </w:tc>
        <w:tc>
          <w:tcPr>
            <w:tcW w:w="742" w:type="pct"/>
            <w:vAlign w:val="center"/>
          </w:tcPr>
          <w:p w14:paraId="645AF265" w14:textId="77777777" w:rsidR="00EF7A41" w:rsidRPr="008A45CC" w:rsidRDefault="00EF7A41" w:rsidP="00EF7A41">
            <w:pPr>
              <w:rPr>
                <w:noProof/>
                <w:sz w:val="22"/>
                <w:szCs w:val="22"/>
                <w:lang w:eastAsia="es-ES"/>
              </w:rPr>
            </w:pPr>
            <w:r w:rsidRPr="008A45CC">
              <w:rPr>
                <w:noProof/>
                <w:sz w:val="22"/>
                <w:szCs w:val="22"/>
                <w:lang w:eastAsia="es-ES"/>
              </w:rPr>
              <w:t>7744-8747</w:t>
            </w:r>
          </w:p>
          <w:p w14:paraId="1011FA2A" w14:textId="77777777" w:rsidR="00EF7A41" w:rsidRDefault="00EF7A41" w:rsidP="00EF7A41">
            <w:pPr>
              <w:rPr>
                <w:noProof/>
                <w:sz w:val="22"/>
                <w:szCs w:val="22"/>
                <w:lang w:eastAsia="es-ES"/>
              </w:rPr>
            </w:pPr>
            <w:r>
              <w:rPr>
                <w:noProof/>
                <w:sz w:val="22"/>
                <w:szCs w:val="22"/>
                <w:lang w:eastAsia="es-ES"/>
              </w:rPr>
              <w:t>6159-0712</w:t>
            </w:r>
          </w:p>
          <w:p w14:paraId="1CB6DF32" w14:textId="77777777" w:rsidR="00EF7A41" w:rsidRPr="008A45CC" w:rsidRDefault="00EF7A41" w:rsidP="00EF7A41">
            <w:pPr>
              <w:rPr>
                <w:noProof/>
                <w:sz w:val="22"/>
                <w:szCs w:val="22"/>
                <w:lang w:eastAsia="es-ES"/>
              </w:rPr>
            </w:pPr>
            <w:r>
              <w:rPr>
                <w:noProof/>
                <w:sz w:val="22"/>
                <w:szCs w:val="22"/>
                <w:lang w:eastAsia="es-ES"/>
              </w:rPr>
              <w:t>7435-1202</w:t>
            </w:r>
          </w:p>
        </w:tc>
        <w:tc>
          <w:tcPr>
            <w:tcW w:w="740" w:type="pct"/>
            <w:vAlign w:val="center"/>
          </w:tcPr>
          <w:p w14:paraId="2E9D5503" w14:textId="77777777" w:rsidR="00EF7A41" w:rsidRPr="008A45CC" w:rsidRDefault="00EF7A41" w:rsidP="00EF7A41">
            <w:pPr>
              <w:rPr>
                <w:sz w:val="22"/>
                <w:szCs w:val="22"/>
              </w:rPr>
            </w:pPr>
          </w:p>
          <w:p w14:paraId="64D31161" w14:textId="77777777" w:rsidR="00EF7A41" w:rsidRPr="008A45CC" w:rsidRDefault="00EF7A41" w:rsidP="00EF7A41">
            <w:pPr>
              <w:rPr>
                <w:sz w:val="22"/>
                <w:szCs w:val="22"/>
              </w:rPr>
            </w:pPr>
            <w:r w:rsidRPr="008A45CC">
              <w:rPr>
                <w:sz w:val="22"/>
                <w:szCs w:val="22"/>
              </w:rPr>
              <w:t>13°38´47.9" N</w:t>
            </w:r>
          </w:p>
          <w:p w14:paraId="104EA669" w14:textId="77777777" w:rsidR="00EF7A41" w:rsidRPr="008A45CC" w:rsidRDefault="00EF7A41" w:rsidP="00EF7A41">
            <w:pPr>
              <w:rPr>
                <w:noProof/>
                <w:sz w:val="22"/>
                <w:szCs w:val="22"/>
                <w:lang w:eastAsia="es-ES"/>
              </w:rPr>
            </w:pPr>
          </w:p>
          <w:p w14:paraId="3452BA66" w14:textId="77777777" w:rsidR="00EF7A41" w:rsidRPr="008A45CC" w:rsidRDefault="00EF7A41" w:rsidP="00EF7A41">
            <w:pPr>
              <w:rPr>
                <w:noProof/>
                <w:sz w:val="22"/>
                <w:szCs w:val="22"/>
                <w:lang w:eastAsia="es-ES"/>
              </w:rPr>
            </w:pPr>
          </w:p>
        </w:tc>
        <w:tc>
          <w:tcPr>
            <w:tcW w:w="836" w:type="pct"/>
            <w:vAlign w:val="center"/>
          </w:tcPr>
          <w:p w14:paraId="64C5B3FE" w14:textId="77777777" w:rsidR="00EF7A41" w:rsidRPr="008A45CC" w:rsidRDefault="00EF7A41" w:rsidP="00EF7A41">
            <w:pPr>
              <w:rPr>
                <w:sz w:val="22"/>
                <w:szCs w:val="22"/>
              </w:rPr>
            </w:pPr>
          </w:p>
          <w:p w14:paraId="0F97086B" w14:textId="77777777" w:rsidR="00EF7A41" w:rsidRPr="008A45CC" w:rsidRDefault="00EF7A41" w:rsidP="00EF7A41">
            <w:pPr>
              <w:rPr>
                <w:sz w:val="22"/>
                <w:szCs w:val="22"/>
              </w:rPr>
            </w:pPr>
            <w:r w:rsidRPr="008A45CC">
              <w:rPr>
                <w:sz w:val="22"/>
                <w:szCs w:val="22"/>
              </w:rPr>
              <w:t>88°50´06.2" O</w:t>
            </w:r>
          </w:p>
          <w:p w14:paraId="302AAEFD" w14:textId="77777777" w:rsidR="00EF7A41" w:rsidRPr="008A45CC" w:rsidRDefault="00EF7A41" w:rsidP="00EF7A41">
            <w:pPr>
              <w:rPr>
                <w:noProof/>
                <w:sz w:val="22"/>
                <w:szCs w:val="22"/>
                <w:lang w:eastAsia="es-ES"/>
              </w:rPr>
            </w:pPr>
          </w:p>
          <w:p w14:paraId="7087E9A3" w14:textId="77777777" w:rsidR="00EF7A41" w:rsidRPr="008A45CC" w:rsidRDefault="00EF7A41" w:rsidP="00EF7A41">
            <w:pPr>
              <w:rPr>
                <w:noProof/>
                <w:sz w:val="22"/>
                <w:szCs w:val="22"/>
                <w:lang w:eastAsia="es-ES"/>
              </w:rPr>
            </w:pPr>
          </w:p>
        </w:tc>
      </w:tr>
      <w:tr w:rsidR="00EF7A41" w:rsidRPr="00503973" w14:paraId="4CB72010" w14:textId="77777777" w:rsidTr="00EF7A41">
        <w:tc>
          <w:tcPr>
            <w:tcW w:w="985" w:type="pct"/>
            <w:shd w:val="clear" w:color="auto" w:fill="auto"/>
            <w:vAlign w:val="center"/>
          </w:tcPr>
          <w:p w14:paraId="0D177636" w14:textId="77777777" w:rsidR="00EF7A41" w:rsidRPr="008A45CC" w:rsidRDefault="00EF7A41" w:rsidP="00EF7A41">
            <w:pPr>
              <w:rPr>
                <w:noProof/>
                <w:sz w:val="22"/>
                <w:szCs w:val="22"/>
                <w:lang w:eastAsia="es-ES"/>
              </w:rPr>
            </w:pPr>
            <w:r>
              <w:rPr>
                <w:noProof/>
                <w:sz w:val="22"/>
                <w:szCs w:val="22"/>
                <w:lang w:eastAsia="es-ES"/>
              </w:rPr>
              <w:t>Centro Escolar Colonia el Refugio</w:t>
            </w:r>
          </w:p>
        </w:tc>
        <w:tc>
          <w:tcPr>
            <w:tcW w:w="820" w:type="pct"/>
            <w:shd w:val="clear" w:color="auto" w:fill="auto"/>
            <w:vAlign w:val="center"/>
          </w:tcPr>
          <w:p w14:paraId="581EA0A0" w14:textId="77777777" w:rsidR="00EF7A41" w:rsidRPr="008A45CC" w:rsidRDefault="00EF7A41" w:rsidP="00EF7A41">
            <w:pPr>
              <w:rPr>
                <w:noProof/>
                <w:sz w:val="22"/>
                <w:szCs w:val="22"/>
                <w:lang w:eastAsia="es-ES"/>
              </w:rPr>
            </w:pPr>
            <w:r>
              <w:rPr>
                <w:noProof/>
                <w:sz w:val="22"/>
                <w:szCs w:val="22"/>
                <w:lang w:eastAsia="es-ES"/>
              </w:rPr>
              <w:t>Lotificación la Gloria, Barrio El Centro</w:t>
            </w:r>
          </w:p>
        </w:tc>
        <w:tc>
          <w:tcPr>
            <w:tcW w:w="877" w:type="pct"/>
            <w:vAlign w:val="center"/>
          </w:tcPr>
          <w:p w14:paraId="2A04FE02" w14:textId="77777777" w:rsidR="00EF7A41" w:rsidRDefault="00EF7A41" w:rsidP="00EF7A41">
            <w:pPr>
              <w:rPr>
                <w:noProof/>
                <w:sz w:val="22"/>
                <w:szCs w:val="22"/>
                <w:lang w:eastAsia="es-ES"/>
              </w:rPr>
            </w:pPr>
            <w:r>
              <w:rPr>
                <w:noProof/>
                <w:sz w:val="22"/>
                <w:szCs w:val="22"/>
                <w:lang w:eastAsia="es-ES"/>
              </w:rPr>
              <w:t>Arely Orellana</w:t>
            </w:r>
          </w:p>
          <w:p w14:paraId="1C914B13" w14:textId="77777777" w:rsidR="00EF7A41" w:rsidRPr="008A45CC" w:rsidRDefault="00EF7A41" w:rsidP="00EF7A41">
            <w:pPr>
              <w:rPr>
                <w:noProof/>
                <w:sz w:val="22"/>
                <w:szCs w:val="22"/>
                <w:lang w:eastAsia="es-ES"/>
              </w:rPr>
            </w:pPr>
            <w:r>
              <w:rPr>
                <w:noProof/>
                <w:sz w:val="22"/>
                <w:szCs w:val="22"/>
                <w:lang w:eastAsia="es-ES"/>
              </w:rPr>
              <w:t>José Andres Castro</w:t>
            </w:r>
          </w:p>
        </w:tc>
        <w:tc>
          <w:tcPr>
            <w:tcW w:w="742" w:type="pct"/>
            <w:vAlign w:val="center"/>
          </w:tcPr>
          <w:p w14:paraId="0CF9E229" w14:textId="77777777" w:rsidR="00EF7A41" w:rsidRDefault="00EF7A41" w:rsidP="00EF7A41">
            <w:pPr>
              <w:rPr>
                <w:sz w:val="22"/>
                <w:szCs w:val="22"/>
                <w:lang w:eastAsia="es-ES"/>
              </w:rPr>
            </w:pPr>
            <w:r>
              <w:rPr>
                <w:sz w:val="22"/>
                <w:szCs w:val="22"/>
                <w:lang w:eastAsia="es-ES"/>
              </w:rPr>
              <w:t>6104-0214</w:t>
            </w:r>
          </w:p>
          <w:p w14:paraId="6965F298" w14:textId="77777777" w:rsidR="00EF7A41" w:rsidRPr="00963EAC" w:rsidRDefault="00EF7A41" w:rsidP="00EF7A41">
            <w:pPr>
              <w:rPr>
                <w:sz w:val="22"/>
                <w:szCs w:val="22"/>
                <w:lang w:eastAsia="es-ES"/>
              </w:rPr>
            </w:pPr>
            <w:r>
              <w:rPr>
                <w:sz w:val="22"/>
                <w:szCs w:val="22"/>
                <w:lang w:eastAsia="es-ES"/>
              </w:rPr>
              <w:t>7064-2346</w:t>
            </w:r>
          </w:p>
        </w:tc>
        <w:tc>
          <w:tcPr>
            <w:tcW w:w="740" w:type="pct"/>
            <w:vAlign w:val="center"/>
          </w:tcPr>
          <w:p w14:paraId="071897CD" w14:textId="77777777" w:rsidR="00EF7A41" w:rsidRPr="008A45CC" w:rsidRDefault="00EF7A41" w:rsidP="00EF7A41">
            <w:pPr>
              <w:rPr>
                <w:noProof/>
                <w:sz w:val="22"/>
                <w:szCs w:val="22"/>
                <w:lang w:eastAsia="es-ES"/>
              </w:rPr>
            </w:pPr>
          </w:p>
        </w:tc>
        <w:tc>
          <w:tcPr>
            <w:tcW w:w="836" w:type="pct"/>
            <w:vAlign w:val="center"/>
          </w:tcPr>
          <w:p w14:paraId="55843A22" w14:textId="77777777" w:rsidR="00EF7A41" w:rsidRPr="008A45CC" w:rsidRDefault="00EF7A41" w:rsidP="00EF7A41">
            <w:pPr>
              <w:rPr>
                <w:noProof/>
                <w:sz w:val="22"/>
                <w:szCs w:val="22"/>
                <w:lang w:eastAsia="es-ES"/>
              </w:rPr>
            </w:pPr>
          </w:p>
        </w:tc>
      </w:tr>
      <w:tr w:rsidR="00EF7A41" w:rsidRPr="00503973" w14:paraId="25389975" w14:textId="77777777" w:rsidTr="00EF7A41">
        <w:tc>
          <w:tcPr>
            <w:tcW w:w="985" w:type="pct"/>
            <w:shd w:val="clear" w:color="auto" w:fill="auto"/>
            <w:vAlign w:val="center"/>
          </w:tcPr>
          <w:p w14:paraId="2855ED5D" w14:textId="77777777" w:rsidR="00EF7A41" w:rsidRPr="008A45CC" w:rsidRDefault="00EF7A41" w:rsidP="00EF7A41">
            <w:pPr>
              <w:rPr>
                <w:noProof/>
                <w:sz w:val="22"/>
                <w:szCs w:val="22"/>
                <w:lang w:eastAsia="es-ES"/>
              </w:rPr>
            </w:pPr>
            <w:r w:rsidRPr="008A45CC">
              <w:rPr>
                <w:noProof/>
                <w:sz w:val="22"/>
                <w:szCs w:val="22"/>
                <w:lang w:eastAsia="es-ES"/>
              </w:rPr>
              <w:t>Centro Escolar Cantón la Virgen.</w:t>
            </w:r>
          </w:p>
        </w:tc>
        <w:tc>
          <w:tcPr>
            <w:tcW w:w="820" w:type="pct"/>
            <w:shd w:val="clear" w:color="auto" w:fill="auto"/>
            <w:vAlign w:val="center"/>
          </w:tcPr>
          <w:p w14:paraId="037FE3AD" w14:textId="77777777" w:rsidR="00EF7A41" w:rsidRPr="008A45CC" w:rsidRDefault="00EF7A41" w:rsidP="00EF7A41">
            <w:pPr>
              <w:rPr>
                <w:noProof/>
                <w:sz w:val="22"/>
                <w:szCs w:val="22"/>
                <w:lang w:eastAsia="es-ES"/>
              </w:rPr>
            </w:pPr>
            <w:r w:rsidRPr="008A45CC">
              <w:rPr>
                <w:noProof/>
                <w:sz w:val="22"/>
                <w:szCs w:val="22"/>
                <w:lang w:eastAsia="es-ES"/>
              </w:rPr>
              <w:t>Cantón la Virgen</w:t>
            </w:r>
          </w:p>
        </w:tc>
        <w:tc>
          <w:tcPr>
            <w:tcW w:w="877" w:type="pct"/>
            <w:vAlign w:val="center"/>
          </w:tcPr>
          <w:p w14:paraId="5C4E23FC" w14:textId="77777777" w:rsidR="00EF7A41" w:rsidRPr="008A45CC" w:rsidRDefault="00EF7A41" w:rsidP="00EF7A41">
            <w:pPr>
              <w:rPr>
                <w:noProof/>
                <w:sz w:val="22"/>
                <w:szCs w:val="22"/>
                <w:lang w:eastAsia="es-ES"/>
              </w:rPr>
            </w:pPr>
            <w:r w:rsidRPr="008A45CC">
              <w:rPr>
                <w:noProof/>
                <w:sz w:val="22"/>
                <w:szCs w:val="22"/>
                <w:lang w:eastAsia="es-ES"/>
              </w:rPr>
              <w:t>Prof. Gloria  Olivar</w:t>
            </w:r>
          </w:p>
          <w:p w14:paraId="3CC766F8" w14:textId="77777777" w:rsidR="00EF7A41" w:rsidRPr="008A45CC" w:rsidRDefault="00EF7A41" w:rsidP="00EF7A41">
            <w:pPr>
              <w:rPr>
                <w:noProof/>
                <w:sz w:val="22"/>
                <w:szCs w:val="22"/>
                <w:lang w:eastAsia="es-ES"/>
              </w:rPr>
            </w:pPr>
            <w:r w:rsidRPr="008A45CC">
              <w:rPr>
                <w:noProof/>
                <w:sz w:val="22"/>
                <w:szCs w:val="22"/>
                <w:lang w:eastAsia="es-ES"/>
              </w:rPr>
              <w:t>Olga Escamilla</w:t>
            </w:r>
          </w:p>
        </w:tc>
        <w:tc>
          <w:tcPr>
            <w:tcW w:w="742" w:type="pct"/>
            <w:vAlign w:val="center"/>
          </w:tcPr>
          <w:p w14:paraId="48C60B90" w14:textId="77777777" w:rsidR="00EF7A41" w:rsidRPr="008A45CC" w:rsidRDefault="00EF7A41" w:rsidP="00EF7A41">
            <w:pPr>
              <w:rPr>
                <w:sz w:val="22"/>
                <w:szCs w:val="22"/>
              </w:rPr>
            </w:pPr>
            <w:r w:rsidRPr="008A45CC">
              <w:rPr>
                <w:sz w:val="22"/>
                <w:szCs w:val="22"/>
              </w:rPr>
              <w:t>7969-3435</w:t>
            </w:r>
          </w:p>
          <w:p w14:paraId="70B67A7C" w14:textId="77777777" w:rsidR="00EF7A41" w:rsidRPr="008A45CC" w:rsidRDefault="00EF7A41" w:rsidP="00EF7A41">
            <w:pPr>
              <w:rPr>
                <w:noProof/>
                <w:sz w:val="22"/>
                <w:szCs w:val="22"/>
                <w:lang w:eastAsia="es-ES"/>
              </w:rPr>
            </w:pPr>
            <w:r>
              <w:rPr>
                <w:sz w:val="22"/>
                <w:szCs w:val="22"/>
              </w:rPr>
              <w:t>6016-6904</w:t>
            </w:r>
          </w:p>
        </w:tc>
        <w:tc>
          <w:tcPr>
            <w:tcW w:w="740" w:type="pct"/>
            <w:vAlign w:val="center"/>
          </w:tcPr>
          <w:p w14:paraId="2385EBD2" w14:textId="77777777" w:rsidR="00EF7A41" w:rsidRPr="008A45CC" w:rsidRDefault="00EF7A41" w:rsidP="00EF7A41">
            <w:pPr>
              <w:rPr>
                <w:sz w:val="22"/>
                <w:szCs w:val="22"/>
              </w:rPr>
            </w:pPr>
            <w:r w:rsidRPr="008A45CC">
              <w:rPr>
                <w:sz w:val="22"/>
                <w:szCs w:val="22"/>
              </w:rPr>
              <w:t>13°40´10.0" N</w:t>
            </w:r>
          </w:p>
        </w:tc>
        <w:tc>
          <w:tcPr>
            <w:tcW w:w="836" w:type="pct"/>
            <w:vAlign w:val="center"/>
          </w:tcPr>
          <w:p w14:paraId="63B4AC08" w14:textId="77777777" w:rsidR="00EF7A41" w:rsidRPr="008A45CC" w:rsidRDefault="00EF7A41" w:rsidP="00EF7A41">
            <w:pPr>
              <w:rPr>
                <w:sz w:val="22"/>
                <w:szCs w:val="22"/>
              </w:rPr>
            </w:pPr>
            <w:r w:rsidRPr="008A45CC">
              <w:rPr>
                <w:sz w:val="22"/>
                <w:szCs w:val="22"/>
              </w:rPr>
              <w:t>88°50´11.5" O</w:t>
            </w:r>
          </w:p>
        </w:tc>
      </w:tr>
      <w:tr w:rsidR="00EF7A41" w:rsidRPr="00503973" w14:paraId="1E134994" w14:textId="77777777" w:rsidTr="00EF7A41">
        <w:tc>
          <w:tcPr>
            <w:tcW w:w="985" w:type="pct"/>
            <w:shd w:val="clear" w:color="auto" w:fill="auto"/>
            <w:vAlign w:val="center"/>
          </w:tcPr>
          <w:p w14:paraId="0763DC39" w14:textId="77777777" w:rsidR="00EF7A41" w:rsidRPr="008A45CC" w:rsidRDefault="00EF7A41" w:rsidP="00EF7A41">
            <w:pPr>
              <w:rPr>
                <w:noProof/>
                <w:sz w:val="22"/>
                <w:szCs w:val="22"/>
                <w:lang w:eastAsia="es-ES"/>
              </w:rPr>
            </w:pPr>
            <w:r w:rsidRPr="008A45CC">
              <w:rPr>
                <w:noProof/>
                <w:sz w:val="22"/>
                <w:szCs w:val="22"/>
                <w:lang w:eastAsia="es-ES"/>
              </w:rPr>
              <w:t>Centro Escolar Canton Concepcion de Cañas</w:t>
            </w:r>
          </w:p>
        </w:tc>
        <w:tc>
          <w:tcPr>
            <w:tcW w:w="820" w:type="pct"/>
            <w:shd w:val="clear" w:color="auto" w:fill="auto"/>
            <w:vAlign w:val="center"/>
          </w:tcPr>
          <w:p w14:paraId="1D042B76" w14:textId="77777777" w:rsidR="00EF7A41" w:rsidRPr="008A45CC" w:rsidRDefault="00EF7A41" w:rsidP="00EF7A41">
            <w:pPr>
              <w:rPr>
                <w:noProof/>
                <w:sz w:val="22"/>
                <w:szCs w:val="22"/>
                <w:lang w:eastAsia="es-ES"/>
              </w:rPr>
            </w:pPr>
            <w:r w:rsidRPr="008A45CC">
              <w:rPr>
                <w:noProof/>
                <w:sz w:val="22"/>
                <w:szCs w:val="22"/>
                <w:lang w:eastAsia="es-ES"/>
              </w:rPr>
              <w:t>Cantón Concepcion de Cañas</w:t>
            </w:r>
          </w:p>
        </w:tc>
        <w:tc>
          <w:tcPr>
            <w:tcW w:w="877" w:type="pct"/>
            <w:vAlign w:val="center"/>
          </w:tcPr>
          <w:p w14:paraId="4403FC8C" w14:textId="77777777" w:rsidR="00EF7A41" w:rsidRDefault="00EF7A41" w:rsidP="00EF7A41">
            <w:pPr>
              <w:rPr>
                <w:color w:val="000000"/>
                <w:sz w:val="22"/>
                <w:szCs w:val="22"/>
              </w:rPr>
            </w:pPr>
            <w:r w:rsidRPr="008A45CC">
              <w:rPr>
                <w:color w:val="000000"/>
                <w:sz w:val="22"/>
                <w:szCs w:val="22"/>
              </w:rPr>
              <w:t>Prof. Cecilia del Carmen Olivar de López</w:t>
            </w:r>
          </w:p>
          <w:p w14:paraId="67FC66EA" w14:textId="77777777" w:rsidR="00EF7A41" w:rsidRPr="008A45CC" w:rsidRDefault="00EF7A41" w:rsidP="00EF7A41">
            <w:pPr>
              <w:rPr>
                <w:color w:val="000000"/>
                <w:sz w:val="22"/>
                <w:szCs w:val="22"/>
              </w:rPr>
            </w:pPr>
            <w:r>
              <w:rPr>
                <w:color w:val="000000"/>
                <w:sz w:val="22"/>
                <w:szCs w:val="22"/>
              </w:rPr>
              <w:t>Santos Rivas</w:t>
            </w:r>
          </w:p>
        </w:tc>
        <w:tc>
          <w:tcPr>
            <w:tcW w:w="742" w:type="pct"/>
            <w:vAlign w:val="center"/>
          </w:tcPr>
          <w:p w14:paraId="590519F7" w14:textId="77777777" w:rsidR="00EF7A41" w:rsidRDefault="00EF7A41" w:rsidP="00EF7A41">
            <w:pPr>
              <w:rPr>
                <w:noProof/>
                <w:sz w:val="22"/>
                <w:szCs w:val="22"/>
                <w:lang w:eastAsia="es-ES"/>
              </w:rPr>
            </w:pPr>
            <w:r w:rsidRPr="008A45CC">
              <w:rPr>
                <w:noProof/>
                <w:sz w:val="22"/>
                <w:szCs w:val="22"/>
                <w:lang w:eastAsia="es-ES"/>
              </w:rPr>
              <w:t>7745-1031</w:t>
            </w:r>
          </w:p>
          <w:p w14:paraId="33C1F558" w14:textId="77777777" w:rsidR="00EF7A41" w:rsidRDefault="00EF7A41" w:rsidP="00EF7A41">
            <w:pPr>
              <w:rPr>
                <w:noProof/>
                <w:sz w:val="22"/>
                <w:szCs w:val="22"/>
                <w:lang w:eastAsia="es-ES"/>
              </w:rPr>
            </w:pPr>
          </w:p>
          <w:p w14:paraId="32EDF7ED" w14:textId="77777777" w:rsidR="00EF7A41" w:rsidRDefault="00EF7A41" w:rsidP="00EF7A41">
            <w:pPr>
              <w:rPr>
                <w:noProof/>
                <w:sz w:val="22"/>
                <w:szCs w:val="22"/>
                <w:lang w:eastAsia="es-ES"/>
              </w:rPr>
            </w:pPr>
          </w:p>
          <w:p w14:paraId="6E4D1975" w14:textId="77777777" w:rsidR="00EF7A41" w:rsidRPr="008A45CC" w:rsidRDefault="00EF7A41" w:rsidP="00EF7A41">
            <w:pPr>
              <w:rPr>
                <w:noProof/>
                <w:sz w:val="22"/>
                <w:szCs w:val="22"/>
                <w:lang w:eastAsia="es-ES"/>
              </w:rPr>
            </w:pPr>
            <w:r>
              <w:rPr>
                <w:noProof/>
                <w:sz w:val="22"/>
                <w:szCs w:val="22"/>
                <w:lang w:eastAsia="es-ES"/>
              </w:rPr>
              <w:t>7638-2606</w:t>
            </w:r>
          </w:p>
        </w:tc>
        <w:tc>
          <w:tcPr>
            <w:tcW w:w="740" w:type="pct"/>
            <w:vAlign w:val="center"/>
          </w:tcPr>
          <w:p w14:paraId="1ED69FF5" w14:textId="77777777" w:rsidR="00EF7A41" w:rsidRPr="008A45CC" w:rsidRDefault="00EF7A41" w:rsidP="00EF7A41">
            <w:pPr>
              <w:rPr>
                <w:sz w:val="22"/>
                <w:szCs w:val="22"/>
              </w:rPr>
            </w:pPr>
            <w:r w:rsidRPr="008A45CC">
              <w:rPr>
                <w:sz w:val="22"/>
                <w:szCs w:val="22"/>
              </w:rPr>
              <w:t>13°40´06.2" N</w:t>
            </w:r>
          </w:p>
        </w:tc>
        <w:tc>
          <w:tcPr>
            <w:tcW w:w="836" w:type="pct"/>
            <w:vAlign w:val="center"/>
          </w:tcPr>
          <w:p w14:paraId="2AC3369F" w14:textId="77777777" w:rsidR="00EF7A41" w:rsidRPr="008A45CC" w:rsidRDefault="00EF7A41" w:rsidP="00EF7A41">
            <w:pPr>
              <w:rPr>
                <w:sz w:val="22"/>
                <w:szCs w:val="22"/>
              </w:rPr>
            </w:pPr>
            <w:r w:rsidRPr="008A45CC">
              <w:rPr>
                <w:sz w:val="22"/>
                <w:szCs w:val="22"/>
              </w:rPr>
              <w:t>88°50´45.3" O</w:t>
            </w:r>
          </w:p>
        </w:tc>
      </w:tr>
      <w:tr w:rsidR="00EF7A41" w:rsidRPr="00503973" w14:paraId="0FC360F2" w14:textId="77777777" w:rsidTr="00EF7A41">
        <w:tc>
          <w:tcPr>
            <w:tcW w:w="985" w:type="pct"/>
            <w:shd w:val="clear" w:color="auto" w:fill="auto"/>
            <w:vAlign w:val="center"/>
          </w:tcPr>
          <w:p w14:paraId="64FA881B" w14:textId="77777777" w:rsidR="00EF7A41" w:rsidRPr="008A45CC" w:rsidRDefault="00EF7A41" w:rsidP="00EF7A41">
            <w:pPr>
              <w:rPr>
                <w:noProof/>
                <w:sz w:val="22"/>
                <w:szCs w:val="22"/>
                <w:lang w:eastAsia="es-ES"/>
              </w:rPr>
            </w:pPr>
            <w:r w:rsidRPr="008A45CC">
              <w:rPr>
                <w:noProof/>
                <w:sz w:val="22"/>
                <w:szCs w:val="22"/>
                <w:lang w:eastAsia="es-ES"/>
              </w:rPr>
              <w:t xml:space="preserve">Casa Comunal </w:t>
            </w:r>
          </w:p>
        </w:tc>
        <w:tc>
          <w:tcPr>
            <w:tcW w:w="820" w:type="pct"/>
            <w:shd w:val="clear" w:color="auto" w:fill="auto"/>
            <w:vAlign w:val="center"/>
          </w:tcPr>
          <w:p w14:paraId="7A446FBD" w14:textId="77777777" w:rsidR="00EF7A41" w:rsidRPr="008A45CC" w:rsidRDefault="00EF7A41" w:rsidP="00EF7A41">
            <w:pPr>
              <w:rPr>
                <w:noProof/>
                <w:sz w:val="22"/>
                <w:szCs w:val="22"/>
                <w:lang w:eastAsia="es-ES"/>
              </w:rPr>
            </w:pPr>
            <w:r w:rsidRPr="008A45CC">
              <w:rPr>
                <w:noProof/>
                <w:sz w:val="22"/>
                <w:szCs w:val="22"/>
                <w:lang w:eastAsia="es-ES"/>
              </w:rPr>
              <w:t>Cantón la Virgen</w:t>
            </w:r>
          </w:p>
        </w:tc>
        <w:tc>
          <w:tcPr>
            <w:tcW w:w="877" w:type="pct"/>
            <w:vAlign w:val="center"/>
          </w:tcPr>
          <w:p w14:paraId="2E7F9022" w14:textId="77777777" w:rsidR="00EF7A41" w:rsidRPr="008A45CC" w:rsidRDefault="00EF7A41" w:rsidP="00EF7A41">
            <w:pPr>
              <w:rPr>
                <w:noProof/>
                <w:sz w:val="22"/>
                <w:szCs w:val="22"/>
                <w:lang w:eastAsia="es-ES"/>
              </w:rPr>
            </w:pPr>
            <w:r w:rsidRPr="008A45CC">
              <w:rPr>
                <w:noProof/>
                <w:sz w:val="22"/>
                <w:szCs w:val="22"/>
                <w:lang w:eastAsia="es-ES"/>
              </w:rPr>
              <w:t>Francisca  Lopez</w:t>
            </w:r>
          </w:p>
          <w:p w14:paraId="6EC94689" w14:textId="77777777" w:rsidR="00EF7A41" w:rsidRPr="008A45CC" w:rsidRDefault="00EF7A41" w:rsidP="00EF7A41">
            <w:pPr>
              <w:rPr>
                <w:noProof/>
                <w:sz w:val="22"/>
                <w:szCs w:val="22"/>
                <w:lang w:eastAsia="es-ES"/>
              </w:rPr>
            </w:pPr>
            <w:r w:rsidRPr="008A45CC">
              <w:rPr>
                <w:noProof/>
                <w:sz w:val="22"/>
                <w:szCs w:val="22"/>
                <w:lang w:eastAsia="es-ES"/>
              </w:rPr>
              <w:t>Julio Barrera</w:t>
            </w:r>
          </w:p>
        </w:tc>
        <w:tc>
          <w:tcPr>
            <w:tcW w:w="742" w:type="pct"/>
            <w:vAlign w:val="center"/>
          </w:tcPr>
          <w:p w14:paraId="3AA3DBF9" w14:textId="77777777" w:rsidR="00EF7A41" w:rsidRPr="008A45CC" w:rsidRDefault="00EF7A41" w:rsidP="00EF7A41">
            <w:pPr>
              <w:rPr>
                <w:sz w:val="22"/>
                <w:szCs w:val="22"/>
              </w:rPr>
            </w:pPr>
            <w:r>
              <w:rPr>
                <w:sz w:val="22"/>
                <w:szCs w:val="22"/>
              </w:rPr>
              <w:t>7278-2922</w:t>
            </w:r>
          </w:p>
          <w:p w14:paraId="3B3AB001" w14:textId="77777777" w:rsidR="00EF7A41" w:rsidRPr="008A45CC" w:rsidRDefault="00EF7A41" w:rsidP="00EF7A41">
            <w:pPr>
              <w:rPr>
                <w:noProof/>
                <w:sz w:val="22"/>
                <w:szCs w:val="22"/>
                <w:lang w:eastAsia="es-ES"/>
              </w:rPr>
            </w:pPr>
            <w:r>
              <w:rPr>
                <w:sz w:val="22"/>
                <w:szCs w:val="22"/>
              </w:rPr>
              <w:t>6184-8421</w:t>
            </w:r>
          </w:p>
        </w:tc>
        <w:tc>
          <w:tcPr>
            <w:tcW w:w="740" w:type="pct"/>
            <w:vAlign w:val="center"/>
          </w:tcPr>
          <w:p w14:paraId="557EFA51" w14:textId="77777777" w:rsidR="00EF7A41" w:rsidRPr="008A45CC" w:rsidRDefault="00EF7A41" w:rsidP="00EF7A41">
            <w:pPr>
              <w:rPr>
                <w:sz w:val="22"/>
                <w:szCs w:val="22"/>
              </w:rPr>
            </w:pPr>
            <w:r w:rsidRPr="008A45CC">
              <w:rPr>
                <w:sz w:val="22"/>
                <w:szCs w:val="22"/>
              </w:rPr>
              <w:t>13°40´10.1" N</w:t>
            </w:r>
          </w:p>
        </w:tc>
        <w:tc>
          <w:tcPr>
            <w:tcW w:w="836" w:type="pct"/>
            <w:vAlign w:val="center"/>
          </w:tcPr>
          <w:p w14:paraId="0355DB1C" w14:textId="77777777" w:rsidR="00EF7A41" w:rsidRPr="008A45CC" w:rsidRDefault="00EF7A41" w:rsidP="00EF7A41">
            <w:pPr>
              <w:rPr>
                <w:sz w:val="22"/>
                <w:szCs w:val="22"/>
              </w:rPr>
            </w:pPr>
            <w:r w:rsidRPr="008A45CC">
              <w:rPr>
                <w:sz w:val="22"/>
                <w:szCs w:val="22"/>
              </w:rPr>
              <w:t>88°50´13.2" O</w:t>
            </w:r>
          </w:p>
        </w:tc>
      </w:tr>
      <w:tr w:rsidR="00EF7A41" w:rsidRPr="00503973" w14:paraId="7D6C0475" w14:textId="77777777" w:rsidTr="00EF7A41">
        <w:tc>
          <w:tcPr>
            <w:tcW w:w="985" w:type="pct"/>
            <w:shd w:val="clear" w:color="auto" w:fill="auto"/>
            <w:vAlign w:val="center"/>
          </w:tcPr>
          <w:p w14:paraId="556AD7FD" w14:textId="77777777" w:rsidR="00EF7A41" w:rsidRPr="008A45CC" w:rsidRDefault="00EF7A41" w:rsidP="00EF7A41">
            <w:pPr>
              <w:rPr>
                <w:noProof/>
                <w:sz w:val="22"/>
                <w:szCs w:val="22"/>
                <w:lang w:eastAsia="es-ES"/>
              </w:rPr>
            </w:pPr>
            <w:r w:rsidRPr="008A45CC">
              <w:rPr>
                <w:noProof/>
                <w:sz w:val="22"/>
                <w:szCs w:val="22"/>
                <w:lang w:eastAsia="es-ES"/>
              </w:rPr>
              <w:t>Casa Comunal</w:t>
            </w:r>
          </w:p>
        </w:tc>
        <w:tc>
          <w:tcPr>
            <w:tcW w:w="820" w:type="pct"/>
            <w:shd w:val="clear" w:color="auto" w:fill="auto"/>
            <w:vAlign w:val="center"/>
          </w:tcPr>
          <w:p w14:paraId="7EECE7F6" w14:textId="77777777" w:rsidR="00EF7A41" w:rsidRPr="008A45CC" w:rsidRDefault="00EF7A41" w:rsidP="00EF7A41">
            <w:pPr>
              <w:rPr>
                <w:noProof/>
                <w:sz w:val="22"/>
                <w:szCs w:val="22"/>
                <w:lang w:eastAsia="es-ES"/>
              </w:rPr>
            </w:pPr>
            <w:r w:rsidRPr="008A45CC">
              <w:rPr>
                <w:noProof/>
                <w:sz w:val="22"/>
                <w:szCs w:val="22"/>
                <w:lang w:eastAsia="es-ES"/>
              </w:rPr>
              <w:t>Cantón Concepcion de Cañas</w:t>
            </w:r>
          </w:p>
        </w:tc>
        <w:tc>
          <w:tcPr>
            <w:tcW w:w="877" w:type="pct"/>
            <w:vAlign w:val="center"/>
          </w:tcPr>
          <w:p w14:paraId="618BCD83" w14:textId="77777777" w:rsidR="00EF7A41" w:rsidRPr="008A45CC" w:rsidRDefault="00EF7A41" w:rsidP="00EF7A41">
            <w:pPr>
              <w:rPr>
                <w:noProof/>
                <w:sz w:val="22"/>
                <w:szCs w:val="22"/>
                <w:lang w:eastAsia="es-ES"/>
              </w:rPr>
            </w:pPr>
          </w:p>
          <w:p w14:paraId="4B581240" w14:textId="77777777" w:rsidR="00EF7A41" w:rsidRDefault="00EF7A41" w:rsidP="00EF7A41">
            <w:pPr>
              <w:rPr>
                <w:noProof/>
                <w:sz w:val="22"/>
                <w:szCs w:val="22"/>
                <w:lang w:eastAsia="es-ES"/>
              </w:rPr>
            </w:pPr>
            <w:r w:rsidRPr="008A45CC">
              <w:rPr>
                <w:noProof/>
                <w:sz w:val="22"/>
                <w:szCs w:val="22"/>
                <w:lang w:eastAsia="es-ES"/>
              </w:rPr>
              <w:t>Iris Melendez</w:t>
            </w:r>
          </w:p>
          <w:p w14:paraId="0CC0FE2A" w14:textId="77777777" w:rsidR="00EF7A41" w:rsidRPr="008A45CC" w:rsidRDefault="00EF7A41" w:rsidP="00EF7A41">
            <w:pPr>
              <w:rPr>
                <w:noProof/>
                <w:sz w:val="22"/>
                <w:szCs w:val="22"/>
                <w:lang w:eastAsia="es-ES"/>
              </w:rPr>
            </w:pPr>
            <w:r>
              <w:rPr>
                <w:noProof/>
                <w:sz w:val="22"/>
                <w:szCs w:val="22"/>
                <w:lang w:eastAsia="es-ES"/>
              </w:rPr>
              <w:t>René Lopez</w:t>
            </w:r>
          </w:p>
        </w:tc>
        <w:tc>
          <w:tcPr>
            <w:tcW w:w="742" w:type="pct"/>
            <w:vAlign w:val="center"/>
          </w:tcPr>
          <w:p w14:paraId="62E34DB9" w14:textId="77777777" w:rsidR="00EF7A41" w:rsidRDefault="00EF7A41" w:rsidP="00EF7A41">
            <w:pPr>
              <w:rPr>
                <w:noProof/>
                <w:sz w:val="22"/>
                <w:szCs w:val="22"/>
                <w:lang w:eastAsia="es-ES"/>
              </w:rPr>
            </w:pPr>
            <w:r>
              <w:rPr>
                <w:noProof/>
                <w:sz w:val="22"/>
                <w:szCs w:val="22"/>
                <w:lang w:eastAsia="es-ES"/>
              </w:rPr>
              <w:t>7084-4040</w:t>
            </w:r>
          </w:p>
          <w:p w14:paraId="4529A273" w14:textId="77777777" w:rsidR="00EF7A41" w:rsidRPr="008A45CC" w:rsidRDefault="00EF7A41" w:rsidP="00EF7A41">
            <w:pPr>
              <w:rPr>
                <w:noProof/>
                <w:sz w:val="22"/>
                <w:szCs w:val="22"/>
                <w:lang w:eastAsia="es-ES"/>
              </w:rPr>
            </w:pPr>
            <w:r>
              <w:rPr>
                <w:noProof/>
                <w:sz w:val="22"/>
                <w:szCs w:val="22"/>
                <w:lang w:eastAsia="es-ES"/>
              </w:rPr>
              <w:t>7814-6555</w:t>
            </w:r>
          </w:p>
        </w:tc>
        <w:tc>
          <w:tcPr>
            <w:tcW w:w="740" w:type="pct"/>
            <w:vAlign w:val="center"/>
          </w:tcPr>
          <w:p w14:paraId="6949F35C" w14:textId="77777777" w:rsidR="00EF7A41" w:rsidRPr="008A45CC" w:rsidRDefault="00EF7A41" w:rsidP="00EF7A41">
            <w:pPr>
              <w:rPr>
                <w:sz w:val="22"/>
                <w:szCs w:val="22"/>
              </w:rPr>
            </w:pPr>
            <w:r w:rsidRPr="008A45CC">
              <w:rPr>
                <w:sz w:val="22"/>
                <w:szCs w:val="22"/>
              </w:rPr>
              <w:t>13°40´07.4" N</w:t>
            </w:r>
          </w:p>
        </w:tc>
        <w:tc>
          <w:tcPr>
            <w:tcW w:w="836" w:type="pct"/>
            <w:vAlign w:val="center"/>
          </w:tcPr>
          <w:p w14:paraId="550A0B9A" w14:textId="77777777" w:rsidR="00EF7A41" w:rsidRPr="008A45CC" w:rsidRDefault="00EF7A41" w:rsidP="00EF7A41">
            <w:pPr>
              <w:rPr>
                <w:sz w:val="22"/>
                <w:szCs w:val="22"/>
              </w:rPr>
            </w:pPr>
            <w:r w:rsidRPr="008A45CC">
              <w:rPr>
                <w:sz w:val="22"/>
                <w:szCs w:val="22"/>
              </w:rPr>
              <w:t>88°50´43.9" O</w:t>
            </w:r>
          </w:p>
        </w:tc>
      </w:tr>
    </w:tbl>
    <w:p w14:paraId="33F403D3" w14:textId="77777777" w:rsidR="0049674A" w:rsidRPr="004F5D6B" w:rsidRDefault="0049674A" w:rsidP="0049674A">
      <w:pPr>
        <w:spacing w:line="360" w:lineRule="auto"/>
        <w:rPr>
          <w:rFonts w:asciiTheme="minorHAnsi" w:hAnsiTheme="minorHAnsi" w:cs="Calibri"/>
          <w:b/>
          <w:sz w:val="28"/>
        </w:rPr>
      </w:pPr>
    </w:p>
    <w:p w14:paraId="3343914A" w14:textId="77777777" w:rsidR="00EF7A41" w:rsidRDefault="00EF7A41" w:rsidP="00EF7A41">
      <w:pPr>
        <w:spacing w:line="276" w:lineRule="auto"/>
        <w:jc w:val="center"/>
        <w:rPr>
          <w:rFonts w:asciiTheme="minorHAnsi" w:hAnsiTheme="minorHAnsi" w:cs="Calibri"/>
          <w:b/>
          <w:color w:val="000000"/>
          <w:sz w:val="28"/>
        </w:rPr>
      </w:pPr>
      <w:r>
        <w:rPr>
          <w:rFonts w:asciiTheme="minorHAnsi" w:hAnsiTheme="minorHAnsi" w:cs="Calibri"/>
          <w:b/>
          <w:color w:val="000000"/>
          <w:sz w:val="28"/>
        </w:rPr>
        <w:t>DIRECTORIO DE LOS MIEMBROS DE LA COMISIÓN MUNICIPAL DE PROTECCIÓN CIVIL DE TEPETITÁN.</w:t>
      </w:r>
    </w:p>
    <w:tbl>
      <w:tblPr>
        <w:tblStyle w:val="Tablaconcuadrcula"/>
        <w:tblW w:w="0" w:type="auto"/>
        <w:tblLook w:val="04A0" w:firstRow="1" w:lastRow="0" w:firstColumn="1" w:lastColumn="0" w:noHBand="0" w:noVBand="1"/>
      </w:tblPr>
      <w:tblGrid>
        <w:gridCol w:w="3176"/>
        <w:gridCol w:w="2695"/>
        <w:gridCol w:w="2957"/>
      </w:tblGrid>
      <w:tr w:rsidR="00EF7A41" w14:paraId="470C576C" w14:textId="77777777" w:rsidTr="00EF7A41">
        <w:tc>
          <w:tcPr>
            <w:tcW w:w="3276" w:type="dxa"/>
          </w:tcPr>
          <w:p w14:paraId="4229A357" w14:textId="77777777" w:rsidR="00EF7A41" w:rsidRDefault="00EF7A41" w:rsidP="00B24536">
            <w:pPr>
              <w:spacing w:line="276" w:lineRule="auto"/>
              <w:jc w:val="center"/>
              <w:rPr>
                <w:rFonts w:asciiTheme="minorHAnsi" w:hAnsiTheme="minorHAnsi" w:cs="Calibri"/>
                <w:b/>
                <w:color w:val="000000"/>
                <w:sz w:val="28"/>
              </w:rPr>
            </w:pPr>
            <w:r>
              <w:rPr>
                <w:rFonts w:asciiTheme="minorHAnsi" w:hAnsiTheme="minorHAnsi" w:cs="Calibri"/>
                <w:b/>
                <w:color w:val="000000"/>
                <w:sz w:val="28"/>
              </w:rPr>
              <w:t xml:space="preserve">Nombre </w:t>
            </w:r>
          </w:p>
        </w:tc>
        <w:tc>
          <w:tcPr>
            <w:tcW w:w="2760" w:type="dxa"/>
          </w:tcPr>
          <w:p w14:paraId="526C2A2E" w14:textId="77777777" w:rsidR="00EF7A41" w:rsidRDefault="00EF7A41" w:rsidP="00B24536">
            <w:pPr>
              <w:spacing w:line="276" w:lineRule="auto"/>
              <w:jc w:val="center"/>
              <w:rPr>
                <w:rFonts w:asciiTheme="minorHAnsi" w:hAnsiTheme="minorHAnsi" w:cs="Calibri"/>
                <w:b/>
                <w:color w:val="000000"/>
                <w:sz w:val="28"/>
              </w:rPr>
            </w:pPr>
            <w:r>
              <w:rPr>
                <w:rFonts w:asciiTheme="minorHAnsi" w:hAnsiTheme="minorHAnsi" w:cs="Calibri"/>
                <w:b/>
                <w:color w:val="000000"/>
                <w:sz w:val="28"/>
              </w:rPr>
              <w:t>Institución</w:t>
            </w:r>
          </w:p>
        </w:tc>
        <w:tc>
          <w:tcPr>
            <w:tcW w:w="3018" w:type="dxa"/>
          </w:tcPr>
          <w:p w14:paraId="1A9AFDEE" w14:textId="77777777" w:rsidR="00EF7A41" w:rsidRDefault="00EF7A41" w:rsidP="00B24536">
            <w:pPr>
              <w:spacing w:line="276" w:lineRule="auto"/>
              <w:jc w:val="center"/>
              <w:rPr>
                <w:rFonts w:asciiTheme="minorHAnsi" w:hAnsiTheme="minorHAnsi" w:cs="Calibri"/>
                <w:b/>
                <w:color w:val="000000"/>
                <w:sz w:val="28"/>
              </w:rPr>
            </w:pPr>
            <w:r>
              <w:rPr>
                <w:rFonts w:asciiTheme="minorHAnsi" w:hAnsiTheme="minorHAnsi" w:cs="Calibri"/>
                <w:b/>
                <w:color w:val="000000"/>
                <w:sz w:val="28"/>
              </w:rPr>
              <w:t>Teléfono</w:t>
            </w:r>
          </w:p>
        </w:tc>
      </w:tr>
      <w:tr w:rsidR="00EF7A41" w14:paraId="1A1DDDD1" w14:textId="77777777" w:rsidTr="00EF7A41">
        <w:tc>
          <w:tcPr>
            <w:tcW w:w="3276" w:type="dxa"/>
          </w:tcPr>
          <w:p w14:paraId="3F829A68" w14:textId="77777777" w:rsidR="00EF7A41" w:rsidRPr="00C73914" w:rsidRDefault="004719E0" w:rsidP="00B24536">
            <w:pPr>
              <w:spacing w:line="276" w:lineRule="auto"/>
              <w:rPr>
                <w:rFonts w:asciiTheme="minorHAnsi" w:hAnsiTheme="minorHAnsi" w:cs="Calibri"/>
                <w:color w:val="000000"/>
              </w:rPr>
            </w:pPr>
            <w:r>
              <w:rPr>
                <w:rFonts w:asciiTheme="minorHAnsi" w:hAnsiTheme="minorHAnsi" w:cs="Calibri"/>
                <w:color w:val="000000"/>
              </w:rPr>
              <w:t>Sr. Wi</w:t>
            </w:r>
            <w:r w:rsidRPr="00C73914">
              <w:rPr>
                <w:rFonts w:asciiTheme="minorHAnsi" w:hAnsiTheme="minorHAnsi" w:cs="Calibri"/>
                <w:color w:val="000000"/>
              </w:rPr>
              <w:t>lian</w:t>
            </w:r>
            <w:r w:rsidR="00EF7A41" w:rsidRPr="00C73914">
              <w:rPr>
                <w:rFonts w:asciiTheme="minorHAnsi" w:hAnsiTheme="minorHAnsi" w:cs="Calibri"/>
                <w:color w:val="000000"/>
              </w:rPr>
              <w:t xml:space="preserve"> Lorenzo Portillo</w:t>
            </w:r>
          </w:p>
        </w:tc>
        <w:tc>
          <w:tcPr>
            <w:tcW w:w="2760" w:type="dxa"/>
          </w:tcPr>
          <w:p w14:paraId="106A6F43" w14:textId="77777777"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Alcaldía Municipal</w:t>
            </w:r>
          </w:p>
        </w:tc>
        <w:tc>
          <w:tcPr>
            <w:tcW w:w="3018" w:type="dxa"/>
          </w:tcPr>
          <w:p w14:paraId="5E3B0AE5" w14:textId="2C3344AC"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2393-7962</w:t>
            </w:r>
          </w:p>
        </w:tc>
      </w:tr>
      <w:tr w:rsidR="00EF7A41" w14:paraId="21E35CE3" w14:textId="77777777" w:rsidTr="00EF7A41">
        <w:tc>
          <w:tcPr>
            <w:tcW w:w="3276" w:type="dxa"/>
          </w:tcPr>
          <w:p w14:paraId="06D3609D" w14:textId="77777777" w:rsidR="00EF7A41" w:rsidRPr="00C73914" w:rsidRDefault="00EF7A41" w:rsidP="00B24536">
            <w:pPr>
              <w:spacing w:line="276" w:lineRule="auto"/>
              <w:rPr>
                <w:rFonts w:asciiTheme="minorHAnsi" w:hAnsiTheme="minorHAnsi" w:cs="Calibri"/>
                <w:color w:val="000000"/>
              </w:rPr>
            </w:pPr>
            <w:r w:rsidRPr="00C73914">
              <w:rPr>
                <w:rFonts w:asciiTheme="minorHAnsi" w:hAnsiTheme="minorHAnsi" w:cs="Calibri"/>
                <w:color w:val="000000"/>
              </w:rPr>
              <w:t>Dr</w:t>
            </w:r>
            <w:r>
              <w:rPr>
                <w:rFonts w:asciiTheme="minorHAnsi" w:hAnsiTheme="minorHAnsi" w:cs="Calibri"/>
                <w:color w:val="000000"/>
              </w:rPr>
              <w:t>. Camilo Herrera</w:t>
            </w:r>
          </w:p>
        </w:tc>
        <w:tc>
          <w:tcPr>
            <w:tcW w:w="2760" w:type="dxa"/>
          </w:tcPr>
          <w:p w14:paraId="762E17A9" w14:textId="77777777"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MINSAL</w:t>
            </w:r>
          </w:p>
        </w:tc>
        <w:tc>
          <w:tcPr>
            <w:tcW w:w="3018" w:type="dxa"/>
          </w:tcPr>
          <w:p w14:paraId="614EAA2D" w14:textId="77777777" w:rsidR="00EF7A41" w:rsidRPr="00C73914" w:rsidRDefault="00EF7A41" w:rsidP="00B24536">
            <w:pPr>
              <w:spacing w:line="276" w:lineRule="auto"/>
              <w:jc w:val="center"/>
              <w:rPr>
                <w:rFonts w:asciiTheme="minorHAnsi" w:hAnsiTheme="minorHAnsi" w:cs="Calibri"/>
                <w:color w:val="000000"/>
              </w:rPr>
            </w:pPr>
            <w:r>
              <w:rPr>
                <w:rFonts w:asciiTheme="minorHAnsi" w:hAnsiTheme="minorHAnsi" w:cs="Calibri"/>
                <w:color w:val="000000"/>
              </w:rPr>
              <w:t>2393-7742</w:t>
            </w:r>
          </w:p>
        </w:tc>
      </w:tr>
      <w:tr w:rsidR="00EF7A41" w14:paraId="10D8892C" w14:textId="77777777" w:rsidTr="00EF7A41">
        <w:tc>
          <w:tcPr>
            <w:tcW w:w="3276" w:type="dxa"/>
          </w:tcPr>
          <w:p w14:paraId="2A6F3075" w14:textId="77777777" w:rsidR="00EF7A41" w:rsidRPr="00C73914" w:rsidRDefault="00EF7A41" w:rsidP="00B24536">
            <w:pPr>
              <w:spacing w:line="276" w:lineRule="auto"/>
              <w:rPr>
                <w:rFonts w:asciiTheme="minorHAnsi" w:hAnsiTheme="minorHAnsi" w:cs="Calibri"/>
                <w:color w:val="000000"/>
              </w:rPr>
            </w:pPr>
            <w:r w:rsidRPr="00C73914">
              <w:rPr>
                <w:rFonts w:asciiTheme="minorHAnsi" w:hAnsiTheme="minorHAnsi" w:cs="Calibri"/>
                <w:color w:val="000000"/>
              </w:rPr>
              <w:t>Lic. José Andrés Castro</w:t>
            </w:r>
          </w:p>
        </w:tc>
        <w:tc>
          <w:tcPr>
            <w:tcW w:w="2760" w:type="dxa"/>
          </w:tcPr>
          <w:p w14:paraId="06A2B0A1" w14:textId="77777777"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MINED</w:t>
            </w:r>
          </w:p>
        </w:tc>
        <w:tc>
          <w:tcPr>
            <w:tcW w:w="3018" w:type="dxa"/>
          </w:tcPr>
          <w:p w14:paraId="2A5EC5D7" w14:textId="1C9DC9C3" w:rsidR="00EF7A41" w:rsidRPr="00C73914" w:rsidRDefault="00513076" w:rsidP="00B24536">
            <w:pPr>
              <w:spacing w:line="276" w:lineRule="auto"/>
              <w:jc w:val="center"/>
              <w:rPr>
                <w:rFonts w:asciiTheme="minorHAnsi" w:hAnsiTheme="minorHAnsi" w:cs="Calibri"/>
                <w:color w:val="000000"/>
              </w:rPr>
            </w:pPr>
            <w:proofErr w:type="spellStart"/>
            <w:r>
              <w:rPr>
                <w:rFonts w:asciiTheme="minorHAnsi" w:hAnsiTheme="minorHAnsi" w:cs="Calibri"/>
                <w:color w:val="000000"/>
              </w:rPr>
              <w:t>Xxxxxxxxxx</w:t>
            </w:r>
            <w:proofErr w:type="spellEnd"/>
          </w:p>
        </w:tc>
      </w:tr>
      <w:tr w:rsidR="00EF7A41" w14:paraId="29DF4D56" w14:textId="77777777" w:rsidTr="00EF7A41">
        <w:tc>
          <w:tcPr>
            <w:tcW w:w="3276" w:type="dxa"/>
          </w:tcPr>
          <w:p w14:paraId="5E131C13" w14:textId="77777777" w:rsidR="00EF7A41" w:rsidRPr="00C73914" w:rsidRDefault="00EF7A41" w:rsidP="00B24536">
            <w:pPr>
              <w:spacing w:line="276" w:lineRule="auto"/>
              <w:rPr>
                <w:rFonts w:asciiTheme="minorHAnsi" w:hAnsiTheme="minorHAnsi" w:cs="Calibri"/>
                <w:color w:val="000000"/>
              </w:rPr>
            </w:pPr>
            <w:r>
              <w:rPr>
                <w:rFonts w:asciiTheme="minorHAnsi" w:hAnsiTheme="minorHAnsi" w:cs="Calibri"/>
                <w:color w:val="000000"/>
              </w:rPr>
              <w:t>Insp. Enrique Ayala</w:t>
            </w:r>
          </w:p>
        </w:tc>
        <w:tc>
          <w:tcPr>
            <w:tcW w:w="2760" w:type="dxa"/>
          </w:tcPr>
          <w:p w14:paraId="1E28DC7F" w14:textId="77777777"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PNC</w:t>
            </w:r>
          </w:p>
        </w:tc>
        <w:tc>
          <w:tcPr>
            <w:tcW w:w="3018" w:type="dxa"/>
          </w:tcPr>
          <w:p w14:paraId="209FB494" w14:textId="77777777"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2393-7708</w:t>
            </w:r>
          </w:p>
        </w:tc>
      </w:tr>
      <w:tr w:rsidR="00EF7A41" w14:paraId="0715841E" w14:textId="77777777" w:rsidTr="00EF7A41">
        <w:tc>
          <w:tcPr>
            <w:tcW w:w="3276" w:type="dxa"/>
          </w:tcPr>
          <w:p w14:paraId="76A69F3A" w14:textId="77777777" w:rsidR="00EF7A41" w:rsidRPr="00C73914" w:rsidRDefault="00EF7A41" w:rsidP="00B24536">
            <w:pPr>
              <w:spacing w:line="276" w:lineRule="auto"/>
              <w:rPr>
                <w:rFonts w:asciiTheme="minorHAnsi" w:hAnsiTheme="minorHAnsi" w:cs="Calibri"/>
                <w:color w:val="000000"/>
              </w:rPr>
            </w:pPr>
            <w:r>
              <w:rPr>
                <w:rFonts w:asciiTheme="minorHAnsi" w:hAnsiTheme="minorHAnsi" w:cs="Calibri"/>
                <w:color w:val="000000"/>
              </w:rPr>
              <w:t>Lic. Ericka Cristabel Carbajal</w:t>
            </w:r>
          </w:p>
        </w:tc>
        <w:tc>
          <w:tcPr>
            <w:tcW w:w="2760" w:type="dxa"/>
          </w:tcPr>
          <w:p w14:paraId="71375CBE" w14:textId="77777777" w:rsidR="00EF7A41" w:rsidRPr="00C73914" w:rsidRDefault="00EF7A41" w:rsidP="00B24536">
            <w:pPr>
              <w:spacing w:line="276" w:lineRule="auto"/>
              <w:jc w:val="center"/>
              <w:rPr>
                <w:rFonts w:asciiTheme="minorHAnsi" w:hAnsiTheme="minorHAnsi" w:cs="Calibri"/>
                <w:color w:val="000000"/>
              </w:rPr>
            </w:pPr>
            <w:r>
              <w:rPr>
                <w:rFonts w:asciiTheme="minorHAnsi" w:hAnsiTheme="minorHAnsi" w:cs="Calibri"/>
                <w:color w:val="000000"/>
              </w:rPr>
              <w:t>MINED</w:t>
            </w:r>
          </w:p>
        </w:tc>
        <w:tc>
          <w:tcPr>
            <w:tcW w:w="3018" w:type="dxa"/>
          </w:tcPr>
          <w:p w14:paraId="73EDDBC8" w14:textId="2F77C15E" w:rsidR="00EF7A41" w:rsidRPr="00C73914" w:rsidRDefault="00513076" w:rsidP="00B24536">
            <w:pPr>
              <w:spacing w:line="276" w:lineRule="auto"/>
              <w:jc w:val="center"/>
              <w:rPr>
                <w:rFonts w:asciiTheme="minorHAnsi" w:hAnsiTheme="minorHAnsi" w:cs="Calibri"/>
                <w:color w:val="000000"/>
              </w:rPr>
            </w:pPr>
            <w:proofErr w:type="spellStart"/>
            <w:r>
              <w:rPr>
                <w:rFonts w:asciiTheme="minorHAnsi" w:hAnsiTheme="minorHAnsi" w:cs="Calibri"/>
                <w:color w:val="000000"/>
              </w:rPr>
              <w:t>Xxxxxxxxxx</w:t>
            </w:r>
            <w:proofErr w:type="spellEnd"/>
          </w:p>
        </w:tc>
      </w:tr>
      <w:tr w:rsidR="00EF7A41" w14:paraId="53F3FD0F" w14:textId="77777777" w:rsidTr="00EF7A41">
        <w:tc>
          <w:tcPr>
            <w:tcW w:w="3276" w:type="dxa"/>
          </w:tcPr>
          <w:p w14:paraId="5F7A1B22" w14:textId="77777777" w:rsidR="00EF7A41" w:rsidRDefault="00EF7A41" w:rsidP="00B24536">
            <w:pPr>
              <w:spacing w:line="276" w:lineRule="auto"/>
              <w:rPr>
                <w:rFonts w:asciiTheme="minorHAnsi" w:hAnsiTheme="minorHAnsi" w:cs="Calibri"/>
                <w:color w:val="000000"/>
              </w:rPr>
            </w:pPr>
            <w:r>
              <w:rPr>
                <w:rFonts w:asciiTheme="minorHAnsi" w:hAnsiTheme="minorHAnsi" w:cs="Calibri"/>
                <w:color w:val="000000"/>
              </w:rPr>
              <w:t>Lic. Rosa Idalia Quintanilla</w:t>
            </w:r>
          </w:p>
        </w:tc>
        <w:tc>
          <w:tcPr>
            <w:tcW w:w="2760" w:type="dxa"/>
          </w:tcPr>
          <w:p w14:paraId="6A6FD5F2" w14:textId="77777777" w:rsidR="00EF7A41" w:rsidRDefault="00EF7A41" w:rsidP="00B24536">
            <w:pPr>
              <w:spacing w:line="276" w:lineRule="auto"/>
              <w:jc w:val="center"/>
              <w:rPr>
                <w:rFonts w:asciiTheme="minorHAnsi" w:hAnsiTheme="minorHAnsi" w:cs="Calibri"/>
                <w:color w:val="000000"/>
              </w:rPr>
            </w:pPr>
            <w:r>
              <w:rPr>
                <w:rFonts w:asciiTheme="minorHAnsi" w:hAnsiTheme="minorHAnsi" w:cs="Calibri"/>
                <w:color w:val="000000"/>
              </w:rPr>
              <w:t>Casa de la Cultura</w:t>
            </w:r>
          </w:p>
        </w:tc>
        <w:tc>
          <w:tcPr>
            <w:tcW w:w="3018" w:type="dxa"/>
          </w:tcPr>
          <w:p w14:paraId="5F6F82A6" w14:textId="35F11C04" w:rsidR="00EF7A41" w:rsidRDefault="00513076" w:rsidP="00B24536">
            <w:pPr>
              <w:spacing w:line="276" w:lineRule="auto"/>
              <w:jc w:val="center"/>
              <w:rPr>
                <w:rFonts w:asciiTheme="minorHAnsi" w:hAnsiTheme="minorHAnsi" w:cs="Calibri"/>
                <w:color w:val="000000"/>
              </w:rPr>
            </w:pPr>
            <w:proofErr w:type="spellStart"/>
            <w:r>
              <w:rPr>
                <w:rFonts w:asciiTheme="minorHAnsi" w:hAnsiTheme="minorHAnsi" w:cs="Calibri"/>
                <w:color w:val="000000"/>
              </w:rPr>
              <w:t>Xxxxxxxxxxx</w:t>
            </w:r>
            <w:proofErr w:type="spellEnd"/>
          </w:p>
        </w:tc>
      </w:tr>
      <w:tr w:rsidR="00EF7A41" w14:paraId="759DA0E3" w14:textId="77777777" w:rsidTr="00EF7A41">
        <w:tc>
          <w:tcPr>
            <w:tcW w:w="3276" w:type="dxa"/>
          </w:tcPr>
          <w:p w14:paraId="524011B9" w14:textId="77777777" w:rsidR="00EF7A41" w:rsidRPr="00C73914" w:rsidRDefault="00EF7A41" w:rsidP="00B24536">
            <w:pPr>
              <w:spacing w:line="276" w:lineRule="auto"/>
              <w:rPr>
                <w:rFonts w:asciiTheme="minorHAnsi" w:hAnsiTheme="minorHAnsi" w:cs="Calibri"/>
                <w:color w:val="000000"/>
              </w:rPr>
            </w:pPr>
            <w:r w:rsidRPr="00C73914">
              <w:rPr>
                <w:rFonts w:asciiTheme="minorHAnsi" w:hAnsiTheme="minorHAnsi" w:cs="Calibri"/>
                <w:color w:val="000000"/>
              </w:rPr>
              <w:t>Sr. Manuel Alberto Candelario</w:t>
            </w:r>
          </w:p>
        </w:tc>
        <w:tc>
          <w:tcPr>
            <w:tcW w:w="2760" w:type="dxa"/>
          </w:tcPr>
          <w:p w14:paraId="7EF4C7E9" w14:textId="77777777" w:rsidR="00EF7A41" w:rsidRPr="00C73914" w:rsidRDefault="00EF7A41" w:rsidP="00B24536">
            <w:pPr>
              <w:spacing w:line="276" w:lineRule="auto"/>
              <w:jc w:val="center"/>
              <w:rPr>
                <w:rFonts w:asciiTheme="minorHAnsi" w:hAnsiTheme="minorHAnsi" w:cs="Calibri"/>
                <w:color w:val="000000"/>
              </w:rPr>
            </w:pPr>
            <w:r w:rsidRPr="00C73914">
              <w:rPr>
                <w:rFonts w:asciiTheme="minorHAnsi" w:hAnsiTheme="minorHAnsi" w:cs="Calibri"/>
                <w:color w:val="000000"/>
              </w:rPr>
              <w:t>Técnico de Protección Civil.</w:t>
            </w:r>
          </w:p>
        </w:tc>
        <w:tc>
          <w:tcPr>
            <w:tcW w:w="3018" w:type="dxa"/>
          </w:tcPr>
          <w:p w14:paraId="0FA63075" w14:textId="24C6AC43" w:rsidR="00EF7A41" w:rsidRPr="00C73914" w:rsidRDefault="00513076" w:rsidP="00B24536">
            <w:pPr>
              <w:spacing w:line="276" w:lineRule="auto"/>
              <w:jc w:val="center"/>
              <w:rPr>
                <w:rFonts w:asciiTheme="minorHAnsi" w:hAnsiTheme="minorHAnsi" w:cs="Calibri"/>
                <w:color w:val="000000"/>
              </w:rPr>
            </w:pPr>
            <w:proofErr w:type="spellStart"/>
            <w:r>
              <w:rPr>
                <w:rFonts w:asciiTheme="minorHAnsi" w:hAnsiTheme="minorHAnsi" w:cs="Calibri"/>
                <w:color w:val="000000"/>
              </w:rPr>
              <w:t>Xxxxxxxxxxxxxxx</w:t>
            </w:r>
            <w:proofErr w:type="spellEnd"/>
          </w:p>
        </w:tc>
      </w:tr>
    </w:tbl>
    <w:p w14:paraId="3B3220FF" w14:textId="77777777" w:rsidR="00090CA3" w:rsidRDefault="00090CA3" w:rsidP="00090CA3">
      <w:pPr>
        <w:adjustRightInd w:val="0"/>
        <w:spacing w:after="100" w:afterAutospacing="1" w:line="360" w:lineRule="auto"/>
        <w:rPr>
          <w:rFonts w:asciiTheme="minorHAnsi" w:hAnsiTheme="minorHAnsi" w:cs="Calibri"/>
          <w:b/>
          <w:sz w:val="44"/>
          <w:szCs w:val="44"/>
        </w:rPr>
        <w:sectPr w:rsidR="00090CA3" w:rsidSect="00090CA3">
          <w:headerReference w:type="default" r:id="rId23"/>
          <w:pgSz w:w="12240" w:h="15840" w:code="1"/>
          <w:pgMar w:top="1814" w:right="1701" w:bottom="1418" w:left="1701" w:header="709" w:footer="709" w:gutter="0"/>
          <w:cols w:space="708"/>
          <w:docGrid w:linePitch="360"/>
        </w:sectPr>
      </w:pPr>
    </w:p>
    <w:p w14:paraId="0D28AC48" w14:textId="77777777" w:rsidR="00090CA3" w:rsidRDefault="0049674A" w:rsidP="0049674A">
      <w:pPr>
        <w:adjustRightInd w:val="0"/>
        <w:spacing w:after="100" w:afterAutospacing="1"/>
        <w:jc w:val="center"/>
        <w:rPr>
          <w:rFonts w:asciiTheme="minorHAnsi" w:hAnsiTheme="minorHAnsi" w:cs="Calibri"/>
          <w:b/>
          <w:sz w:val="22"/>
          <w:szCs w:val="44"/>
        </w:rPr>
      </w:pPr>
      <w:r w:rsidRPr="004F5D6B">
        <w:rPr>
          <w:rFonts w:asciiTheme="minorHAnsi" w:hAnsiTheme="minorHAnsi" w:cs="Calibri"/>
          <w:b/>
          <w:sz w:val="28"/>
        </w:rPr>
        <w:lastRenderedPageBreak/>
        <w:t>CLASIFICACION Y DECLARATORIA DE ALERTA</w:t>
      </w:r>
    </w:p>
    <w:tbl>
      <w:tblPr>
        <w:tblStyle w:val="Tablaconcuadrcula"/>
        <w:tblW w:w="12955" w:type="dxa"/>
        <w:tblLook w:val="04A0" w:firstRow="1" w:lastRow="0" w:firstColumn="1" w:lastColumn="0" w:noHBand="0" w:noVBand="1"/>
      </w:tblPr>
      <w:tblGrid>
        <w:gridCol w:w="2376"/>
        <w:gridCol w:w="6159"/>
        <w:gridCol w:w="4420"/>
      </w:tblGrid>
      <w:tr w:rsidR="0049674A" w14:paraId="06A13B83" w14:textId="77777777" w:rsidTr="001C112C">
        <w:tc>
          <w:tcPr>
            <w:tcW w:w="2376" w:type="dxa"/>
            <w:shd w:val="clear" w:color="auto" w:fill="D9D9D9" w:themeFill="background1" w:themeFillShade="D9"/>
            <w:vAlign w:val="center"/>
          </w:tcPr>
          <w:p w14:paraId="6C66113B" w14:textId="77777777" w:rsidR="0049674A" w:rsidRPr="00FE5F67" w:rsidRDefault="0049674A" w:rsidP="001C112C">
            <w:pPr>
              <w:jc w:val="center"/>
              <w:rPr>
                <w:rFonts w:asciiTheme="minorHAnsi" w:hAnsiTheme="minorHAnsi" w:cstheme="minorHAnsi"/>
                <w:b/>
              </w:rPr>
            </w:pPr>
            <w:r w:rsidRPr="00FE5F67">
              <w:rPr>
                <w:rFonts w:asciiTheme="minorHAnsi" w:hAnsiTheme="minorHAnsi" w:cstheme="minorHAnsi"/>
                <w:b/>
              </w:rPr>
              <w:t>GRADO DE ALERTA</w:t>
            </w:r>
          </w:p>
        </w:tc>
        <w:tc>
          <w:tcPr>
            <w:tcW w:w="6159" w:type="dxa"/>
            <w:shd w:val="clear" w:color="auto" w:fill="D9D9D9" w:themeFill="background1" w:themeFillShade="D9"/>
          </w:tcPr>
          <w:p w14:paraId="22B004CA" w14:textId="77777777" w:rsidR="0049674A" w:rsidRPr="00FE5F67" w:rsidRDefault="0049674A" w:rsidP="001C112C">
            <w:pPr>
              <w:jc w:val="center"/>
              <w:rPr>
                <w:rFonts w:asciiTheme="minorHAnsi" w:hAnsiTheme="minorHAnsi" w:cstheme="minorHAnsi"/>
                <w:b/>
              </w:rPr>
            </w:pPr>
            <w:r w:rsidRPr="00FE5F67">
              <w:rPr>
                <w:rFonts w:asciiTheme="minorHAnsi" w:hAnsiTheme="minorHAnsi" w:cstheme="minorHAnsi"/>
                <w:b/>
              </w:rPr>
              <w:t>DESCRIPCION</w:t>
            </w:r>
          </w:p>
        </w:tc>
        <w:tc>
          <w:tcPr>
            <w:tcW w:w="4420" w:type="dxa"/>
            <w:shd w:val="clear" w:color="auto" w:fill="D9D9D9" w:themeFill="background1" w:themeFillShade="D9"/>
          </w:tcPr>
          <w:p w14:paraId="55B472B4" w14:textId="77777777" w:rsidR="0049674A" w:rsidRPr="00FE5F67" w:rsidRDefault="0049674A" w:rsidP="001C112C">
            <w:pPr>
              <w:jc w:val="center"/>
              <w:rPr>
                <w:rFonts w:asciiTheme="minorHAnsi" w:hAnsiTheme="minorHAnsi" w:cstheme="minorHAnsi"/>
                <w:b/>
              </w:rPr>
            </w:pPr>
            <w:r w:rsidRPr="00FE5F67">
              <w:rPr>
                <w:rFonts w:asciiTheme="minorHAnsi" w:hAnsiTheme="minorHAnsi" w:cstheme="minorHAnsi"/>
                <w:b/>
              </w:rPr>
              <w:t>ACCIONES BASICAS PREVISTAS</w:t>
            </w:r>
          </w:p>
        </w:tc>
      </w:tr>
      <w:tr w:rsidR="0049674A" w14:paraId="68971D3D" w14:textId="77777777" w:rsidTr="001C112C">
        <w:tc>
          <w:tcPr>
            <w:tcW w:w="2376" w:type="dxa"/>
            <w:vAlign w:val="center"/>
          </w:tcPr>
          <w:p w14:paraId="7274B514" w14:textId="77777777" w:rsidR="0049674A" w:rsidRPr="00090CA3" w:rsidRDefault="0049674A" w:rsidP="001C112C">
            <w:pPr>
              <w:adjustRightInd w:val="0"/>
              <w:spacing w:after="100" w:afterAutospacing="1"/>
              <w:jc w:val="center"/>
              <w:rPr>
                <w:rFonts w:asciiTheme="minorHAnsi" w:hAnsiTheme="minorHAnsi" w:cstheme="minorHAnsi"/>
                <w:b/>
                <w:sz w:val="22"/>
                <w:szCs w:val="44"/>
              </w:rPr>
            </w:pPr>
            <w:r w:rsidRPr="00090CA3">
              <w:rPr>
                <w:rFonts w:asciiTheme="minorHAnsi" w:hAnsiTheme="minorHAnsi" w:cstheme="minorHAnsi"/>
                <w:b/>
                <w:sz w:val="22"/>
                <w:szCs w:val="44"/>
              </w:rPr>
              <w:t>VERDE</w:t>
            </w:r>
          </w:p>
        </w:tc>
        <w:tc>
          <w:tcPr>
            <w:tcW w:w="6159" w:type="dxa"/>
          </w:tcPr>
          <w:p w14:paraId="0253ABB8" w14:textId="77777777" w:rsidR="0049674A" w:rsidRPr="00090CA3" w:rsidRDefault="0049674A" w:rsidP="001C112C">
            <w:pPr>
              <w:adjustRightInd w:val="0"/>
              <w:spacing w:after="100" w:afterAutospacing="1" w:line="276" w:lineRule="auto"/>
              <w:jc w:val="both"/>
              <w:rPr>
                <w:rFonts w:asciiTheme="minorHAnsi" w:hAnsiTheme="minorHAnsi" w:cstheme="minorHAnsi"/>
                <w:b/>
                <w:sz w:val="22"/>
                <w:szCs w:val="44"/>
              </w:rPr>
            </w:pPr>
            <w:r w:rsidRPr="00090CA3">
              <w:rPr>
                <w:rFonts w:asciiTheme="minorHAnsi" w:hAnsiTheme="minorHAnsi" w:cstheme="minorHAnsi"/>
              </w:rPr>
              <w:t>Estado que se declarará cuando se tenga la presencia de un fenómeno natural o una situación generada por la acción del ser humano que por su evaluación comportamiento y características se percibe(a), dentro de un nivel de probabilidad con un grado de amenaza previa, de la cual pueden considerarse ciertas medidas de protección predeterminadas y específicas que aseguren una condición cautelosa y de vigilancia por la probable y cercana ocurrencia de un evento o situación adverso(a).</w:t>
            </w:r>
          </w:p>
        </w:tc>
        <w:tc>
          <w:tcPr>
            <w:tcW w:w="4420" w:type="dxa"/>
          </w:tcPr>
          <w:p w14:paraId="5EEF513D" w14:textId="77777777" w:rsidR="0049674A" w:rsidRPr="00090CA3" w:rsidRDefault="0049674A" w:rsidP="00763B04">
            <w:pPr>
              <w:pStyle w:val="Prrafodelista"/>
              <w:numPr>
                <w:ilvl w:val="0"/>
                <w:numId w:val="50"/>
              </w:numPr>
              <w:adjustRightInd w:val="0"/>
              <w:spacing w:after="100" w:afterAutospacing="1" w:line="276" w:lineRule="auto"/>
              <w:ind w:left="228" w:hanging="98"/>
              <w:jc w:val="both"/>
              <w:rPr>
                <w:rFonts w:asciiTheme="minorHAnsi" w:hAnsiTheme="minorHAnsi" w:cstheme="minorHAnsi"/>
                <w:b/>
                <w:sz w:val="22"/>
                <w:szCs w:val="44"/>
                <w:lang w:val="es-SV"/>
              </w:rPr>
            </w:pPr>
            <w:r w:rsidRPr="00090CA3">
              <w:rPr>
                <w:rFonts w:asciiTheme="minorHAnsi" w:hAnsiTheme="minorHAnsi" w:cstheme="minorHAnsi"/>
                <w:lang w:val="es-SV"/>
              </w:rPr>
              <w:t>Las Comisiones de Protección Civil deberán mantenerse en situación de apresto, o sea de listeza operacional que le permita activar sus dispositivos de manera ágil y oportuna para proteger a la población.</w:t>
            </w:r>
          </w:p>
          <w:p w14:paraId="1E0C6F20" w14:textId="77777777" w:rsidR="0049674A" w:rsidRPr="00090CA3" w:rsidRDefault="0049674A" w:rsidP="00763B04">
            <w:pPr>
              <w:pStyle w:val="Prrafodelista"/>
              <w:numPr>
                <w:ilvl w:val="0"/>
                <w:numId w:val="50"/>
              </w:numPr>
              <w:adjustRightInd w:val="0"/>
              <w:spacing w:after="100" w:afterAutospacing="1" w:line="276" w:lineRule="auto"/>
              <w:ind w:left="228" w:hanging="98"/>
              <w:jc w:val="both"/>
              <w:rPr>
                <w:rFonts w:asciiTheme="minorHAnsi" w:hAnsiTheme="minorHAnsi" w:cstheme="minorHAnsi"/>
                <w:b/>
                <w:sz w:val="22"/>
                <w:szCs w:val="44"/>
                <w:lang w:val="es-SV"/>
              </w:rPr>
            </w:pPr>
            <w:r w:rsidRPr="00090CA3">
              <w:rPr>
                <w:rFonts w:asciiTheme="minorHAnsi" w:hAnsiTheme="minorHAnsi" w:cstheme="minorHAnsi"/>
                <w:lang w:val="es-SV"/>
              </w:rPr>
              <w:t>El estado de apresto implica garantizar que los procedimientos y/o protocolos de comunicación previstos se apliquen adecuadamente por parte de las Comisiones de Protección Civil.</w:t>
            </w:r>
          </w:p>
          <w:p w14:paraId="5E0FE08F" w14:textId="77777777" w:rsidR="0049674A" w:rsidRPr="00090CA3" w:rsidRDefault="0049674A" w:rsidP="00763B04">
            <w:pPr>
              <w:pStyle w:val="Prrafodelista"/>
              <w:numPr>
                <w:ilvl w:val="0"/>
                <w:numId w:val="50"/>
              </w:numPr>
              <w:adjustRightInd w:val="0"/>
              <w:spacing w:after="100" w:afterAutospacing="1" w:line="276" w:lineRule="auto"/>
              <w:ind w:left="228" w:hanging="98"/>
              <w:jc w:val="both"/>
              <w:rPr>
                <w:rFonts w:asciiTheme="minorHAnsi" w:hAnsiTheme="minorHAnsi" w:cstheme="minorHAnsi"/>
                <w:b/>
                <w:sz w:val="22"/>
                <w:szCs w:val="44"/>
                <w:lang w:val="es-SV"/>
              </w:rPr>
            </w:pPr>
            <w:r w:rsidRPr="00090CA3">
              <w:rPr>
                <w:rFonts w:asciiTheme="minorHAnsi" w:hAnsiTheme="minorHAnsi" w:cstheme="minorHAnsi"/>
                <w:lang w:val="es-SV"/>
              </w:rPr>
              <w:t xml:space="preserve">Las Comisiones de Protección Civil deberán Intensificar los mecanismos de monitoreo local del fenómeno o estar pendiente de la información de la institución competente para monitorear analizar y brindar conclusiones sobre el desarrollo del fenómeno. </w:t>
            </w:r>
          </w:p>
          <w:p w14:paraId="2226C829" w14:textId="77777777" w:rsidR="0049674A" w:rsidRPr="00090CA3" w:rsidRDefault="0049674A" w:rsidP="00763B04">
            <w:pPr>
              <w:pStyle w:val="Prrafodelista"/>
              <w:numPr>
                <w:ilvl w:val="0"/>
                <w:numId w:val="50"/>
              </w:numPr>
              <w:adjustRightInd w:val="0"/>
              <w:spacing w:after="100" w:afterAutospacing="1" w:line="276" w:lineRule="auto"/>
              <w:ind w:left="228" w:hanging="98"/>
              <w:jc w:val="both"/>
              <w:rPr>
                <w:rFonts w:asciiTheme="minorHAnsi" w:hAnsiTheme="minorHAnsi" w:cstheme="minorHAnsi"/>
                <w:b/>
                <w:sz w:val="22"/>
                <w:szCs w:val="44"/>
                <w:lang w:val="es-SV"/>
              </w:rPr>
            </w:pPr>
            <w:r w:rsidRPr="00090CA3">
              <w:rPr>
                <w:rFonts w:asciiTheme="minorHAnsi" w:hAnsiTheme="minorHAnsi" w:cstheme="minorHAnsi"/>
                <w:lang w:val="es-SV"/>
              </w:rPr>
              <w:t xml:space="preserve">El Director General podrá activar en caso necesario a la Comisión Sectorial Técnico Científica del nivel Nacional o cualquiera de las Comisiones Técnicas que considere pertinente </w:t>
            </w:r>
          </w:p>
          <w:p w14:paraId="44D98A30" w14:textId="77777777" w:rsidR="0049674A" w:rsidRPr="00090CA3" w:rsidRDefault="0049674A" w:rsidP="00763B04">
            <w:pPr>
              <w:pStyle w:val="Prrafodelista"/>
              <w:numPr>
                <w:ilvl w:val="0"/>
                <w:numId w:val="50"/>
              </w:numPr>
              <w:adjustRightInd w:val="0"/>
              <w:spacing w:after="100" w:afterAutospacing="1" w:line="276" w:lineRule="auto"/>
              <w:ind w:left="228" w:hanging="98"/>
              <w:jc w:val="both"/>
              <w:rPr>
                <w:rFonts w:asciiTheme="minorHAnsi" w:hAnsiTheme="minorHAnsi" w:cstheme="minorHAnsi"/>
                <w:b/>
                <w:sz w:val="22"/>
                <w:szCs w:val="44"/>
                <w:lang w:val="es-SV"/>
              </w:rPr>
            </w:pPr>
            <w:r w:rsidRPr="00090CA3">
              <w:rPr>
                <w:rFonts w:asciiTheme="minorHAnsi" w:hAnsiTheme="minorHAnsi" w:cstheme="minorHAnsi"/>
                <w:lang w:val="es-SV"/>
              </w:rPr>
              <w:lastRenderedPageBreak/>
              <w:t>Se podría declarar que el personal de la DGPC queda en situación de disponibilidad o sea Alerta Institucional.</w:t>
            </w:r>
          </w:p>
        </w:tc>
      </w:tr>
      <w:tr w:rsidR="0049674A" w14:paraId="5DA2AA6C" w14:textId="77777777" w:rsidTr="001C112C">
        <w:tc>
          <w:tcPr>
            <w:tcW w:w="2376" w:type="dxa"/>
            <w:vAlign w:val="center"/>
          </w:tcPr>
          <w:p w14:paraId="0849AA25" w14:textId="77777777" w:rsidR="0049674A" w:rsidRDefault="0049674A" w:rsidP="001C112C">
            <w:pPr>
              <w:adjustRightInd w:val="0"/>
              <w:spacing w:after="100" w:afterAutospacing="1"/>
              <w:jc w:val="center"/>
              <w:rPr>
                <w:rFonts w:asciiTheme="minorHAnsi" w:hAnsiTheme="minorHAnsi" w:cs="Calibri"/>
                <w:b/>
                <w:sz w:val="22"/>
                <w:szCs w:val="44"/>
              </w:rPr>
            </w:pPr>
            <w:r>
              <w:rPr>
                <w:rFonts w:asciiTheme="minorHAnsi" w:hAnsiTheme="minorHAnsi" w:cstheme="minorHAnsi"/>
                <w:b/>
                <w:sz w:val="22"/>
                <w:szCs w:val="44"/>
              </w:rPr>
              <w:t>AMARILLA</w:t>
            </w:r>
          </w:p>
        </w:tc>
        <w:tc>
          <w:tcPr>
            <w:tcW w:w="6159" w:type="dxa"/>
          </w:tcPr>
          <w:p w14:paraId="0D110005" w14:textId="77777777" w:rsidR="0049674A" w:rsidRPr="00FE5F67" w:rsidRDefault="0049674A" w:rsidP="001C112C">
            <w:pPr>
              <w:adjustRightInd w:val="0"/>
              <w:spacing w:after="100" w:afterAutospacing="1" w:line="276" w:lineRule="auto"/>
              <w:jc w:val="both"/>
              <w:rPr>
                <w:rFonts w:asciiTheme="minorHAnsi" w:hAnsiTheme="minorHAnsi" w:cs="Calibri"/>
                <w:b/>
                <w:sz w:val="22"/>
                <w:szCs w:val="44"/>
              </w:rPr>
            </w:pPr>
            <w:r w:rsidRPr="00FE5F67">
              <w:rPr>
                <w:rFonts w:asciiTheme="minorHAnsi" w:hAnsiTheme="minorHAnsi" w:cstheme="minorHAnsi"/>
                <w:lang w:val="es-SV"/>
              </w:rPr>
              <w:t>Se declarará cuando se manifieste el desarrollo de una amenaza, en la cual se encuentre aumentada en un 50% la probabilidad de afectación por evento natural, o por una situación generada por la acción del ser humano logrando dar un mayor grado de certeza del peligro que pueda existir.</w:t>
            </w:r>
          </w:p>
        </w:tc>
        <w:tc>
          <w:tcPr>
            <w:tcW w:w="4420" w:type="dxa"/>
          </w:tcPr>
          <w:p w14:paraId="603A8A98" w14:textId="77777777" w:rsidR="0049674A" w:rsidRPr="0068590E" w:rsidRDefault="0049674A" w:rsidP="00763B04">
            <w:pPr>
              <w:pStyle w:val="Prrafodelista"/>
              <w:numPr>
                <w:ilvl w:val="0"/>
                <w:numId w:val="51"/>
              </w:numPr>
              <w:adjustRightInd w:val="0"/>
              <w:spacing w:after="100" w:afterAutospacing="1" w:line="276" w:lineRule="auto"/>
              <w:ind w:left="256" w:hanging="154"/>
              <w:jc w:val="both"/>
              <w:rPr>
                <w:rFonts w:asciiTheme="minorHAnsi" w:hAnsiTheme="minorHAnsi" w:cstheme="minorHAnsi"/>
                <w:lang w:val="es-SV"/>
              </w:rPr>
            </w:pPr>
            <w:r w:rsidRPr="0068590E">
              <w:rPr>
                <w:rFonts w:asciiTheme="minorHAnsi" w:hAnsiTheme="minorHAnsi" w:cstheme="minorHAnsi"/>
                <w:lang w:val="es-SV"/>
              </w:rPr>
              <w:t xml:space="preserve">Activación de las Comisiones Departamentales, Municipales y Comunales de Protección Civil </w:t>
            </w:r>
          </w:p>
          <w:p w14:paraId="40E3CDB3" w14:textId="77777777" w:rsidR="0049674A" w:rsidRPr="0068590E" w:rsidRDefault="0049674A" w:rsidP="00763B04">
            <w:pPr>
              <w:pStyle w:val="Prrafodelista"/>
              <w:numPr>
                <w:ilvl w:val="0"/>
                <w:numId w:val="51"/>
              </w:numPr>
              <w:adjustRightInd w:val="0"/>
              <w:spacing w:after="100" w:afterAutospacing="1" w:line="276" w:lineRule="auto"/>
              <w:ind w:left="298" w:hanging="168"/>
              <w:jc w:val="both"/>
              <w:rPr>
                <w:rFonts w:asciiTheme="minorHAnsi" w:hAnsiTheme="minorHAnsi" w:cstheme="minorHAnsi"/>
                <w:lang w:val="es-SV"/>
              </w:rPr>
            </w:pPr>
            <w:r w:rsidRPr="0068590E">
              <w:rPr>
                <w:rFonts w:asciiTheme="minorHAnsi" w:hAnsiTheme="minorHAnsi" w:cstheme="minorHAnsi"/>
                <w:lang w:val="es-SV"/>
              </w:rPr>
              <w:t xml:space="preserve">Activación del Centro de Operaciones de Emergencia Nacional y los COED y COEM que fueren necesarios </w:t>
            </w:r>
          </w:p>
          <w:p w14:paraId="7E5715C1" w14:textId="77777777" w:rsidR="0049674A" w:rsidRPr="0068590E" w:rsidRDefault="0049674A" w:rsidP="00763B04">
            <w:pPr>
              <w:pStyle w:val="Prrafodelista"/>
              <w:numPr>
                <w:ilvl w:val="0"/>
                <w:numId w:val="51"/>
              </w:numPr>
              <w:adjustRightInd w:val="0"/>
              <w:spacing w:after="100" w:afterAutospacing="1" w:line="276" w:lineRule="auto"/>
              <w:ind w:left="298" w:hanging="168"/>
              <w:jc w:val="both"/>
              <w:rPr>
                <w:rFonts w:asciiTheme="minorHAnsi" w:hAnsiTheme="minorHAnsi" w:cstheme="minorHAnsi"/>
                <w:lang w:val="es-SV"/>
              </w:rPr>
            </w:pPr>
            <w:r w:rsidRPr="0068590E">
              <w:rPr>
                <w:rFonts w:asciiTheme="minorHAnsi" w:hAnsiTheme="minorHAnsi" w:cstheme="minorHAnsi"/>
                <w:lang w:val="es-SV"/>
              </w:rPr>
              <w:t xml:space="preserve">Activación de las CTS necesarias según la naturaleza del evento </w:t>
            </w:r>
          </w:p>
          <w:p w14:paraId="6DEA831F" w14:textId="77777777" w:rsidR="0049674A" w:rsidRDefault="0049674A" w:rsidP="00763B04">
            <w:pPr>
              <w:pStyle w:val="Prrafodelista"/>
              <w:numPr>
                <w:ilvl w:val="0"/>
                <w:numId w:val="51"/>
              </w:numPr>
              <w:adjustRightInd w:val="0"/>
              <w:spacing w:after="100" w:afterAutospacing="1" w:line="276" w:lineRule="auto"/>
              <w:ind w:left="298" w:hanging="168"/>
              <w:jc w:val="both"/>
              <w:rPr>
                <w:rFonts w:asciiTheme="minorHAnsi" w:hAnsiTheme="minorHAnsi" w:cstheme="minorHAnsi"/>
                <w:lang w:val="es-SV"/>
              </w:rPr>
            </w:pPr>
            <w:r w:rsidRPr="0068590E">
              <w:rPr>
                <w:rFonts w:asciiTheme="minorHAnsi" w:hAnsiTheme="minorHAnsi" w:cstheme="minorHAnsi"/>
                <w:lang w:val="es-SV"/>
              </w:rPr>
              <w:t xml:space="preserve">Personal de la DGPC queda en situación de disponibilidad o sea Alerta Institucional. </w:t>
            </w:r>
          </w:p>
          <w:p w14:paraId="58B53FC2" w14:textId="77777777" w:rsidR="0049674A" w:rsidRPr="0068590E" w:rsidRDefault="0049674A" w:rsidP="00763B04">
            <w:pPr>
              <w:pStyle w:val="Prrafodelista"/>
              <w:numPr>
                <w:ilvl w:val="0"/>
                <w:numId w:val="51"/>
              </w:numPr>
              <w:adjustRightInd w:val="0"/>
              <w:spacing w:after="100" w:afterAutospacing="1" w:line="276" w:lineRule="auto"/>
              <w:ind w:left="298" w:hanging="168"/>
              <w:jc w:val="both"/>
              <w:rPr>
                <w:rFonts w:asciiTheme="minorHAnsi" w:hAnsiTheme="minorHAnsi" w:cstheme="minorHAnsi"/>
                <w:lang w:val="es-SV"/>
              </w:rPr>
            </w:pPr>
            <w:r w:rsidRPr="0068590E">
              <w:rPr>
                <w:rFonts w:asciiTheme="minorHAnsi" w:hAnsiTheme="minorHAnsi" w:cstheme="minorHAnsi"/>
                <w:lang w:val="es-SV"/>
              </w:rPr>
              <w:t xml:space="preserve">Actualización del mapa de situación, cuadros de seguimiento de incidentes y cursos de acción </w:t>
            </w:r>
          </w:p>
          <w:p w14:paraId="3C5BED4A" w14:textId="77777777" w:rsidR="0049674A" w:rsidRDefault="0049674A" w:rsidP="00763B04">
            <w:pPr>
              <w:pStyle w:val="Prrafodelista"/>
              <w:numPr>
                <w:ilvl w:val="0"/>
                <w:numId w:val="51"/>
              </w:numPr>
              <w:adjustRightInd w:val="0"/>
              <w:spacing w:after="100" w:afterAutospacing="1" w:line="276" w:lineRule="auto"/>
              <w:ind w:left="298" w:hanging="168"/>
              <w:jc w:val="both"/>
              <w:rPr>
                <w:rFonts w:asciiTheme="minorHAnsi" w:hAnsiTheme="minorHAnsi" w:cstheme="minorHAnsi"/>
                <w:lang w:val="es-SV"/>
              </w:rPr>
            </w:pPr>
            <w:r w:rsidRPr="0068590E">
              <w:rPr>
                <w:rFonts w:asciiTheme="minorHAnsi" w:hAnsiTheme="minorHAnsi" w:cstheme="minorHAnsi"/>
                <w:lang w:val="es-SV"/>
              </w:rPr>
              <w:t xml:space="preserve">Realizar en caso de necesario la evacuación preventiva de comunidades en riesgo </w:t>
            </w:r>
          </w:p>
          <w:p w14:paraId="2DAAF45E" w14:textId="77777777" w:rsidR="0049674A" w:rsidRDefault="0049674A" w:rsidP="00763B04">
            <w:pPr>
              <w:pStyle w:val="Prrafodelista"/>
              <w:numPr>
                <w:ilvl w:val="0"/>
                <w:numId w:val="51"/>
              </w:numPr>
              <w:adjustRightInd w:val="0"/>
              <w:spacing w:after="100" w:afterAutospacing="1" w:line="276" w:lineRule="auto"/>
              <w:ind w:left="298" w:hanging="168"/>
              <w:jc w:val="both"/>
              <w:rPr>
                <w:rFonts w:asciiTheme="minorHAnsi" w:hAnsiTheme="minorHAnsi" w:cstheme="minorHAnsi"/>
                <w:lang w:val="es-SV"/>
              </w:rPr>
            </w:pPr>
            <w:r w:rsidRPr="0068590E">
              <w:rPr>
                <w:rFonts w:asciiTheme="minorHAnsi" w:hAnsiTheme="minorHAnsi" w:cstheme="minorHAnsi"/>
                <w:lang w:val="es-SV"/>
              </w:rPr>
              <w:t>Preparación y apertura de albergues ante la posibilidad de impacto del evento anunciado.</w:t>
            </w:r>
          </w:p>
          <w:p w14:paraId="126D94BD" w14:textId="77777777" w:rsidR="00621C37" w:rsidRDefault="00621C37" w:rsidP="00621C37">
            <w:pPr>
              <w:pStyle w:val="Prrafodelista"/>
              <w:adjustRightInd w:val="0"/>
              <w:spacing w:after="100" w:afterAutospacing="1" w:line="276" w:lineRule="auto"/>
              <w:ind w:left="298"/>
              <w:jc w:val="both"/>
              <w:rPr>
                <w:rFonts w:asciiTheme="minorHAnsi" w:hAnsiTheme="minorHAnsi" w:cstheme="minorHAnsi"/>
                <w:lang w:val="es-SV"/>
              </w:rPr>
            </w:pPr>
          </w:p>
          <w:p w14:paraId="10EFE14B" w14:textId="77777777" w:rsidR="00621C37" w:rsidRPr="0068590E" w:rsidRDefault="00621C37" w:rsidP="00621C37">
            <w:pPr>
              <w:pStyle w:val="Prrafodelista"/>
              <w:adjustRightInd w:val="0"/>
              <w:spacing w:after="100" w:afterAutospacing="1" w:line="276" w:lineRule="auto"/>
              <w:ind w:left="298"/>
              <w:jc w:val="both"/>
              <w:rPr>
                <w:rFonts w:asciiTheme="minorHAnsi" w:hAnsiTheme="minorHAnsi" w:cstheme="minorHAnsi"/>
                <w:lang w:val="es-SV"/>
              </w:rPr>
            </w:pPr>
          </w:p>
        </w:tc>
      </w:tr>
      <w:tr w:rsidR="0049674A" w14:paraId="03684885" w14:textId="77777777" w:rsidTr="001C112C">
        <w:tc>
          <w:tcPr>
            <w:tcW w:w="2376" w:type="dxa"/>
            <w:vAlign w:val="center"/>
          </w:tcPr>
          <w:p w14:paraId="4470E992" w14:textId="77777777" w:rsidR="0049674A" w:rsidRDefault="0049674A" w:rsidP="001C112C">
            <w:pPr>
              <w:adjustRightInd w:val="0"/>
              <w:spacing w:after="100" w:afterAutospacing="1"/>
              <w:jc w:val="center"/>
              <w:rPr>
                <w:rFonts w:asciiTheme="minorHAnsi" w:hAnsiTheme="minorHAnsi" w:cs="Calibri"/>
                <w:b/>
                <w:sz w:val="22"/>
                <w:szCs w:val="44"/>
              </w:rPr>
            </w:pPr>
            <w:r>
              <w:rPr>
                <w:rFonts w:asciiTheme="minorHAnsi" w:hAnsiTheme="minorHAnsi" w:cs="Calibri"/>
                <w:b/>
                <w:sz w:val="22"/>
                <w:szCs w:val="44"/>
              </w:rPr>
              <w:lastRenderedPageBreak/>
              <w:t>NARANJA</w:t>
            </w:r>
          </w:p>
        </w:tc>
        <w:tc>
          <w:tcPr>
            <w:tcW w:w="6159" w:type="dxa"/>
          </w:tcPr>
          <w:p w14:paraId="3ABD54F0" w14:textId="77777777" w:rsidR="0049674A" w:rsidRPr="0068590E" w:rsidRDefault="0049674A" w:rsidP="001C112C">
            <w:pPr>
              <w:adjustRightInd w:val="0"/>
              <w:spacing w:after="100" w:afterAutospacing="1" w:line="276" w:lineRule="auto"/>
              <w:jc w:val="both"/>
              <w:rPr>
                <w:rFonts w:asciiTheme="minorHAnsi" w:hAnsiTheme="minorHAnsi" w:cstheme="minorHAnsi"/>
                <w:lang w:val="es-SV"/>
              </w:rPr>
            </w:pPr>
            <w:r w:rsidRPr="0068590E">
              <w:rPr>
                <w:rFonts w:asciiTheme="minorHAnsi" w:hAnsiTheme="minorHAnsi" w:cstheme="minorHAnsi"/>
                <w:lang w:val="es-SV"/>
              </w:rPr>
              <w:t>Se activará ante el hecho que se intensifique el riesgo, logrando alcanzar un nivel crítico mayor del 75% teniendo la posibilidad de producir serios daños hasta lograr que se necesite la participación de los grupos de búsqueda y rescate así como lo que se estipula en el plan.</w:t>
            </w:r>
          </w:p>
        </w:tc>
        <w:tc>
          <w:tcPr>
            <w:tcW w:w="4420" w:type="dxa"/>
          </w:tcPr>
          <w:p w14:paraId="0C705F4C" w14:textId="77777777" w:rsidR="0049674A" w:rsidRPr="0068590E" w:rsidRDefault="0049674A" w:rsidP="00763B04">
            <w:pPr>
              <w:pStyle w:val="Prrafodelista"/>
              <w:numPr>
                <w:ilvl w:val="0"/>
                <w:numId w:val="52"/>
              </w:numPr>
              <w:adjustRightInd w:val="0"/>
              <w:spacing w:after="100" w:afterAutospacing="1"/>
              <w:ind w:left="312" w:hanging="182"/>
              <w:jc w:val="both"/>
              <w:rPr>
                <w:rFonts w:asciiTheme="minorHAnsi" w:hAnsiTheme="minorHAnsi" w:cstheme="minorHAnsi"/>
                <w:snapToGrid/>
                <w:szCs w:val="24"/>
                <w:lang w:val="es-SV" w:eastAsia="en-US"/>
              </w:rPr>
            </w:pPr>
            <w:r w:rsidRPr="0068590E">
              <w:rPr>
                <w:rFonts w:asciiTheme="minorHAnsi" w:hAnsiTheme="minorHAnsi" w:cstheme="minorHAnsi"/>
                <w:snapToGrid/>
                <w:szCs w:val="24"/>
                <w:lang w:val="es-SV" w:eastAsia="en-US"/>
              </w:rPr>
              <w:t xml:space="preserve">Mantener un seguimiento de la evolución del fenómeno y los efectos adversos, a fin de actualizar la información necesaria. </w:t>
            </w:r>
          </w:p>
          <w:p w14:paraId="4E048D7F" w14:textId="77777777" w:rsidR="0049674A" w:rsidRPr="0068590E" w:rsidRDefault="0049674A" w:rsidP="00763B04">
            <w:pPr>
              <w:pStyle w:val="Prrafodelista"/>
              <w:numPr>
                <w:ilvl w:val="0"/>
                <w:numId w:val="52"/>
              </w:numPr>
              <w:adjustRightInd w:val="0"/>
              <w:spacing w:after="100" w:afterAutospacing="1"/>
              <w:ind w:left="312" w:hanging="182"/>
              <w:jc w:val="both"/>
              <w:rPr>
                <w:rFonts w:asciiTheme="minorHAnsi" w:hAnsiTheme="minorHAnsi" w:cstheme="minorHAnsi"/>
                <w:snapToGrid/>
                <w:szCs w:val="24"/>
                <w:lang w:val="es-SV" w:eastAsia="en-US"/>
              </w:rPr>
            </w:pPr>
            <w:r w:rsidRPr="0068590E">
              <w:rPr>
                <w:rFonts w:asciiTheme="minorHAnsi" w:hAnsiTheme="minorHAnsi" w:cstheme="minorHAnsi"/>
                <w:snapToGrid/>
                <w:szCs w:val="24"/>
                <w:lang w:val="es-SV" w:eastAsia="en-US"/>
              </w:rPr>
              <w:t xml:space="preserve">Inicio de los procesos de búsqueda y rescate, si se requiere. </w:t>
            </w:r>
          </w:p>
          <w:p w14:paraId="1FB52565" w14:textId="77777777" w:rsidR="0049674A" w:rsidRPr="0068590E" w:rsidRDefault="0049674A" w:rsidP="00763B04">
            <w:pPr>
              <w:pStyle w:val="Prrafodelista"/>
              <w:numPr>
                <w:ilvl w:val="0"/>
                <w:numId w:val="52"/>
              </w:numPr>
              <w:adjustRightInd w:val="0"/>
              <w:spacing w:after="100" w:afterAutospacing="1"/>
              <w:ind w:left="312" w:hanging="182"/>
              <w:jc w:val="both"/>
              <w:rPr>
                <w:rFonts w:asciiTheme="minorHAnsi" w:hAnsiTheme="minorHAnsi" w:cstheme="minorHAnsi"/>
                <w:lang w:val="es-SV"/>
              </w:rPr>
            </w:pPr>
            <w:r w:rsidRPr="0068590E">
              <w:rPr>
                <w:rFonts w:asciiTheme="minorHAnsi" w:hAnsiTheme="minorHAnsi" w:cstheme="minorHAnsi"/>
                <w:snapToGrid/>
                <w:szCs w:val="24"/>
                <w:lang w:val="es-SV" w:eastAsia="en-US"/>
              </w:rPr>
              <w:t>3. Apertura de albergues ante el impacto del evento.</w:t>
            </w:r>
          </w:p>
        </w:tc>
      </w:tr>
      <w:tr w:rsidR="0049674A" w14:paraId="381E671F" w14:textId="77777777" w:rsidTr="001C112C">
        <w:tc>
          <w:tcPr>
            <w:tcW w:w="2376" w:type="dxa"/>
            <w:vAlign w:val="center"/>
          </w:tcPr>
          <w:p w14:paraId="52B2CBF7" w14:textId="77777777" w:rsidR="0049674A" w:rsidRDefault="0049674A" w:rsidP="001C112C">
            <w:pPr>
              <w:adjustRightInd w:val="0"/>
              <w:spacing w:after="100" w:afterAutospacing="1"/>
              <w:jc w:val="center"/>
              <w:rPr>
                <w:rFonts w:asciiTheme="minorHAnsi" w:hAnsiTheme="minorHAnsi" w:cs="Calibri"/>
                <w:b/>
                <w:sz w:val="22"/>
                <w:szCs w:val="44"/>
              </w:rPr>
            </w:pPr>
            <w:r>
              <w:rPr>
                <w:rFonts w:asciiTheme="minorHAnsi" w:hAnsiTheme="minorHAnsi" w:cs="Calibri"/>
                <w:b/>
                <w:sz w:val="22"/>
                <w:szCs w:val="44"/>
              </w:rPr>
              <w:t>ROJA</w:t>
            </w:r>
          </w:p>
        </w:tc>
        <w:tc>
          <w:tcPr>
            <w:tcW w:w="6159" w:type="dxa"/>
          </w:tcPr>
          <w:p w14:paraId="30479EAB" w14:textId="77777777" w:rsidR="0049674A" w:rsidRPr="00FE5F67" w:rsidRDefault="0049674A" w:rsidP="001C112C">
            <w:pPr>
              <w:adjustRightInd w:val="0"/>
              <w:spacing w:after="100" w:afterAutospacing="1" w:line="276" w:lineRule="auto"/>
              <w:jc w:val="both"/>
              <w:rPr>
                <w:rFonts w:asciiTheme="minorHAnsi" w:hAnsiTheme="minorHAnsi" w:cstheme="minorHAnsi"/>
                <w:lang w:val="es-SV"/>
              </w:rPr>
            </w:pPr>
            <w:r w:rsidRPr="0068590E">
              <w:rPr>
                <w:rFonts w:asciiTheme="minorHAnsi" w:hAnsiTheme="minorHAnsi" w:cstheme="minorHAnsi"/>
                <w:lang w:val="es-SV"/>
              </w:rPr>
              <w:t>Se activará cuando la magnitud generalizada del evento ha logrado impactar de manera severa hasta producir una situación de desastre, debiéndose aplicar la atención de acuerdo al Plan de Emergencia, disponiendo en un momento dado de todos los recursos que el estado necesite para dar seguridad y salvaguardar a la población que se encuentre afectada o en situación de riesgo.</w:t>
            </w:r>
          </w:p>
        </w:tc>
        <w:tc>
          <w:tcPr>
            <w:tcW w:w="4420" w:type="dxa"/>
          </w:tcPr>
          <w:p w14:paraId="469EDB17" w14:textId="77777777" w:rsidR="0049674A" w:rsidRPr="0068590E" w:rsidRDefault="0049674A" w:rsidP="00763B04">
            <w:pPr>
              <w:pStyle w:val="Prrafodelista"/>
              <w:numPr>
                <w:ilvl w:val="0"/>
                <w:numId w:val="53"/>
              </w:numPr>
              <w:adjustRightInd w:val="0"/>
              <w:spacing w:after="100" w:afterAutospacing="1"/>
              <w:ind w:left="298" w:hanging="168"/>
              <w:jc w:val="both"/>
              <w:rPr>
                <w:rFonts w:asciiTheme="minorHAnsi" w:hAnsiTheme="minorHAnsi" w:cstheme="minorHAnsi"/>
                <w:lang w:val="es-SV"/>
              </w:rPr>
            </w:pPr>
            <w:r w:rsidRPr="0068590E">
              <w:rPr>
                <w:rFonts w:asciiTheme="minorHAnsi" w:hAnsiTheme="minorHAnsi" w:cstheme="minorHAnsi"/>
                <w:lang w:val="es-SV"/>
              </w:rPr>
              <w:t xml:space="preserve">Coordinar desde los COE los medíos necesarios para las actividades de rescate y evacuación de la población. </w:t>
            </w:r>
          </w:p>
          <w:p w14:paraId="5747DA72" w14:textId="77777777" w:rsidR="0049674A" w:rsidRPr="0068590E" w:rsidRDefault="0049674A" w:rsidP="00763B04">
            <w:pPr>
              <w:pStyle w:val="Prrafodelista"/>
              <w:numPr>
                <w:ilvl w:val="0"/>
                <w:numId w:val="53"/>
              </w:numPr>
              <w:adjustRightInd w:val="0"/>
              <w:spacing w:after="100" w:afterAutospacing="1"/>
              <w:ind w:left="298" w:hanging="168"/>
              <w:jc w:val="both"/>
              <w:rPr>
                <w:rFonts w:asciiTheme="minorHAnsi" w:hAnsiTheme="minorHAnsi" w:cstheme="minorHAnsi"/>
                <w:lang w:val="es-SV"/>
              </w:rPr>
            </w:pPr>
            <w:r w:rsidRPr="0068590E">
              <w:rPr>
                <w:rFonts w:asciiTheme="minorHAnsi" w:hAnsiTheme="minorHAnsi" w:cstheme="minorHAnsi"/>
                <w:lang w:val="es-SV"/>
              </w:rPr>
              <w:t>Intensificar los procesos de búsqueda y rescate</w:t>
            </w:r>
          </w:p>
          <w:p w14:paraId="7A942020" w14:textId="77777777" w:rsidR="0049674A" w:rsidRPr="0068590E" w:rsidRDefault="0049674A" w:rsidP="00763B04">
            <w:pPr>
              <w:pStyle w:val="Prrafodelista"/>
              <w:numPr>
                <w:ilvl w:val="0"/>
                <w:numId w:val="53"/>
              </w:numPr>
              <w:adjustRightInd w:val="0"/>
              <w:spacing w:after="100" w:afterAutospacing="1"/>
              <w:ind w:left="298" w:hanging="168"/>
              <w:jc w:val="both"/>
              <w:rPr>
                <w:rFonts w:asciiTheme="minorHAnsi" w:hAnsiTheme="minorHAnsi" w:cstheme="minorHAnsi"/>
                <w:lang w:val="es-SV"/>
              </w:rPr>
            </w:pPr>
            <w:r w:rsidRPr="0068590E">
              <w:rPr>
                <w:rFonts w:asciiTheme="minorHAnsi" w:hAnsiTheme="minorHAnsi" w:cstheme="minorHAnsi"/>
                <w:lang w:val="es-SV"/>
              </w:rPr>
              <w:t xml:space="preserve">Iniciar el proceso de evaluación de daños </w:t>
            </w:r>
          </w:p>
          <w:p w14:paraId="1FA16E3A" w14:textId="77777777" w:rsidR="0049674A" w:rsidRPr="0068590E" w:rsidRDefault="0049674A" w:rsidP="00763B04">
            <w:pPr>
              <w:pStyle w:val="Prrafodelista"/>
              <w:numPr>
                <w:ilvl w:val="0"/>
                <w:numId w:val="53"/>
              </w:numPr>
              <w:adjustRightInd w:val="0"/>
              <w:spacing w:after="100" w:afterAutospacing="1"/>
              <w:ind w:left="298" w:hanging="168"/>
              <w:jc w:val="both"/>
              <w:rPr>
                <w:rFonts w:asciiTheme="minorHAnsi" w:hAnsiTheme="minorHAnsi" w:cstheme="minorHAnsi"/>
                <w:lang w:val="es-SV"/>
              </w:rPr>
            </w:pPr>
            <w:r w:rsidRPr="0068590E">
              <w:rPr>
                <w:rFonts w:asciiTheme="minorHAnsi" w:hAnsiTheme="minorHAnsi" w:cstheme="minorHAnsi"/>
                <w:lang w:val="es-SV"/>
              </w:rPr>
              <w:t xml:space="preserve">Organizar y planificar la posibilidad de solicitar asistencia humanitaria internacional </w:t>
            </w:r>
          </w:p>
          <w:p w14:paraId="0F0E71A1" w14:textId="77777777" w:rsidR="0049674A" w:rsidRPr="0068590E" w:rsidRDefault="0049674A" w:rsidP="00763B04">
            <w:pPr>
              <w:pStyle w:val="Prrafodelista"/>
              <w:numPr>
                <w:ilvl w:val="0"/>
                <w:numId w:val="53"/>
              </w:numPr>
              <w:adjustRightInd w:val="0"/>
              <w:spacing w:after="100" w:afterAutospacing="1"/>
              <w:ind w:left="298" w:hanging="168"/>
              <w:jc w:val="both"/>
              <w:rPr>
                <w:rFonts w:asciiTheme="minorHAnsi" w:hAnsiTheme="minorHAnsi" w:cstheme="minorHAnsi"/>
                <w:lang w:val="es-SV"/>
              </w:rPr>
            </w:pPr>
            <w:r w:rsidRPr="0068590E">
              <w:rPr>
                <w:rFonts w:asciiTheme="minorHAnsi" w:hAnsiTheme="minorHAnsi" w:cstheme="minorHAnsi"/>
                <w:lang w:val="es-SV"/>
              </w:rPr>
              <w:t xml:space="preserve">Intensificar y mantener el monitoreo continuo de los incidentes en la zona de impacto del evento </w:t>
            </w:r>
          </w:p>
          <w:p w14:paraId="3829D6B3" w14:textId="77777777" w:rsidR="0049674A" w:rsidRPr="0068590E" w:rsidRDefault="0049674A" w:rsidP="00763B04">
            <w:pPr>
              <w:pStyle w:val="Prrafodelista"/>
              <w:numPr>
                <w:ilvl w:val="0"/>
                <w:numId w:val="53"/>
              </w:numPr>
              <w:adjustRightInd w:val="0"/>
              <w:spacing w:after="100" w:afterAutospacing="1"/>
              <w:ind w:left="298" w:hanging="168"/>
              <w:jc w:val="both"/>
              <w:rPr>
                <w:rFonts w:asciiTheme="minorHAnsi" w:hAnsiTheme="minorHAnsi" w:cstheme="minorHAnsi"/>
                <w:lang w:val="es-SV"/>
              </w:rPr>
            </w:pPr>
            <w:r w:rsidRPr="0068590E">
              <w:rPr>
                <w:rFonts w:asciiTheme="minorHAnsi" w:hAnsiTheme="minorHAnsi" w:cstheme="minorHAnsi"/>
                <w:lang w:val="es-SV"/>
              </w:rPr>
              <w:t>Procurar a breve plazo la Rehabilitación de los servicios básicos dañados</w:t>
            </w:r>
          </w:p>
        </w:tc>
      </w:tr>
    </w:tbl>
    <w:p w14:paraId="0166DECA" w14:textId="77777777" w:rsidR="0049674A" w:rsidRDefault="0049674A" w:rsidP="00090CA3">
      <w:pPr>
        <w:adjustRightInd w:val="0"/>
        <w:spacing w:after="100" w:afterAutospacing="1"/>
        <w:rPr>
          <w:rFonts w:asciiTheme="minorHAnsi" w:hAnsiTheme="minorHAnsi" w:cs="Calibri"/>
          <w:b/>
          <w:sz w:val="22"/>
          <w:szCs w:val="44"/>
        </w:rPr>
      </w:pPr>
    </w:p>
    <w:p w14:paraId="627DACA5" w14:textId="77777777" w:rsidR="0049674A" w:rsidRDefault="0049674A" w:rsidP="00090CA3">
      <w:pPr>
        <w:adjustRightInd w:val="0"/>
        <w:spacing w:after="100" w:afterAutospacing="1"/>
        <w:rPr>
          <w:rFonts w:asciiTheme="minorHAnsi" w:hAnsiTheme="minorHAnsi" w:cs="Calibri"/>
          <w:b/>
          <w:sz w:val="22"/>
          <w:szCs w:val="44"/>
        </w:rPr>
      </w:pPr>
    </w:p>
    <w:p w14:paraId="0A5517CD" w14:textId="77777777" w:rsidR="00090CA3" w:rsidRPr="00292A45" w:rsidRDefault="00090CA3" w:rsidP="00090CA3">
      <w:pPr>
        <w:adjustRightInd w:val="0"/>
        <w:spacing w:after="100" w:afterAutospacing="1" w:line="360" w:lineRule="auto"/>
        <w:rPr>
          <w:rFonts w:asciiTheme="minorHAnsi" w:hAnsiTheme="minorHAnsi" w:cs="Calibri"/>
          <w:b/>
          <w:szCs w:val="44"/>
        </w:rPr>
      </w:pPr>
    </w:p>
    <w:p w14:paraId="7D7EDAF3" w14:textId="77777777" w:rsidR="00292A45" w:rsidRDefault="00292A45" w:rsidP="00292A45">
      <w:pPr>
        <w:adjustRightInd w:val="0"/>
        <w:spacing w:after="100" w:afterAutospacing="1" w:line="360" w:lineRule="auto"/>
        <w:rPr>
          <w:rFonts w:asciiTheme="minorHAnsi" w:hAnsiTheme="minorHAnsi" w:cs="Calibri"/>
          <w:b/>
          <w:sz w:val="44"/>
          <w:szCs w:val="44"/>
        </w:rPr>
        <w:sectPr w:rsidR="00292A45" w:rsidSect="00090CA3">
          <w:headerReference w:type="default" r:id="rId24"/>
          <w:pgSz w:w="15840" w:h="12240" w:orient="landscape" w:code="1"/>
          <w:pgMar w:top="1701" w:right="1418" w:bottom="1701" w:left="1814" w:header="709" w:footer="709" w:gutter="0"/>
          <w:cols w:space="708"/>
          <w:docGrid w:linePitch="360"/>
        </w:sectPr>
      </w:pPr>
    </w:p>
    <w:p w14:paraId="06A2A76C" w14:textId="77777777" w:rsidR="00292A45" w:rsidRPr="004F5D6B" w:rsidRDefault="00292A45" w:rsidP="00292A45">
      <w:pPr>
        <w:spacing w:line="360" w:lineRule="auto"/>
        <w:jc w:val="center"/>
        <w:rPr>
          <w:rFonts w:asciiTheme="minorHAnsi" w:hAnsiTheme="minorHAnsi" w:cs="Calibri"/>
          <w:b/>
          <w:sz w:val="28"/>
        </w:rPr>
      </w:pPr>
      <w:r w:rsidRPr="004F5D6B">
        <w:rPr>
          <w:rFonts w:asciiTheme="minorHAnsi" w:hAnsiTheme="minorHAnsi" w:cs="Calibri"/>
          <w:b/>
          <w:sz w:val="28"/>
        </w:rPr>
        <w:lastRenderedPageBreak/>
        <w:t>CLASIFICACION DE FENOMENOS HIDROMETEOROLOGICOS</w:t>
      </w:r>
    </w:p>
    <w:p w14:paraId="28FD998D" w14:textId="77777777" w:rsidR="00292A45" w:rsidRPr="004F5D6B" w:rsidRDefault="00292A45" w:rsidP="00292A45">
      <w:pPr>
        <w:spacing w:line="360" w:lineRule="auto"/>
        <w:jc w:val="both"/>
        <w:rPr>
          <w:rFonts w:asciiTheme="minorHAnsi" w:hAnsiTheme="minorHAnsi" w:cs="Calibri"/>
          <w:b/>
          <w:bCs/>
          <w:color w:val="000000"/>
          <w:sz w:val="22"/>
          <w:szCs w:val="22"/>
        </w:rPr>
      </w:pPr>
      <w:r w:rsidRPr="004F5D6B">
        <w:rPr>
          <w:rFonts w:asciiTheme="minorHAnsi" w:hAnsiTheme="minorHAnsi" w:cs="Calibri"/>
          <w:b/>
          <w:bCs/>
          <w:color w:val="000000"/>
          <w:sz w:val="22"/>
          <w:szCs w:val="22"/>
        </w:rPr>
        <w:t>Considerando sus intensidades así es como se definen sus categorías:</w:t>
      </w: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2396"/>
        <w:gridCol w:w="6442"/>
      </w:tblGrid>
      <w:tr w:rsidR="00292A45" w:rsidRPr="004F5D6B" w14:paraId="17F2B032" w14:textId="77777777" w:rsidTr="001C112C">
        <w:trPr>
          <w:jc w:val="center"/>
        </w:trPr>
        <w:tc>
          <w:tcPr>
            <w:tcW w:w="2543" w:type="dxa"/>
            <w:shd w:val="pct20" w:color="000000" w:fill="FFFFFF"/>
          </w:tcPr>
          <w:p w14:paraId="23F87C5C" w14:textId="77777777" w:rsidR="00292A45" w:rsidRPr="004F5D6B" w:rsidRDefault="00292A45" w:rsidP="001C112C">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TIPO</w:t>
            </w:r>
          </w:p>
        </w:tc>
        <w:tc>
          <w:tcPr>
            <w:tcW w:w="7034" w:type="dxa"/>
            <w:shd w:val="pct20" w:color="000000" w:fill="FFFFFF"/>
          </w:tcPr>
          <w:p w14:paraId="0EC78980" w14:textId="77777777" w:rsidR="00292A45" w:rsidRPr="004F5D6B" w:rsidRDefault="00292A45" w:rsidP="001C112C">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CARACTERISTICAS</w:t>
            </w:r>
          </w:p>
        </w:tc>
      </w:tr>
      <w:tr w:rsidR="00292A45" w:rsidRPr="004F5D6B" w14:paraId="4E16576C" w14:textId="77777777" w:rsidTr="001C112C">
        <w:trPr>
          <w:jc w:val="center"/>
        </w:trPr>
        <w:tc>
          <w:tcPr>
            <w:tcW w:w="2543" w:type="dxa"/>
            <w:shd w:val="pct5" w:color="000000" w:fill="FFFFFF"/>
            <w:vAlign w:val="center"/>
          </w:tcPr>
          <w:p w14:paraId="545E2696" w14:textId="77777777" w:rsidR="00292A45" w:rsidRPr="004F5D6B" w:rsidRDefault="00292A45" w:rsidP="001C112C">
            <w:pPr>
              <w:spacing w:line="360" w:lineRule="auto"/>
              <w:rPr>
                <w:rFonts w:asciiTheme="minorHAnsi" w:hAnsiTheme="minorHAnsi" w:cs="Calibri"/>
                <w:bCs/>
                <w:color w:val="000000"/>
                <w:sz w:val="22"/>
                <w:szCs w:val="22"/>
              </w:rPr>
            </w:pPr>
            <w:r w:rsidRPr="004F5D6B">
              <w:rPr>
                <w:rFonts w:asciiTheme="minorHAnsi" w:hAnsiTheme="minorHAnsi" w:cs="Calibri"/>
                <w:color w:val="000000"/>
                <w:sz w:val="22"/>
                <w:szCs w:val="22"/>
              </w:rPr>
              <w:t>DEPRESIÓN TROPICAL</w:t>
            </w:r>
          </w:p>
        </w:tc>
        <w:tc>
          <w:tcPr>
            <w:tcW w:w="7034" w:type="dxa"/>
            <w:shd w:val="pct5" w:color="000000" w:fill="FFFFFF"/>
          </w:tcPr>
          <w:p w14:paraId="3AFB19B7" w14:textId="77777777" w:rsidR="00292A45" w:rsidRPr="004F5D6B" w:rsidRDefault="00292A45" w:rsidP="00292A45">
            <w:pPr>
              <w:spacing w:line="276"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Ciclón Tropical con un máximo de viento sostenido de 64 Km/h</w:t>
            </w:r>
          </w:p>
        </w:tc>
      </w:tr>
      <w:tr w:rsidR="00292A45" w:rsidRPr="004F5D6B" w14:paraId="450AC9A8" w14:textId="77777777" w:rsidTr="001C112C">
        <w:trPr>
          <w:jc w:val="center"/>
        </w:trPr>
        <w:tc>
          <w:tcPr>
            <w:tcW w:w="2543" w:type="dxa"/>
            <w:shd w:val="pct5" w:color="000000" w:fill="FFFFFF"/>
            <w:vAlign w:val="center"/>
          </w:tcPr>
          <w:p w14:paraId="4A24B130" w14:textId="77777777" w:rsidR="00292A45" w:rsidRPr="004F5D6B" w:rsidRDefault="00292A45" w:rsidP="001C112C">
            <w:pPr>
              <w:spacing w:line="360" w:lineRule="auto"/>
              <w:rPr>
                <w:rFonts w:asciiTheme="minorHAnsi" w:hAnsiTheme="minorHAnsi" w:cs="Calibri"/>
                <w:bCs/>
                <w:color w:val="000000"/>
                <w:sz w:val="22"/>
                <w:szCs w:val="22"/>
              </w:rPr>
            </w:pPr>
            <w:r w:rsidRPr="004F5D6B">
              <w:rPr>
                <w:rFonts w:asciiTheme="minorHAnsi" w:hAnsiTheme="minorHAnsi" w:cs="Calibri"/>
                <w:color w:val="000000"/>
                <w:sz w:val="22"/>
                <w:szCs w:val="22"/>
              </w:rPr>
              <w:t>TORMENTA TROPICAL</w:t>
            </w:r>
          </w:p>
        </w:tc>
        <w:tc>
          <w:tcPr>
            <w:tcW w:w="7034" w:type="dxa"/>
            <w:shd w:val="pct5" w:color="000000" w:fill="FFFFFF"/>
          </w:tcPr>
          <w:p w14:paraId="7CAE47F0" w14:textId="77777777" w:rsidR="00292A45" w:rsidRPr="004F5D6B" w:rsidRDefault="00292A45" w:rsidP="00292A45">
            <w:pPr>
              <w:spacing w:line="276"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Ciclón Tropical con vientos bien organizados con un máximo entre los rangos de 65 a 117 Km/h inclusive.</w:t>
            </w:r>
          </w:p>
        </w:tc>
      </w:tr>
      <w:tr w:rsidR="00292A45" w:rsidRPr="004F5D6B" w14:paraId="3F978B39" w14:textId="77777777" w:rsidTr="001C112C">
        <w:trPr>
          <w:jc w:val="center"/>
        </w:trPr>
        <w:tc>
          <w:tcPr>
            <w:tcW w:w="2543" w:type="dxa"/>
            <w:shd w:val="pct5" w:color="000000" w:fill="FFFFFF"/>
            <w:vAlign w:val="center"/>
          </w:tcPr>
          <w:p w14:paraId="49E71B74" w14:textId="77777777" w:rsidR="00292A45" w:rsidRPr="004F5D6B" w:rsidRDefault="00292A45" w:rsidP="001C112C">
            <w:pPr>
              <w:spacing w:line="360" w:lineRule="auto"/>
              <w:rPr>
                <w:rFonts w:asciiTheme="minorHAnsi" w:hAnsiTheme="minorHAnsi" w:cs="Calibri"/>
                <w:bCs/>
                <w:color w:val="000000"/>
                <w:sz w:val="22"/>
                <w:szCs w:val="22"/>
              </w:rPr>
            </w:pPr>
            <w:r w:rsidRPr="004F5D6B">
              <w:rPr>
                <w:rFonts w:asciiTheme="minorHAnsi" w:hAnsiTheme="minorHAnsi" w:cs="Calibri"/>
                <w:color w:val="000000"/>
                <w:sz w:val="22"/>
                <w:szCs w:val="22"/>
              </w:rPr>
              <w:t>HURACÁN:</w:t>
            </w:r>
          </w:p>
        </w:tc>
        <w:tc>
          <w:tcPr>
            <w:tcW w:w="7034" w:type="dxa"/>
            <w:shd w:val="pct5" w:color="000000" w:fill="FFFFFF"/>
          </w:tcPr>
          <w:p w14:paraId="421520C9" w14:textId="77777777" w:rsidR="00292A45" w:rsidRPr="004F5D6B" w:rsidRDefault="00292A45" w:rsidP="00292A45">
            <w:pPr>
              <w:spacing w:line="276"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Ciclón Tropical con un máximo de viento promedio superiores a 118 Km/h. Además de especificadas precauciones que deberán de tomarse.</w:t>
            </w:r>
          </w:p>
        </w:tc>
      </w:tr>
    </w:tbl>
    <w:p w14:paraId="33C4D922" w14:textId="77777777" w:rsidR="00292A45" w:rsidRDefault="00292A45" w:rsidP="00292A45">
      <w:pPr>
        <w:spacing w:line="360" w:lineRule="auto"/>
        <w:jc w:val="both"/>
        <w:rPr>
          <w:rFonts w:asciiTheme="minorHAnsi" w:hAnsiTheme="minorHAnsi" w:cs="Calibri"/>
          <w:b/>
          <w:bCs/>
          <w:color w:val="000000"/>
          <w:sz w:val="22"/>
          <w:szCs w:val="22"/>
        </w:rPr>
      </w:pPr>
    </w:p>
    <w:p w14:paraId="21CAB582" w14:textId="77777777" w:rsidR="00292A45" w:rsidRPr="004F5D6B" w:rsidRDefault="00292A45" w:rsidP="00292A45">
      <w:pPr>
        <w:spacing w:line="360" w:lineRule="auto"/>
        <w:jc w:val="both"/>
        <w:rPr>
          <w:rFonts w:asciiTheme="minorHAnsi" w:hAnsiTheme="minorHAnsi" w:cs="Calibri"/>
          <w:b/>
          <w:bCs/>
          <w:color w:val="000000"/>
          <w:sz w:val="22"/>
          <w:szCs w:val="22"/>
        </w:rPr>
      </w:pPr>
      <w:r w:rsidRPr="004F5D6B">
        <w:rPr>
          <w:rFonts w:asciiTheme="minorHAnsi" w:hAnsiTheme="minorHAnsi" w:cs="Calibri"/>
          <w:b/>
          <w:bCs/>
          <w:color w:val="000000"/>
          <w:sz w:val="22"/>
          <w:szCs w:val="22"/>
        </w:rPr>
        <w:t>Escala e intensidad de los Huracanes</w:t>
      </w:r>
    </w:p>
    <w:p w14:paraId="78A212FE" w14:textId="77777777" w:rsidR="00292A45" w:rsidRDefault="00292A45" w:rsidP="00292A45">
      <w:pPr>
        <w:spacing w:line="276" w:lineRule="auto"/>
        <w:jc w:val="both"/>
        <w:rPr>
          <w:rFonts w:asciiTheme="minorHAnsi" w:hAnsiTheme="minorHAnsi" w:cs="Calibri"/>
          <w:color w:val="000000"/>
          <w:sz w:val="22"/>
          <w:szCs w:val="22"/>
        </w:rPr>
      </w:pPr>
      <w:r w:rsidRPr="004F5D6B">
        <w:rPr>
          <w:rFonts w:asciiTheme="minorHAnsi" w:hAnsiTheme="minorHAnsi" w:cs="Calibri"/>
          <w:color w:val="000000"/>
          <w:sz w:val="22"/>
          <w:szCs w:val="22"/>
        </w:rPr>
        <w:t>Esta escala, es mundialmente conocida como Saffir/Simpson (SSH), que es principalmente una estimación a los daños materiales y al potencial de inundación a lo largo de las costas siguiendo su trayectoria.</w:t>
      </w:r>
    </w:p>
    <w:p w14:paraId="7CBF8126" w14:textId="77777777" w:rsidR="00292A45" w:rsidRPr="004F5D6B" w:rsidRDefault="00292A45" w:rsidP="00292A45">
      <w:pPr>
        <w:spacing w:line="360" w:lineRule="auto"/>
        <w:jc w:val="both"/>
        <w:rPr>
          <w:rFonts w:asciiTheme="minorHAnsi" w:hAnsiTheme="minorHAnsi" w:cs="Calibri"/>
          <w:color w:val="000000"/>
          <w:sz w:val="22"/>
          <w:szCs w:val="22"/>
        </w:rPr>
      </w:pPr>
    </w:p>
    <w:tbl>
      <w:tblPr>
        <w:tblW w:w="0" w:type="auto"/>
        <w:jc w:val="center"/>
        <w:tblBorders>
          <w:insideH w:val="single" w:sz="18" w:space="0" w:color="FFFFFF"/>
          <w:insideV w:val="single" w:sz="18" w:space="0" w:color="FFFFFF"/>
        </w:tblBorders>
        <w:tblLook w:val="01E0" w:firstRow="1" w:lastRow="1" w:firstColumn="1" w:lastColumn="1" w:noHBand="0" w:noVBand="0"/>
      </w:tblPr>
      <w:tblGrid>
        <w:gridCol w:w="924"/>
        <w:gridCol w:w="7914"/>
      </w:tblGrid>
      <w:tr w:rsidR="00292A45" w:rsidRPr="004F5D6B" w14:paraId="14AFF536" w14:textId="77777777" w:rsidTr="001C112C">
        <w:trPr>
          <w:jc w:val="center"/>
        </w:trPr>
        <w:tc>
          <w:tcPr>
            <w:tcW w:w="958" w:type="dxa"/>
            <w:shd w:val="pct20" w:color="000000" w:fill="FFFFFF"/>
          </w:tcPr>
          <w:p w14:paraId="59CA77C7" w14:textId="77777777" w:rsidR="00292A45" w:rsidRPr="004F5D6B" w:rsidRDefault="00292A45" w:rsidP="001C112C">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TIPO</w:t>
            </w:r>
          </w:p>
        </w:tc>
        <w:tc>
          <w:tcPr>
            <w:tcW w:w="8662" w:type="dxa"/>
            <w:shd w:val="pct20" w:color="000000" w:fill="FFFFFF"/>
          </w:tcPr>
          <w:p w14:paraId="4761F990" w14:textId="77777777" w:rsidR="00292A45" w:rsidRPr="004F5D6B" w:rsidRDefault="00292A45" w:rsidP="001C112C">
            <w:pPr>
              <w:spacing w:line="360" w:lineRule="auto"/>
              <w:jc w:val="center"/>
              <w:rPr>
                <w:rFonts w:asciiTheme="minorHAnsi" w:hAnsiTheme="minorHAnsi" w:cs="Calibri"/>
                <w:b/>
                <w:bCs/>
                <w:color w:val="000000"/>
                <w:sz w:val="22"/>
                <w:szCs w:val="22"/>
              </w:rPr>
            </w:pPr>
            <w:r w:rsidRPr="004F5D6B">
              <w:rPr>
                <w:rFonts w:asciiTheme="minorHAnsi" w:hAnsiTheme="minorHAnsi" w:cs="Calibri"/>
                <w:b/>
                <w:bCs/>
                <w:color w:val="000000"/>
                <w:sz w:val="22"/>
                <w:szCs w:val="22"/>
              </w:rPr>
              <w:t>CARACTERISTICAS</w:t>
            </w:r>
          </w:p>
        </w:tc>
      </w:tr>
      <w:tr w:rsidR="00292A45" w:rsidRPr="004F5D6B" w14:paraId="4F0FA43A" w14:textId="77777777" w:rsidTr="001C112C">
        <w:trPr>
          <w:jc w:val="center"/>
        </w:trPr>
        <w:tc>
          <w:tcPr>
            <w:tcW w:w="958" w:type="dxa"/>
            <w:shd w:val="pct5" w:color="000000" w:fill="FFFFFF"/>
          </w:tcPr>
          <w:p w14:paraId="3D5EE1AC" w14:textId="77777777" w:rsidR="00292A45" w:rsidRPr="004F5D6B" w:rsidRDefault="00292A45" w:rsidP="001C112C">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I</w:t>
            </w:r>
          </w:p>
        </w:tc>
        <w:tc>
          <w:tcPr>
            <w:tcW w:w="8662" w:type="dxa"/>
            <w:shd w:val="pct5" w:color="000000" w:fill="FFFFFF"/>
          </w:tcPr>
          <w:p w14:paraId="7C046124" w14:textId="77777777" w:rsidR="00292A45" w:rsidRPr="004F5D6B" w:rsidRDefault="00292A45" w:rsidP="00292A45">
            <w:pPr>
              <w:spacing w:line="276"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Vientos de 119 a 153 Km./h daños débiles en estructuras de edificios</w:t>
            </w:r>
          </w:p>
        </w:tc>
      </w:tr>
      <w:tr w:rsidR="00292A45" w:rsidRPr="004F5D6B" w14:paraId="7DA2362A" w14:textId="77777777" w:rsidTr="001C112C">
        <w:trPr>
          <w:jc w:val="center"/>
        </w:trPr>
        <w:tc>
          <w:tcPr>
            <w:tcW w:w="958" w:type="dxa"/>
            <w:shd w:val="pct5" w:color="000000" w:fill="FFFFFF"/>
          </w:tcPr>
          <w:p w14:paraId="261C328B" w14:textId="77777777" w:rsidR="00292A45" w:rsidRPr="004F5D6B" w:rsidRDefault="00292A45" w:rsidP="001C112C">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2</w:t>
            </w:r>
          </w:p>
        </w:tc>
        <w:tc>
          <w:tcPr>
            <w:tcW w:w="8662" w:type="dxa"/>
            <w:shd w:val="pct5" w:color="000000" w:fill="FFFFFF"/>
          </w:tcPr>
          <w:p w14:paraId="22CBC06F" w14:textId="77777777" w:rsidR="00292A45" w:rsidRPr="004F5D6B" w:rsidRDefault="00292A45" w:rsidP="00292A45">
            <w:pPr>
              <w:spacing w:line="276"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Vientos de 154 a 177 Km./h con daños en puertas, ventanales y considerablemente en plantaciones</w:t>
            </w:r>
          </w:p>
        </w:tc>
      </w:tr>
      <w:tr w:rsidR="00292A45" w:rsidRPr="004F5D6B" w14:paraId="1023E7F2" w14:textId="77777777" w:rsidTr="001C112C">
        <w:trPr>
          <w:jc w:val="center"/>
        </w:trPr>
        <w:tc>
          <w:tcPr>
            <w:tcW w:w="958" w:type="dxa"/>
            <w:shd w:val="pct5" w:color="000000" w:fill="FFFFFF"/>
          </w:tcPr>
          <w:p w14:paraId="5304F346" w14:textId="77777777" w:rsidR="00292A45" w:rsidRPr="004F5D6B" w:rsidRDefault="00292A45" w:rsidP="001C112C">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3</w:t>
            </w:r>
          </w:p>
        </w:tc>
        <w:tc>
          <w:tcPr>
            <w:tcW w:w="8662" w:type="dxa"/>
            <w:shd w:val="pct5" w:color="000000" w:fill="FFFFFF"/>
          </w:tcPr>
          <w:p w14:paraId="7FF5B4BE" w14:textId="77777777" w:rsidR="00292A45" w:rsidRPr="004F5D6B" w:rsidRDefault="00292A45" w:rsidP="00292A45">
            <w:pPr>
              <w:spacing w:line="276" w:lineRule="auto"/>
              <w:jc w:val="both"/>
              <w:rPr>
                <w:rFonts w:asciiTheme="minorHAnsi" w:hAnsiTheme="minorHAnsi" w:cs="Calibri"/>
                <w:bCs/>
                <w:color w:val="000000"/>
                <w:sz w:val="22"/>
                <w:szCs w:val="22"/>
              </w:rPr>
            </w:pPr>
            <w:r w:rsidRPr="004F5D6B">
              <w:rPr>
                <w:rFonts w:asciiTheme="minorHAnsi" w:hAnsiTheme="minorHAnsi" w:cs="Calibri"/>
                <w:color w:val="000000"/>
                <w:sz w:val="22"/>
                <w:szCs w:val="22"/>
              </w:rPr>
              <w:t>Vientos de 178 a 209 Km./h, con daños en algunas estructuras, en pequeñas residencias, ventanales y destrucción de mobiliarios</w:t>
            </w:r>
          </w:p>
        </w:tc>
      </w:tr>
      <w:tr w:rsidR="00292A45" w:rsidRPr="004F5D6B" w14:paraId="6EB17E82" w14:textId="77777777" w:rsidTr="001C112C">
        <w:trPr>
          <w:jc w:val="center"/>
        </w:trPr>
        <w:tc>
          <w:tcPr>
            <w:tcW w:w="958" w:type="dxa"/>
            <w:shd w:val="pct5" w:color="000000" w:fill="FFFFFF"/>
          </w:tcPr>
          <w:p w14:paraId="4C85D966" w14:textId="77777777" w:rsidR="00292A45" w:rsidRPr="004F5D6B" w:rsidRDefault="00292A45" w:rsidP="001C112C">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4</w:t>
            </w:r>
          </w:p>
        </w:tc>
        <w:tc>
          <w:tcPr>
            <w:tcW w:w="8662" w:type="dxa"/>
            <w:shd w:val="pct5" w:color="000000" w:fill="FFFFFF"/>
          </w:tcPr>
          <w:p w14:paraId="45F1F785" w14:textId="77777777" w:rsidR="00292A45" w:rsidRPr="004F5D6B" w:rsidRDefault="00292A45" w:rsidP="00292A45">
            <w:pPr>
              <w:spacing w:line="276" w:lineRule="auto"/>
              <w:jc w:val="both"/>
              <w:rPr>
                <w:rFonts w:asciiTheme="minorHAnsi" w:hAnsiTheme="minorHAnsi" w:cs="Calibri"/>
                <w:color w:val="000000"/>
                <w:sz w:val="22"/>
                <w:szCs w:val="22"/>
              </w:rPr>
            </w:pPr>
            <w:r w:rsidRPr="004F5D6B">
              <w:rPr>
                <w:rFonts w:asciiTheme="minorHAnsi" w:hAnsiTheme="minorHAnsi" w:cs="Calibri"/>
                <w:color w:val="000000"/>
                <w:sz w:val="22"/>
                <w:szCs w:val="22"/>
              </w:rPr>
              <w:t>Vientos de 210 a 249, daños más extensivos en viviendas</w:t>
            </w:r>
          </w:p>
        </w:tc>
      </w:tr>
      <w:tr w:rsidR="00292A45" w:rsidRPr="004F5D6B" w14:paraId="5B989ECF" w14:textId="77777777" w:rsidTr="001C112C">
        <w:trPr>
          <w:jc w:val="center"/>
        </w:trPr>
        <w:tc>
          <w:tcPr>
            <w:tcW w:w="958" w:type="dxa"/>
            <w:shd w:val="pct5" w:color="000000" w:fill="FFFFFF"/>
          </w:tcPr>
          <w:p w14:paraId="2A4F2F39" w14:textId="77777777" w:rsidR="00292A45" w:rsidRPr="004F5D6B" w:rsidRDefault="00292A45" w:rsidP="001C112C">
            <w:pPr>
              <w:spacing w:line="360" w:lineRule="auto"/>
              <w:jc w:val="center"/>
              <w:rPr>
                <w:rFonts w:asciiTheme="minorHAnsi" w:hAnsiTheme="minorHAnsi" w:cs="Calibri"/>
                <w:bCs/>
                <w:color w:val="000000"/>
                <w:sz w:val="22"/>
                <w:szCs w:val="22"/>
              </w:rPr>
            </w:pPr>
            <w:r w:rsidRPr="004F5D6B">
              <w:rPr>
                <w:rFonts w:asciiTheme="minorHAnsi" w:hAnsiTheme="minorHAnsi" w:cs="Calibri"/>
                <w:bCs/>
                <w:color w:val="000000"/>
                <w:sz w:val="22"/>
                <w:szCs w:val="22"/>
              </w:rPr>
              <w:t>5</w:t>
            </w:r>
          </w:p>
        </w:tc>
        <w:tc>
          <w:tcPr>
            <w:tcW w:w="8662" w:type="dxa"/>
            <w:shd w:val="pct5" w:color="000000" w:fill="FFFFFF"/>
          </w:tcPr>
          <w:p w14:paraId="3AD36A0F" w14:textId="77777777" w:rsidR="00292A45" w:rsidRPr="004F5D6B" w:rsidRDefault="00292A45" w:rsidP="00292A45">
            <w:pPr>
              <w:spacing w:line="276" w:lineRule="auto"/>
              <w:jc w:val="both"/>
              <w:rPr>
                <w:rFonts w:asciiTheme="minorHAnsi" w:hAnsiTheme="minorHAnsi" w:cs="Calibri"/>
                <w:color w:val="000000"/>
                <w:sz w:val="22"/>
                <w:szCs w:val="22"/>
              </w:rPr>
            </w:pPr>
            <w:r w:rsidRPr="004F5D6B">
              <w:rPr>
                <w:rFonts w:asciiTheme="minorHAnsi" w:hAnsiTheme="minorHAnsi" w:cs="Calibri"/>
                <w:color w:val="000000"/>
                <w:sz w:val="22"/>
                <w:szCs w:val="22"/>
              </w:rPr>
              <w:t>Vientos superiores a 249 Km/h. Techos completamente destruidos en residencias y edificios</w:t>
            </w:r>
          </w:p>
        </w:tc>
      </w:tr>
    </w:tbl>
    <w:p w14:paraId="0911517B" w14:textId="77777777" w:rsidR="00090CA3" w:rsidRPr="00292A45" w:rsidRDefault="00090CA3" w:rsidP="00292A45">
      <w:pPr>
        <w:rPr>
          <w:rFonts w:asciiTheme="minorHAnsi" w:hAnsiTheme="minorHAnsi" w:cs="Calibri"/>
          <w:sz w:val="44"/>
          <w:szCs w:val="44"/>
        </w:rPr>
        <w:sectPr w:rsidR="00090CA3" w:rsidRPr="00292A45" w:rsidSect="00292A45">
          <w:headerReference w:type="default" r:id="rId25"/>
          <w:pgSz w:w="12240" w:h="15840" w:code="1"/>
          <w:pgMar w:top="1814" w:right="1701" w:bottom="1418" w:left="1701" w:header="709" w:footer="709" w:gutter="0"/>
          <w:cols w:space="708"/>
          <w:docGrid w:linePitch="360"/>
        </w:sectPr>
      </w:pPr>
    </w:p>
    <w:bookmarkEnd w:id="32"/>
    <w:p w14:paraId="786F8CD5" w14:textId="77777777" w:rsidR="00A02176" w:rsidRDefault="00A02176" w:rsidP="004719E0">
      <w:pPr>
        <w:tabs>
          <w:tab w:val="left" w:pos="1576"/>
        </w:tabs>
        <w:spacing w:line="360" w:lineRule="auto"/>
        <w:jc w:val="both"/>
        <w:rPr>
          <w:rFonts w:asciiTheme="minorHAnsi" w:hAnsiTheme="minorHAnsi" w:cs="Calibri"/>
          <w:b/>
          <w:sz w:val="28"/>
        </w:rPr>
      </w:pPr>
    </w:p>
    <w:sectPr w:rsidR="00A02176" w:rsidSect="00292A45">
      <w:footerReference w:type="default" r:id="rId26"/>
      <w:headerReference w:type="first" r:id="rId27"/>
      <w:footerReference w:type="first" r:id="rId28"/>
      <w:pgSz w:w="12240" w:h="15840" w:code="1"/>
      <w:pgMar w:top="181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6FD4A" w14:textId="77777777" w:rsidR="00ED2C2C" w:rsidRDefault="00ED2C2C">
      <w:r>
        <w:separator/>
      </w:r>
    </w:p>
  </w:endnote>
  <w:endnote w:type="continuationSeparator" w:id="0">
    <w:p w14:paraId="0454BF5E" w14:textId="77777777" w:rsidR="00ED2C2C" w:rsidRDefault="00ED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188A" w14:textId="77777777" w:rsidR="003D373E" w:rsidRPr="00BF17F8" w:rsidRDefault="003D373E">
    <w:pPr>
      <w:pStyle w:val="Piedepgina"/>
      <w:pBdr>
        <w:top w:val="thinThickSmallGap" w:sz="24" w:space="1" w:color="622423" w:themeColor="accent2" w:themeShade="7F"/>
      </w:pBdr>
      <w:rPr>
        <w:rFonts w:asciiTheme="minorHAnsi" w:eastAsiaTheme="majorEastAsia" w:hAnsiTheme="minorHAnsi" w:cstheme="minorHAnsi"/>
      </w:rPr>
    </w:pPr>
    <w:r w:rsidRPr="00BF17F8">
      <w:rPr>
        <w:rFonts w:asciiTheme="minorHAnsi" w:eastAsiaTheme="majorEastAsia" w:hAnsiTheme="minorHAnsi" w:cstheme="minorHAnsi"/>
      </w:rPr>
      <w:t>Dirección G</w:t>
    </w:r>
    <w:r>
      <w:rPr>
        <w:rFonts w:asciiTheme="minorHAnsi" w:eastAsiaTheme="majorEastAsia" w:hAnsiTheme="minorHAnsi" w:cstheme="minorHAnsi"/>
      </w:rPr>
      <w:t>e</w:t>
    </w:r>
    <w:r w:rsidRPr="00BF17F8">
      <w:rPr>
        <w:rFonts w:asciiTheme="minorHAnsi" w:eastAsiaTheme="majorEastAsia" w:hAnsiTheme="minorHAnsi" w:cstheme="minorHAnsi"/>
      </w:rPr>
      <w:t>neral</w:t>
    </w:r>
    <w:r w:rsidRPr="00BF17F8">
      <w:rPr>
        <w:rFonts w:asciiTheme="minorHAnsi" w:eastAsiaTheme="majorEastAsia" w:hAnsiTheme="minorHAnsi" w:cstheme="minorHAnsi"/>
      </w:rPr>
      <w:ptab w:relativeTo="margin" w:alignment="right" w:leader="none"/>
    </w:r>
    <w:r w:rsidRPr="00BF17F8">
      <w:rPr>
        <w:rFonts w:asciiTheme="minorHAnsi" w:eastAsiaTheme="majorEastAsia" w:hAnsiTheme="minorHAnsi" w:cstheme="minorHAnsi"/>
        <w:lang w:val="es-ES"/>
      </w:rPr>
      <w:t xml:space="preserve">Página </w:t>
    </w:r>
    <w:r w:rsidRPr="00BF17F8">
      <w:rPr>
        <w:rFonts w:asciiTheme="minorHAnsi" w:eastAsiaTheme="minorEastAsia" w:hAnsiTheme="minorHAnsi" w:cstheme="minorHAnsi"/>
      </w:rPr>
      <w:fldChar w:fldCharType="begin"/>
    </w:r>
    <w:r w:rsidRPr="00BF17F8">
      <w:rPr>
        <w:rFonts w:asciiTheme="minorHAnsi" w:hAnsiTheme="minorHAnsi" w:cstheme="minorHAnsi"/>
      </w:rPr>
      <w:instrText>PAGE   \* MERGEFORMAT</w:instrText>
    </w:r>
    <w:r w:rsidRPr="00BF17F8">
      <w:rPr>
        <w:rFonts w:asciiTheme="minorHAnsi" w:eastAsiaTheme="minorEastAsia" w:hAnsiTheme="minorHAnsi" w:cstheme="minorHAnsi"/>
      </w:rPr>
      <w:fldChar w:fldCharType="separate"/>
    </w:r>
    <w:r w:rsidR="00CF2EE0" w:rsidRPr="00CF2EE0">
      <w:rPr>
        <w:rFonts w:asciiTheme="minorHAnsi" w:eastAsiaTheme="majorEastAsia" w:hAnsiTheme="minorHAnsi" w:cstheme="minorHAnsi"/>
        <w:noProof/>
        <w:lang w:val="es-ES"/>
      </w:rPr>
      <w:t>2</w:t>
    </w:r>
    <w:r w:rsidRPr="00BF17F8">
      <w:rPr>
        <w:rFonts w:asciiTheme="minorHAnsi" w:eastAsiaTheme="majorEastAsia" w:hAnsiTheme="minorHAnsi" w:cstheme="minorHAnsi"/>
      </w:rPr>
      <w:fldChar w:fldCharType="end"/>
    </w:r>
  </w:p>
  <w:p w14:paraId="7E923E2C" w14:textId="77777777" w:rsidR="003D373E" w:rsidRPr="00BF17F8" w:rsidRDefault="003D373E" w:rsidP="004F2C6F">
    <w:pPr>
      <w:pStyle w:val="Piedepgina"/>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D4F84" w14:textId="77777777" w:rsidR="003D373E" w:rsidRPr="00BF17F8" w:rsidRDefault="003D373E">
    <w:pPr>
      <w:pStyle w:val="Piedepgina"/>
      <w:pBdr>
        <w:top w:val="thinThickSmallGap" w:sz="24" w:space="1" w:color="622423" w:themeColor="accent2" w:themeShade="7F"/>
      </w:pBdr>
      <w:rPr>
        <w:rFonts w:asciiTheme="minorHAnsi" w:eastAsiaTheme="majorEastAsia" w:hAnsiTheme="minorHAnsi" w:cstheme="minorHAnsi"/>
      </w:rPr>
    </w:pPr>
    <w:r w:rsidRPr="00BF17F8">
      <w:rPr>
        <w:rFonts w:asciiTheme="minorHAnsi" w:eastAsiaTheme="majorEastAsia" w:hAnsiTheme="minorHAnsi" w:cstheme="minorHAnsi"/>
      </w:rPr>
      <w:t>Dirección G</w:t>
    </w:r>
    <w:r>
      <w:rPr>
        <w:rFonts w:asciiTheme="minorHAnsi" w:eastAsiaTheme="majorEastAsia" w:hAnsiTheme="minorHAnsi" w:cstheme="minorHAnsi"/>
      </w:rPr>
      <w:t>e</w:t>
    </w:r>
    <w:r w:rsidRPr="00BF17F8">
      <w:rPr>
        <w:rFonts w:asciiTheme="minorHAnsi" w:eastAsiaTheme="majorEastAsia" w:hAnsiTheme="minorHAnsi" w:cstheme="minorHAnsi"/>
      </w:rPr>
      <w:t>neral</w:t>
    </w:r>
    <w:r w:rsidRPr="00BF17F8">
      <w:rPr>
        <w:rFonts w:asciiTheme="minorHAnsi" w:eastAsiaTheme="majorEastAsia" w:hAnsiTheme="minorHAnsi" w:cstheme="minorHAnsi"/>
      </w:rPr>
      <w:ptab w:relativeTo="margin" w:alignment="right" w:leader="none"/>
    </w:r>
    <w:r w:rsidRPr="00BF17F8">
      <w:rPr>
        <w:rFonts w:asciiTheme="minorHAnsi" w:eastAsiaTheme="majorEastAsia" w:hAnsiTheme="minorHAnsi" w:cstheme="minorHAnsi"/>
        <w:lang w:val="es-ES"/>
      </w:rPr>
      <w:t xml:space="preserve">Página </w:t>
    </w:r>
    <w:r w:rsidRPr="00BF17F8">
      <w:rPr>
        <w:rFonts w:asciiTheme="minorHAnsi" w:eastAsiaTheme="minorEastAsia" w:hAnsiTheme="minorHAnsi" w:cstheme="minorHAnsi"/>
      </w:rPr>
      <w:fldChar w:fldCharType="begin"/>
    </w:r>
    <w:r w:rsidRPr="00BF17F8">
      <w:rPr>
        <w:rFonts w:asciiTheme="minorHAnsi" w:hAnsiTheme="minorHAnsi" w:cstheme="minorHAnsi"/>
      </w:rPr>
      <w:instrText>PAGE   \* MERGEFORMAT</w:instrText>
    </w:r>
    <w:r w:rsidRPr="00BF17F8">
      <w:rPr>
        <w:rFonts w:asciiTheme="minorHAnsi" w:eastAsiaTheme="minorEastAsia" w:hAnsiTheme="minorHAnsi" w:cstheme="minorHAnsi"/>
      </w:rPr>
      <w:fldChar w:fldCharType="separate"/>
    </w:r>
    <w:r w:rsidR="00CF2EE0" w:rsidRPr="00CF2EE0">
      <w:rPr>
        <w:rFonts w:asciiTheme="minorHAnsi" w:eastAsiaTheme="majorEastAsia" w:hAnsiTheme="minorHAnsi" w:cstheme="minorHAnsi"/>
        <w:noProof/>
        <w:lang w:val="es-ES"/>
      </w:rPr>
      <w:t>38</w:t>
    </w:r>
    <w:r w:rsidRPr="00BF17F8">
      <w:rPr>
        <w:rFonts w:asciiTheme="minorHAnsi" w:eastAsiaTheme="majorEastAsia" w:hAnsiTheme="minorHAnsi" w:cstheme="minorHAnsi"/>
      </w:rPr>
      <w:fldChar w:fldCharType="end"/>
    </w:r>
  </w:p>
  <w:p w14:paraId="7E304D39" w14:textId="77777777" w:rsidR="003D373E" w:rsidRPr="00BF17F8" w:rsidRDefault="003D373E" w:rsidP="004F2C6F">
    <w:pPr>
      <w:pStyle w:val="Piedepgina"/>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9E51D" w14:textId="77777777" w:rsidR="003D373E" w:rsidRDefault="003D37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28361" w14:textId="77777777" w:rsidR="00ED2C2C" w:rsidRDefault="00ED2C2C">
      <w:r>
        <w:separator/>
      </w:r>
    </w:p>
  </w:footnote>
  <w:footnote w:type="continuationSeparator" w:id="0">
    <w:p w14:paraId="1B7BA628" w14:textId="77777777" w:rsidR="00ED2C2C" w:rsidRDefault="00ED2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D342E" w14:textId="77777777" w:rsidR="003D373E" w:rsidRDefault="003D373E" w:rsidP="00292A45">
    <w:pPr>
      <w:pStyle w:val="Encabezado"/>
      <w:tabs>
        <w:tab w:val="clear" w:pos="4252"/>
      </w:tabs>
      <w:jc w:val="right"/>
      <w:rPr>
        <w:rFonts w:ascii="Century Schoolbook" w:hAnsi="Century Schoolbook"/>
        <w:i/>
        <w:color w:val="000080"/>
        <w:sz w:val="20"/>
        <w:szCs w:val="20"/>
      </w:rPr>
    </w:pPr>
    <w:r>
      <w:rPr>
        <w:rFonts w:ascii="Century Schoolbook" w:hAnsi="Century Schoolbook"/>
        <w:i/>
        <w:noProof/>
        <w:color w:val="000080"/>
        <w:sz w:val="20"/>
        <w:szCs w:val="20"/>
        <w:lang w:val="es-SV" w:eastAsia="es-SV"/>
      </w:rPr>
      <w:drawing>
        <wp:anchor distT="0" distB="0" distL="114300" distR="114300" simplePos="0" relativeHeight="251659776" behindDoc="0" locked="0" layoutInCell="1" allowOverlap="1" wp14:anchorId="721B1F9A" wp14:editId="15983C8D">
          <wp:simplePos x="0" y="0"/>
          <wp:positionH relativeFrom="column">
            <wp:posOffset>2046605</wp:posOffset>
          </wp:positionH>
          <wp:positionV relativeFrom="paragraph">
            <wp:posOffset>-88900</wp:posOffset>
          </wp:positionV>
          <wp:extent cx="2013585" cy="647065"/>
          <wp:effectExtent l="0" t="0" r="571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24D7BD3A" w14:textId="77777777" w:rsidR="003D373E" w:rsidRDefault="003D373E" w:rsidP="00456A37">
    <w:pPr>
      <w:pStyle w:val="Encabezado"/>
      <w:tabs>
        <w:tab w:val="center" w:pos="4986"/>
      </w:tabs>
      <w:rPr>
        <w:rFonts w:asciiTheme="minorHAnsi" w:hAnsiTheme="minorHAnsi" w:cstheme="minorHAnsi"/>
        <w:color w:val="000080"/>
        <w:sz w:val="20"/>
        <w:szCs w:val="20"/>
      </w:rPr>
    </w:pPr>
  </w:p>
  <w:p w14:paraId="03831EDC" w14:textId="77777777" w:rsidR="003D373E" w:rsidRDefault="003D373E" w:rsidP="00456A37">
    <w:pPr>
      <w:pStyle w:val="Encabezado"/>
      <w:tabs>
        <w:tab w:val="center" w:pos="4986"/>
      </w:tabs>
      <w:rPr>
        <w:rFonts w:asciiTheme="minorHAnsi" w:hAnsiTheme="minorHAnsi" w:cstheme="minorHAnsi"/>
        <w:color w:val="000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AF26" w14:textId="77777777" w:rsidR="003D373E" w:rsidRDefault="003D373E" w:rsidP="00292A45">
    <w:pPr>
      <w:pStyle w:val="Encabezado"/>
      <w:tabs>
        <w:tab w:val="clear" w:pos="4252"/>
      </w:tabs>
      <w:jc w:val="right"/>
      <w:rPr>
        <w:rFonts w:ascii="Century Schoolbook" w:hAnsi="Century Schoolbook"/>
        <w:i/>
        <w:color w:val="000080"/>
        <w:sz w:val="20"/>
        <w:szCs w:val="20"/>
      </w:rPr>
    </w:pPr>
    <w:r>
      <w:rPr>
        <w:rFonts w:ascii="Century Schoolbook" w:hAnsi="Century Schoolbook"/>
        <w:i/>
        <w:noProof/>
        <w:color w:val="000080"/>
        <w:sz w:val="20"/>
        <w:szCs w:val="20"/>
        <w:lang w:val="es-SV" w:eastAsia="es-SV"/>
      </w:rPr>
      <w:drawing>
        <wp:anchor distT="0" distB="0" distL="114300" distR="114300" simplePos="0" relativeHeight="251676160" behindDoc="0" locked="0" layoutInCell="1" allowOverlap="1" wp14:anchorId="0C57AC64" wp14:editId="1A7D3087">
          <wp:simplePos x="0" y="0"/>
          <wp:positionH relativeFrom="column">
            <wp:posOffset>2898775</wp:posOffset>
          </wp:positionH>
          <wp:positionV relativeFrom="paragraph">
            <wp:posOffset>-163195</wp:posOffset>
          </wp:positionV>
          <wp:extent cx="2013585" cy="647065"/>
          <wp:effectExtent l="0" t="0" r="5715" b="63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281C3E57" w14:textId="77777777" w:rsidR="003D373E" w:rsidRDefault="003D373E" w:rsidP="00456A37">
    <w:pPr>
      <w:pStyle w:val="Encabezado"/>
      <w:tabs>
        <w:tab w:val="center" w:pos="4986"/>
      </w:tabs>
      <w:rPr>
        <w:rFonts w:asciiTheme="minorHAnsi" w:hAnsiTheme="minorHAnsi" w:cstheme="minorHAnsi"/>
        <w:color w:val="000080"/>
        <w:sz w:val="20"/>
        <w:szCs w:val="20"/>
      </w:rPr>
    </w:pPr>
  </w:p>
  <w:p w14:paraId="5E905B0F" w14:textId="77777777" w:rsidR="003D373E" w:rsidRDefault="003D373E" w:rsidP="00456A37">
    <w:pPr>
      <w:pStyle w:val="Encabezado"/>
      <w:tabs>
        <w:tab w:val="center" w:pos="4986"/>
      </w:tabs>
      <w:rPr>
        <w:rFonts w:asciiTheme="minorHAnsi" w:hAnsiTheme="minorHAnsi" w:cstheme="minorHAnsi"/>
        <w:color w:val="0000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F165F" w14:textId="77777777" w:rsidR="003D373E" w:rsidRDefault="003D373E">
    <w:pPr>
      <w:pStyle w:val="Encabezado"/>
    </w:pPr>
    <w:r>
      <w:rPr>
        <w:rFonts w:ascii="Century Schoolbook" w:hAnsi="Century Schoolbook"/>
        <w:i/>
        <w:noProof/>
        <w:color w:val="000080"/>
        <w:sz w:val="20"/>
        <w:szCs w:val="20"/>
        <w:lang w:val="es-SV" w:eastAsia="es-SV"/>
      </w:rPr>
      <w:drawing>
        <wp:anchor distT="0" distB="0" distL="114300" distR="114300" simplePos="0" relativeHeight="251667968" behindDoc="0" locked="0" layoutInCell="1" allowOverlap="1" wp14:anchorId="4FBB675C" wp14:editId="637916BA">
          <wp:simplePos x="0" y="0"/>
          <wp:positionH relativeFrom="column">
            <wp:posOffset>3295650</wp:posOffset>
          </wp:positionH>
          <wp:positionV relativeFrom="paragraph">
            <wp:posOffset>-10160</wp:posOffset>
          </wp:positionV>
          <wp:extent cx="2013585" cy="647065"/>
          <wp:effectExtent l="0" t="0" r="5715" b="63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5BBED" w14:textId="77777777" w:rsidR="003D373E" w:rsidRDefault="003D373E" w:rsidP="008851B0">
    <w:pPr>
      <w:pStyle w:val="Encabezado"/>
      <w:tabs>
        <w:tab w:val="center" w:pos="4986"/>
      </w:tabs>
      <w:jc w:val="right"/>
      <w:rPr>
        <w:rFonts w:ascii="Century Schoolbook" w:hAnsi="Century Schoolbook"/>
        <w:i/>
        <w:color w:val="000080"/>
        <w:sz w:val="20"/>
        <w:szCs w:val="20"/>
      </w:rPr>
    </w:pPr>
    <w:r>
      <w:rPr>
        <w:rFonts w:ascii="Century Schoolbook" w:hAnsi="Century Schoolbook"/>
        <w:i/>
        <w:noProof/>
        <w:color w:val="000080"/>
        <w:sz w:val="20"/>
        <w:szCs w:val="20"/>
        <w:lang w:val="es-SV" w:eastAsia="es-SV"/>
      </w:rPr>
      <w:drawing>
        <wp:anchor distT="0" distB="0" distL="114300" distR="114300" simplePos="0" relativeHeight="251670016" behindDoc="0" locked="0" layoutInCell="1" allowOverlap="1" wp14:anchorId="3769C366" wp14:editId="6F79F41F">
          <wp:simplePos x="0" y="0"/>
          <wp:positionH relativeFrom="column">
            <wp:posOffset>1914525</wp:posOffset>
          </wp:positionH>
          <wp:positionV relativeFrom="paragraph">
            <wp:posOffset>-175895</wp:posOffset>
          </wp:positionV>
          <wp:extent cx="2013585" cy="647065"/>
          <wp:effectExtent l="0" t="0" r="5715"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47471D82" w14:textId="77777777" w:rsidR="003D373E" w:rsidRDefault="003D373E" w:rsidP="00456A37">
    <w:pPr>
      <w:pStyle w:val="Encabezado"/>
      <w:tabs>
        <w:tab w:val="center" w:pos="4986"/>
      </w:tabs>
      <w:rPr>
        <w:rFonts w:asciiTheme="minorHAnsi" w:hAnsiTheme="minorHAnsi" w:cstheme="minorHAnsi"/>
        <w:color w:val="000080"/>
        <w:sz w:val="20"/>
        <w:szCs w:val="20"/>
      </w:rPr>
    </w:pPr>
  </w:p>
  <w:p w14:paraId="0E43D6BA" w14:textId="77777777" w:rsidR="003D373E" w:rsidRDefault="003D373E" w:rsidP="00456A37">
    <w:pPr>
      <w:pStyle w:val="Encabezado"/>
      <w:tabs>
        <w:tab w:val="center" w:pos="4986"/>
      </w:tabs>
      <w:rPr>
        <w:rFonts w:asciiTheme="minorHAnsi" w:hAnsiTheme="minorHAnsi" w:cstheme="minorHAnsi"/>
        <w:color w:val="00008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AEBEF" w14:textId="77777777" w:rsidR="003D373E" w:rsidRDefault="003D373E" w:rsidP="008851B0">
    <w:pPr>
      <w:pStyle w:val="Encabezado"/>
      <w:tabs>
        <w:tab w:val="center" w:pos="4986"/>
      </w:tabs>
      <w:jc w:val="right"/>
      <w:rPr>
        <w:rFonts w:ascii="Century Schoolbook" w:hAnsi="Century Schoolbook"/>
        <w:i/>
        <w:color w:val="000080"/>
        <w:sz w:val="20"/>
        <w:szCs w:val="20"/>
      </w:rPr>
    </w:pPr>
    <w:r>
      <w:rPr>
        <w:rFonts w:ascii="Century Schoolbook" w:hAnsi="Century Schoolbook"/>
        <w:i/>
        <w:noProof/>
        <w:color w:val="000080"/>
        <w:sz w:val="20"/>
        <w:szCs w:val="20"/>
        <w:lang w:val="es-SV" w:eastAsia="es-SV"/>
      </w:rPr>
      <w:drawing>
        <wp:anchor distT="0" distB="0" distL="114300" distR="114300" simplePos="0" relativeHeight="251678208" behindDoc="0" locked="0" layoutInCell="1" allowOverlap="1" wp14:anchorId="349741D3" wp14:editId="29C4F92C">
          <wp:simplePos x="0" y="0"/>
          <wp:positionH relativeFrom="column">
            <wp:posOffset>2544445</wp:posOffset>
          </wp:positionH>
          <wp:positionV relativeFrom="paragraph">
            <wp:posOffset>-175895</wp:posOffset>
          </wp:positionV>
          <wp:extent cx="2013585" cy="647065"/>
          <wp:effectExtent l="0" t="0" r="5715" b="63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33CA2610" w14:textId="77777777" w:rsidR="003D373E" w:rsidRDefault="003D373E" w:rsidP="00456A37">
    <w:pPr>
      <w:pStyle w:val="Encabezado"/>
      <w:tabs>
        <w:tab w:val="center" w:pos="4986"/>
      </w:tabs>
      <w:rPr>
        <w:rFonts w:asciiTheme="minorHAnsi" w:hAnsiTheme="minorHAnsi" w:cstheme="minorHAnsi"/>
        <w:color w:val="000080"/>
        <w:sz w:val="20"/>
        <w:szCs w:val="20"/>
      </w:rPr>
    </w:pPr>
  </w:p>
  <w:p w14:paraId="6D22FF90" w14:textId="77777777" w:rsidR="003D373E" w:rsidRDefault="003D373E" w:rsidP="00456A37">
    <w:pPr>
      <w:pStyle w:val="Encabezado"/>
      <w:tabs>
        <w:tab w:val="center" w:pos="4986"/>
      </w:tabs>
      <w:rPr>
        <w:rFonts w:asciiTheme="minorHAnsi" w:hAnsiTheme="minorHAnsi" w:cstheme="minorHAnsi"/>
        <w:color w:val="00008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1CCB3" w14:textId="77777777" w:rsidR="003D373E" w:rsidRDefault="003D373E" w:rsidP="008851B0">
    <w:pPr>
      <w:pStyle w:val="Encabezado"/>
      <w:tabs>
        <w:tab w:val="center" w:pos="4986"/>
      </w:tabs>
      <w:jc w:val="right"/>
      <w:rPr>
        <w:rFonts w:ascii="Century Schoolbook" w:hAnsi="Century Schoolbook"/>
        <w:i/>
        <w:color w:val="000080"/>
        <w:sz w:val="20"/>
        <w:szCs w:val="20"/>
      </w:rPr>
    </w:pPr>
    <w:r>
      <w:rPr>
        <w:rFonts w:ascii="Century Schoolbook" w:hAnsi="Century Schoolbook"/>
        <w:i/>
        <w:noProof/>
        <w:color w:val="000080"/>
        <w:sz w:val="20"/>
        <w:szCs w:val="20"/>
        <w:lang w:val="es-SV" w:eastAsia="es-SV"/>
      </w:rPr>
      <w:drawing>
        <wp:anchor distT="0" distB="0" distL="114300" distR="114300" simplePos="0" relativeHeight="251674112" behindDoc="0" locked="0" layoutInCell="1" allowOverlap="1" wp14:anchorId="0497C556" wp14:editId="4D7A1822">
          <wp:simplePos x="0" y="0"/>
          <wp:positionH relativeFrom="column">
            <wp:posOffset>2155825</wp:posOffset>
          </wp:positionH>
          <wp:positionV relativeFrom="paragraph">
            <wp:posOffset>-27305</wp:posOffset>
          </wp:positionV>
          <wp:extent cx="2013585" cy="647065"/>
          <wp:effectExtent l="0" t="0" r="5715" b="63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0326D190" w14:textId="77777777" w:rsidR="003D373E" w:rsidRDefault="003D373E" w:rsidP="00456A37">
    <w:pPr>
      <w:pStyle w:val="Encabezado"/>
      <w:tabs>
        <w:tab w:val="center" w:pos="4986"/>
      </w:tabs>
      <w:rPr>
        <w:rFonts w:asciiTheme="minorHAnsi" w:hAnsiTheme="minorHAnsi" w:cstheme="minorHAnsi"/>
        <w:color w:val="000080"/>
        <w:sz w:val="20"/>
        <w:szCs w:val="20"/>
      </w:rPr>
    </w:pPr>
  </w:p>
  <w:p w14:paraId="03422F53" w14:textId="77777777" w:rsidR="003D373E" w:rsidRDefault="003D373E" w:rsidP="00456A37">
    <w:pPr>
      <w:pStyle w:val="Encabezado"/>
      <w:tabs>
        <w:tab w:val="center" w:pos="4986"/>
      </w:tabs>
      <w:rPr>
        <w:rFonts w:asciiTheme="minorHAnsi" w:hAnsiTheme="minorHAnsi" w:cstheme="minorHAnsi"/>
        <w:color w:val="000080"/>
        <w:sz w:val="20"/>
        <w:szCs w:val="20"/>
      </w:rPr>
    </w:pPr>
  </w:p>
  <w:p w14:paraId="1D1E2480" w14:textId="77777777" w:rsidR="003D373E" w:rsidRDefault="003D373E" w:rsidP="00456A37">
    <w:pPr>
      <w:pStyle w:val="Encabezado"/>
      <w:tabs>
        <w:tab w:val="center" w:pos="4986"/>
      </w:tabs>
      <w:rPr>
        <w:rFonts w:asciiTheme="minorHAnsi" w:hAnsiTheme="minorHAnsi" w:cstheme="minorHAnsi"/>
        <w:color w:val="000080"/>
        <w:sz w:val="20"/>
        <w:szCs w:val="20"/>
      </w:rPr>
    </w:pPr>
  </w:p>
  <w:p w14:paraId="286B0675" w14:textId="77777777" w:rsidR="003D373E" w:rsidRDefault="003D373E" w:rsidP="00456A37">
    <w:pPr>
      <w:pStyle w:val="Encabezado"/>
      <w:tabs>
        <w:tab w:val="center" w:pos="4986"/>
      </w:tabs>
      <w:rPr>
        <w:rFonts w:asciiTheme="minorHAnsi" w:hAnsiTheme="minorHAnsi" w:cstheme="minorHAnsi"/>
        <w:color w:val="00008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E3861" w14:textId="77777777" w:rsidR="003D373E" w:rsidRDefault="003D373E" w:rsidP="004F2C6F">
    <w:pPr>
      <w:pStyle w:val="Encabezado"/>
      <w:tabs>
        <w:tab w:val="center" w:pos="4986"/>
      </w:tabs>
      <w:jc w:val="right"/>
      <w:rPr>
        <w:rFonts w:asciiTheme="minorHAnsi" w:hAnsiTheme="minorHAnsi" w:cstheme="minorHAnsi"/>
        <w:color w:val="000080"/>
        <w:sz w:val="20"/>
        <w:szCs w:val="20"/>
      </w:rPr>
    </w:pPr>
    <w:r>
      <w:rPr>
        <w:rFonts w:ascii="Century Schoolbook" w:hAnsi="Century Schoolbook"/>
        <w:i/>
        <w:noProof/>
        <w:color w:val="000080"/>
        <w:sz w:val="20"/>
        <w:szCs w:val="20"/>
        <w:lang w:val="es-SV" w:eastAsia="es-SV"/>
      </w:rPr>
      <w:drawing>
        <wp:anchor distT="0" distB="0" distL="114300" distR="114300" simplePos="0" relativeHeight="251663872" behindDoc="0" locked="0" layoutInCell="1" allowOverlap="1" wp14:anchorId="5FFCAA6A" wp14:editId="7B228B15">
          <wp:simplePos x="0" y="0"/>
          <wp:positionH relativeFrom="column">
            <wp:posOffset>1946910</wp:posOffset>
          </wp:positionH>
          <wp:positionV relativeFrom="paragraph">
            <wp:posOffset>-13335</wp:posOffset>
          </wp:positionV>
          <wp:extent cx="2013585" cy="647065"/>
          <wp:effectExtent l="0" t="0" r="5715"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7065"/>
                  </a:xfrm>
                  <a:prstGeom prst="rect">
                    <a:avLst/>
                  </a:prstGeom>
                  <a:noFill/>
                </pic:spPr>
              </pic:pic>
            </a:graphicData>
          </a:graphic>
          <wp14:sizeRelH relativeFrom="page">
            <wp14:pctWidth>0</wp14:pctWidth>
          </wp14:sizeRelH>
          <wp14:sizeRelV relativeFrom="page">
            <wp14:pctHeight>0</wp14:pctHeight>
          </wp14:sizeRelV>
        </wp:anchor>
      </w:drawing>
    </w:r>
  </w:p>
  <w:p w14:paraId="2995B6F5" w14:textId="77777777" w:rsidR="003D373E" w:rsidRDefault="003D373E" w:rsidP="004F2C6F">
    <w:pPr>
      <w:pStyle w:val="Encabezado"/>
      <w:tabs>
        <w:tab w:val="center" w:pos="4986"/>
      </w:tabs>
      <w:jc w:val="right"/>
      <w:rPr>
        <w:rFonts w:asciiTheme="minorHAnsi" w:hAnsiTheme="minorHAnsi" w:cstheme="minorHAnsi"/>
        <w:color w:val="000080"/>
        <w:sz w:val="20"/>
        <w:szCs w:val="20"/>
      </w:rPr>
    </w:pPr>
  </w:p>
  <w:p w14:paraId="6F98A70C" w14:textId="77777777" w:rsidR="003D373E" w:rsidRDefault="003D373E" w:rsidP="004F2C6F">
    <w:pPr>
      <w:pStyle w:val="Encabezado"/>
      <w:tabs>
        <w:tab w:val="center" w:pos="4986"/>
      </w:tabs>
      <w:jc w:val="right"/>
      <w:rPr>
        <w:rFonts w:asciiTheme="minorHAnsi" w:hAnsiTheme="minorHAnsi" w:cstheme="minorHAnsi"/>
        <w:color w:val="000080"/>
        <w:sz w:val="20"/>
        <w:szCs w:val="20"/>
      </w:rPr>
    </w:pPr>
  </w:p>
  <w:p w14:paraId="4E4D7397" w14:textId="77777777" w:rsidR="003D373E" w:rsidRDefault="003D373E" w:rsidP="004F2C6F">
    <w:pPr>
      <w:pStyle w:val="Encabezado"/>
      <w:tabs>
        <w:tab w:val="center" w:pos="4986"/>
      </w:tabs>
      <w:jc w:val="right"/>
      <w:rPr>
        <w:rFonts w:asciiTheme="minorHAnsi" w:hAnsiTheme="minorHAnsi" w:cstheme="minorHAnsi"/>
        <w:color w:val="000080"/>
        <w:sz w:val="20"/>
        <w:szCs w:val="20"/>
      </w:rPr>
    </w:pPr>
  </w:p>
  <w:p w14:paraId="0C5847FE" w14:textId="77777777" w:rsidR="003D373E" w:rsidRDefault="003D373E" w:rsidP="004F2C6F">
    <w:pPr>
      <w:pStyle w:val="Encabezado"/>
      <w:tabs>
        <w:tab w:val="center" w:pos="4986"/>
      </w:tabs>
      <w:jc w:val="right"/>
      <w:rPr>
        <w:rFonts w:asciiTheme="minorHAnsi" w:hAnsiTheme="minorHAnsi" w:cstheme="minorHAnsi"/>
        <w:color w:val="000080"/>
        <w:sz w:val="20"/>
        <w:szCs w:val="20"/>
      </w:rPr>
    </w:pPr>
  </w:p>
  <w:p w14:paraId="31CE9079" w14:textId="77777777" w:rsidR="003D373E" w:rsidRDefault="003D37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4E52"/>
    <w:multiLevelType w:val="hybridMultilevel"/>
    <w:tmpl w:val="DD220A84"/>
    <w:lvl w:ilvl="0" w:tplc="440A0017">
      <w:start w:val="1"/>
      <w:numFmt w:val="lowerLetter"/>
      <w:lvlText w:val="%1)"/>
      <w:lvlJc w:val="left"/>
      <w:pPr>
        <w:ind w:left="360" w:hanging="360"/>
      </w:pPr>
      <w:rPr>
        <w:rFont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3C07C6E"/>
    <w:multiLevelType w:val="multilevel"/>
    <w:tmpl w:val="05444E3A"/>
    <w:lvl w:ilvl="0">
      <w:start w:val="1"/>
      <w:numFmt w:val="decimal"/>
      <w:lvlText w:val="%1."/>
      <w:lvlJc w:val="left"/>
      <w:pPr>
        <w:ind w:left="360" w:hanging="360"/>
      </w:pPr>
      <w:rPr>
        <w:rFonts w:asciiTheme="minorHAnsi" w:hAnsiTheme="minorHAnsi" w:cstheme="minorHAnsi"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6B16E57"/>
    <w:multiLevelType w:val="hybridMultilevel"/>
    <w:tmpl w:val="82C2C0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6C2634F"/>
    <w:multiLevelType w:val="multilevel"/>
    <w:tmpl w:val="94342F68"/>
    <w:lvl w:ilvl="0">
      <w:start w:val="3"/>
      <w:numFmt w:val="decimal"/>
      <w:lvlText w:val="%1."/>
      <w:lvlJc w:val="left"/>
      <w:pPr>
        <w:ind w:left="360" w:hanging="360"/>
      </w:pPr>
      <w:rPr>
        <w:rFonts w:asciiTheme="minorHAnsi" w:hAnsiTheme="minorHAnsi" w:cstheme="minorHAnsi" w:hint="default"/>
        <w:b/>
        <w:color w:val="auto"/>
      </w:rPr>
    </w:lvl>
    <w:lvl w:ilvl="1">
      <w:start w:val="1"/>
      <w:numFmt w:val="decimal"/>
      <w:isLgl/>
      <w:lvlText w:val="%1.%2."/>
      <w:lvlJc w:val="left"/>
      <w:pPr>
        <w:ind w:left="360" w:hanging="360"/>
      </w:pPr>
      <w:rPr>
        <w:rFonts w:asciiTheme="minorHAnsi" w:hAnsiTheme="minorHAnsi" w:cstheme="minorHAnsi" w:hint="default"/>
        <w:color w:val="auto"/>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8878CD"/>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5" w15:restartNumberingAfterBreak="0">
    <w:nsid w:val="157B3880"/>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6" w15:restartNumberingAfterBreak="0">
    <w:nsid w:val="167C3527"/>
    <w:multiLevelType w:val="hybridMultilevel"/>
    <w:tmpl w:val="BDEEF644"/>
    <w:lvl w:ilvl="0" w:tplc="C3DA2E8E">
      <w:start w:val="1"/>
      <w:numFmt w:val="bullet"/>
      <w:lvlText w:val=""/>
      <w:lvlJc w:val="left"/>
      <w:pPr>
        <w:tabs>
          <w:tab w:val="num" w:pos="510"/>
        </w:tabs>
        <w:ind w:left="510" w:hanging="51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91F5A"/>
    <w:multiLevelType w:val="hybridMultilevel"/>
    <w:tmpl w:val="F97A58E8"/>
    <w:lvl w:ilvl="0" w:tplc="3CCA931C">
      <w:start w:val="3"/>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15:restartNumberingAfterBreak="0">
    <w:nsid w:val="1ADC1C79"/>
    <w:multiLevelType w:val="multilevel"/>
    <w:tmpl w:val="67C08B86"/>
    <w:lvl w:ilvl="0">
      <w:start w:val="1"/>
      <w:numFmt w:val="decimal"/>
      <w:lvlText w:val="%1."/>
      <w:lvlJc w:val="righ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1CD3721D"/>
    <w:multiLevelType w:val="hybridMultilevel"/>
    <w:tmpl w:val="0C06863C"/>
    <w:lvl w:ilvl="0" w:tplc="4FC46668">
      <w:start w:val="2"/>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15:restartNumberingAfterBreak="0">
    <w:nsid w:val="214D4573"/>
    <w:multiLevelType w:val="hybridMultilevel"/>
    <w:tmpl w:val="34029C4E"/>
    <w:lvl w:ilvl="0" w:tplc="44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9A557A"/>
    <w:multiLevelType w:val="hybridMultilevel"/>
    <w:tmpl w:val="DDAA532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2501D28"/>
    <w:multiLevelType w:val="hybridMultilevel"/>
    <w:tmpl w:val="FDC631C0"/>
    <w:lvl w:ilvl="0" w:tplc="ECBC81AE">
      <w:start w:val="1"/>
      <w:numFmt w:val="decimal"/>
      <w:lvlText w:val="%1."/>
      <w:lvlJc w:val="right"/>
      <w:pPr>
        <w:ind w:left="0" w:hanging="360"/>
      </w:pPr>
      <w:rPr>
        <w:rFonts w:hint="default"/>
        <w:b w:val="0"/>
        <w:sz w:val="24"/>
      </w:rPr>
    </w:lvl>
    <w:lvl w:ilvl="1" w:tplc="440A0019" w:tentative="1">
      <w:start w:val="1"/>
      <w:numFmt w:val="lowerLetter"/>
      <w:lvlText w:val="%2."/>
      <w:lvlJc w:val="left"/>
      <w:pPr>
        <w:ind w:left="720" w:hanging="360"/>
      </w:pPr>
    </w:lvl>
    <w:lvl w:ilvl="2" w:tplc="440A001B" w:tentative="1">
      <w:start w:val="1"/>
      <w:numFmt w:val="lowerRoman"/>
      <w:lvlText w:val="%3."/>
      <w:lvlJc w:val="right"/>
      <w:pPr>
        <w:ind w:left="1440" w:hanging="180"/>
      </w:pPr>
    </w:lvl>
    <w:lvl w:ilvl="3" w:tplc="440A000F" w:tentative="1">
      <w:start w:val="1"/>
      <w:numFmt w:val="decimal"/>
      <w:lvlText w:val="%4."/>
      <w:lvlJc w:val="left"/>
      <w:pPr>
        <w:ind w:left="2160" w:hanging="360"/>
      </w:pPr>
    </w:lvl>
    <w:lvl w:ilvl="4" w:tplc="440A0019" w:tentative="1">
      <w:start w:val="1"/>
      <w:numFmt w:val="lowerLetter"/>
      <w:lvlText w:val="%5."/>
      <w:lvlJc w:val="left"/>
      <w:pPr>
        <w:ind w:left="2880" w:hanging="360"/>
      </w:pPr>
    </w:lvl>
    <w:lvl w:ilvl="5" w:tplc="440A001B" w:tentative="1">
      <w:start w:val="1"/>
      <w:numFmt w:val="lowerRoman"/>
      <w:lvlText w:val="%6."/>
      <w:lvlJc w:val="right"/>
      <w:pPr>
        <w:ind w:left="3600" w:hanging="180"/>
      </w:pPr>
    </w:lvl>
    <w:lvl w:ilvl="6" w:tplc="440A000F" w:tentative="1">
      <w:start w:val="1"/>
      <w:numFmt w:val="decimal"/>
      <w:lvlText w:val="%7."/>
      <w:lvlJc w:val="left"/>
      <w:pPr>
        <w:ind w:left="4320" w:hanging="360"/>
      </w:pPr>
    </w:lvl>
    <w:lvl w:ilvl="7" w:tplc="440A0019" w:tentative="1">
      <w:start w:val="1"/>
      <w:numFmt w:val="lowerLetter"/>
      <w:lvlText w:val="%8."/>
      <w:lvlJc w:val="left"/>
      <w:pPr>
        <w:ind w:left="5040" w:hanging="360"/>
      </w:pPr>
    </w:lvl>
    <w:lvl w:ilvl="8" w:tplc="440A001B" w:tentative="1">
      <w:start w:val="1"/>
      <w:numFmt w:val="lowerRoman"/>
      <w:lvlText w:val="%9."/>
      <w:lvlJc w:val="right"/>
      <w:pPr>
        <w:ind w:left="5760" w:hanging="180"/>
      </w:pPr>
    </w:lvl>
  </w:abstractNum>
  <w:abstractNum w:abstractNumId="13" w15:restartNumberingAfterBreak="0">
    <w:nsid w:val="296012D7"/>
    <w:multiLevelType w:val="multilevel"/>
    <w:tmpl w:val="A4222C90"/>
    <w:lvl w:ilvl="0">
      <w:start w:val="12"/>
      <w:numFmt w:val="decimal"/>
      <w:lvlText w:val="%1."/>
      <w:lvlJc w:val="righ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9834EF2"/>
    <w:multiLevelType w:val="hybridMultilevel"/>
    <w:tmpl w:val="06D458B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C754C6F"/>
    <w:multiLevelType w:val="hybridMultilevel"/>
    <w:tmpl w:val="1400A5CA"/>
    <w:lvl w:ilvl="0" w:tplc="320C4F98">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 w15:restartNumberingAfterBreak="0">
    <w:nsid w:val="2F701EB2"/>
    <w:multiLevelType w:val="hybridMultilevel"/>
    <w:tmpl w:val="855ED3F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 w15:restartNumberingAfterBreak="0">
    <w:nsid w:val="30C10A51"/>
    <w:multiLevelType w:val="hybridMultilevel"/>
    <w:tmpl w:val="6B24C05E"/>
    <w:lvl w:ilvl="0" w:tplc="440A0001">
      <w:start w:val="1"/>
      <w:numFmt w:val="bullet"/>
      <w:lvlText w:val=""/>
      <w:lvlJc w:val="left"/>
      <w:pPr>
        <w:tabs>
          <w:tab w:val="num" w:pos="360"/>
        </w:tabs>
        <w:ind w:left="360" w:hanging="360"/>
      </w:pPr>
      <w:rPr>
        <w:rFonts w:ascii="Symbol" w:hAnsi="Symbol" w:hint="default"/>
      </w:rPr>
    </w:lvl>
    <w:lvl w:ilvl="1" w:tplc="440A0003" w:tentative="1">
      <w:start w:val="1"/>
      <w:numFmt w:val="bullet"/>
      <w:lvlText w:val="o"/>
      <w:lvlJc w:val="left"/>
      <w:pPr>
        <w:ind w:left="-360" w:hanging="360"/>
      </w:pPr>
      <w:rPr>
        <w:rFonts w:ascii="Courier New" w:hAnsi="Courier New" w:cs="Courier New" w:hint="default"/>
      </w:rPr>
    </w:lvl>
    <w:lvl w:ilvl="2" w:tplc="440A0005" w:tentative="1">
      <w:start w:val="1"/>
      <w:numFmt w:val="bullet"/>
      <w:lvlText w:val=""/>
      <w:lvlJc w:val="left"/>
      <w:pPr>
        <w:ind w:left="360" w:hanging="360"/>
      </w:pPr>
      <w:rPr>
        <w:rFonts w:ascii="Wingdings" w:hAnsi="Wingdings" w:hint="default"/>
      </w:rPr>
    </w:lvl>
    <w:lvl w:ilvl="3" w:tplc="440A0001" w:tentative="1">
      <w:start w:val="1"/>
      <w:numFmt w:val="bullet"/>
      <w:lvlText w:val=""/>
      <w:lvlJc w:val="left"/>
      <w:pPr>
        <w:ind w:left="1080" w:hanging="360"/>
      </w:pPr>
      <w:rPr>
        <w:rFonts w:ascii="Symbol" w:hAnsi="Symbol" w:hint="default"/>
      </w:rPr>
    </w:lvl>
    <w:lvl w:ilvl="4" w:tplc="440A0003" w:tentative="1">
      <w:start w:val="1"/>
      <w:numFmt w:val="bullet"/>
      <w:lvlText w:val="o"/>
      <w:lvlJc w:val="left"/>
      <w:pPr>
        <w:ind w:left="1800" w:hanging="360"/>
      </w:pPr>
      <w:rPr>
        <w:rFonts w:ascii="Courier New" w:hAnsi="Courier New" w:cs="Courier New" w:hint="default"/>
      </w:rPr>
    </w:lvl>
    <w:lvl w:ilvl="5" w:tplc="440A0005" w:tentative="1">
      <w:start w:val="1"/>
      <w:numFmt w:val="bullet"/>
      <w:lvlText w:val=""/>
      <w:lvlJc w:val="left"/>
      <w:pPr>
        <w:ind w:left="2520" w:hanging="360"/>
      </w:pPr>
      <w:rPr>
        <w:rFonts w:ascii="Wingdings" w:hAnsi="Wingdings" w:hint="default"/>
      </w:rPr>
    </w:lvl>
    <w:lvl w:ilvl="6" w:tplc="440A0001" w:tentative="1">
      <w:start w:val="1"/>
      <w:numFmt w:val="bullet"/>
      <w:lvlText w:val=""/>
      <w:lvlJc w:val="left"/>
      <w:pPr>
        <w:ind w:left="3240" w:hanging="360"/>
      </w:pPr>
      <w:rPr>
        <w:rFonts w:ascii="Symbol" w:hAnsi="Symbol" w:hint="default"/>
      </w:rPr>
    </w:lvl>
    <w:lvl w:ilvl="7" w:tplc="440A0003" w:tentative="1">
      <w:start w:val="1"/>
      <w:numFmt w:val="bullet"/>
      <w:lvlText w:val="o"/>
      <w:lvlJc w:val="left"/>
      <w:pPr>
        <w:ind w:left="3960" w:hanging="360"/>
      </w:pPr>
      <w:rPr>
        <w:rFonts w:ascii="Courier New" w:hAnsi="Courier New" w:cs="Courier New" w:hint="default"/>
      </w:rPr>
    </w:lvl>
    <w:lvl w:ilvl="8" w:tplc="440A0005" w:tentative="1">
      <w:start w:val="1"/>
      <w:numFmt w:val="bullet"/>
      <w:lvlText w:val=""/>
      <w:lvlJc w:val="left"/>
      <w:pPr>
        <w:ind w:left="4680" w:hanging="360"/>
      </w:pPr>
      <w:rPr>
        <w:rFonts w:ascii="Wingdings" w:hAnsi="Wingdings" w:hint="default"/>
      </w:rPr>
    </w:lvl>
  </w:abstractNum>
  <w:abstractNum w:abstractNumId="18" w15:restartNumberingAfterBreak="0">
    <w:nsid w:val="32A057BC"/>
    <w:multiLevelType w:val="hybridMultilevel"/>
    <w:tmpl w:val="1AA44F7C"/>
    <w:lvl w:ilvl="0" w:tplc="C3DA2E8E">
      <w:start w:val="1"/>
      <w:numFmt w:val="bullet"/>
      <w:lvlText w:val=""/>
      <w:lvlJc w:val="left"/>
      <w:pPr>
        <w:tabs>
          <w:tab w:val="num" w:pos="574"/>
        </w:tabs>
        <w:ind w:left="574" w:hanging="510"/>
      </w:pPr>
      <w:rPr>
        <w:rFonts w:ascii="Symbol" w:hAnsi="Symbol" w:hint="default"/>
      </w:rPr>
    </w:lvl>
    <w:lvl w:ilvl="1" w:tplc="E4EA701A">
      <w:start w:val="1"/>
      <w:numFmt w:val="decimal"/>
      <w:lvlText w:val="%2."/>
      <w:lvlJc w:val="left"/>
      <w:pPr>
        <w:tabs>
          <w:tab w:val="num" w:pos="1504"/>
        </w:tabs>
        <w:ind w:left="1504" w:hanging="360"/>
      </w:pPr>
      <w:rPr>
        <w:rFonts w:hint="default"/>
      </w:rPr>
    </w:lvl>
    <w:lvl w:ilvl="2" w:tplc="0C0A0005" w:tentative="1">
      <w:start w:val="1"/>
      <w:numFmt w:val="bullet"/>
      <w:lvlText w:val=""/>
      <w:lvlJc w:val="left"/>
      <w:pPr>
        <w:tabs>
          <w:tab w:val="num" w:pos="2224"/>
        </w:tabs>
        <w:ind w:left="2224" w:hanging="360"/>
      </w:pPr>
      <w:rPr>
        <w:rFonts w:ascii="Wingdings" w:hAnsi="Wingdings" w:hint="default"/>
      </w:rPr>
    </w:lvl>
    <w:lvl w:ilvl="3" w:tplc="0C0A0001" w:tentative="1">
      <w:start w:val="1"/>
      <w:numFmt w:val="bullet"/>
      <w:lvlText w:val=""/>
      <w:lvlJc w:val="left"/>
      <w:pPr>
        <w:tabs>
          <w:tab w:val="num" w:pos="2944"/>
        </w:tabs>
        <w:ind w:left="2944" w:hanging="360"/>
      </w:pPr>
      <w:rPr>
        <w:rFonts w:ascii="Symbol" w:hAnsi="Symbol" w:hint="default"/>
      </w:rPr>
    </w:lvl>
    <w:lvl w:ilvl="4" w:tplc="0C0A0003" w:tentative="1">
      <w:start w:val="1"/>
      <w:numFmt w:val="bullet"/>
      <w:lvlText w:val="o"/>
      <w:lvlJc w:val="left"/>
      <w:pPr>
        <w:tabs>
          <w:tab w:val="num" w:pos="3664"/>
        </w:tabs>
        <w:ind w:left="3664" w:hanging="360"/>
      </w:pPr>
      <w:rPr>
        <w:rFonts w:ascii="Courier New" w:hAnsi="Courier New" w:cs="Courier New" w:hint="default"/>
      </w:rPr>
    </w:lvl>
    <w:lvl w:ilvl="5" w:tplc="0C0A0005" w:tentative="1">
      <w:start w:val="1"/>
      <w:numFmt w:val="bullet"/>
      <w:lvlText w:val=""/>
      <w:lvlJc w:val="left"/>
      <w:pPr>
        <w:tabs>
          <w:tab w:val="num" w:pos="4384"/>
        </w:tabs>
        <w:ind w:left="4384" w:hanging="360"/>
      </w:pPr>
      <w:rPr>
        <w:rFonts w:ascii="Wingdings" w:hAnsi="Wingdings" w:hint="default"/>
      </w:rPr>
    </w:lvl>
    <w:lvl w:ilvl="6" w:tplc="0C0A0001" w:tentative="1">
      <w:start w:val="1"/>
      <w:numFmt w:val="bullet"/>
      <w:lvlText w:val=""/>
      <w:lvlJc w:val="left"/>
      <w:pPr>
        <w:tabs>
          <w:tab w:val="num" w:pos="5104"/>
        </w:tabs>
        <w:ind w:left="5104" w:hanging="360"/>
      </w:pPr>
      <w:rPr>
        <w:rFonts w:ascii="Symbol" w:hAnsi="Symbol" w:hint="default"/>
      </w:rPr>
    </w:lvl>
    <w:lvl w:ilvl="7" w:tplc="0C0A0003" w:tentative="1">
      <w:start w:val="1"/>
      <w:numFmt w:val="bullet"/>
      <w:lvlText w:val="o"/>
      <w:lvlJc w:val="left"/>
      <w:pPr>
        <w:tabs>
          <w:tab w:val="num" w:pos="5824"/>
        </w:tabs>
        <w:ind w:left="5824" w:hanging="360"/>
      </w:pPr>
      <w:rPr>
        <w:rFonts w:ascii="Courier New" w:hAnsi="Courier New" w:cs="Courier New" w:hint="default"/>
      </w:rPr>
    </w:lvl>
    <w:lvl w:ilvl="8" w:tplc="0C0A0005" w:tentative="1">
      <w:start w:val="1"/>
      <w:numFmt w:val="bullet"/>
      <w:lvlText w:val=""/>
      <w:lvlJc w:val="left"/>
      <w:pPr>
        <w:tabs>
          <w:tab w:val="num" w:pos="6544"/>
        </w:tabs>
        <w:ind w:left="6544" w:hanging="360"/>
      </w:pPr>
      <w:rPr>
        <w:rFonts w:ascii="Wingdings" w:hAnsi="Wingdings" w:hint="default"/>
      </w:rPr>
    </w:lvl>
  </w:abstractNum>
  <w:abstractNum w:abstractNumId="19" w15:restartNumberingAfterBreak="0">
    <w:nsid w:val="32EB237C"/>
    <w:multiLevelType w:val="hybridMultilevel"/>
    <w:tmpl w:val="EB5CD1DE"/>
    <w:lvl w:ilvl="0" w:tplc="AD90EA6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3557159"/>
    <w:multiLevelType w:val="hybridMultilevel"/>
    <w:tmpl w:val="B4A83D22"/>
    <w:lvl w:ilvl="0" w:tplc="6570DA50">
      <w:start w:val="1"/>
      <w:numFmt w:val="lowerLetter"/>
      <w:lvlText w:val="%1)"/>
      <w:lvlJc w:val="left"/>
      <w:pPr>
        <w:tabs>
          <w:tab w:val="num" w:pos="-1290"/>
        </w:tabs>
        <w:ind w:left="-1290" w:hanging="510"/>
      </w:pPr>
      <w:rPr>
        <w:rFonts w:hint="default"/>
      </w:rPr>
    </w:lvl>
    <w:lvl w:ilvl="1" w:tplc="AD90EA66">
      <w:start w:val="1"/>
      <w:numFmt w:val="lowerLetter"/>
      <w:lvlText w:val="%2)"/>
      <w:lvlJc w:val="left"/>
      <w:pPr>
        <w:tabs>
          <w:tab w:val="num" w:pos="-720"/>
        </w:tabs>
        <w:ind w:left="-720" w:hanging="360"/>
      </w:pPr>
      <w:rPr>
        <w:rFonts w:hint="default"/>
      </w:rPr>
    </w:lvl>
    <w:lvl w:ilvl="2" w:tplc="0C0A001B" w:tentative="1">
      <w:start w:val="1"/>
      <w:numFmt w:val="lowerRoman"/>
      <w:lvlText w:val="%3."/>
      <w:lvlJc w:val="right"/>
      <w:pPr>
        <w:tabs>
          <w:tab w:val="num" w:pos="0"/>
        </w:tabs>
        <w:ind w:left="0" w:hanging="180"/>
      </w:pPr>
    </w:lvl>
    <w:lvl w:ilvl="3" w:tplc="0C0A000F" w:tentative="1">
      <w:start w:val="1"/>
      <w:numFmt w:val="decimal"/>
      <w:lvlText w:val="%4."/>
      <w:lvlJc w:val="left"/>
      <w:pPr>
        <w:tabs>
          <w:tab w:val="num" w:pos="720"/>
        </w:tabs>
        <w:ind w:left="720" w:hanging="360"/>
      </w:pPr>
    </w:lvl>
    <w:lvl w:ilvl="4" w:tplc="0C0A0019" w:tentative="1">
      <w:start w:val="1"/>
      <w:numFmt w:val="lowerLetter"/>
      <w:lvlText w:val="%5."/>
      <w:lvlJc w:val="left"/>
      <w:pPr>
        <w:tabs>
          <w:tab w:val="num" w:pos="1440"/>
        </w:tabs>
        <w:ind w:left="1440" w:hanging="360"/>
      </w:pPr>
    </w:lvl>
    <w:lvl w:ilvl="5" w:tplc="0C0A001B" w:tentative="1">
      <w:start w:val="1"/>
      <w:numFmt w:val="lowerRoman"/>
      <w:lvlText w:val="%6."/>
      <w:lvlJc w:val="right"/>
      <w:pPr>
        <w:tabs>
          <w:tab w:val="num" w:pos="2160"/>
        </w:tabs>
        <w:ind w:left="2160" w:hanging="180"/>
      </w:pPr>
    </w:lvl>
    <w:lvl w:ilvl="6" w:tplc="0C0A000F" w:tentative="1">
      <w:start w:val="1"/>
      <w:numFmt w:val="decimal"/>
      <w:lvlText w:val="%7."/>
      <w:lvlJc w:val="left"/>
      <w:pPr>
        <w:tabs>
          <w:tab w:val="num" w:pos="2880"/>
        </w:tabs>
        <w:ind w:left="2880" w:hanging="360"/>
      </w:pPr>
    </w:lvl>
    <w:lvl w:ilvl="7" w:tplc="0C0A0019" w:tentative="1">
      <w:start w:val="1"/>
      <w:numFmt w:val="lowerLetter"/>
      <w:lvlText w:val="%8."/>
      <w:lvlJc w:val="left"/>
      <w:pPr>
        <w:tabs>
          <w:tab w:val="num" w:pos="3600"/>
        </w:tabs>
        <w:ind w:left="3600" w:hanging="360"/>
      </w:pPr>
    </w:lvl>
    <w:lvl w:ilvl="8" w:tplc="0C0A001B" w:tentative="1">
      <w:start w:val="1"/>
      <w:numFmt w:val="lowerRoman"/>
      <w:lvlText w:val="%9."/>
      <w:lvlJc w:val="right"/>
      <w:pPr>
        <w:tabs>
          <w:tab w:val="num" w:pos="4320"/>
        </w:tabs>
        <w:ind w:left="4320" w:hanging="180"/>
      </w:pPr>
    </w:lvl>
  </w:abstractNum>
  <w:abstractNum w:abstractNumId="21" w15:restartNumberingAfterBreak="0">
    <w:nsid w:val="343107E0"/>
    <w:multiLevelType w:val="hybridMultilevel"/>
    <w:tmpl w:val="73A877E2"/>
    <w:lvl w:ilvl="0" w:tplc="F6CEE664">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15:restartNumberingAfterBreak="0">
    <w:nsid w:val="34380A73"/>
    <w:multiLevelType w:val="hybridMultilevel"/>
    <w:tmpl w:val="10561CD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346A72C4"/>
    <w:multiLevelType w:val="hybridMultilevel"/>
    <w:tmpl w:val="3766A8D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 w15:restartNumberingAfterBreak="0">
    <w:nsid w:val="378F31DC"/>
    <w:multiLevelType w:val="hybridMultilevel"/>
    <w:tmpl w:val="FC5277A0"/>
    <w:lvl w:ilvl="0" w:tplc="AC9C6C4A">
      <w:start w:val="1"/>
      <w:numFmt w:val="lowerLetter"/>
      <w:lvlText w:val="%1)"/>
      <w:lvlJc w:val="left"/>
      <w:pPr>
        <w:ind w:left="360" w:hanging="360"/>
      </w:pPr>
      <w:rPr>
        <w:sz w:val="24"/>
        <w:szCs w:val="24"/>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15:restartNumberingAfterBreak="0">
    <w:nsid w:val="3CA42BE7"/>
    <w:multiLevelType w:val="hybridMultilevel"/>
    <w:tmpl w:val="898C2BE2"/>
    <w:lvl w:ilvl="0" w:tplc="302440E0">
      <w:start w:val="1"/>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6" w15:restartNumberingAfterBreak="0">
    <w:nsid w:val="3FAC5AE2"/>
    <w:multiLevelType w:val="hybridMultilevel"/>
    <w:tmpl w:val="A5EA706E"/>
    <w:lvl w:ilvl="0" w:tplc="C600A3C8">
      <w:start w:val="1"/>
      <w:numFmt w:val="lowerLetter"/>
      <w:lvlText w:val="%1)"/>
      <w:lvlJc w:val="left"/>
      <w:pPr>
        <w:ind w:left="360" w:hanging="360"/>
      </w:pPr>
      <w:rPr>
        <w:rFonts w:asciiTheme="minorHAnsi" w:hAnsiTheme="minorHAnsi" w:cstheme="minorHAnsi"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4083137D"/>
    <w:multiLevelType w:val="multilevel"/>
    <w:tmpl w:val="7A8A61CE"/>
    <w:lvl w:ilvl="0">
      <w:start w:val="13"/>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49E2493"/>
    <w:multiLevelType w:val="multilevel"/>
    <w:tmpl w:val="E15C2A76"/>
    <w:lvl w:ilvl="0">
      <w:start w:val="11"/>
      <w:numFmt w:val="decimal"/>
      <w:lvlText w:val="%1."/>
      <w:lvlJc w:val="left"/>
      <w:pPr>
        <w:ind w:left="360" w:hanging="360"/>
      </w:pPr>
      <w:rPr>
        <w:rFonts w:hint="default"/>
      </w:rPr>
    </w:lvl>
    <w:lvl w:ilvl="1">
      <w:start w:val="1"/>
      <w:numFmt w:val="decimal"/>
      <w:isLgl/>
      <w:lvlText w:val="%1.%2."/>
      <w:lvlJc w:val="left"/>
      <w:pPr>
        <w:ind w:left="480" w:hanging="480"/>
      </w:pPr>
      <w:rPr>
        <w:rFonts w:asciiTheme="minorHAnsi" w:hAnsiTheme="minorHAnsi" w:cstheme="minorHAns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76E0766"/>
    <w:multiLevelType w:val="hybridMultilevel"/>
    <w:tmpl w:val="2A94C412"/>
    <w:lvl w:ilvl="0" w:tplc="AD90EA6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479C5EAC"/>
    <w:multiLevelType w:val="hybridMultilevel"/>
    <w:tmpl w:val="7040D5F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EA72CEE"/>
    <w:multiLevelType w:val="hybridMultilevel"/>
    <w:tmpl w:val="C9F8E28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EC75D35"/>
    <w:multiLevelType w:val="hybridMultilevel"/>
    <w:tmpl w:val="1E085E74"/>
    <w:lvl w:ilvl="0" w:tplc="AD90EA66">
      <w:start w:val="1"/>
      <w:numFmt w:val="lowerLetter"/>
      <w:lvlText w:val="%1)"/>
      <w:lvlJc w:val="left"/>
      <w:pPr>
        <w:tabs>
          <w:tab w:val="num" w:pos="360"/>
        </w:tabs>
        <w:ind w:left="360" w:hanging="360"/>
      </w:pPr>
      <w:rPr>
        <w:rFonts w:hint="default"/>
      </w:rPr>
    </w:lvl>
    <w:lvl w:ilvl="1" w:tplc="111CC0AA" w:tentative="1">
      <w:start w:val="1"/>
      <w:numFmt w:val="bullet"/>
      <w:lvlText w:val="•"/>
      <w:lvlJc w:val="left"/>
      <w:pPr>
        <w:tabs>
          <w:tab w:val="num" w:pos="1440"/>
        </w:tabs>
        <w:ind w:left="1440" w:hanging="360"/>
      </w:pPr>
      <w:rPr>
        <w:rFonts w:ascii="Times New Roman" w:hAnsi="Times New Roman" w:hint="default"/>
      </w:rPr>
    </w:lvl>
    <w:lvl w:ilvl="2" w:tplc="BC5245DA" w:tentative="1">
      <w:start w:val="1"/>
      <w:numFmt w:val="bullet"/>
      <w:lvlText w:val="•"/>
      <w:lvlJc w:val="left"/>
      <w:pPr>
        <w:tabs>
          <w:tab w:val="num" w:pos="2160"/>
        </w:tabs>
        <w:ind w:left="2160" w:hanging="360"/>
      </w:pPr>
      <w:rPr>
        <w:rFonts w:ascii="Times New Roman" w:hAnsi="Times New Roman" w:hint="default"/>
      </w:rPr>
    </w:lvl>
    <w:lvl w:ilvl="3" w:tplc="1CBA7CC6" w:tentative="1">
      <w:start w:val="1"/>
      <w:numFmt w:val="bullet"/>
      <w:lvlText w:val="•"/>
      <w:lvlJc w:val="left"/>
      <w:pPr>
        <w:tabs>
          <w:tab w:val="num" w:pos="2880"/>
        </w:tabs>
        <w:ind w:left="2880" w:hanging="360"/>
      </w:pPr>
      <w:rPr>
        <w:rFonts w:ascii="Times New Roman" w:hAnsi="Times New Roman" w:hint="default"/>
      </w:rPr>
    </w:lvl>
    <w:lvl w:ilvl="4" w:tplc="467693B6" w:tentative="1">
      <w:start w:val="1"/>
      <w:numFmt w:val="bullet"/>
      <w:lvlText w:val="•"/>
      <w:lvlJc w:val="left"/>
      <w:pPr>
        <w:tabs>
          <w:tab w:val="num" w:pos="3600"/>
        </w:tabs>
        <w:ind w:left="3600" w:hanging="360"/>
      </w:pPr>
      <w:rPr>
        <w:rFonts w:ascii="Times New Roman" w:hAnsi="Times New Roman" w:hint="default"/>
      </w:rPr>
    </w:lvl>
    <w:lvl w:ilvl="5" w:tplc="38CAF90C" w:tentative="1">
      <w:start w:val="1"/>
      <w:numFmt w:val="bullet"/>
      <w:lvlText w:val="•"/>
      <w:lvlJc w:val="left"/>
      <w:pPr>
        <w:tabs>
          <w:tab w:val="num" w:pos="4320"/>
        </w:tabs>
        <w:ind w:left="4320" w:hanging="360"/>
      </w:pPr>
      <w:rPr>
        <w:rFonts w:ascii="Times New Roman" w:hAnsi="Times New Roman" w:hint="default"/>
      </w:rPr>
    </w:lvl>
    <w:lvl w:ilvl="6" w:tplc="D2D6D2CE" w:tentative="1">
      <w:start w:val="1"/>
      <w:numFmt w:val="bullet"/>
      <w:lvlText w:val="•"/>
      <w:lvlJc w:val="left"/>
      <w:pPr>
        <w:tabs>
          <w:tab w:val="num" w:pos="5040"/>
        </w:tabs>
        <w:ind w:left="5040" w:hanging="360"/>
      </w:pPr>
      <w:rPr>
        <w:rFonts w:ascii="Times New Roman" w:hAnsi="Times New Roman" w:hint="default"/>
      </w:rPr>
    </w:lvl>
    <w:lvl w:ilvl="7" w:tplc="A4CA53CA" w:tentative="1">
      <w:start w:val="1"/>
      <w:numFmt w:val="bullet"/>
      <w:lvlText w:val="•"/>
      <w:lvlJc w:val="left"/>
      <w:pPr>
        <w:tabs>
          <w:tab w:val="num" w:pos="5760"/>
        </w:tabs>
        <w:ind w:left="5760" w:hanging="360"/>
      </w:pPr>
      <w:rPr>
        <w:rFonts w:ascii="Times New Roman" w:hAnsi="Times New Roman" w:hint="default"/>
      </w:rPr>
    </w:lvl>
    <w:lvl w:ilvl="8" w:tplc="F51CE61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EFE32F9"/>
    <w:multiLevelType w:val="hybridMultilevel"/>
    <w:tmpl w:val="AADAD8EC"/>
    <w:lvl w:ilvl="0" w:tplc="57D03AAC">
      <w:start w:val="1"/>
      <w:numFmt w:val="bullet"/>
      <w:lvlText w:val=""/>
      <w:lvlJc w:val="left"/>
      <w:pPr>
        <w:tabs>
          <w:tab w:val="num" w:pos="510"/>
        </w:tabs>
        <w:ind w:left="397" w:hanging="397"/>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DA03B1"/>
    <w:multiLevelType w:val="hybridMultilevel"/>
    <w:tmpl w:val="A69E94E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5" w15:restartNumberingAfterBreak="0">
    <w:nsid w:val="51BC6134"/>
    <w:multiLevelType w:val="hybridMultilevel"/>
    <w:tmpl w:val="EB246F7E"/>
    <w:lvl w:ilvl="0" w:tplc="F6CEE664">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6" w15:restartNumberingAfterBreak="0">
    <w:nsid w:val="51D64673"/>
    <w:multiLevelType w:val="hybridMultilevel"/>
    <w:tmpl w:val="FD10F33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7" w15:restartNumberingAfterBreak="0">
    <w:nsid w:val="52CF1D97"/>
    <w:multiLevelType w:val="hybridMultilevel"/>
    <w:tmpl w:val="DC5C5E8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8" w15:restartNumberingAfterBreak="0">
    <w:nsid w:val="53A66158"/>
    <w:multiLevelType w:val="hybridMultilevel"/>
    <w:tmpl w:val="4F06273C"/>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15:restartNumberingAfterBreak="0">
    <w:nsid w:val="558479A1"/>
    <w:multiLevelType w:val="hybridMultilevel"/>
    <w:tmpl w:val="6C4AD1BC"/>
    <w:lvl w:ilvl="0" w:tplc="67CA1584">
      <w:start w:val="1"/>
      <w:numFmt w:val="lowerLetter"/>
      <w:lvlText w:val="%1)"/>
      <w:lvlJc w:val="left"/>
      <w:pPr>
        <w:tabs>
          <w:tab w:val="num" w:pos="360"/>
        </w:tabs>
        <w:ind w:left="360" w:hanging="360"/>
      </w:pPr>
      <w:rPr>
        <w:rFonts w:hint="default"/>
      </w:rPr>
    </w:lvl>
    <w:lvl w:ilvl="1" w:tplc="57D03AAC">
      <w:start w:val="1"/>
      <w:numFmt w:val="bullet"/>
      <w:lvlText w:val=""/>
      <w:lvlJc w:val="left"/>
      <w:pPr>
        <w:tabs>
          <w:tab w:val="num" w:pos="1590"/>
        </w:tabs>
        <w:ind w:left="1477" w:hanging="397"/>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586D1B3A"/>
    <w:multiLevelType w:val="hybridMultilevel"/>
    <w:tmpl w:val="8D2C64A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1" w15:restartNumberingAfterBreak="0">
    <w:nsid w:val="5D525126"/>
    <w:multiLevelType w:val="hybridMultilevel"/>
    <w:tmpl w:val="08A01F9C"/>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 w15:restartNumberingAfterBreak="0">
    <w:nsid w:val="61082A38"/>
    <w:multiLevelType w:val="hybridMultilevel"/>
    <w:tmpl w:val="B480307A"/>
    <w:lvl w:ilvl="0" w:tplc="57D03AAC">
      <w:start w:val="1"/>
      <w:numFmt w:val="bullet"/>
      <w:lvlText w:val=""/>
      <w:lvlJc w:val="left"/>
      <w:pPr>
        <w:tabs>
          <w:tab w:val="num" w:pos="102"/>
        </w:tabs>
        <w:ind w:left="-11" w:hanging="397"/>
      </w:pPr>
      <w:rPr>
        <w:rFonts w:ascii="Symbol" w:hAnsi="Symbol" w:hint="default"/>
      </w:rPr>
    </w:lvl>
    <w:lvl w:ilvl="1" w:tplc="0C0A0003">
      <w:start w:val="1"/>
      <w:numFmt w:val="bullet"/>
      <w:lvlText w:val="o"/>
      <w:lvlJc w:val="left"/>
      <w:pPr>
        <w:tabs>
          <w:tab w:val="num" w:pos="1032"/>
        </w:tabs>
        <w:ind w:left="1032" w:hanging="360"/>
      </w:pPr>
      <w:rPr>
        <w:rFonts w:ascii="Courier New" w:hAnsi="Courier New" w:cs="Courier New" w:hint="default"/>
      </w:rPr>
    </w:lvl>
    <w:lvl w:ilvl="2" w:tplc="0C0A0005" w:tentative="1">
      <w:start w:val="1"/>
      <w:numFmt w:val="bullet"/>
      <w:lvlText w:val=""/>
      <w:lvlJc w:val="left"/>
      <w:pPr>
        <w:tabs>
          <w:tab w:val="num" w:pos="1752"/>
        </w:tabs>
        <w:ind w:left="1752" w:hanging="360"/>
      </w:pPr>
      <w:rPr>
        <w:rFonts w:ascii="Wingdings" w:hAnsi="Wingdings" w:hint="default"/>
      </w:rPr>
    </w:lvl>
    <w:lvl w:ilvl="3" w:tplc="0C0A0001" w:tentative="1">
      <w:start w:val="1"/>
      <w:numFmt w:val="bullet"/>
      <w:lvlText w:val=""/>
      <w:lvlJc w:val="left"/>
      <w:pPr>
        <w:tabs>
          <w:tab w:val="num" w:pos="2472"/>
        </w:tabs>
        <w:ind w:left="2472" w:hanging="360"/>
      </w:pPr>
      <w:rPr>
        <w:rFonts w:ascii="Symbol" w:hAnsi="Symbol" w:hint="default"/>
      </w:rPr>
    </w:lvl>
    <w:lvl w:ilvl="4" w:tplc="0C0A0003" w:tentative="1">
      <w:start w:val="1"/>
      <w:numFmt w:val="bullet"/>
      <w:lvlText w:val="o"/>
      <w:lvlJc w:val="left"/>
      <w:pPr>
        <w:tabs>
          <w:tab w:val="num" w:pos="3192"/>
        </w:tabs>
        <w:ind w:left="3192" w:hanging="360"/>
      </w:pPr>
      <w:rPr>
        <w:rFonts w:ascii="Courier New" w:hAnsi="Courier New" w:cs="Courier New" w:hint="default"/>
      </w:rPr>
    </w:lvl>
    <w:lvl w:ilvl="5" w:tplc="0C0A0005" w:tentative="1">
      <w:start w:val="1"/>
      <w:numFmt w:val="bullet"/>
      <w:lvlText w:val=""/>
      <w:lvlJc w:val="left"/>
      <w:pPr>
        <w:tabs>
          <w:tab w:val="num" w:pos="3912"/>
        </w:tabs>
        <w:ind w:left="3912" w:hanging="360"/>
      </w:pPr>
      <w:rPr>
        <w:rFonts w:ascii="Wingdings" w:hAnsi="Wingdings" w:hint="default"/>
      </w:rPr>
    </w:lvl>
    <w:lvl w:ilvl="6" w:tplc="0C0A0001" w:tentative="1">
      <w:start w:val="1"/>
      <w:numFmt w:val="bullet"/>
      <w:lvlText w:val=""/>
      <w:lvlJc w:val="left"/>
      <w:pPr>
        <w:tabs>
          <w:tab w:val="num" w:pos="4632"/>
        </w:tabs>
        <w:ind w:left="4632" w:hanging="360"/>
      </w:pPr>
      <w:rPr>
        <w:rFonts w:ascii="Symbol" w:hAnsi="Symbol" w:hint="default"/>
      </w:rPr>
    </w:lvl>
    <w:lvl w:ilvl="7" w:tplc="0C0A0003" w:tentative="1">
      <w:start w:val="1"/>
      <w:numFmt w:val="bullet"/>
      <w:lvlText w:val="o"/>
      <w:lvlJc w:val="left"/>
      <w:pPr>
        <w:tabs>
          <w:tab w:val="num" w:pos="5352"/>
        </w:tabs>
        <w:ind w:left="5352" w:hanging="360"/>
      </w:pPr>
      <w:rPr>
        <w:rFonts w:ascii="Courier New" w:hAnsi="Courier New" w:cs="Courier New" w:hint="default"/>
      </w:rPr>
    </w:lvl>
    <w:lvl w:ilvl="8" w:tplc="0C0A0005" w:tentative="1">
      <w:start w:val="1"/>
      <w:numFmt w:val="bullet"/>
      <w:lvlText w:val=""/>
      <w:lvlJc w:val="left"/>
      <w:pPr>
        <w:tabs>
          <w:tab w:val="num" w:pos="6072"/>
        </w:tabs>
        <w:ind w:left="6072" w:hanging="360"/>
      </w:pPr>
      <w:rPr>
        <w:rFonts w:ascii="Wingdings" w:hAnsi="Wingdings" w:hint="default"/>
      </w:rPr>
    </w:lvl>
  </w:abstractNum>
  <w:abstractNum w:abstractNumId="43" w15:restartNumberingAfterBreak="0">
    <w:nsid w:val="660A6C19"/>
    <w:multiLevelType w:val="hybridMultilevel"/>
    <w:tmpl w:val="207223CE"/>
    <w:lvl w:ilvl="0" w:tplc="AD90EA6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6A0C108A"/>
    <w:multiLevelType w:val="hybridMultilevel"/>
    <w:tmpl w:val="5448C6CC"/>
    <w:lvl w:ilvl="0" w:tplc="AD90EA66">
      <w:start w:val="1"/>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6BDD590F"/>
    <w:multiLevelType w:val="hybridMultilevel"/>
    <w:tmpl w:val="D5325D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712152E7"/>
    <w:multiLevelType w:val="hybridMultilevel"/>
    <w:tmpl w:val="5672EBF6"/>
    <w:lvl w:ilvl="0" w:tplc="440A0015">
      <w:start w:val="1"/>
      <w:numFmt w:val="upp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7" w15:restartNumberingAfterBreak="0">
    <w:nsid w:val="71B03C03"/>
    <w:multiLevelType w:val="hybridMultilevel"/>
    <w:tmpl w:val="F978F37C"/>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8" w15:restartNumberingAfterBreak="0">
    <w:nsid w:val="71D5408E"/>
    <w:multiLevelType w:val="hybridMultilevel"/>
    <w:tmpl w:val="904E816A"/>
    <w:lvl w:ilvl="0" w:tplc="F6CEE664">
      <w:start w:val="1"/>
      <w:numFmt w:val="decimal"/>
      <w:lvlText w:val="%1."/>
      <w:lvlJc w:val="righ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9" w15:restartNumberingAfterBreak="0">
    <w:nsid w:val="74774849"/>
    <w:multiLevelType w:val="hybridMultilevel"/>
    <w:tmpl w:val="D32E057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0" w15:restartNumberingAfterBreak="0">
    <w:nsid w:val="776A6D0E"/>
    <w:multiLevelType w:val="hybridMultilevel"/>
    <w:tmpl w:val="E74E2FB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79EF1D48"/>
    <w:multiLevelType w:val="hybridMultilevel"/>
    <w:tmpl w:val="F9642784"/>
    <w:lvl w:ilvl="0" w:tplc="AD90EA6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7DC655D4"/>
    <w:multiLevelType w:val="hybridMultilevel"/>
    <w:tmpl w:val="E7F4300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3" w15:restartNumberingAfterBreak="0">
    <w:nsid w:val="7F3C68B2"/>
    <w:multiLevelType w:val="hybridMultilevel"/>
    <w:tmpl w:val="A7EA5CCA"/>
    <w:lvl w:ilvl="0" w:tplc="AD90EA6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34"/>
  </w:num>
  <w:num w:numId="3">
    <w:abstractNumId w:val="23"/>
  </w:num>
  <w:num w:numId="4">
    <w:abstractNumId w:val="40"/>
  </w:num>
  <w:num w:numId="5">
    <w:abstractNumId w:val="52"/>
  </w:num>
  <w:num w:numId="6">
    <w:abstractNumId w:val="1"/>
  </w:num>
  <w:num w:numId="7">
    <w:abstractNumId w:val="41"/>
  </w:num>
  <w:num w:numId="8">
    <w:abstractNumId w:val="17"/>
  </w:num>
  <w:num w:numId="9">
    <w:abstractNumId w:val="16"/>
  </w:num>
  <w:num w:numId="10">
    <w:abstractNumId w:val="37"/>
  </w:num>
  <w:num w:numId="11">
    <w:abstractNumId w:val="22"/>
  </w:num>
  <w:num w:numId="12">
    <w:abstractNumId w:val="49"/>
  </w:num>
  <w:num w:numId="13">
    <w:abstractNumId w:val="0"/>
  </w:num>
  <w:num w:numId="14">
    <w:abstractNumId w:val="46"/>
  </w:num>
  <w:num w:numId="15">
    <w:abstractNumId w:val="3"/>
  </w:num>
  <w:num w:numId="16">
    <w:abstractNumId w:val="4"/>
  </w:num>
  <w:num w:numId="17">
    <w:abstractNumId w:val="5"/>
  </w:num>
  <w:num w:numId="18">
    <w:abstractNumId w:val="24"/>
  </w:num>
  <w:num w:numId="19">
    <w:abstractNumId w:val="38"/>
  </w:num>
  <w:num w:numId="20">
    <w:abstractNumId w:val="15"/>
  </w:num>
  <w:num w:numId="21">
    <w:abstractNumId w:val="45"/>
  </w:num>
  <w:num w:numId="22">
    <w:abstractNumId w:val="47"/>
  </w:num>
  <w:num w:numId="23">
    <w:abstractNumId w:val="20"/>
  </w:num>
  <w:num w:numId="24">
    <w:abstractNumId w:val="43"/>
  </w:num>
  <w:num w:numId="25">
    <w:abstractNumId w:val="32"/>
  </w:num>
  <w:num w:numId="26">
    <w:abstractNumId w:val="44"/>
  </w:num>
  <w:num w:numId="27">
    <w:abstractNumId w:val="53"/>
  </w:num>
  <w:num w:numId="28">
    <w:abstractNumId w:val="29"/>
  </w:num>
  <w:num w:numId="29">
    <w:abstractNumId w:val="19"/>
  </w:num>
  <w:num w:numId="30">
    <w:abstractNumId w:val="51"/>
  </w:num>
  <w:num w:numId="31">
    <w:abstractNumId w:val="28"/>
  </w:num>
  <w:num w:numId="32">
    <w:abstractNumId w:val="33"/>
  </w:num>
  <w:num w:numId="33">
    <w:abstractNumId w:val="36"/>
  </w:num>
  <w:num w:numId="34">
    <w:abstractNumId w:val="10"/>
  </w:num>
  <w:num w:numId="35">
    <w:abstractNumId w:val="13"/>
  </w:num>
  <w:num w:numId="36">
    <w:abstractNumId w:val="39"/>
  </w:num>
  <w:num w:numId="37">
    <w:abstractNumId w:val="42"/>
  </w:num>
  <w:num w:numId="38">
    <w:abstractNumId w:val="25"/>
  </w:num>
  <w:num w:numId="39">
    <w:abstractNumId w:val="8"/>
  </w:num>
  <w:num w:numId="40">
    <w:abstractNumId w:val="30"/>
  </w:num>
  <w:num w:numId="41">
    <w:abstractNumId w:val="9"/>
  </w:num>
  <w:num w:numId="42">
    <w:abstractNumId w:val="11"/>
  </w:num>
  <w:num w:numId="43">
    <w:abstractNumId w:val="7"/>
  </w:num>
  <w:num w:numId="44">
    <w:abstractNumId w:val="50"/>
  </w:num>
  <w:num w:numId="45">
    <w:abstractNumId w:val="27"/>
  </w:num>
  <w:num w:numId="46">
    <w:abstractNumId w:val="18"/>
  </w:num>
  <w:num w:numId="47">
    <w:abstractNumId w:val="31"/>
  </w:num>
  <w:num w:numId="48">
    <w:abstractNumId w:val="6"/>
  </w:num>
  <w:num w:numId="49">
    <w:abstractNumId w:val="26"/>
  </w:num>
  <w:num w:numId="50">
    <w:abstractNumId w:val="12"/>
  </w:num>
  <w:num w:numId="51">
    <w:abstractNumId w:val="35"/>
  </w:num>
  <w:num w:numId="52">
    <w:abstractNumId w:val="21"/>
  </w:num>
  <w:num w:numId="53">
    <w:abstractNumId w:val="48"/>
  </w:num>
  <w:num w:numId="54">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E7E"/>
    <w:rsid w:val="00000142"/>
    <w:rsid w:val="00000903"/>
    <w:rsid w:val="00002EF1"/>
    <w:rsid w:val="00004E24"/>
    <w:rsid w:val="00004F15"/>
    <w:rsid w:val="000052D3"/>
    <w:rsid w:val="000071D6"/>
    <w:rsid w:val="00007C83"/>
    <w:rsid w:val="00011DBB"/>
    <w:rsid w:val="000122CF"/>
    <w:rsid w:val="0001254C"/>
    <w:rsid w:val="000129DB"/>
    <w:rsid w:val="00012CEB"/>
    <w:rsid w:val="00014436"/>
    <w:rsid w:val="000156A5"/>
    <w:rsid w:val="00015EC7"/>
    <w:rsid w:val="000206BB"/>
    <w:rsid w:val="000215B8"/>
    <w:rsid w:val="000216B8"/>
    <w:rsid w:val="0002246E"/>
    <w:rsid w:val="000226FF"/>
    <w:rsid w:val="00022972"/>
    <w:rsid w:val="00022DA1"/>
    <w:rsid w:val="00030013"/>
    <w:rsid w:val="0003030D"/>
    <w:rsid w:val="000309C9"/>
    <w:rsid w:val="00032FD2"/>
    <w:rsid w:val="00033845"/>
    <w:rsid w:val="00034049"/>
    <w:rsid w:val="00034FD1"/>
    <w:rsid w:val="00035DC9"/>
    <w:rsid w:val="00036D0C"/>
    <w:rsid w:val="00037C9E"/>
    <w:rsid w:val="00037F59"/>
    <w:rsid w:val="0004061C"/>
    <w:rsid w:val="00041D22"/>
    <w:rsid w:val="00044B42"/>
    <w:rsid w:val="00051768"/>
    <w:rsid w:val="00052764"/>
    <w:rsid w:val="000536A8"/>
    <w:rsid w:val="00053BA2"/>
    <w:rsid w:val="0005454C"/>
    <w:rsid w:val="000545F7"/>
    <w:rsid w:val="000546F8"/>
    <w:rsid w:val="00056216"/>
    <w:rsid w:val="000568E7"/>
    <w:rsid w:val="00056E84"/>
    <w:rsid w:val="00057396"/>
    <w:rsid w:val="00060BBE"/>
    <w:rsid w:val="0006176F"/>
    <w:rsid w:val="00062E13"/>
    <w:rsid w:val="0006324B"/>
    <w:rsid w:val="0006475E"/>
    <w:rsid w:val="00065DC3"/>
    <w:rsid w:val="00066CB4"/>
    <w:rsid w:val="00070962"/>
    <w:rsid w:val="00071C31"/>
    <w:rsid w:val="00071D74"/>
    <w:rsid w:val="000724B8"/>
    <w:rsid w:val="00072F4E"/>
    <w:rsid w:val="00073133"/>
    <w:rsid w:val="00076C22"/>
    <w:rsid w:val="00076E46"/>
    <w:rsid w:val="000773E9"/>
    <w:rsid w:val="00077827"/>
    <w:rsid w:val="00080D05"/>
    <w:rsid w:val="00081266"/>
    <w:rsid w:val="00082D9D"/>
    <w:rsid w:val="00083654"/>
    <w:rsid w:val="00090539"/>
    <w:rsid w:val="00090CA3"/>
    <w:rsid w:val="00091E55"/>
    <w:rsid w:val="0009287F"/>
    <w:rsid w:val="00092FB5"/>
    <w:rsid w:val="00096E74"/>
    <w:rsid w:val="0009760C"/>
    <w:rsid w:val="00097D28"/>
    <w:rsid w:val="000A114F"/>
    <w:rsid w:val="000A356A"/>
    <w:rsid w:val="000A46C6"/>
    <w:rsid w:val="000A548D"/>
    <w:rsid w:val="000A58FA"/>
    <w:rsid w:val="000A6845"/>
    <w:rsid w:val="000A689C"/>
    <w:rsid w:val="000A6D53"/>
    <w:rsid w:val="000B0838"/>
    <w:rsid w:val="000B41A5"/>
    <w:rsid w:val="000B78FC"/>
    <w:rsid w:val="000B7DB8"/>
    <w:rsid w:val="000C0E28"/>
    <w:rsid w:val="000C2A4F"/>
    <w:rsid w:val="000C34B5"/>
    <w:rsid w:val="000C374B"/>
    <w:rsid w:val="000C6009"/>
    <w:rsid w:val="000D06C6"/>
    <w:rsid w:val="000D3E85"/>
    <w:rsid w:val="000D4171"/>
    <w:rsid w:val="000D43F3"/>
    <w:rsid w:val="000D45BA"/>
    <w:rsid w:val="000D56B1"/>
    <w:rsid w:val="000D57CA"/>
    <w:rsid w:val="000D5E1A"/>
    <w:rsid w:val="000D6D1C"/>
    <w:rsid w:val="000E0647"/>
    <w:rsid w:val="000E076B"/>
    <w:rsid w:val="000E3281"/>
    <w:rsid w:val="000E3B43"/>
    <w:rsid w:val="000E74DA"/>
    <w:rsid w:val="000E75C4"/>
    <w:rsid w:val="000F2373"/>
    <w:rsid w:val="000F2C3C"/>
    <w:rsid w:val="000F2CDA"/>
    <w:rsid w:val="000F3193"/>
    <w:rsid w:val="000F3761"/>
    <w:rsid w:val="000F41C4"/>
    <w:rsid w:val="000F4293"/>
    <w:rsid w:val="000F4D7A"/>
    <w:rsid w:val="000F579D"/>
    <w:rsid w:val="000F5E99"/>
    <w:rsid w:val="000F6B3D"/>
    <w:rsid w:val="001000DE"/>
    <w:rsid w:val="00101844"/>
    <w:rsid w:val="00101F14"/>
    <w:rsid w:val="0010416E"/>
    <w:rsid w:val="00104D5D"/>
    <w:rsid w:val="00106433"/>
    <w:rsid w:val="001100F4"/>
    <w:rsid w:val="00110B77"/>
    <w:rsid w:val="00111B3E"/>
    <w:rsid w:val="00111F24"/>
    <w:rsid w:val="00112E6C"/>
    <w:rsid w:val="001134A1"/>
    <w:rsid w:val="001137DE"/>
    <w:rsid w:val="00113CE6"/>
    <w:rsid w:val="00113F55"/>
    <w:rsid w:val="00114CC1"/>
    <w:rsid w:val="0011560C"/>
    <w:rsid w:val="00117F91"/>
    <w:rsid w:val="00120944"/>
    <w:rsid w:val="00120ACD"/>
    <w:rsid w:val="00120E1F"/>
    <w:rsid w:val="001212F2"/>
    <w:rsid w:val="001218E9"/>
    <w:rsid w:val="00121904"/>
    <w:rsid w:val="001223C5"/>
    <w:rsid w:val="00122EB6"/>
    <w:rsid w:val="00123132"/>
    <w:rsid w:val="001232CB"/>
    <w:rsid w:val="001244D9"/>
    <w:rsid w:val="001261F9"/>
    <w:rsid w:val="00127D25"/>
    <w:rsid w:val="00131354"/>
    <w:rsid w:val="00133287"/>
    <w:rsid w:val="00133523"/>
    <w:rsid w:val="00134E7C"/>
    <w:rsid w:val="00136863"/>
    <w:rsid w:val="0013690E"/>
    <w:rsid w:val="00136D94"/>
    <w:rsid w:val="00141AC4"/>
    <w:rsid w:val="0014327C"/>
    <w:rsid w:val="00144626"/>
    <w:rsid w:val="00144F8C"/>
    <w:rsid w:val="00146901"/>
    <w:rsid w:val="0015017A"/>
    <w:rsid w:val="00150C3F"/>
    <w:rsid w:val="001527C0"/>
    <w:rsid w:val="00153614"/>
    <w:rsid w:val="001558A3"/>
    <w:rsid w:val="00156543"/>
    <w:rsid w:val="00157234"/>
    <w:rsid w:val="00160A12"/>
    <w:rsid w:val="00161B02"/>
    <w:rsid w:val="00164776"/>
    <w:rsid w:val="00166A13"/>
    <w:rsid w:val="00166C38"/>
    <w:rsid w:val="00167549"/>
    <w:rsid w:val="001675AF"/>
    <w:rsid w:val="00167916"/>
    <w:rsid w:val="00167BBE"/>
    <w:rsid w:val="00170EE7"/>
    <w:rsid w:val="00172496"/>
    <w:rsid w:val="00174081"/>
    <w:rsid w:val="00174B4F"/>
    <w:rsid w:val="00175052"/>
    <w:rsid w:val="00176D7F"/>
    <w:rsid w:val="0018038E"/>
    <w:rsid w:val="001806D9"/>
    <w:rsid w:val="00181A54"/>
    <w:rsid w:val="00181F32"/>
    <w:rsid w:val="001822F3"/>
    <w:rsid w:val="001836E2"/>
    <w:rsid w:val="001839E1"/>
    <w:rsid w:val="001843ED"/>
    <w:rsid w:val="00185192"/>
    <w:rsid w:val="0018523D"/>
    <w:rsid w:val="00185C2D"/>
    <w:rsid w:val="00190DF2"/>
    <w:rsid w:val="001922BC"/>
    <w:rsid w:val="00192AC8"/>
    <w:rsid w:val="00193315"/>
    <w:rsid w:val="00193A57"/>
    <w:rsid w:val="00194561"/>
    <w:rsid w:val="00194FF0"/>
    <w:rsid w:val="0019585C"/>
    <w:rsid w:val="0019641E"/>
    <w:rsid w:val="00196BFF"/>
    <w:rsid w:val="001A090B"/>
    <w:rsid w:val="001A1031"/>
    <w:rsid w:val="001A1426"/>
    <w:rsid w:val="001A1CDE"/>
    <w:rsid w:val="001A31CC"/>
    <w:rsid w:val="001A3953"/>
    <w:rsid w:val="001A5D8E"/>
    <w:rsid w:val="001B0E3B"/>
    <w:rsid w:val="001B41A7"/>
    <w:rsid w:val="001B5297"/>
    <w:rsid w:val="001C0DB6"/>
    <w:rsid w:val="001C112C"/>
    <w:rsid w:val="001C2120"/>
    <w:rsid w:val="001C2590"/>
    <w:rsid w:val="001C3100"/>
    <w:rsid w:val="001C3CD7"/>
    <w:rsid w:val="001C477B"/>
    <w:rsid w:val="001C5785"/>
    <w:rsid w:val="001C6EEB"/>
    <w:rsid w:val="001C7E55"/>
    <w:rsid w:val="001D02CC"/>
    <w:rsid w:val="001D09FF"/>
    <w:rsid w:val="001D29D2"/>
    <w:rsid w:val="001D348D"/>
    <w:rsid w:val="001D62D0"/>
    <w:rsid w:val="001E0A12"/>
    <w:rsid w:val="001E1643"/>
    <w:rsid w:val="001E35BF"/>
    <w:rsid w:val="001E41AC"/>
    <w:rsid w:val="001E49E6"/>
    <w:rsid w:val="001E52DC"/>
    <w:rsid w:val="001E5484"/>
    <w:rsid w:val="001E712D"/>
    <w:rsid w:val="001E73AE"/>
    <w:rsid w:val="001E7553"/>
    <w:rsid w:val="001F17A7"/>
    <w:rsid w:val="001F25C8"/>
    <w:rsid w:val="001F3732"/>
    <w:rsid w:val="001F38B0"/>
    <w:rsid w:val="001F5C47"/>
    <w:rsid w:val="002011B8"/>
    <w:rsid w:val="00201B53"/>
    <w:rsid w:val="00201B9A"/>
    <w:rsid w:val="00204609"/>
    <w:rsid w:val="002061CC"/>
    <w:rsid w:val="002063EF"/>
    <w:rsid w:val="00207B95"/>
    <w:rsid w:val="00210CFB"/>
    <w:rsid w:val="00210DDD"/>
    <w:rsid w:val="00211FD8"/>
    <w:rsid w:val="002145F3"/>
    <w:rsid w:val="002147BE"/>
    <w:rsid w:val="002164D9"/>
    <w:rsid w:val="00216ACC"/>
    <w:rsid w:val="002178AD"/>
    <w:rsid w:val="00217F91"/>
    <w:rsid w:val="002204D2"/>
    <w:rsid w:val="00221D81"/>
    <w:rsid w:val="00222976"/>
    <w:rsid w:val="002232F7"/>
    <w:rsid w:val="002253DF"/>
    <w:rsid w:val="00226925"/>
    <w:rsid w:val="0023010A"/>
    <w:rsid w:val="0023082E"/>
    <w:rsid w:val="00230929"/>
    <w:rsid w:val="00233F69"/>
    <w:rsid w:val="00234955"/>
    <w:rsid w:val="002356FA"/>
    <w:rsid w:val="00236172"/>
    <w:rsid w:val="00237E02"/>
    <w:rsid w:val="00240361"/>
    <w:rsid w:val="00242AE5"/>
    <w:rsid w:val="00243795"/>
    <w:rsid w:val="00244052"/>
    <w:rsid w:val="0024725D"/>
    <w:rsid w:val="002479F8"/>
    <w:rsid w:val="00247B34"/>
    <w:rsid w:val="00250C87"/>
    <w:rsid w:val="00251A7D"/>
    <w:rsid w:val="00252147"/>
    <w:rsid w:val="0025255A"/>
    <w:rsid w:val="00252EEE"/>
    <w:rsid w:val="00253758"/>
    <w:rsid w:val="00253F42"/>
    <w:rsid w:val="0025569A"/>
    <w:rsid w:val="00257D34"/>
    <w:rsid w:val="002603D0"/>
    <w:rsid w:val="00260AC5"/>
    <w:rsid w:val="002611A2"/>
    <w:rsid w:val="002612F7"/>
    <w:rsid w:val="00262197"/>
    <w:rsid w:val="002621AB"/>
    <w:rsid w:val="00263008"/>
    <w:rsid w:val="00263789"/>
    <w:rsid w:val="00263E1C"/>
    <w:rsid w:val="00264229"/>
    <w:rsid w:val="00264C0F"/>
    <w:rsid w:val="00264FB1"/>
    <w:rsid w:val="002654A3"/>
    <w:rsid w:val="0026601A"/>
    <w:rsid w:val="00266644"/>
    <w:rsid w:val="00267180"/>
    <w:rsid w:val="002700A4"/>
    <w:rsid w:val="00270336"/>
    <w:rsid w:val="00270390"/>
    <w:rsid w:val="00270CCA"/>
    <w:rsid w:val="00273137"/>
    <w:rsid w:val="002743F5"/>
    <w:rsid w:val="0027462C"/>
    <w:rsid w:val="00275F9A"/>
    <w:rsid w:val="00276680"/>
    <w:rsid w:val="00276FC8"/>
    <w:rsid w:val="00277306"/>
    <w:rsid w:val="0027745A"/>
    <w:rsid w:val="00281072"/>
    <w:rsid w:val="00282DE1"/>
    <w:rsid w:val="00284734"/>
    <w:rsid w:val="00286172"/>
    <w:rsid w:val="00286327"/>
    <w:rsid w:val="00286350"/>
    <w:rsid w:val="0028660E"/>
    <w:rsid w:val="002910E1"/>
    <w:rsid w:val="00292262"/>
    <w:rsid w:val="002925CC"/>
    <w:rsid w:val="00292A45"/>
    <w:rsid w:val="00293653"/>
    <w:rsid w:val="00293EEF"/>
    <w:rsid w:val="00294075"/>
    <w:rsid w:val="00294113"/>
    <w:rsid w:val="0029523B"/>
    <w:rsid w:val="00295F7D"/>
    <w:rsid w:val="0029688F"/>
    <w:rsid w:val="00297413"/>
    <w:rsid w:val="00297B6A"/>
    <w:rsid w:val="002A0B5E"/>
    <w:rsid w:val="002A0DFD"/>
    <w:rsid w:val="002A2C22"/>
    <w:rsid w:val="002A314E"/>
    <w:rsid w:val="002A3886"/>
    <w:rsid w:val="002A41BE"/>
    <w:rsid w:val="002A47F3"/>
    <w:rsid w:val="002A483D"/>
    <w:rsid w:val="002A54A0"/>
    <w:rsid w:val="002A5ACC"/>
    <w:rsid w:val="002A6B50"/>
    <w:rsid w:val="002A6BDF"/>
    <w:rsid w:val="002A71AA"/>
    <w:rsid w:val="002B343B"/>
    <w:rsid w:val="002B416C"/>
    <w:rsid w:val="002B4688"/>
    <w:rsid w:val="002B54FA"/>
    <w:rsid w:val="002B5EA0"/>
    <w:rsid w:val="002B6B79"/>
    <w:rsid w:val="002C1118"/>
    <w:rsid w:val="002C536A"/>
    <w:rsid w:val="002C5E28"/>
    <w:rsid w:val="002C5EFA"/>
    <w:rsid w:val="002C6C68"/>
    <w:rsid w:val="002C7185"/>
    <w:rsid w:val="002C79D6"/>
    <w:rsid w:val="002C7E00"/>
    <w:rsid w:val="002D0323"/>
    <w:rsid w:val="002D0540"/>
    <w:rsid w:val="002D07A7"/>
    <w:rsid w:val="002D12EA"/>
    <w:rsid w:val="002D4D3A"/>
    <w:rsid w:val="002D5185"/>
    <w:rsid w:val="002D5327"/>
    <w:rsid w:val="002D5FD1"/>
    <w:rsid w:val="002D6443"/>
    <w:rsid w:val="002D7492"/>
    <w:rsid w:val="002D7B22"/>
    <w:rsid w:val="002E0AD6"/>
    <w:rsid w:val="002E2AEC"/>
    <w:rsid w:val="002E2E2D"/>
    <w:rsid w:val="002E3234"/>
    <w:rsid w:val="002E3412"/>
    <w:rsid w:val="002E3491"/>
    <w:rsid w:val="002E36C6"/>
    <w:rsid w:val="002E3DB5"/>
    <w:rsid w:val="002E405D"/>
    <w:rsid w:val="002E4711"/>
    <w:rsid w:val="002E5453"/>
    <w:rsid w:val="002E786E"/>
    <w:rsid w:val="002E7F2C"/>
    <w:rsid w:val="002F12EE"/>
    <w:rsid w:val="002F1475"/>
    <w:rsid w:val="002F190A"/>
    <w:rsid w:val="002F3208"/>
    <w:rsid w:val="002F5324"/>
    <w:rsid w:val="002F6992"/>
    <w:rsid w:val="002F6D82"/>
    <w:rsid w:val="002F726E"/>
    <w:rsid w:val="0030056E"/>
    <w:rsid w:val="003017CB"/>
    <w:rsid w:val="00301917"/>
    <w:rsid w:val="0030264F"/>
    <w:rsid w:val="003053C0"/>
    <w:rsid w:val="003127BE"/>
    <w:rsid w:val="003129C8"/>
    <w:rsid w:val="003135F3"/>
    <w:rsid w:val="00313A61"/>
    <w:rsid w:val="0031498D"/>
    <w:rsid w:val="00315D7B"/>
    <w:rsid w:val="003160CB"/>
    <w:rsid w:val="00317465"/>
    <w:rsid w:val="00317C7D"/>
    <w:rsid w:val="00320529"/>
    <w:rsid w:val="0032099F"/>
    <w:rsid w:val="00321C09"/>
    <w:rsid w:val="003223BE"/>
    <w:rsid w:val="003233DF"/>
    <w:rsid w:val="00324059"/>
    <w:rsid w:val="00324356"/>
    <w:rsid w:val="003249DD"/>
    <w:rsid w:val="0032721A"/>
    <w:rsid w:val="00330831"/>
    <w:rsid w:val="00331088"/>
    <w:rsid w:val="00331D36"/>
    <w:rsid w:val="00331DB2"/>
    <w:rsid w:val="0033223C"/>
    <w:rsid w:val="00332A55"/>
    <w:rsid w:val="003337F0"/>
    <w:rsid w:val="00333B0A"/>
    <w:rsid w:val="00333B72"/>
    <w:rsid w:val="00333F05"/>
    <w:rsid w:val="00334DCF"/>
    <w:rsid w:val="0033732D"/>
    <w:rsid w:val="003374A3"/>
    <w:rsid w:val="00340732"/>
    <w:rsid w:val="00340BEB"/>
    <w:rsid w:val="00340FC8"/>
    <w:rsid w:val="0034375B"/>
    <w:rsid w:val="00343EC3"/>
    <w:rsid w:val="003444C7"/>
    <w:rsid w:val="003444F5"/>
    <w:rsid w:val="003449CD"/>
    <w:rsid w:val="00345C14"/>
    <w:rsid w:val="00346770"/>
    <w:rsid w:val="003476A1"/>
    <w:rsid w:val="00347A70"/>
    <w:rsid w:val="0035048B"/>
    <w:rsid w:val="00350CDE"/>
    <w:rsid w:val="00350FC5"/>
    <w:rsid w:val="003514EC"/>
    <w:rsid w:val="0035199E"/>
    <w:rsid w:val="003523D4"/>
    <w:rsid w:val="0035343C"/>
    <w:rsid w:val="00353877"/>
    <w:rsid w:val="00353C07"/>
    <w:rsid w:val="00353E59"/>
    <w:rsid w:val="00355E0A"/>
    <w:rsid w:val="00356B5B"/>
    <w:rsid w:val="00356DB6"/>
    <w:rsid w:val="00356DEC"/>
    <w:rsid w:val="00357DCC"/>
    <w:rsid w:val="00360BD5"/>
    <w:rsid w:val="00361D45"/>
    <w:rsid w:val="00362289"/>
    <w:rsid w:val="003631EF"/>
    <w:rsid w:val="00363E87"/>
    <w:rsid w:val="0036451E"/>
    <w:rsid w:val="003657FE"/>
    <w:rsid w:val="00365C15"/>
    <w:rsid w:val="00366145"/>
    <w:rsid w:val="00370261"/>
    <w:rsid w:val="00371648"/>
    <w:rsid w:val="00372FAC"/>
    <w:rsid w:val="003739FE"/>
    <w:rsid w:val="0037577F"/>
    <w:rsid w:val="003759ED"/>
    <w:rsid w:val="00375CF7"/>
    <w:rsid w:val="0037671B"/>
    <w:rsid w:val="00380210"/>
    <w:rsid w:val="00381D58"/>
    <w:rsid w:val="00381F5A"/>
    <w:rsid w:val="003828D3"/>
    <w:rsid w:val="00384B52"/>
    <w:rsid w:val="00385674"/>
    <w:rsid w:val="003905EC"/>
    <w:rsid w:val="00390912"/>
    <w:rsid w:val="00390CCB"/>
    <w:rsid w:val="00391020"/>
    <w:rsid w:val="00391896"/>
    <w:rsid w:val="00391D27"/>
    <w:rsid w:val="003926A8"/>
    <w:rsid w:val="00393F4D"/>
    <w:rsid w:val="0039455E"/>
    <w:rsid w:val="00395D0A"/>
    <w:rsid w:val="003961CE"/>
    <w:rsid w:val="003961F7"/>
    <w:rsid w:val="00396292"/>
    <w:rsid w:val="00396D31"/>
    <w:rsid w:val="00397CD2"/>
    <w:rsid w:val="00397E59"/>
    <w:rsid w:val="003A0B59"/>
    <w:rsid w:val="003A1269"/>
    <w:rsid w:val="003A1C1A"/>
    <w:rsid w:val="003A2348"/>
    <w:rsid w:val="003A2518"/>
    <w:rsid w:val="003A34D1"/>
    <w:rsid w:val="003A3AA7"/>
    <w:rsid w:val="003A50F0"/>
    <w:rsid w:val="003A5116"/>
    <w:rsid w:val="003A5A96"/>
    <w:rsid w:val="003A6506"/>
    <w:rsid w:val="003A6CA4"/>
    <w:rsid w:val="003A7072"/>
    <w:rsid w:val="003A7D93"/>
    <w:rsid w:val="003B1A16"/>
    <w:rsid w:val="003B3F82"/>
    <w:rsid w:val="003B4AE2"/>
    <w:rsid w:val="003B604C"/>
    <w:rsid w:val="003B66DC"/>
    <w:rsid w:val="003B6D34"/>
    <w:rsid w:val="003B6DB6"/>
    <w:rsid w:val="003B7E3A"/>
    <w:rsid w:val="003C114B"/>
    <w:rsid w:val="003C2089"/>
    <w:rsid w:val="003C269D"/>
    <w:rsid w:val="003C37FC"/>
    <w:rsid w:val="003C3D46"/>
    <w:rsid w:val="003C4201"/>
    <w:rsid w:val="003C4BA6"/>
    <w:rsid w:val="003C57F1"/>
    <w:rsid w:val="003C61BA"/>
    <w:rsid w:val="003C7FE8"/>
    <w:rsid w:val="003D0194"/>
    <w:rsid w:val="003D0C27"/>
    <w:rsid w:val="003D18F6"/>
    <w:rsid w:val="003D1D63"/>
    <w:rsid w:val="003D1F0D"/>
    <w:rsid w:val="003D26C8"/>
    <w:rsid w:val="003D3445"/>
    <w:rsid w:val="003D373E"/>
    <w:rsid w:val="003D4E07"/>
    <w:rsid w:val="003D55DF"/>
    <w:rsid w:val="003D5ACA"/>
    <w:rsid w:val="003D5DA7"/>
    <w:rsid w:val="003D5FF3"/>
    <w:rsid w:val="003D62A0"/>
    <w:rsid w:val="003D75F0"/>
    <w:rsid w:val="003E1391"/>
    <w:rsid w:val="003E141E"/>
    <w:rsid w:val="003E1587"/>
    <w:rsid w:val="003E1BA0"/>
    <w:rsid w:val="003E2928"/>
    <w:rsid w:val="003E2B52"/>
    <w:rsid w:val="003E2FC9"/>
    <w:rsid w:val="003E31D0"/>
    <w:rsid w:val="003E4689"/>
    <w:rsid w:val="003E55EE"/>
    <w:rsid w:val="003E64AB"/>
    <w:rsid w:val="003E7518"/>
    <w:rsid w:val="003E7E91"/>
    <w:rsid w:val="003E7EF6"/>
    <w:rsid w:val="003F03B7"/>
    <w:rsid w:val="003F10E3"/>
    <w:rsid w:val="003F1890"/>
    <w:rsid w:val="003F1B90"/>
    <w:rsid w:val="003F2722"/>
    <w:rsid w:val="003F37BE"/>
    <w:rsid w:val="003F3B8D"/>
    <w:rsid w:val="003F3C36"/>
    <w:rsid w:val="003F4CB1"/>
    <w:rsid w:val="003F558C"/>
    <w:rsid w:val="003F668D"/>
    <w:rsid w:val="00401FAE"/>
    <w:rsid w:val="00402AF9"/>
    <w:rsid w:val="00402D05"/>
    <w:rsid w:val="00403177"/>
    <w:rsid w:val="00404CCC"/>
    <w:rsid w:val="00404F7E"/>
    <w:rsid w:val="00407C63"/>
    <w:rsid w:val="00410FAA"/>
    <w:rsid w:val="00411465"/>
    <w:rsid w:val="00412536"/>
    <w:rsid w:val="004125F3"/>
    <w:rsid w:val="00414066"/>
    <w:rsid w:val="00416183"/>
    <w:rsid w:val="00416EBA"/>
    <w:rsid w:val="00417415"/>
    <w:rsid w:val="004178E6"/>
    <w:rsid w:val="00420D63"/>
    <w:rsid w:val="004227F3"/>
    <w:rsid w:val="00422FDF"/>
    <w:rsid w:val="00423BA0"/>
    <w:rsid w:val="00424893"/>
    <w:rsid w:val="00425A58"/>
    <w:rsid w:val="004261E9"/>
    <w:rsid w:val="0042747C"/>
    <w:rsid w:val="00427621"/>
    <w:rsid w:val="004279B7"/>
    <w:rsid w:val="00427C43"/>
    <w:rsid w:val="004312C4"/>
    <w:rsid w:val="00431332"/>
    <w:rsid w:val="00432E85"/>
    <w:rsid w:val="00433214"/>
    <w:rsid w:val="00434C3A"/>
    <w:rsid w:val="004351EB"/>
    <w:rsid w:val="004358F3"/>
    <w:rsid w:val="00436DE0"/>
    <w:rsid w:val="00437338"/>
    <w:rsid w:val="00440338"/>
    <w:rsid w:val="004405B5"/>
    <w:rsid w:val="00441783"/>
    <w:rsid w:val="004422EE"/>
    <w:rsid w:val="00442CED"/>
    <w:rsid w:val="00442D70"/>
    <w:rsid w:val="004447AC"/>
    <w:rsid w:val="00444F7D"/>
    <w:rsid w:val="004452D9"/>
    <w:rsid w:val="00446FD8"/>
    <w:rsid w:val="004512F5"/>
    <w:rsid w:val="004521B8"/>
    <w:rsid w:val="004522D8"/>
    <w:rsid w:val="00452B93"/>
    <w:rsid w:val="00454831"/>
    <w:rsid w:val="00455162"/>
    <w:rsid w:val="00456A37"/>
    <w:rsid w:val="0046049D"/>
    <w:rsid w:val="004607FA"/>
    <w:rsid w:val="00460CCF"/>
    <w:rsid w:val="00461487"/>
    <w:rsid w:val="00461D4D"/>
    <w:rsid w:val="004621AC"/>
    <w:rsid w:val="00462D98"/>
    <w:rsid w:val="004633C8"/>
    <w:rsid w:val="00464250"/>
    <w:rsid w:val="004644C2"/>
    <w:rsid w:val="00464A28"/>
    <w:rsid w:val="00470895"/>
    <w:rsid w:val="004719E0"/>
    <w:rsid w:val="00471F02"/>
    <w:rsid w:val="00472FDA"/>
    <w:rsid w:val="00473B99"/>
    <w:rsid w:val="00473FA3"/>
    <w:rsid w:val="00476F8B"/>
    <w:rsid w:val="0047712D"/>
    <w:rsid w:val="0047761B"/>
    <w:rsid w:val="004804DF"/>
    <w:rsid w:val="0048053E"/>
    <w:rsid w:val="0048081F"/>
    <w:rsid w:val="00483030"/>
    <w:rsid w:val="00484B70"/>
    <w:rsid w:val="00484FE5"/>
    <w:rsid w:val="004854C1"/>
    <w:rsid w:val="00487022"/>
    <w:rsid w:val="004871BB"/>
    <w:rsid w:val="004873DC"/>
    <w:rsid w:val="00487670"/>
    <w:rsid w:val="0048773E"/>
    <w:rsid w:val="00487A07"/>
    <w:rsid w:val="00490045"/>
    <w:rsid w:val="00490D78"/>
    <w:rsid w:val="00490EB5"/>
    <w:rsid w:val="0049102F"/>
    <w:rsid w:val="00491CA9"/>
    <w:rsid w:val="00491E08"/>
    <w:rsid w:val="00491E1F"/>
    <w:rsid w:val="0049503C"/>
    <w:rsid w:val="004959E5"/>
    <w:rsid w:val="00495C5B"/>
    <w:rsid w:val="0049674A"/>
    <w:rsid w:val="00497A21"/>
    <w:rsid w:val="004A069B"/>
    <w:rsid w:val="004A102A"/>
    <w:rsid w:val="004A1691"/>
    <w:rsid w:val="004A1994"/>
    <w:rsid w:val="004A1BD0"/>
    <w:rsid w:val="004A2899"/>
    <w:rsid w:val="004A31EF"/>
    <w:rsid w:val="004A37C4"/>
    <w:rsid w:val="004A3DBC"/>
    <w:rsid w:val="004A5591"/>
    <w:rsid w:val="004A5FAB"/>
    <w:rsid w:val="004A71EF"/>
    <w:rsid w:val="004B02E9"/>
    <w:rsid w:val="004B14DC"/>
    <w:rsid w:val="004B289C"/>
    <w:rsid w:val="004B2F4D"/>
    <w:rsid w:val="004B3D55"/>
    <w:rsid w:val="004B445D"/>
    <w:rsid w:val="004B4D75"/>
    <w:rsid w:val="004B54B3"/>
    <w:rsid w:val="004B5D23"/>
    <w:rsid w:val="004B5E78"/>
    <w:rsid w:val="004B7289"/>
    <w:rsid w:val="004C0A7A"/>
    <w:rsid w:val="004C0C8C"/>
    <w:rsid w:val="004C0FD4"/>
    <w:rsid w:val="004C1182"/>
    <w:rsid w:val="004C17DC"/>
    <w:rsid w:val="004C2B00"/>
    <w:rsid w:val="004C33AD"/>
    <w:rsid w:val="004C4057"/>
    <w:rsid w:val="004C48AE"/>
    <w:rsid w:val="004C61EA"/>
    <w:rsid w:val="004C7793"/>
    <w:rsid w:val="004D065A"/>
    <w:rsid w:val="004D0EB1"/>
    <w:rsid w:val="004D1D9A"/>
    <w:rsid w:val="004D2B1D"/>
    <w:rsid w:val="004D3BC4"/>
    <w:rsid w:val="004E002E"/>
    <w:rsid w:val="004E22B5"/>
    <w:rsid w:val="004E6621"/>
    <w:rsid w:val="004E6C9A"/>
    <w:rsid w:val="004F0197"/>
    <w:rsid w:val="004F0489"/>
    <w:rsid w:val="004F1038"/>
    <w:rsid w:val="004F1148"/>
    <w:rsid w:val="004F1B99"/>
    <w:rsid w:val="004F243B"/>
    <w:rsid w:val="004F2C6F"/>
    <w:rsid w:val="004F2CF6"/>
    <w:rsid w:val="004F39C7"/>
    <w:rsid w:val="004F4350"/>
    <w:rsid w:val="004F4B79"/>
    <w:rsid w:val="004F5D6B"/>
    <w:rsid w:val="004F6296"/>
    <w:rsid w:val="005011C3"/>
    <w:rsid w:val="00501768"/>
    <w:rsid w:val="00501A6B"/>
    <w:rsid w:val="00501DAD"/>
    <w:rsid w:val="00501F36"/>
    <w:rsid w:val="00502503"/>
    <w:rsid w:val="00506518"/>
    <w:rsid w:val="00510695"/>
    <w:rsid w:val="00512EB5"/>
    <w:rsid w:val="00513076"/>
    <w:rsid w:val="005135A6"/>
    <w:rsid w:val="005156B5"/>
    <w:rsid w:val="0051595A"/>
    <w:rsid w:val="00515D70"/>
    <w:rsid w:val="0051640C"/>
    <w:rsid w:val="0051646E"/>
    <w:rsid w:val="00516664"/>
    <w:rsid w:val="005179F6"/>
    <w:rsid w:val="005219EA"/>
    <w:rsid w:val="0052262B"/>
    <w:rsid w:val="00522694"/>
    <w:rsid w:val="00522BA2"/>
    <w:rsid w:val="005232CD"/>
    <w:rsid w:val="00523BCD"/>
    <w:rsid w:val="005249BC"/>
    <w:rsid w:val="005255A5"/>
    <w:rsid w:val="00527280"/>
    <w:rsid w:val="0053100A"/>
    <w:rsid w:val="0053137F"/>
    <w:rsid w:val="005313F6"/>
    <w:rsid w:val="00531423"/>
    <w:rsid w:val="00532691"/>
    <w:rsid w:val="0053312E"/>
    <w:rsid w:val="0053370A"/>
    <w:rsid w:val="00533ED8"/>
    <w:rsid w:val="00535CAB"/>
    <w:rsid w:val="0053604D"/>
    <w:rsid w:val="005365FC"/>
    <w:rsid w:val="00536F17"/>
    <w:rsid w:val="00536F89"/>
    <w:rsid w:val="00537DBC"/>
    <w:rsid w:val="0054095D"/>
    <w:rsid w:val="005425A9"/>
    <w:rsid w:val="0054311D"/>
    <w:rsid w:val="005447F7"/>
    <w:rsid w:val="0054531E"/>
    <w:rsid w:val="005465C6"/>
    <w:rsid w:val="005501C9"/>
    <w:rsid w:val="0055129B"/>
    <w:rsid w:val="00551C4F"/>
    <w:rsid w:val="0055237C"/>
    <w:rsid w:val="00554716"/>
    <w:rsid w:val="0055676D"/>
    <w:rsid w:val="00556B0E"/>
    <w:rsid w:val="00557B8B"/>
    <w:rsid w:val="00560243"/>
    <w:rsid w:val="0056073F"/>
    <w:rsid w:val="00560D17"/>
    <w:rsid w:val="00561771"/>
    <w:rsid w:val="00565B0C"/>
    <w:rsid w:val="00566C09"/>
    <w:rsid w:val="005707F5"/>
    <w:rsid w:val="00570964"/>
    <w:rsid w:val="005713EA"/>
    <w:rsid w:val="00571AB1"/>
    <w:rsid w:val="00572745"/>
    <w:rsid w:val="0057297A"/>
    <w:rsid w:val="005731EB"/>
    <w:rsid w:val="005744DD"/>
    <w:rsid w:val="0057461F"/>
    <w:rsid w:val="00575369"/>
    <w:rsid w:val="0057542B"/>
    <w:rsid w:val="0057618B"/>
    <w:rsid w:val="005761BB"/>
    <w:rsid w:val="00576FBC"/>
    <w:rsid w:val="00577392"/>
    <w:rsid w:val="005775D9"/>
    <w:rsid w:val="00581113"/>
    <w:rsid w:val="00581417"/>
    <w:rsid w:val="00581659"/>
    <w:rsid w:val="00581BBA"/>
    <w:rsid w:val="00581E6B"/>
    <w:rsid w:val="00582833"/>
    <w:rsid w:val="00582E5F"/>
    <w:rsid w:val="005832F8"/>
    <w:rsid w:val="005841F2"/>
    <w:rsid w:val="005842ED"/>
    <w:rsid w:val="00584B5F"/>
    <w:rsid w:val="005879E3"/>
    <w:rsid w:val="00591107"/>
    <w:rsid w:val="00592983"/>
    <w:rsid w:val="00594FA6"/>
    <w:rsid w:val="005963FA"/>
    <w:rsid w:val="00596871"/>
    <w:rsid w:val="00596EAA"/>
    <w:rsid w:val="00597C33"/>
    <w:rsid w:val="005A0F78"/>
    <w:rsid w:val="005A1871"/>
    <w:rsid w:val="005A2068"/>
    <w:rsid w:val="005A21C8"/>
    <w:rsid w:val="005A2DE9"/>
    <w:rsid w:val="005A3213"/>
    <w:rsid w:val="005A4134"/>
    <w:rsid w:val="005A6360"/>
    <w:rsid w:val="005A6B16"/>
    <w:rsid w:val="005A6D37"/>
    <w:rsid w:val="005A73D0"/>
    <w:rsid w:val="005B0A30"/>
    <w:rsid w:val="005B163B"/>
    <w:rsid w:val="005B1830"/>
    <w:rsid w:val="005B20BD"/>
    <w:rsid w:val="005B2269"/>
    <w:rsid w:val="005B28BC"/>
    <w:rsid w:val="005B2E9F"/>
    <w:rsid w:val="005B5ED9"/>
    <w:rsid w:val="005B6245"/>
    <w:rsid w:val="005B6575"/>
    <w:rsid w:val="005B712B"/>
    <w:rsid w:val="005C0026"/>
    <w:rsid w:val="005C16C6"/>
    <w:rsid w:val="005C5E8E"/>
    <w:rsid w:val="005C7D1F"/>
    <w:rsid w:val="005C7E67"/>
    <w:rsid w:val="005D0579"/>
    <w:rsid w:val="005D0ED1"/>
    <w:rsid w:val="005D24CC"/>
    <w:rsid w:val="005D3018"/>
    <w:rsid w:val="005D3FA5"/>
    <w:rsid w:val="005D52EC"/>
    <w:rsid w:val="005D6649"/>
    <w:rsid w:val="005D67DC"/>
    <w:rsid w:val="005E0C88"/>
    <w:rsid w:val="005E1691"/>
    <w:rsid w:val="005E176F"/>
    <w:rsid w:val="005E3D28"/>
    <w:rsid w:val="005E4155"/>
    <w:rsid w:val="005E6A1D"/>
    <w:rsid w:val="005F03B3"/>
    <w:rsid w:val="005F03ED"/>
    <w:rsid w:val="005F162E"/>
    <w:rsid w:val="005F33CD"/>
    <w:rsid w:val="005F39DA"/>
    <w:rsid w:val="005F39F8"/>
    <w:rsid w:val="005F55D5"/>
    <w:rsid w:val="005F5C78"/>
    <w:rsid w:val="00602E8B"/>
    <w:rsid w:val="006049DA"/>
    <w:rsid w:val="00604BCC"/>
    <w:rsid w:val="006078FB"/>
    <w:rsid w:val="00610118"/>
    <w:rsid w:val="0061062D"/>
    <w:rsid w:val="006106BA"/>
    <w:rsid w:val="00610BE0"/>
    <w:rsid w:val="00611CE3"/>
    <w:rsid w:val="00612416"/>
    <w:rsid w:val="00612DA5"/>
    <w:rsid w:val="00612DB4"/>
    <w:rsid w:val="00614025"/>
    <w:rsid w:val="00614B70"/>
    <w:rsid w:val="00615356"/>
    <w:rsid w:val="006163D1"/>
    <w:rsid w:val="006171A8"/>
    <w:rsid w:val="00617646"/>
    <w:rsid w:val="00617734"/>
    <w:rsid w:val="00620028"/>
    <w:rsid w:val="0062010B"/>
    <w:rsid w:val="00620947"/>
    <w:rsid w:val="0062118B"/>
    <w:rsid w:val="00621C37"/>
    <w:rsid w:val="00621F75"/>
    <w:rsid w:val="00622690"/>
    <w:rsid w:val="0062289E"/>
    <w:rsid w:val="00623274"/>
    <w:rsid w:val="00623A4C"/>
    <w:rsid w:val="00625FCB"/>
    <w:rsid w:val="00626111"/>
    <w:rsid w:val="006264A8"/>
    <w:rsid w:val="00630260"/>
    <w:rsid w:val="00631559"/>
    <w:rsid w:val="006326B3"/>
    <w:rsid w:val="006329B4"/>
    <w:rsid w:val="00633628"/>
    <w:rsid w:val="00634371"/>
    <w:rsid w:val="006359F4"/>
    <w:rsid w:val="00636699"/>
    <w:rsid w:val="006407B6"/>
    <w:rsid w:val="0064171E"/>
    <w:rsid w:val="006444B9"/>
    <w:rsid w:val="00644872"/>
    <w:rsid w:val="006463DE"/>
    <w:rsid w:val="0064671C"/>
    <w:rsid w:val="0064714D"/>
    <w:rsid w:val="00650946"/>
    <w:rsid w:val="00652B3E"/>
    <w:rsid w:val="006533C1"/>
    <w:rsid w:val="00653467"/>
    <w:rsid w:val="00653885"/>
    <w:rsid w:val="00654EDD"/>
    <w:rsid w:val="0065543A"/>
    <w:rsid w:val="006559DF"/>
    <w:rsid w:val="006560D0"/>
    <w:rsid w:val="00656185"/>
    <w:rsid w:val="006578D6"/>
    <w:rsid w:val="00660AAA"/>
    <w:rsid w:val="00660F9F"/>
    <w:rsid w:val="00663B80"/>
    <w:rsid w:val="0066565A"/>
    <w:rsid w:val="00665756"/>
    <w:rsid w:val="006716D8"/>
    <w:rsid w:val="00672B6F"/>
    <w:rsid w:val="00674B34"/>
    <w:rsid w:val="00675A96"/>
    <w:rsid w:val="00677DE7"/>
    <w:rsid w:val="006802EC"/>
    <w:rsid w:val="006827C1"/>
    <w:rsid w:val="00682AA6"/>
    <w:rsid w:val="006837A9"/>
    <w:rsid w:val="00684FBA"/>
    <w:rsid w:val="0068590E"/>
    <w:rsid w:val="00685C4A"/>
    <w:rsid w:val="006867F1"/>
    <w:rsid w:val="00687715"/>
    <w:rsid w:val="00690549"/>
    <w:rsid w:val="00690E16"/>
    <w:rsid w:val="00691371"/>
    <w:rsid w:val="00691532"/>
    <w:rsid w:val="00692FA6"/>
    <w:rsid w:val="00693EB1"/>
    <w:rsid w:val="006942D8"/>
    <w:rsid w:val="00694675"/>
    <w:rsid w:val="0069661F"/>
    <w:rsid w:val="006967D2"/>
    <w:rsid w:val="00697FF0"/>
    <w:rsid w:val="006A0012"/>
    <w:rsid w:val="006A0A63"/>
    <w:rsid w:val="006A0AED"/>
    <w:rsid w:val="006A3962"/>
    <w:rsid w:val="006A52AA"/>
    <w:rsid w:val="006A55D7"/>
    <w:rsid w:val="006A60C1"/>
    <w:rsid w:val="006A6CB3"/>
    <w:rsid w:val="006B06FE"/>
    <w:rsid w:val="006B09F0"/>
    <w:rsid w:val="006B16A3"/>
    <w:rsid w:val="006B1A46"/>
    <w:rsid w:val="006B1BDC"/>
    <w:rsid w:val="006B1F51"/>
    <w:rsid w:val="006B2FC1"/>
    <w:rsid w:val="006B3BD6"/>
    <w:rsid w:val="006B3F90"/>
    <w:rsid w:val="006B5194"/>
    <w:rsid w:val="006B6C62"/>
    <w:rsid w:val="006B72D3"/>
    <w:rsid w:val="006C03DC"/>
    <w:rsid w:val="006C17DB"/>
    <w:rsid w:val="006C2504"/>
    <w:rsid w:val="006C3397"/>
    <w:rsid w:val="006C4105"/>
    <w:rsid w:val="006C70A9"/>
    <w:rsid w:val="006C7343"/>
    <w:rsid w:val="006D050C"/>
    <w:rsid w:val="006D13B3"/>
    <w:rsid w:val="006D1BC0"/>
    <w:rsid w:val="006D1D29"/>
    <w:rsid w:val="006D2B8D"/>
    <w:rsid w:val="006D2CFE"/>
    <w:rsid w:val="006D2D9A"/>
    <w:rsid w:val="006D3912"/>
    <w:rsid w:val="006D60D0"/>
    <w:rsid w:val="006D730E"/>
    <w:rsid w:val="006E2C22"/>
    <w:rsid w:val="006E2FA6"/>
    <w:rsid w:val="006E3132"/>
    <w:rsid w:val="006E46E6"/>
    <w:rsid w:val="006E563E"/>
    <w:rsid w:val="006E6EAC"/>
    <w:rsid w:val="006F14C5"/>
    <w:rsid w:val="006F15BE"/>
    <w:rsid w:val="006F181B"/>
    <w:rsid w:val="006F2B86"/>
    <w:rsid w:val="006F36A2"/>
    <w:rsid w:val="006F4374"/>
    <w:rsid w:val="006F445F"/>
    <w:rsid w:val="006F498A"/>
    <w:rsid w:val="006F57F8"/>
    <w:rsid w:val="006F6A76"/>
    <w:rsid w:val="00700927"/>
    <w:rsid w:val="007019FB"/>
    <w:rsid w:val="00702014"/>
    <w:rsid w:val="0070326A"/>
    <w:rsid w:val="007033A8"/>
    <w:rsid w:val="007038E1"/>
    <w:rsid w:val="00706694"/>
    <w:rsid w:val="00706DC4"/>
    <w:rsid w:val="0070751D"/>
    <w:rsid w:val="00707C30"/>
    <w:rsid w:val="00707DD1"/>
    <w:rsid w:val="00712C9D"/>
    <w:rsid w:val="00715A5B"/>
    <w:rsid w:val="00716494"/>
    <w:rsid w:val="007171A9"/>
    <w:rsid w:val="0071734B"/>
    <w:rsid w:val="007178BD"/>
    <w:rsid w:val="00717F56"/>
    <w:rsid w:val="00721E0D"/>
    <w:rsid w:val="00722C4C"/>
    <w:rsid w:val="007231DD"/>
    <w:rsid w:val="007232E3"/>
    <w:rsid w:val="00723F04"/>
    <w:rsid w:val="0072543C"/>
    <w:rsid w:val="00725698"/>
    <w:rsid w:val="00725DA1"/>
    <w:rsid w:val="007263CF"/>
    <w:rsid w:val="00726727"/>
    <w:rsid w:val="007308BB"/>
    <w:rsid w:val="007310AB"/>
    <w:rsid w:val="007332AA"/>
    <w:rsid w:val="00733DCF"/>
    <w:rsid w:val="00735CFF"/>
    <w:rsid w:val="00736B95"/>
    <w:rsid w:val="007402B6"/>
    <w:rsid w:val="00741CD1"/>
    <w:rsid w:val="00741D6B"/>
    <w:rsid w:val="007439E9"/>
    <w:rsid w:val="00743BA1"/>
    <w:rsid w:val="00746E64"/>
    <w:rsid w:val="0074734F"/>
    <w:rsid w:val="00747830"/>
    <w:rsid w:val="00752BC4"/>
    <w:rsid w:val="00753534"/>
    <w:rsid w:val="00756070"/>
    <w:rsid w:val="00757CEB"/>
    <w:rsid w:val="00757E66"/>
    <w:rsid w:val="007601C5"/>
    <w:rsid w:val="00762BD3"/>
    <w:rsid w:val="00762F4E"/>
    <w:rsid w:val="00763B04"/>
    <w:rsid w:val="00765082"/>
    <w:rsid w:val="00765938"/>
    <w:rsid w:val="00765F27"/>
    <w:rsid w:val="007660BF"/>
    <w:rsid w:val="00770B54"/>
    <w:rsid w:val="00771754"/>
    <w:rsid w:val="007729C2"/>
    <w:rsid w:val="00773452"/>
    <w:rsid w:val="007735A1"/>
    <w:rsid w:val="00775ACE"/>
    <w:rsid w:val="0077767D"/>
    <w:rsid w:val="00780228"/>
    <w:rsid w:val="007827A1"/>
    <w:rsid w:val="007828F5"/>
    <w:rsid w:val="00782C41"/>
    <w:rsid w:val="00783D76"/>
    <w:rsid w:val="007847A7"/>
    <w:rsid w:val="00786CFD"/>
    <w:rsid w:val="007870B2"/>
    <w:rsid w:val="00787B82"/>
    <w:rsid w:val="00787C50"/>
    <w:rsid w:val="0079022E"/>
    <w:rsid w:val="00790629"/>
    <w:rsid w:val="00790A8F"/>
    <w:rsid w:val="0079106A"/>
    <w:rsid w:val="00791130"/>
    <w:rsid w:val="007919F1"/>
    <w:rsid w:val="00792F36"/>
    <w:rsid w:val="00792F79"/>
    <w:rsid w:val="0079357C"/>
    <w:rsid w:val="00793F18"/>
    <w:rsid w:val="0079402A"/>
    <w:rsid w:val="0079547B"/>
    <w:rsid w:val="0079598A"/>
    <w:rsid w:val="007965F9"/>
    <w:rsid w:val="007974F2"/>
    <w:rsid w:val="007975E1"/>
    <w:rsid w:val="007A0B20"/>
    <w:rsid w:val="007A5B67"/>
    <w:rsid w:val="007A7A7D"/>
    <w:rsid w:val="007A7CEA"/>
    <w:rsid w:val="007B0801"/>
    <w:rsid w:val="007B1DC0"/>
    <w:rsid w:val="007B2648"/>
    <w:rsid w:val="007B3812"/>
    <w:rsid w:val="007B513E"/>
    <w:rsid w:val="007B5893"/>
    <w:rsid w:val="007B5E57"/>
    <w:rsid w:val="007B6393"/>
    <w:rsid w:val="007C0A4D"/>
    <w:rsid w:val="007C0AC4"/>
    <w:rsid w:val="007C39E9"/>
    <w:rsid w:val="007C3D1D"/>
    <w:rsid w:val="007C43A0"/>
    <w:rsid w:val="007C5BF3"/>
    <w:rsid w:val="007C5CFD"/>
    <w:rsid w:val="007C6F2B"/>
    <w:rsid w:val="007D0899"/>
    <w:rsid w:val="007D1160"/>
    <w:rsid w:val="007D15E2"/>
    <w:rsid w:val="007D2ADD"/>
    <w:rsid w:val="007D2B11"/>
    <w:rsid w:val="007D33AF"/>
    <w:rsid w:val="007D386C"/>
    <w:rsid w:val="007D497F"/>
    <w:rsid w:val="007D5C3E"/>
    <w:rsid w:val="007D67B1"/>
    <w:rsid w:val="007D7A5D"/>
    <w:rsid w:val="007D7FBB"/>
    <w:rsid w:val="007E1AA9"/>
    <w:rsid w:val="007E1CC4"/>
    <w:rsid w:val="007E2055"/>
    <w:rsid w:val="007E2296"/>
    <w:rsid w:val="007E2415"/>
    <w:rsid w:val="007E3668"/>
    <w:rsid w:val="007E5FD0"/>
    <w:rsid w:val="007E6876"/>
    <w:rsid w:val="007E6C10"/>
    <w:rsid w:val="007F0E18"/>
    <w:rsid w:val="007F1C17"/>
    <w:rsid w:val="007F3B06"/>
    <w:rsid w:val="007F41FB"/>
    <w:rsid w:val="007F5844"/>
    <w:rsid w:val="007F5E39"/>
    <w:rsid w:val="007F5E93"/>
    <w:rsid w:val="007F7D7C"/>
    <w:rsid w:val="00802084"/>
    <w:rsid w:val="008021E8"/>
    <w:rsid w:val="00802A94"/>
    <w:rsid w:val="0080384A"/>
    <w:rsid w:val="008038DA"/>
    <w:rsid w:val="0080411A"/>
    <w:rsid w:val="00804BEA"/>
    <w:rsid w:val="0081102A"/>
    <w:rsid w:val="00811516"/>
    <w:rsid w:val="0081367F"/>
    <w:rsid w:val="00814259"/>
    <w:rsid w:val="00814338"/>
    <w:rsid w:val="00815095"/>
    <w:rsid w:val="00816FFD"/>
    <w:rsid w:val="008207F7"/>
    <w:rsid w:val="00821A35"/>
    <w:rsid w:val="008229BD"/>
    <w:rsid w:val="00824EB1"/>
    <w:rsid w:val="00827AD1"/>
    <w:rsid w:val="00830CF3"/>
    <w:rsid w:val="0083169A"/>
    <w:rsid w:val="0083230A"/>
    <w:rsid w:val="00832CA8"/>
    <w:rsid w:val="0083361D"/>
    <w:rsid w:val="0083503E"/>
    <w:rsid w:val="0083525A"/>
    <w:rsid w:val="00836C71"/>
    <w:rsid w:val="0083787E"/>
    <w:rsid w:val="00841548"/>
    <w:rsid w:val="00842951"/>
    <w:rsid w:val="00843730"/>
    <w:rsid w:val="00843776"/>
    <w:rsid w:val="00844CEE"/>
    <w:rsid w:val="008500F0"/>
    <w:rsid w:val="008502E3"/>
    <w:rsid w:val="00852852"/>
    <w:rsid w:val="008529D1"/>
    <w:rsid w:val="008537BF"/>
    <w:rsid w:val="008541BE"/>
    <w:rsid w:val="00856B22"/>
    <w:rsid w:val="008615EC"/>
    <w:rsid w:val="00862F3D"/>
    <w:rsid w:val="00863160"/>
    <w:rsid w:val="00863232"/>
    <w:rsid w:val="0086325F"/>
    <w:rsid w:val="0086395E"/>
    <w:rsid w:val="00863D02"/>
    <w:rsid w:val="00863F65"/>
    <w:rsid w:val="00865C0C"/>
    <w:rsid w:val="0086635B"/>
    <w:rsid w:val="0087068E"/>
    <w:rsid w:val="008720DF"/>
    <w:rsid w:val="00872350"/>
    <w:rsid w:val="00873EB1"/>
    <w:rsid w:val="00873EB6"/>
    <w:rsid w:val="00873FA7"/>
    <w:rsid w:val="00874ADB"/>
    <w:rsid w:val="00874FFC"/>
    <w:rsid w:val="008752A4"/>
    <w:rsid w:val="00875901"/>
    <w:rsid w:val="00875A66"/>
    <w:rsid w:val="00877114"/>
    <w:rsid w:val="00877E8C"/>
    <w:rsid w:val="00880C14"/>
    <w:rsid w:val="00881095"/>
    <w:rsid w:val="0088133D"/>
    <w:rsid w:val="00882005"/>
    <w:rsid w:val="008823C7"/>
    <w:rsid w:val="00882663"/>
    <w:rsid w:val="00882666"/>
    <w:rsid w:val="0088293E"/>
    <w:rsid w:val="00882968"/>
    <w:rsid w:val="008851B0"/>
    <w:rsid w:val="0088644D"/>
    <w:rsid w:val="00890C20"/>
    <w:rsid w:val="00892020"/>
    <w:rsid w:val="00894C5D"/>
    <w:rsid w:val="008951DC"/>
    <w:rsid w:val="00895625"/>
    <w:rsid w:val="008976C6"/>
    <w:rsid w:val="008A076F"/>
    <w:rsid w:val="008A1A10"/>
    <w:rsid w:val="008A2574"/>
    <w:rsid w:val="008A3869"/>
    <w:rsid w:val="008A484E"/>
    <w:rsid w:val="008A5A1D"/>
    <w:rsid w:val="008A607F"/>
    <w:rsid w:val="008A6229"/>
    <w:rsid w:val="008B0F69"/>
    <w:rsid w:val="008B117E"/>
    <w:rsid w:val="008B1233"/>
    <w:rsid w:val="008B2B71"/>
    <w:rsid w:val="008B2BE4"/>
    <w:rsid w:val="008B2CB7"/>
    <w:rsid w:val="008B6B8D"/>
    <w:rsid w:val="008B7C59"/>
    <w:rsid w:val="008C4F9B"/>
    <w:rsid w:val="008C645B"/>
    <w:rsid w:val="008C6933"/>
    <w:rsid w:val="008C722E"/>
    <w:rsid w:val="008C7B6C"/>
    <w:rsid w:val="008D0FDC"/>
    <w:rsid w:val="008D1483"/>
    <w:rsid w:val="008D2FE6"/>
    <w:rsid w:val="008D3001"/>
    <w:rsid w:val="008D3574"/>
    <w:rsid w:val="008D47FF"/>
    <w:rsid w:val="008D6910"/>
    <w:rsid w:val="008D75BB"/>
    <w:rsid w:val="008D7960"/>
    <w:rsid w:val="008E0140"/>
    <w:rsid w:val="008E0669"/>
    <w:rsid w:val="008E0B9D"/>
    <w:rsid w:val="008E1102"/>
    <w:rsid w:val="008E1201"/>
    <w:rsid w:val="008E1FD3"/>
    <w:rsid w:val="008E20D5"/>
    <w:rsid w:val="008E276B"/>
    <w:rsid w:val="008E3CCF"/>
    <w:rsid w:val="008E4863"/>
    <w:rsid w:val="008E5389"/>
    <w:rsid w:val="008E59F3"/>
    <w:rsid w:val="008E6319"/>
    <w:rsid w:val="008E66E6"/>
    <w:rsid w:val="008E70F6"/>
    <w:rsid w:val="008F1343"/>
    <w:rsid w:val="008F19FB"/>
    <w:rsid w:val="008F3832"/>
    <w:rsid w:val="008F394A"/>
    <w:rsid w:val="008F3BB4"/>
    <w:rsid w:val="008F4901"/>
    <w:rsid w:val="008F4F48"/>
    <w:rsid w:val="00900F03"/>
    <w:rsid w:val="0090306E"/>
    <w:rsid w:val="00903F9A"/>
    <w:rsid w:val="00904186"/>
    <w:rsid w:val="009066C9"/>
    <w:rsid w:val="00907E7E"/>
    <w:rsid w:val="009102FA"/>
    <w:rsid w:val="0091199C"/>
    <w:rsid w:val="00913D00"/>
    <w:rsid w:val="00913EB2"/>
    <w:rsid w:val="009144A1"/>
    <w:rsid w:val="0091450E"/>
    <w:rsid w:val="009164E1"/>
    <w:rsid w:val="00916EBC"/>
    <w:rsid w:val="00920035"/>
    <w:rsid w:val="0092164B"/>
    <w:rsid w:val="00921680"/>
    <w:rsid w:val="00925E90"/>
    <w:rsid w:val="00925E9F"/>
    <w:rsid w:val="00926021"/>
    <w:rsid w:val="00926747"/>
    <w:rsid w:val="00926C4A"/>
    <w:rsid w:val="00927F68"/>
    <w:rsid w:val="009307BF"/>
    <w:rsid w:val="00930FF8"/>
    <w:rsid w:val="00931916"/>
    <w:rsid w:val="009323AE"/>
    <w:rsid w:val="00932EE2"/>
    <w:rsid w:val="00934819"/>
    <w:rsid w:val="0093656E"/>
    <w:rsid w:val="009370E7"/>
    <w:rsid w:val="00937702"/>
    <w:rsid w:val="0093791C"/>
    <w:rsid w:val="00937CD1"/>
    <w:rsid w:val="009417F8"/>
    <w:rsid w:val="00941E5D"/>
    <w:rsid w:val="0094446C"/>
    <w:rsid w:val="0094475C"/>
    <w:rsid w:val="0094477A"/>
    <w:rsid w:val="00945EE3"/>
    <w:rsid w:val="00946D49"/>
    <w:rsid w:val="00950235"/>
    <w:rsid w:val="00950B33"/>
    <w:rsid w:val="009514D7"/>
    <w:rsid w:val="00953366"/>
    <w:rsid w:val="009565F4"/>
    <w:rsid w:val="00956A80"/>
    <w:rsid w:val="00956D12"/>
    <w:rsid w:val="00957B65"/>
    <w:rsid w:val="0096327E"/>
    <w:rsid w:val="00963A85"/>
    <w:rsid w:val="009643A9"/>
    <w:rsid w:val="00964893"/>
    <w:rsid w:val="00965BD1"/>
    <w:rsid w:val="009668E6"/>
    <w:rsid w:val="009739FA"/>
    <w:rsid w:val="00974EAE"/>
    <w:rsid w:val="00976EE4"/>
    <w:rsid w:val="00977463"/>
    <w:rsid w:val="0097772A"/>
    <w:rsid w:val="00977FD7"/>
    <w:rsid w:val="00980F25"/>
    <w:rsid w:val="0098265F"/>
    <w:rsid w:val="009840E1"/>
    <w:rsid w:val="009848BD"/>
    <w:rsid w:val="009849C9"/>
    <w:rsid w:val="00985D85"/>
    <w:rsid w:val="009863C7"/>
    <w:rsid w:val="00990847"/>
    <w:rsid w:val="00995684"/>
    <w:rsid w:val="0099586E"/>
    <w:rsid w:val="009963B2"/>
    <w:rsid w:val="009967CE"/>
    <w:rsid w:val="009977BB"/>
    <w:rsid w:val="009A07E1"/>
    <w:rsid w:val="009A0E0F"/>
    <w:rsid w:val="009A112F"/>
    <w:rsid w:val="009A2FD9"/>
    <w:rsid w:val="009A307D"/>
    <w:rsid w:val="009A4664"/>
    <w:rsid w:val="009A49CA"/>
    <w:rsid w:val="009A54E8"/>
    <w:rsid w:val="009A5B23"/>
    <w:rsid w:val="009A6CE5"/>
    <w:rsid w:val="009A6DAA"/>
    <w:rsid w:val="009A7A6F"/>
    <w:rsid w:val="009B13BB"/>
    <w:rsid w:val="009B2594"/>
    <w:rsid w:val="009B3B0B"/>
    <w:rsid w:val="009B42A4"/>
    <w:rsid w:val="009B42AA"/>
    <w:rsid w:val="009B447B"/>
    <w:rsid w:val="009B4A9C"/>
    <w:rsid w:val="009B72C2"/>
    <w:rsid w:val="009B7931"/>
    <w:rsid w:val="009B7A95"/>
    <w:rsid w:val="009C03D6"/>
    <w:rsid w:val="009C0841"/>
    <w:rsid w:val="009C0B79"/>
    <w:rsid w:val="009C25D6"/>
    <w:rsid w:val="009C380D"/>
    <w:rsid w:val="009C764F"/>
    <w:rsid w:val="009D11D8"/>
    <w:rsid w:val="009D19C2"/>
    <w:rsid w:val="009D5D07"/>
    <w:rsid w:val="009D6551"/>
    <w:rsid w:val="009D6A5D"/>
    <w:rsid w:val="009D78C6"/>
    <w:rsid w:val="009D7FC1"/>
    <w:rsid w:val="009E1076"/>
    <w:rsid w:val="009E11DB"/>
    <w:rsid w:val="009E145A"/>
    <w:rsid w:val="009E395E"/>
    <w:rsid w:val="009E4026"/>
    <w:rsid w:val="009E4530"/>
    <w:rsid w:val="009E4B72"/>
    <w:rsid w:val="009E5E0C"/>
    <w:rsid w:val="009F2A4B"/>
    <w:rsid w:val="009F3713"/>
    <w:rsid w:val="009F43D3"/>
    <w:rsid w:val="009F503C"/>
    <w:rsid w:val="009F5C60"/>
    <w:rsid w:val="00A01239"/>
    <w:rsid w:val="00A0165E"/>
    <w:rsid w:val="00A02176"/>
    <w:rsid w:val="00A035F0"/>
    <w:rsid w:val="00A03792"/>
    <w:rsid w:val="00A0592D"/>
    <w:rsid w:val="00A06DAB"/>
    <w:rsid w:val="00A06DFE"/>
    <w:rsid w:val="00A06E4C"/>
    <w:rsid w:val="00A1164F"/>
    <w:rsid w:val="00A12C42"/>
    <w:rsid w:val="00A153B4"/>
    <w:rsid w:val="00A16D93"/>
    <w:rsid w:val="00A20504"/>
    <w:rsid w:val="00A20760"/>
    <w:rsid w:val="00A20A76"/>
    <w:rsid w:val="00A20EEB"/>
    <w:rsid w:val="00A21AFD"/>
    <w:rsid w:val="00A22C7B"/>
    <w:rsid w:val="00A23032"/>
    <w:rsid w:val="00A25136"/>
    <w:rsid w:val="00A26376"/>
    <w:rsid w:val="00A27521"/>
    <w:rsid w:val="00A27AD1"/>
    <w:rsid w:val="00A30498"/>
    <w:rsid w:val="00A30F6F"/>
    <w:rsid w:val="00A31EBA"/>
    <w:rsid w:val="00A32305"/>
    <w:rsid w:val="00A33479"/>
    <w:rsid w:val="00A33D58"/>
    <w:rsid w:val="00A3506E"/>
    <w:rsid w:val="00A3615E"/>
    <w:rsid w:val="00A36373"/>
    <w:rsid w:val="00A37126"/>
    <w:rsid w:val="00A4090B"/>
    <w:rsid w:val="00A4138E"/>
    <w:rsid w:val="00A413AF"/>
    <w:rsid w:val="00A43F4F"/>
    <w:rsid w:val="00A4504F"/>
    <w:rsid w:val="00A50230"/>
    <w:rsid w:val="00A502B0"/>
    <w:rsid w:val="00A51604"/>
    <w:rsid w:val="00A5364D"/>
    <w:rsid w:val="00A53A01"/>
    <w:rsid w:val="00A56078"/>
    <w:rsid w:val="00A566B9"/>
    <w:rsid w:val="00A60006"/>
    <w:rsid w:val="00A61307"/>
    <w:rsid w:val="00A64008"/>
    <w:rsid w:val="00A648EC"/>
    <w:rsid w:val="00A676CC"/>
    <w:rsid w:val="00A701F7"/>
    <w:rsid w:val="00A73BAB"/>
    <w:rsid w:val="00A77A91"/>
    <w:rsid w:val="00A837FC"/>
    <w:rsid w:val="00A83C48"/>
    <w:rsid w:val="00A84DAA"/>
    <w:rsid w:val="00A856E7"/>
    <w:rsid w:val="00A86BE6"/>
    <w:rsid w:val="00A8722B"/>
    <w:rsid w:val="00A87A96"/>
    <w:rsid w:val="00A90F3E"/>
    <w:rsid w:val="00A91821"/>
    <w:rsid w:val="00A94B6C"/>
    <w:rsid w:val="00A94B9D"/>
    <w:rsid w:val="00A95121"/>
    <w:rsid w:val="00A954D9"/>
    <w:rsid w:val="00A96001"/>
    <w:rsid w:val="00A971A7"/>
    <w:rsid w:val="00A975AC"/>
    <w:rsid w:val="00A97F98"/>
    <w:rsid w:val="00AA493E"/>
    <w:rsid w:val="00AB02BA"/>
    <w:rsid w:val="00AB1B99"/>
    <w:rsid w:val="00AB23EC"/>
    <w:rsid w:val="00AB26B9"/>
    <w:rsid w:val="00AB290A"/>
    <w:rsid w:val="00AB2AC2"/>
    <w:rsid w:val="00AB2CB3"/>
    <w:rsid w:val="00AB357C"/>
    <w:rsid w:val="00AB3AEB"/>
    <w:rsid w:val="00AB458D"/>
    <w:rsid w:val="00AB4B90"/>
    <w:rsid w:val="00AB5095"/>
    <w:rsid w:val="00AB6158"/>
    <w:rsid w:val="00AB67C1"/>
    <w:rsid w:val="00AB6937"/>
    <w:rsid w:val="00AC22BC"/>
    <w:rsid w:val="00AC2E11"/>
    <w:rsid w:val="00AC3299"/>
    <w:rsid w:val="00AC6B2E"/>
    <w:rsid w:val="00AC7470"/>
    <w:rsid w:val="00AD0707"/>
    <w:rsid w:val="00AD270D"/>
    <w:rsid w:val="00AD3759"/>
    <w:rsid w:val="00AD42F6"/>
    <w:rsid w:val="00AD458A"/>
    <w:rsid w:val="00AD5B6D"/>
    <w:rsid w:val="00AD77D3"/>
    <w:rsid w:val="00AE0D20"/>
    <w:rsid w:val="00AE1A6D"/>
    <w:rsid w:val="00AE21FB"/>
    <w:rsid w:val="00AE2236"/>
    <w:rsid w:val="00AE2406"/>
    <w:rsid w:val="00AE312C"/>
    <w:rsid w:val="00AE3642"/>
    <w:rsid w:val="00AE48A1"/>
    <w:rsid w:val="00AE4BEF"/>
    <w:rsid w:val="00AE6FE9"/>
    <w:rsid w:val="00AF178C"/>
    <w:rsid w:val="00AF1812"/>
    <w:rsid w:val="00AF1D44"/>
    <w:rsid w:val="00AF2506"/>
    <w:rsid w:val="00AF3887"/>
    <w:rsid w:val="00AF40F2"/>
    <w:rsid w:val="00AF4D5C"/>
    <w:rsid w:val="00AF68D7"/>
    <w:rsid w:val="00AF7803"/>
    <w:rsid w:val="00AF7A6E"/>
    <w:rsid w:val="00B0032A"/>
    <w:rsid w:val="00B0056A"/>
    <w:rsid w:val="00B02084"/>
    <w:rsid w:val="00B02A90"/>
    <w:rsid w:val="00B02EB4"/>
    <w:rsid w:val="00B038EE"/>
    <w:rsid w:val="00B0434F"/>
    <w:rsid w:val="00B07704"/>
    <w:rsid w:val="00B10EA0"/>
    <w:rsid w:val="00B115EB"/>
    <w:rsid w:val="00B126BA"/>
    <w:rsid w:val="00B12900"/>
    <w:rsid w:val="00B12B0F"/>
    <w:rsid w:val="00B13ABA"/>
    <w:rsid w:val="00B13D5F"/>
    <w:rsid w:val="00B16295"/>
    <w:rsid w:val="00B169B0"/>
    <w:rsid w:val="00B17B75"/>
    <w:rsid w:val="00B17DAA"/>
    <w:rsid w:val="00B22F97"/>
    <w:rsid w:val="00B241DD"/>
    <w:rsid w:val="00B24536"/>
    <w:rsid w:val="00B24AA9"/>
    <w:rsid w:val="00B24B8B"/>
    <w:rsid w:val="00B2735B"/>
    <w:rsid w:val="00B3051B"/>
    <w:rsid w:val="00B3090C"/>
    <w:rsid w:val="00B30F33"/>
    <w:rsid w:val="00B3100B"/>
    <w:rsid w:val="00B312F6"/>
    <w:rsid w:val="00B3185C"/>
    <w:rsid w:val="00B324C4"/>
    <w:rsid w:val="00B32DC1"/>
    <w:rsid w:val="00B33DDE"/>
    <w:rsid w:val="00B3463D"/>
    <w:rsid w:val="00B34D89"/>
    <w:rsid w:val="00B36660"/>
    <w:rsid w:val="00B36F09"/>
    <w:rsid w:val="00B40953"/>
    <w:rsid w:val="00B415E3"/>
    <w:rsid w:val="00B4440C"/>
    <w:rsid w:val="00B50BB7"/>
    <w:rsid w:val="00B51B75"/>
    <w:rsid w:val="00B51CA9"/>
    <w:rsid w:val="00B5216E"/>
    <w:rsid w:val="00B53042"/>
    <w:rsid w:val="00B531CB"/>
    <w:rsid w:val="00B5443D"/>
    <w:rsid w:val="00B55EA6"/>
    <w:rsid w:val="00B56073"/>
    <w:rsid w:val="00B60EF8"/>
    <w:rsid w:val="00B611F7"/>
    <w:rsid w:val="00B61770"/>
    <w:rsid w:val="00B61A40"/>
    <w:rsid w:val="00B6294C"/>
    <w:rsid w:val="00B629C2"/>
    <w:rsid w:val="00B62C11"/>
    <w:rsid w:val="00B63FE6"/>
    <w:rsid w:val="00B641A9"/>
    <w:rsid w:val="00B64CC7"/>
    <w:rsid w:val="00B65E3A"/>
    <w:rsid w:val="00B66835"/>
    <w:rsid w:val="00B66A0F"/>
    <w:rsid w:val="00B71483"/>
    <w:rsid w:val="00B72369"/>
    <w:rsid w:val="00B7433C"/>
    <w:rsid w:val="00B74603"/>
    <w:rsid w:val="00B7543F"/>
    <w:rsid w:val="00B75C03"/>
    <w:rsid w:val="00B760C8"/>
    <w:rsid w:val="00B76218"/>
    <w:rsid w:val="00B7685E"/>
    <w:rsid w:val="00B7737B"/>
    <w:rsid w:val="00B7782B"/>
    <w:rsid w:val="00B8021C"/>
    <w:rsid w:val="00B82106"/>
    <w:rsid w:val="00B8315F"/>
    <w:rsid w:val="00B83F09"/>
    <w:rsid w:val="00B85C37"/>
    <w:rsid w:val="00B87547"/>
    <w:rsid w:val="00B87F72"/>
    <w:rsid w:val="00B90381"/>
    <w:rsid w:val="00B92343"/>
    <w:rsid w:val="00B92387"/>
    <w:rsid w:val="00B928B8"/>
    <w:rsid w:val="00B92FF4"/>
    <w:rsid w:val="00B94A0F"/>
    <w:rsid w:val="00B950AC"/>
    <w:rsid w:val="00B9616C"/>
    <w:rsid w:val="00B96EFF"/>
    <w:rsid w:val="00B97301"/>
    <w:rsid w:val="00BA02FF"/>
    <w:rsid w:val="00BA2A55"/>
    <w:rsid w:val="00BA3872"/>
    <w:rsid w:val="00BA6F81"/>
    <w:rsid w:val="00BA7798"/>
    <w:rsid w:val="00BB0330"/>
    <w:rsid w:val="00BB1127"/>
    <w:rsid w:val="00BB2040"/>
    <w:rsid w:val="00BB2513"/>
    <w:rsid w:val="00BB3991"/>
    <w:rsid w:val="00BB40D3"/>
    <w:rsid w:val="00BB4381"/>
    <w:rsid w:val="00BB4C50"/>
    <w:rsid w:val="00BB4E77"/>
    <w:rsid w:val="00BB525B"/>
    <w:rsid w:val="00BB59FF"/>
    <w:rsid w:val="00BB705A"/>
    <w:rsid w:val="00BB72BD"/>
    <w:rsid w:val="00BB7EF2"/>
    <w:rsid w:val="00BC08DB"/>
    <w:rsid w:val="00BC1541"/>
    <w:rsid w:val="00BC23C4"/>
    <w:rsid w:val="00BC2766"/>
    <w:rsid w:val="00BC30F6"/>
    <w:rsid w:val="00BC3C59"/>
    <w:rsid w:val="00BC486A"/>
    <w:rsid w:val="00BC72F4"/>
    <w:rsid w:val="00BC7814"/>
    <w:rsid w:val="00BC7A3A"/>
    <w:rsid w:val="00BD03D9"/>
    <w:rsid w:val="00BD1C2F"/>
    <w:rsid w:val="00BD2606"/>
    <w:rsid w:val="00BD27F4"/>
    <w:rsid w:val="00BD4142"/>
    <w:rsid w:val="00BD4466"/>
    <w:rsid w:val="00BD60BA"/>
    <w:rsid w:val="00BD6B6F"/>
    <w:rsid w:val="00BD70C9"/>
    <w:rsid w:val="00BD7BC4"/>
    <w:rsid w:val="00BE08A0"/>
    <w:rsid w:val="00BE5E19"/>
    <w:rsid w:val="00BE6DB2"/>
    <w:rsid w:val="00BE72BF"/>
    <w:rsid w:val="00BE767D"/>
    <w:rsid w:val="00BF02A6"/>
    <w:rsid w:val="00BF02CC"/>
    <w:rsid w:val="00BF0B00"/>
    <w:rsid w:val="00BF0BF1"/>
    <w:rsid w:val="00BF1295"/>
    <w:rsid w:val="00BF17F8"/>
    <w:rsid w:val="00BF2B70"/>
    <w:rsid w:val="00BF32C7"/>
    <w:rsid w:val="00BF5368"/>
    <w:rsid w:val="00BF5521"/>
    <w:rsid w:val="00BF68B1"/>
    <w:rsid w:val="00BF6BFF"/>
    <w:rsid w:val="00BF76ED"/>
    <w:rsid w:val="00C00220"/>
    <w:rsid w:val="00C00372"/>
    <w:rsid w:val="00C009C1"/>
    <w:rsid w:val="00C011CF"/>
    <w:rsid w:val="00C01B14"/>
    <w:rsid w:val="00C026EB"/>
    <w:rsid w:val="00C03635"/>
    <w:rsid w:val="00C05019"/>
    <w:rsid w:val="00C07055"/>
    <w:rsid w:val="00C07542"/>
    <w:rsid w:val="00C100F1"/>
    <w:rsid w:val="00C11EC3"/>
    <w:rsid w:val="00C13B49"/>
    <w:rsid w:val="00C22414"/>
    <w:rsid w:val="00C2425E"/>
    <w:rsid w:val="00C257F5"/>
    <w:rsid w:val="00C25D29"/>
    <w:rsid w:val="00C2716A"/>
    <w:rsid w:val="00C33DA1"/>
    <w:rsid w:val="00C33FD0"/>
    <w:rsid w:val="00C37B40"/>
    <w:rsid w:val="00C4048F"/>
    <w:rsid w:val="00C40984"/>
    <w:rsid w:val="00C43B01"/>
    <w:rsid w:val="00C448C6"/>
    <w:rsid w:val="00C4615C"/>
    <w:rsid w:val="00C46B91"/>
    <w:rsid w:val="00C46C6F"/>
    <w:rsid w:val="00C46DD3"/>
    <w:rsid w:val="00C47769"/>
    <w:rsid w:val="00C51F97"/>
    <w:rsid w:val="00C52006"/>
    <w:rsid w:val="00C52AA4"/>
    <w:rsid w:val="00C52E7C"/>
    <w:rsid w:val="00C53BC2"/>
    <w:rsid w:val="00C53C7C"/>
    <w:rsid w:val="00C53E87"/>
    <w:rsid w:val="00C54DC2"/>
    <w:rsid w:val="00C5650B"/>
    <w:rsid w:val="00C56BE3"/>
    <w:rsid w:val="00C56ECE"/>
    <w:rsid w:val="00C57B08"/>
    <w:rsid w:val="00C604A6"/>
    <w:rsid w:val="00C60959"/>
    <w:rsid w:val="00C60F71"/>
    <w:rsid w:val="00C618BA"/>
    <w:rsid w:val="00C61C82"/>
    <w:rsid w:val="00C64814"/>
    <w:rsid w:val="00C64DE7"/>
    <w:rsid w:val="00C64F85"/>
    <w:rsid w:val="00C666D9"/>
    <w:rsid w:val="00C6739E"/>
    <w:rsid w:val="00C677B7"/>
    <w:rsid w:val="00C70A7C"/>
    <w:rsid w:val="00C71307"/>
    <w:rsid w:val="00C73601"/>
    <w:rsid w:val="00C73B8E"/>
    <w:rsid w:val="00C7427D"/>
    <w:rsid w:val="00C74970"/>
    <w:rsid w:val="00C753E7"/>
    <w:rsid w:val="00C7595E"/>
    <w:rsid w:val="00C7699A"/>
    <w:rsid w:val="00C771EC"/>
    <w:rsid w:val="00C772A2"/>
    <w:rsid w:val="00C7765F"/>
    <w:rsid w:val="00C8069D"/>
    <w:rsid w:val="00C812C7"/>
    <w:rsid w:val="00C84166"/>
    <w:rsid w:val="00C85775"/>
    <w:rsid w:val="00C859EC"/>
    <w:rsid w:val="00C8695B"/>
    <w:rsid w:val="00C86C54"/>
    <w:rsid w:val="00C9080D"/>
    <w:rsid w:val="00C90AC6"/>
    <w:rsid w:val="00C91B83"/>
    <w:rsid w:val="00C92360"/>
    <w:rsid w:val="00C92DA2"/>
    <w:rsid w:val="00C931D4"/>
    <w:rsid w:val="00C94459"/>
    <w:rsid w:val="00C95218"/>
    <w:rsid w:val="00C953DE"/>
    <w:rsid w:val="00C96236"/>
    <w:rsid w:val="00C97C23"/>
    <w:rsid w:val="00CA0F4D"/>
    <w:rsid w:val="00CA2C78"/>
    <w:rsid w:val="00CA3E72"/>
    <w:rsid w:val="00CA7B85"/>
    <w:rsid w:val="00CB1459"/>
    <w:rsid w:val="00CB169A"/>
    <w:rsid w:val="00CB1B03"/>
    <w:rsid w:val="00CB4383"/>
    <w:rsid w:val="00CB622E"/>
    <w:rsid w:val="00CB779C"/>
    <w:rsid w:val="00CB7A27"/>
    <w:rsid w:val="00CC0412"/>
    <w:rsid w:val="00CC1828"/>
    <w:rsid w:val="00CC1AAA"/>
    <w:rsid w:val="00CC222C"/>
    <w:rsid w:val="00CC2DB1"/>
    <w:rsid w:val="00CC542B"/>
    <w:rsid w:val="00CC54CC"/>
    <w:rsid w:val="00CC5F54"/>
    <w:rsid w:val="00CD167F"/>
    <w:rsid w:val="00CD1AAE"/>
    <w:rsid w:val="00CD1C22"/>
    <w:rsid w:val="00CD27D8"/>
    <w:rsid w:val="00CD2A2E"/>
    <w:rsid w:val="00CD2B7F"/>
    <w:rsid w:val="00CD2DC6"/>
    <w:rsid w:val="00CD3541"/>
    <w:rsid w:val="00CD373F"/>
    <w:rsid w:val="00CD3B4C"/>
    <w:rsid w:val="00CD4231"/>
    <w:rsid w:val="00CD48D1"/>
    <w:rsid w:val="00CD7042"/>
    <w:rsid w:val="00CD7F27"/>
    <w:rsid w:val="00CE1876"/>
    <w:rsid w:val="00CE27B0"/>
    <w:rsid w:val="00CE28DA"/>
    <w:rsid w:val="00CE2D69"/>
    <w:rsid w:val="00CE328F"/>
    <w:rsid w:val="00CE490D"/>
    <w:rsid w:val="00CE58C9"/>
    <w:rsid w:val="00CE69F7"/>
    <w:rsid w:val="00CE78D9"/>
    <w:rsid w:val="00CF057E"/>
    <w:rsid w:val="00CF07E9"/>
    <w:rsid w:val="00CF13CC"/>
    <w:rsid w:val="00CF286F"/>
    <w:rsid w:val="00CF2EE0"/>
    <w:rsid w:val="00CF302C"/>
    <w:rsid w:val="00CF5DED"/>
    <w:rsid w:val="00CF756D"/>
    <w:rsid w:val="00D002E3"/>
    <w:rsid w:val="00D00466"/>
    <w:rsid w:val="00D02F27"/>
    <w:rsid w:val="00D030C2"/>
    <w:rsid w:val="00D03B83"/>
    <w:rsid w:val="00D05362"/>
    <w:rsid w:val="00D06288"/>
    <w:rsid w:val="00D06C78"/>
    <w:rsid w:val="00D074D3"/>
    <w:rsid w:val="00D07714"/>
    <w:rsid w:val="00D10067"/>
    <w:rsid w:val="00D11E1C"/>
    <w:rsid w:val="00D12B9C"/>
    <w:rsid w:val="00D12C4B"/>
    <w:rsid w:val="00D12C68"/>
    <w:rsid w:val="00D1320C"/>
    <w:rsid w:val="00D13347"/>
    <w:rsid w:val="00D13A5D"/>
    <w:rsid w:val="00D150B1"/>
    <w:rsid w:val="00D15EF2"/>
    <w:rsid w:val="00D165D4"/>
    <w:rsid w:val="00D17877"/>
    <w:rsid w:val="00D17C39"/>
    <w:rsid w:val="00D17D7E"/>
    <w:rsid w:val="00D17E70"/>
    <w:rsid w:val="00D202E4"/>
    <w:rsid w:val="00D205E7"/>
    <w:rsid w:val="00D213A0"/>
    <w:rsid w:val="00D22468"/>
    <w:rsid w:val="00D25E4F"/>
    <w:rsid w:val="00D27408"/>
    <w:rsid w:val="00D312D2"/>
    <w:rsid w:val="00D3265B"/>
    <w:rsid w:val="00D32E8A"/>
    <w:rsid w:val="00D34B93"/>
    <w:rsid w:val="00D37B3A"/>
    <w:rsid w:val="00D408BA"/>
    <w:rsid w:val="00D40A10"/>
    <w:rsid w:val="00D410D1"/>
    <w:rsid w:val="00D430BC"/>
    <w:rsid w:val="00D44682"/>
    <w:rsid w:val="00D45F01"/>
    <w:rsid w:val="00D460A3"/>
    <w:rsid w:val="00D46F8E"/>
    <w:rsid w:val="00D474DA"/>
    <w:rsid w:val="00D505F3"/>
    <w:rsid w:val="00D50AC7"/>
    <w:rsid w:val="00D51DAA"/>
    <w:rsid w:val="00D5339B"/>
    <w:rsid w:val="00D54630"/>
    <w:rsid w:val="00D550DE"/>
    <w:rsid w:val="00D57589"/>
    <w:rsid w:val="00D60979"/>
    <w:rsid w:val="00D60C84"/>
    <w:rsid w:val="00D63727"/>
    <w:rsid w:val="00D638D4"/>
    <w:rsid w:val="00D64DEF"/>
    <w:rsid w:val="00D65006"/>
    <w:rsid w:val="00D66220"/>
    <w:rsid w:val="00D66D81"/>
    <w:rsid w:val="00D66DC1"/>
    <w:rsid w:val="00D67BF8"/>
    <w:rsid w:val="00D7345F"/>
    <w:rsid w:val="00D734AA"/>
    <w:rsid w:val="00D74F8B"/>
    <w:rsid w:val="00D758B7"/>
    <w:rsid w:val="00D758ED"/>
    <w:rsid w:val="00D77C97"/>
    <w:rsid w:val="00D77E56"/>
    <w:rsid w:val="00D80C1E"/>
    <w:rsid w:val="00D81A6F"/>
    <w:rsid w:val="00D82C83"/>
    <w:rsid w:val="00D84A97"/>
    <w:rsid w:val="00D858A2"/>
    <w:rsid w:val="00D85DC5"/>
    <w:rsid w:val="00D85EB3"/>
    <w:rsid w:val="00D863E0"/>
    <w:rsid w:val="00D8799E"/>
    <w:rsid w:val="00D90649"/>
    <w:rsid w:val="00D906B2"/>
    <w:rsid w:val="00D90714"/>
    <w:rsid w:val="00D92438"/>
    <w:rsid w:val="00D94288"/>
    <w:rsid w:val="00D97E03"/>
    <w:rsid w:val="00DA0742"/>
    <w:rsid w:val="00DA0EBF"/>
    <w:rsid w:val="00DA1529"/>
    <w:rsid w:val="00DA2935"/>
    <w:rsid w:val="00DA5318"/>
    <w:rsid w:val="00DA623E"/>
    <w:rsid w:val="00DA6D2B"/>
    <w:rsid w:val="00DA7651"/>
    <w:rsid w:val="00DA7DC1"/>
    <w:rsid w:val="00DB11A5"/>
    <w:rsid w:val="00DB1349"/>
    <w:rsid w:val="00DB1E8D"/>
    <w:rsid w:val="00DB21DA"/>
    <w:rsid w:val="00DB69A0"/>
    <w:rsid w:val="00DB722A"/>
    <w:rsid w:val="00DB7412"/>
    <w:rsid w:val="00DB77AF"/>
    <w:rsid w:val="00DC026B"/>
    <w:rsid w:val="00DC272E"/>
    <w:rsid w:val="00DC4EE8"/>
    <w:rsid w:val="00DC67E1"/>
    <w:rsid w:val="00DC6809"/>
    <w:rsid w:val="00DC70F9"/>
    <w:rsid w:val="00DD04B7"/>
    <w:rsid w:val="00DD1E50"/>
    <w:rsid w:val="00DD24FE"/>
    <w:rsid w:val="00DD29BD"/>
    <w:rsid w:val="00DD2FFC"/>
    <w:rsid w:val="00DD5694"/>
    <w:rsid w:val="00DD571D"/>
    <w:rsid w:val="00DD59A0"/>
    <w:rsid w:val="00DD5D66"/>
    <w:rsid w:val="00DD669C"/>
    <w:rsid w:val="00DD741C"/>
    <w:rsid w:val="00DD765F"/>
    <w:rsid w:val="00DD793C"/>
    <w:rsid w:val="00DE1F28"/>
    <w:rsid w:val="00DE3D92"/>
    <w:rsid w:val="00DE41EC"/>
    <w:rsid w:val="00DF076F"/>
    <w:rsid w:val="00DF11EC"/>
    <w:rsid w:val="00DF133E"/>
    <w:rsid w:val="00DF18B9"/>
    <w:rsid w:val="00DF2512"/>
    <w:rsid w:val="00DF3CAA"/>
    <w:rsid w:val="00DF3E6D"/>
    <w:rsid w:val="00DF4B16"/>
    <w:rsid w:val="00DF4CE3"/>
    <w:rsid w:val="00DF5292"/>
    <w:rsid w:val="00DF630F"/>
    <w:rsid w:val="00E00A73"/>
    <w:rsid w:val="00E00DCC"/>
    <w:rsid w:val="00E00F60"/>
    <w:rsid w:val="00E02D26"/>
    <w:rsid w:val="00E03362"/>
    <w:rsid w:val="00E03CFF"/>
    <w:rsid w:val="00E046B9"/>
    <w:rsid w:val="00E07685"/>
    <w:rsid w:val="00E07A46"/>
    <w:rsid w:val="00E07EB3"/>
    <w:rsid w:val="00E10586"/>
    <w:rsid w:val="00E10B54"/>
    <w:rsid w:val="00E10BA6"/>
    <w:rsid w:val="00E11CDE"/>
    <w:rsid w:val="00E14D83"/>
    <w:rsid w:val="00E15086"/>
    <w:rsid w:val="00E15AF0"/>
    <w:rsid w:val="00E168C4"/>
    <w:rsid w:val="00E175F8"/>
    <w:rsid w:val="00E20003"/>
    <w:rsid w:val="00E207BB"/>
    <w:rsid w:val="00E2193D"/>
    <w:rsid w:val="00E23F8E"/>
    <w:rsid w:val="00E24CB8"/>
    <w:rsid w:val="00E25E48"/>
    <w:rsid w:val="00E30C6D"/>
    <w:rsid w:val="00E31A76"/>
    <w:rsid w:val="00E31E64"/>
    <w:rsid w:val="00E34126"/>
    <w:rsid w:val="00E341F6"/>
    <w:rsid w:val="00E34807"/>
    <w:rsid w:val="00E35510"/>
    <w:rsid w:val="00E373C1"/>
    <w:rsid w:val="00E40BEF"/>
    <w:rsid w:val="00E41673"/>
    <w:rsid w:val="00E41822"/>
    <w:rsid w:val="00E41E2F"/>
    <w:rsid w:val="00E42DF8"/>
    <w:rsid w:val="00E4456A"/>
    <w:rsid w:val="00E478DE"/>
    <w:rsid w:val="00E47B2A"/>
    <w:rsid w:val="00E50750"/>
    <w:rsid w:val="00E50A1F"/>
    <w:rsid w:val="00E54037"/>
    <w:rsid w:val="00E62D58"/>
    <w:rsid w:val="00E6463E"/>
    <w:rsid w:val="00E6576C"/>
    <w:rsid w:val="00E65CE8"/>
    <w:rsid w:val="00E66F29"/>
    <w:rsid w:val="00E67EA1"/>
    <w:rsid w:val="00E705A1"/>
    <w:rsid w:val="00E709BF"/>
    <w:rsid w:val="00E70B1D"/>
    <w:rsid w:val="00E74C98"/>
    <w:rsid w:val="00E753E1"/>
    <w:rsid w:val="00E75AA8"/>
    <w:rsid w:val="00E8106A"/>
    <w:rsid w:val="00E828A5"/>
    <w:rsid w:val="00E82A20"/>
    <w:rsid w:val="00E837A2"/>
    <w:rsid w:val="00E85DD2"/>
    <w:rsid w:val="00E86C03"/>
    <w:rsid w:val="00E871F0"/>
    <w:rsid w:val="00E877F9"/>
    <w:rsid w:val="00E91877"/>
    <w:rsid w:val="00E9308B"/>
    <w:rsid w:val="00E942C4"/>
    <w:rsid w:val="00E945C2"/>
    <w:rsid w:val="00E9483A"/>
    <w:rsid w:val="00E951A7"/>
    <w:rsid w:val="00E95B0D"/>
    <w:rsid w:val="00E95D18"/>
    <w:rsid w:val="00E9662D"/>
    <w:rsid w:val="00EA177D"/>
    <w:rsid w:val="00EA1C7C"/>
    <w:rsid w:val="00EA26F4"/>
    <w:rsid w:val="00EA4563"/>
    <w:rsid w:val="00EA4F65"/>
    <w:rsid w:val="00EA5E02"/>
    <w:rsid w:val="00EA6732"/>
    <w:rsid w:val="00EB2348"/>
    <w:rsid w:val="00EB2375"/>
    <w:rsid w:val="00EB28D0"/>
    <w:rsid w:val="00EB50AA"/>
    <w:rsid w:val="00EB587C"/>
    <w:rsid w:val="00EC0402"/>
    <w:rsid w:val="00EC0B3E"/>
    <w:rsid w:val="00EC4636"/>
    <w:rsid w:val="00EC5022"/>
    <w:rsid w:val="00EC62E8"/>
    <w:rsid w:val="00EC7BA8"/>
    <w:rsid w:val="00ED003D"/>
    <w:rsid w:val="00ED0577"/>
    <w:rsid w:val="00ED257A"/>
    <w:rsid w:val="00ED2C2C"/>
    <w:rsid w:val="00ED4197"/>
    <w:rsid w:val="00ED594A"/>
    <w:rsid w:val="00ED6D7A"/>
    <w:rsid w:val="00EE2306"/>
    <w:rsid w:val="00EE2755"/>
    <w:rsid w:val="00EE51B0"/>
    <w:rsid w:val="00EE6824"/>
    <w:rsid w:val="00EE77C2"/>
    <w:rsid w:val="00EF03D8"/>
    <w:rsid w:val="00EF3B4F"/>
    <w:rsid w:val="00EF632C"/>
    <w:rsid w:val="00EF6D07"/>
    <w:rsid w:val="00EF7002"/>
    <w:rsid w:val="00EF7725"/>
    <w:rsid w:val="00EF7A41"/>
    <w:rsid w:val="00F00BAE"/>
    <w:rsid w:val="00F00E88"/>
    <w:rsid w:val="00F00F44"/>
    <w:rsid w:val="00F014F8"/>
    <w:rsid w:val="00F02984"/>
    <w:rsid w:val="00F03ADB"/>
    <w:rsid w:val="00F04A03"/>
    <w:rsid w:val="00F07833"/>
    <w:rsid w:val="00F11775"/>
    <w:rsid w:val="00F117D5"/>
    <w:rsid w:val="00F12505"/>
    <w:rsid w:val="00F133EC"/>
    <w:rsid w:val="00F137CC"/>
    <w:rsid w:val="00F15721"/>
    <w:rsid w:val="00F166A2"/>
    <w:rsid w:val="00F17791"/>
    <w:rsid w:val="00F21111"/>
    <w:rsid w:val="00F242EE"/>
    <w:rsid w:val="00F247DF"/>
    <w:rsid w:val="00F2661D"/>
    <w:rsid w:val="00F27ABC"/>
    <w:rsid w:val="00F27F95"/>
    <w:rsid w:val="00F30452"/>
    <w:rsid w:val="00F3171D"/>
    <w:rsid w:val="00F328ED"/>
    <w:rsid w:val="00F33153"/>
    <w:rsid w:val="00F3432F"/>
    <w:rsid w:val="00F34396"/>
    <w:rsid w:val="00F34442"/>
    <w:rsid w:val="00F3528F"/>
    <w:rsid w:val="00F3595E"/>
    <w:rsid w:val="00F35B90"/>
    <w:rsid w:val="00F40B6B"/>
    <w:rsid w:val="00F41129"/>
    <w:rsid w:val="00F41251"/>
    <w:rsid w:val="00F4223B"/>
    <w:rsid w:val="00F42CE7"/>
    <w:rsid w:val="00F433BF"/>
    <w:rsid w:val="00F44925"/>
    <w:rsid w:val="00F4675A"/>
    <w:rsid w:val="00F506A9"/>
    <w:rsid w:val="00F52199"/>
    <w:rsid w:val="00F54896"/>
    <w:rsid w:val="00F559A9"/>
    <w:rsid w:val="00F5718D"/>
    <w:rsid w:val="00F57904"/>
    <w:rsid w:val="00F6239B"/>
    <w:rsid w:val="00F62BB3"/>
    <w:rsid w:val="00F63B1D"/>
    <w:rsid w:val="00F63DF6"/>
    <w:rsid w:val="00F655FC"/>
    <w:rsid w:val="00F707C7"/>
    <w:rsid w:val="00F70D78"/>
    <w:rsid w:val="00F75547"/>
    <w:rsid w:val="00F75E9E"/>
    <w:rsid w:val="00F76263"/>
    <w:rsid w:val="00F76825"/>
    <w:rsid w:val="00F770FA"/>
    <w:rsid w:val="00F7716B"/>
    <w:rsid w:val="00F8156B"/>
    <w:rsid w:val="00F8162F"/>
    <w:rsid w:val="00F829E1"/>
    <w:rsid w:val="00F837A3"/>
    <w:rsid w:val="00F84353"/>
    <w:rsid w:val="00F84C25"/>
    <w:rsid w:val="00F85394"/>
    <w:rsid w:val="00F854EC"/>
    <w:rsid w:val="00F85EBF"/>
    <w:rsid w:val="00F86467"/>
    <w:rsid w:val="00F86E3C"/>
    <w:rsid w:val="00F90450"/>
    <w:rsid w:val="00F90873"/>
    <w:rsid w:val="00F914E4"/>
    <w:rsid w:val="00F95337"/>
    <w:rsid w:val="00F967D3"/>
    <w:rsid w:val="00FA0517"/>
    <w:rsid w:val="00FA1368"/>
    <w:rsid w:val="00FA27AA"/>
    <w:rsid w:val="00FA3CD3"/>
    <w:rsid w:val="00FA4CFB"/>
    <w:rsid w:val="00FA4D13"/>
    <w:rsid w:val="00FA4FF2"/>
    <w:rsid w:val="00FA5C19"/>
    <w:rsid w:val="00FA628B"/>
    <w:rsid w:val="00FA6CC2"/>
    <w:rsid w:val="00FA7760"/>
    <w:rsid w:val="00FB12D5"/>
    <w:rsid w:val="00FB1B42"/>
    <w:rsid w:val="00FB2DC4"/>
    <w:rsid w:val="00FB3759"/>
    <w:rsid w:val="00FC029D"/>
    <w:rsid w:val="00FC0A1A"/>
    <w:rsid w:val="00FC1164"/>
    <w:rsid w:val="00FC1454"/>
    <w:rsid w:val="00FC1566"/>
    <w:rsid w:val="00FC1828"/>
    <w:rsid w:val="00FC25CF"/>
    <w:rsid w:val="00FC5A44"/>
    <w:rsid w:val="00FC6155"/>
    <w:rsid w:val="00FC65EB"/>
    <w:rsid w:val="00FC66B7"/>
    <w:rsid w:val="00FC71A0"/>
    <w:rsid w:val="00FC7DEB"/>
    <w:rsid w:val="00FC7DF5"/>
    <w:rsid w:val="00FC7FB8"/>
    <w:rsid w:val="00FC7FCD"/>
    <w:rsid w:val="00FD08AA"/>
    <w:rsid w:val="00FD0E96"/>
    <w:rsid w:val="00FD1120"/>
    <w:rsid w:val="00FD1150"/>
    <w:rsid w:val="00FD375D"/>
    <w:rsid w:val="00FD560F"/>
    <w:rsid w:val="00FD5E24"/>
    <w:rsid w:val="00FD6BCF"/>
    <w:rsid w:val="00FD6DD8"/>
    <w:rsid w:val="00FE061E"/>
    <w:rsid w:val="00FE0864"/>
    <w:rsid w:val="00FE0C2C"/>
    <w:rsid w:val="00FE10DB"/>
    <w:rsid w:val="00FE1CCD"/>
    <w:rsid w:val="00FE2D5F"/>
    <w:rsid w:val="00FE33D1"/>
    <w:rsid w:val="00FE3918"/>
    <w:rsid w:val="00FE4E76"/>
    <w:rsid w:val="00FE5F67"/>
    <w:rsid w:val="00FE6049"/>
    <w:rsid w:val="00FE677C"/>
    <w:rsid w:val="00FF1EB8"/>
    <w:rsid w:val="00FF2C54"/>
    <w:rsid w:val="00FF2E33"/>
    <w:rsid w:val="00FF3D95"/>
    <w:rsid w:val="00FF53D8"/>
    <w:rsid w:val="00FF5B0D"/>
    <w:rsid w:val="00FF5BB2"/>
    <w:rsid w:val="00FF60F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75AC72B"/>
  <w15:docId w15:val="{BCCE7B37-7E49-4A68-968E-7E7BE630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E7E"/>
    <w:pPr>
      <w:widowControl w:val="0"/>
      <w:autoSpaceDE w:val="0"/>
      <w:autoSpaceDN w:val="0"/>
    </w:pPr>
    <w:rPr>
      <w:sz w:val="24"/>
      <w:szCs w:val="24"/>
      <w:lang w:val="es-ES_tradnl" w:eastAsia="en-US"/>
    </w:rPr>
  </w:style>
  <w:style w:type="paragraph" w:styleId="Ttulo1">
    <w:name w:val="heading 1"/>
    <w:basedOn w:val="Normal"/>
    <w:next w:val="Normal"/>
    <w:link w:val="Ttulo1Car"/>
    <w:qFormat/>
    <w:rsid w:val="003F189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65CE8"/>
    <w:pPr>
      <w:keepNext/>
      <w:widowControl/>
      <w:numPr>
        <w:ilvl w:val="12"/>
      </w:numPr>
      <w:ind w:left="708"/>
      <w:jc w:val="both"/>
      <w:outlineLvl w:val="1"/>
    </w:pPr>
    <w:rPr>
      <w:b/>
      <w:bCs/>
      <w:i/>
      <w:iCs/>
    </w:rPr>
  </w:style>
  <w:style w:type="paragraph" w:styleId="Ttulo3">
    <w:name w:val="heading 3"/>
    <w:basedOn w:val="Normal"/>
    <w:next w:val="Normal"/>
    <w:link w:val="Ttulo3Car"/>
    <w:qFormat/>
    <w:rsid w:val="00694675"/>
    <w:pPr>
      <w:keepNext/>
      <w:widowControl/>
      <w:autoSpaceDE/>
      <w:autoSpaceDN/>
      <w:spacing w:before="240" w:after="60"/>
      <w:outlineLvl w:val="2"/>
    </w:pPr>
    <w:rPr>
      <w:rFonts w:ascii="Cambria" w:hAnsi="Cambria"/>
      <w:b/>
      <w:bCs/>
      <w:sz w:val="26"/>
      <w:szCs w:val="26"/>
      <w:lang w:eastAsia="es-ES"/>
    </w:rPr>
  </w:style>
  <w:style w:type="paragraph" w:styleId="Ttulo4">
    <w:name w:val="heading 4"/>
    <w:basedOn w:val="Normal"/>
    <w:next w:val="Normal"/>
    <w:link w:val="Ttulo4Car"/>
    <w:semiHidden/>
    <w:unhideWhenUsed/>
    <w:qFormat/>
    <w:rsid w:val="00900F03"/>
    <w:pPr>
      <w:keepNext/>
      <w:spacing w:before="240" w:after="60"/>
      <w:outlineLvl w:val="3"/>
    </w:pPr>
    <w:rPr>
      <w:rFonts w:ascii="Calibri" w:hAnsi="Calibri"/>
      <w:b/>
      <w:bCs/>
      <w:sz w:val="28"/>
      <w:szCs w:val="28"/>
    </w:rPr>
  </w:style>
  <w:style w:type="paragraph" w:styleId="Ttulo5">
    <w:name w:val="heading 5"/>
    <w:basedOn w:val="Normal"/>
    <w:next w:val="Normal"/>
    <w:qFormat/>
    <w:rsid w:val="00863160"/>
    <w:pPr>
      <w:spacing w:before="240" w:after="60"/>
      <w:outlineLvl w:val="4"/>
    </w:pPr>
    <w:rPr>
      <w:b/>
      <w:bCs/>
      <w:i/>
      <w:iCs/>
      <w:sz w:val="26"/>
      <w:szCs w:val="26"/>
    </w:rPr>
  </w:style>
  <w:style w:type="paragraph" w:styleId="Ttulo6">
    <w:name w:val="heading 6"/>
    <w:basedOn w:val="Normal"/>
    <w:next w:val="Normal"/>
    <w:qFormat/>
    <w:rsid w:val="00863160"/>
    <w:pPr>
      <w:spacing w:before="240" w:after="60"/>
      <w:outlineLvl w:val="5"/>
    </w:pPr>
    <w:rPr>
      <w:b/>
      <w:bCs/>
      <w:sz w:val="22"/>
      <w:szCs w:val="22"/>
    </w:rPr>
  </w:style>
  <w:style w:type="paragraph" w:styleId="Ttulo8">
    <w:name w:val="heading 8"/>
    <w:basedOn w:val="Normal"/>
    <w:next w:val="Normal"/>
    <w:qFormat/>
    <w:rsid w:val="00863160"/>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07E7E"/>
    <w:pPr>
      <w:widowControl/>
      <w:jc w:val="both"/>
    </w:pPr>
    <w:rPr>
      <w:rFonts w:ascii="Arial" w:hAnsi="Arial" w:cs="Arial"/>
      <w:sz w:val="26"/>
      <w:szCs w:val="26"/>
    </w:rPr>
  </w:style>
  <w:style w:type="character" w:customStyle="1" w:styleId="TextoindependienteCar">
    <w:name w:val="Texto independiente Car"/>
    <w:link w:val="Textoindependiente"/>
    <w:rsid w:val="00907E7E"/>
    <w:rPr>
      <w:rFonts w:ascii="Arial" w:hAnsi="Arial" w:cs="Arial"/>
      <w:sz w:val="26"/>
      <w:szCs w:val="26"/>
      <w:lang w:val="es-ES" w:eastAsia="en-US" w:bidi="ar-SA"/>
    </w:rPr>
  </w:style>
  <w:style w:type="character" w:customStyle="1" w:styleId="Ttulo2Car">
    <w:name w:val="Título 2 Car"/>
    <w:link w:val="Ttulo2"/>
    <w:rsid w:val="00E65CE8"/>
    <w:rPr>
      <w:b/>
      <w:bCs/>
      <w:i/>
      <w:iCs/>
      <w:sz w:val="24"/>
      <w:szCs w:val="24"/>
      <w:lang w:val="es-ES_tradnl" w:eastAsia="en-US" w:bidi="ar-SA"/>
    </w:rPr>
  </w:style>
  <w:style w:type="table" w:styleId="Tablaconcuadrcula">
    <w:name w:val="Table Grid"/>
    <w:basedOn w:val="Tablanormal"/>
    <w:rsid w:val="00D12C4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3F1890"/>
    <w:rPr>
      <w:color w:val="0000FF"/>
      <w:u w:val="single"/>
    </w:rPr>
  </w:style>
  <w:style w:type="paragraph" w:styleId="Textonotapie">
    <w:name w:val="footnote text"/>
    <w:basedOn w:val="Normal"/>
    <w:semiHidden/>
    <w:rsid w:val="003F1890"/>
    <w:pPr>
      <w:widowControl/>
      <w:autoSpaceDE/>
      <w:autoSpaceDN/>
    </w:pPr>
    <w:rPr>
      <w:sz w:val="20"/>
      <w:szCs w:val="20"/>
    </w:rPr>
  </w:style>
  <w:style w:type="character" w:styleId="Refdenotaalpie">
    <w:name w:val="footnote reference"/>
    <w:semiHidden/>
    <w:rsid w:val="003F1890"/>
    <w:rPr>
      <w:vertAlign w:val="superscript"/>
    </w:rPr>
  </w:style>
  <w:style w:type="paragraph" w:styleId="Encabezado">
    <w:name w:val="header"/>
    <w:basedOn w:val="Normal"/>
    <w:link w:val="EncabezadoCar"/>
    <w:uiPriority w:val="99"/>
    <w:rsid w:val="003F1890"/>
    <w:pPr>
      <w:tabs>
        <w:tab w:val="center" w:pos="4252"/>
        <w:tab w:val="right" w:pos="8504"/>
      </w:tabs>
    </w:pPr>
  </w:style>
  <w:style w:type="paragraph" w:styleId="Piedepgina">
    <w:name w:val="footer"/>
    <w:basedOn w:val="Normal"/>
    <w:link w:val="PiedepginaCar"/>
    <w:uiPriority w:val="99"/>
    <w:rsid w:val="003F1890"/>
    <w:pPr>
      <w:tabs>
        <w:tab w:val="center" w:pos="4252"/>
        <w:tab w:val="right" w:pos="8504"/>
      </w:tabs>
    </w:pPr>
  </w:style>
  <w:style w:type="paragraph" w:styleId="TDC1">
    <w:name w:val="toc 1"/>
    <w:basedOn w:val="Normal"/>
    <w:next w:val="Normal"/>
    <w:autoRedefine/>
    <w:uiPriority w:val="39"/>
    <w:rsid w:val="008B6B8D"/>
    <w:pPr>
      <w:tabs>
        <w:tab w:val="right" w:leader="dot" w:pos="9394"/>
      </w:tabs>
      <w:jc w:val="center"/>
    </w:pPr>
    <w:rPr>
      <w:rFonts w:asciiTheme="minorHAnsi" w:hAnsiTheme="minorHAnsi" w:cstheme="minorHAnsi"/>
      <w:bCs/>
      <w:noProof/>
      <w:sz w:val="44"/>
    </w:rPr>
  </w:style>
  <w:style w:type="paragraph" w:styleId="TDC2">
    <w:name w:val="toc 2"/>
    <w:basedOn w:val="Normal"/>
    <w:next w:val="Normal"/>
    <w:autoRedefine/>
    <w:uiPriority w:val="39"/>
    <w:rsid w:val="00E10BA6"/>
    <w:pPr>
      <w:tabs>
        <w:tab w:val="left" w:pos="6480"/>
      </w:tabs>
      <w:spacing w:line="360" w:lineRule="auto"/>
      <w:ind w:left="360"/>
    </w:pPr>
    <w:rPr>
      <w:rFonts w:ascii="Calibri" w:hAnsi="Calibri" w:cs="Calibri"/>
      <w:bCs/>
      <w:noProof/>
      <w:sz w:val="22"/>
      <w:szCs w:val="22"/>
    </w:rPr>
  </w:style>
  <w:style w:type="paragraph" w:styleId="TDC3">
    <w:name w:val="toc 3"/>
    <w:basedOn w:val="Normal"/>
    <w:next w:val="Normal"/>
    <w:autoRedefine/>
    <w:uiPriority w:val="39"/>
    <w:rsid w:val="000F4D7A"/>
    <w:pPr>
      <w:ind w:left="240"/>
    </w:pPr>
    <w:rPr>
      <w:sz w:val="20"/>
      <w:szCs w:val="20"/>
    </w:rPr>
  </w:style>
  <w:style w:type="paragraph" w:styleId="TDC4">
    <w:name w:val="toc 4"/>
    <w:basedOn w:val="Normal"/>
    <w:next w:val="Normal"/>
    <w:autoRedefine/>
    <w:semiHidden/>
    <w:rsid w:val="000F4D7A"/>
    <w:pPr>
      <w:ind w:left="480"/>
    </w:pPr>
    <w:rPr>
      <w:sz w:val="20"/>
      <w:szCs w:val="20"/>
    </w:rPr>
  </w:style>
  <w:style w:type="paragraph" w:styleId="TDC5">
    <w:name w:val="toc 5"/>
    <w:basedOn w:val="Normal"/>
    <w:next w:val="Normal"/>
    <w:autoRedefine/>
    <w:semiHidden/>
    <w:rsid w:val="000F4D7A"/>
    <w:pPr>
      <w:ind w:left="720"/>
    </w:pPr>
    <w:rPr>
      <w:sz w:val="20"/>
      <w:szCs w:val="20"/>
    </w:rPr>
  </w:style>
  <w:style w:type="paragraph" w:styleId="TDC6">
    <w:name w:val="toc 6"/>
    <w:basedOn w:val="Normal"/>
    <w:next w:val="Normal"/>
    <w:autoRedefine/>
    <w:semiHidden/>
    <w:rsid w:val="000F4D7A"/>
    <w:pPr>
      <w:ind w:left="960"/>
    </w:pPr>
    <w:rPr>
      <w:sz w:val="20"/>
      <w:szCs w:val="20"/>
    </w:rPr>
  </w:style>
  <w:style w:type="paragraph" w:styleId="TDC7">
    <w:name w:val="toc 7"/>
    <w:basedOn w:val="Normal"/>
    <w:next w:val="Normal"/>
    <w:autoRedefine/>
    <w:semiHidden/>
    <w:rsid w:val="000F4D7A"/>
    <w:pPr>
      <w:ind w:left="1200"/>
    </w:pPr>
    <w:rPr>
      <w:sz w:val="20"/>
      <w:szCs w:val="20"/>
    </w:rPr>
  </w:style>
  <w:style w:type="paragraph" w:styleId="TDC8">
    <w:name w:val="toc 8"/>
    <w:basedOn w:val="Normal"/>
    <w:next w:val="Normal"/>
    <w:autoRedefine/>
    <w:semiHidden/>
    <w:rsid w:val="000F4D7A"/>
    <w:pPr>
      <w:ind w:left="1440"/>
    </w:pPr>
    <w:rPr>
      <w:sz w:val="20"/>
      <w:szCs w:val="20"/>
    </w:rPr>
  </w:style>
  <w:style w:type="paragraph" w:styleId="TDC9">
    <w:name w:val="toc 9"/>
    <w:basedOn w:val="Normal"/>
    <w:next w:val="Normal"/>
    <w:autoRedefine/>
    <w:semiHidden/>
    <w:rsid w:val="000F4D7A"/>
    <w:pPr>
      <w:ind w:left="1680"/>
    </w:pPr>
    <w:rPr>
      <w:sz w:val="20"/>
      <w:szCs w:val="20"/>
    </w:rPr>
  </w:style>
  <w:style w:type="paragraph" w:customStyle="1" w:styleId="Estilo3">
    <w:name w:val="Estilo3"/>
    <w:basedOn w:val="Textoindependiente"/>
    <w:link w:val="Estilo3Car"/>
    <w:autoRedefine/>
    <w:rsid w:val="00294113"/>
    <w:pPr>
      <w:widowControl w:val="0"/>
    </w:pPr>
    <w:rPr>
      <w:rFonts w:ascii="Century Schoolbook" w:hAnsi="Century Schoolbook"/>
      <w:bCs/>
      <w:sz w:val="24"/>
      <w:szCs w:val="24"/>
    </w:rPr>
  </w:style>
  <w:style w:type="character" w:customStyle="1" w:styleId="Estilo3Car">
    <w:name w:val="Estilo3 Car"/>
    <w:link w:val="Estilo3"/>
    <w:rsid w:val="00294113"/>
    <w:rPr>
      <w:rFonts w:ascii="Century Schoolbook" w:hAnsi="Century Schoolbook" w:cs="Arial"/>
      <w:bCs/>
      <w:sz w:val="24"/>
      <w:szCs w:val="24"/>
      <w:lang w:val="es-ES" w:eastAsia="en-US" w:bidi="ar-SA"/>
    </w:rPr>
  </w:style>
  <w:style w:type="table" w:styleId="Tablaconcolumnas2">
    <w:name w:val="Table Columns 2"/>
    <w:basedOn w:val="Tablanormal"/>
    <w:rsid w:val="005425A9"/>
    <w:pPr>
      <w:widowControl w:val="0"/>
      <w:autoSpaceDE w:val="0"/>
      <w:autoSpaceDN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5425A9"/>
    <w:pPr>
      <w:widowControl w:val="0"/>
      <w:autoSpaceDE w:val="0"/>
      <w:autoSpaceDN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efectos3D3">
    <w:name w:val="Table 3D effects 3"/>
    <w:basedOn w:val="Tablanormal"/>
    <w:rsid w:val="00D25E4F"/>
    <w:pPr>
      <w:widowControl w:val="0"/>
      <w:autoSpaceDE w:val="0"/>
      <w:autoSpaceDN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D25E4F"/>
    <w:pPr>
      <w:widowControl w:val="0"/>
      <w:autoSpaceDE w:val="0"/>
      <w:autoSpaceDN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Refdecomentario">
    <w:name w:val="annotation reference"/>
    <w:semiHidden/>
    <w:rsid w:val="003444C7"/>
    <w:rPr>
      <w:sz w:val="16"/>
      <w:szCs w:val="16"/>
    </w:rPr>
  </w:style>
  <w:style w:type="paragraph" w:styleId="Textocomentario">
    <w:name w:val="annotation text"/>
    <w:basedOn w:val="Normal"/>
    <w:semiHidden/>
    <w:rsid w:val="003444C7"/>
    <w:rPr>
      <w:sz w:val="20"/>
      <w:szCs w:val="20"/>
    </w:rPr>
  </w:style>
  <w:style w:type="paragraph" w:styleId="Asuntodelcomentario">
    <w:name w:val="annotation subject"/>
    <w:basedOn w:val="Textocomentario"/>
    <w:next w:val="Textocomentario"/>
    <w:semiHidden/>
    <w:rsid w:val="003444C7"/>
    <w:rPr>
      <w:b/>
      <w:bCs/>
    </w:rPr>
  </w:style>
  <w:style w:type="paragraph" w:styleId="Textodeglobo">
    <w:name w:val="Balloon Text"/>
    <w:basedOn w:val="Normal"/>
    <w:semiHidden/>
    <w:rsid w:val="003444C7"/>
    <w:rPr>
      <w:rFonts w:ascii="Tahoma" w:hAnsi="Tahoma" w:cs="Tahoma"/>
      <w:sz w:val="16"/>
      <w:szCs w:val="16"/>
    </w:rPr>
  </w:style>
  <w:style w:type="character" w:styleId="nfasis">
    <w:name w:val="Emphasis"/>
    <w:qFormat/>
    <w:rsid w:val="003444C7"/>
    <w:rPr>
      <w:b/>
      <w:bCs/>
      <w:i w:val="0"/>
      <w:iCs w:val="0"/>
    </w:rPr>
  </w:style>
  <w:style w:type="table" w:styleId="Tablaconcolumnas4">
    <w:name w:val="Table Columns 4"/>
    <w:basedOn w:val="Tablanormal"/>
    <w:rsid w:val="00863160"/>
    <w:pPr>
      <w:widowControl w:val="0"/>
      <w:autoSpaceDE w:val="0"/>
      <w:autoSpaceDN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angra2detindependiente">
    <w:name w:val="Body Text Indent 2"/>
    <w:basedOn w:val="Normal"/>
    <w:rsid w:val="00863160"/>
    <w:pPr>
      <w:spacing w:after="120" w:line="480" w:lineRule="auto"/>
      <w:ind w:left="283"/>
    </w:pPr>
  </w:style>
  <w:style w:type="paragraph" w:styleId="Subttulo">
    <w:name w:val="Subtitle"/>
    <w:basedOn w:val="Normal"/>
    <w:qFormat/>
    <w:rsid w:val="00863160"/>
    <w:pPr>
      <w:widowControl/>
      <w:autoSpaceDE/>
      <w:autoSpaceDN/>
    </w:pPr>
    <w:rPr>
      <w:b/>
      <w:color w:val="000000"/>
      <w:szCs w:val="20"/>
      <w:lang w:eastAsia="es-ES"/>
    </w:rPr>
  </w:style>
  <w:style w:type="paragraph" w:styleId="Textoindependiente2">
    <w:name w:val="Body Text 2"/>
    <w:basedOn w:val="Normal"/>
    <w:link w:val="Textoindependiente2Car"/>
    <w:rsid w:val="00863160"/>
    <w:pPr>
      <w:spacing w:after="120" w:line="480" w:lineRule="auto"/>
    </w:pPr>
  </w:style>
  <w:style w:type="paragraph" w:styleId="Textoindependiente3">
    <w:name w:val="Body Text 3"/>
    <w:basedOn w:val="Normal"/>
    <w:rsid w:val="00863160"/>
    <w:pPr>
      <w:spacing w:after="120"/>
    </w:pPr>
    <w:rPr>
      <w:sz w:val="16"/>
      <w:szCs w:val="16"/>
    </w:rPr>
  </w:style>
  <w:style w:type="paragraph" w:styleId="NormalWeb">
    <w:name w:val="Normal (Web)"/>
    <w:basedOn w:val="Normal"/>
    <w:uiPriority w:val="99"/>
    <w:rsid w:val="00697FF0"/>
    <w:pPr>
      <w:widowControl/>
      <w:autoSpaceDE/>
      <w:autoSpaceDN/>
      <w:spacing w:before="100" w:beforeAutospacing="1" w:after="100" w:afterAutospacing="1"/>
    </w:pPr>
    <w:rPr>
      <w:rFonts w:ascii="Helvetica" w:hAnsi="Helvetica"/>
      <w:color w:val="242424"/>
      <w:lang w:eastAsia="es-ES"/>
    </w:rPr>
  </w:style>
  <w:style w:type="paragraph" w:styleId="Listaconvietas2">
    <w:name w:val="List Bullet 2"/>
    <w:basedOn w:val="Normal"/>
    <w:autoRedefine/>
    <w:rsid w:val="00E207BB"/>
    <w:pPr>
      <w:widowControl/>
      <w:autoSpaceDE/>
      <w:autoSpaceDN/>
    </w:pPr>
    <w:rPr>
      <w:rFonts w:ascii="Arial" w:eastAsia="Arial Unicode MS" w:hAnsi="Arial"/>
      <w:color w:val="333399"/>
      <w:sz w:val="20"/>
      <w:szCs w:val="20"/>
      <w:lang w:eastAsia="es-SV"/>
    </w:rPr>
  </w:style>
  <w:style w:type="paragraph" w:styleId="Revisin">
    <w:name w:val="Revision"/>
    <w:hidden/>
    <w:uiPriority w:val="99"/>
    <w:semiHidden/>
    <w:rsid w:val="001C0DB6"/>
    <w:rPr>
      <w:sz w:val="24"/>
      <w:szCs w:val="24"/>
      <w:lang w:val="es-ES" w:eastAsia="en-US"/>
    </w:rPr>
  </w:style>
  <w:style w:type="table" w:styleId="Tablavistosa3">
    <w:name w:val="Table Colorful 3"/>
    <w:basedOn w:val="Tablanormal"/>
    <w:rsid w:val="00294113"/>
    <w:pPr>
      <w:widowControl w:val="0"/>
      <w:autoSpaceDE w:val="0"/>
      <w:autoSpaceDN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basedOn w:val="Fuentedeprrafopredeter"/>
    <w:rsid w:val="003D1F0D"/>
  </w:style>
  <w:style w:type="character" w:customStyle="1" w:styleId="Normal1">
    <w:name w:val="Normal1"/>
    <w:rsid w:val="007B513E"/>
    <w:rPr>
      <w:rFonts w:ascii="Verdana" w:hAnsi="Verdana" w:hint="default"/>
      <w:color w:val="333333"/>
      <w:sz w:val="22"/>
      <w:szCs w:val="22"/>
    </w:rPr>
  </w:style>
  <w:style w:type="character" w:customStyle="1" w:styleId="Ttulo3Car">
    <w:name w:val="Título 3 Car"/>
    <w:link w:val="Ttulo3"/>
    <w:semiHidden/>
    <w:rsid w:val="00694675"/>
    <w:rPr>
      <w:rFonts w:ascii="Cambria" w:hAnsi="Cambria"/>
      <w:b/>
      <w:bCs/>
      <w:sz w:val="26"/>
      <w:szCs w:val="26"/>
      <w:lang w:val="es-ES" w:eastAsia="es-ES" w:bidi="ar-SA"/>
    </w:rPr>
  </w:style>
  <w:style w:type="paragraph" w:styleId="Prrafodelista">
    <w:name w:val="List Paragraph"/>
    <w:basedOn w:val="Normal"/>
    <w:uiPriority w:val="1"/>
    <w:qFormat/>
    <w:rsid w:val="00D82C83"/>
    <w:pPr>
      <w:autoSpaceDE/>
      <w:autoSpaceDN/>
      <w:ind w:left="720"/>
      <w:contextualSpacing/>
    </w:pPr>
    <w:rPr>
      <w:snapToGrid w:val="0"/>
      <w:szCs w:val="20"/>
      <w:lang w:val="en-US" w:eastAsia="es-ES"/>
    </w:rPr>
  </w:style>
  <w:style w:type="table" w:styleId="Tablaweb1">
    <w:name w:val="Table Web 1"/>
    <w:basedOn w:val="Tablanormal"/>
    <w:rsid w:val="00181F32"/>
    <w:pPr>
      <w:widowControl w:val="0"/>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Cuadrculadetabla2">
    <w:name w:val="Table Grid 2"/>
    <w:basedOn w:val="Tablanormal"/>
    <w:rsid w:val="00181F32"/>
    <w:pPr>
      <w:widowControl w:val="0"/>
      <w:autoSpaceDE w:val="0"/>
      <w:autoSpaceDN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bsica2">
    <w:name w:val="Table Simple 2"/>
    <w:basedOn w:val="Tablanormal"/>
    <w:rsid w:val="00193A57"/>
    <w:pPr>
      <w:widowControl w:val="0"/>
      <w:autoSpaceDE w:val="0"/>
      <w:autoSpaceDN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Ttulo4Car">
    <w:name w:val="Título 4 Car"/>
    <w:link w:val="Ttulo4"/>
    <w:semiHidden/>
    <w:rsid w:val="00900F03"/>
    <w:rPr>
      <w:rFonts w:ascii="Calibri" w:eastAsia="Times New Roman" w:hAnsi="Calibri" w:cs="Times New Roman"/>
      <w:b/>
      <w:bCs/>
      <w:sz w:val="28"/>
      <w:szCs w:val="28"/>
      <w:lang w:val="es-ES" w:eastAsia="en-US"/>
    </w:rPr>
  </w:style>
  <w:style w:type="paragraph" w:customStyle="1" w:styleId="SinespaciadoCarCar">
    <w:name w:val="Sin espaciado Car Car"/>
    <w:link w:val="SinespaciadoCarCarCar"/>
    <w:rsid w:val="00281072"/>
    <w:rPr>
      <w:rFonts w:ascii="Calibri" w:hAnsi="Calibri"/>
      <w:sz w:val="22"/>
      <w:szCs w:val="22"/>
      <w:lang w:val="es-ES" w:eastAsia="en-US"/>
    </w:rPr>
  </w:style>
  <w:style w:type="character" w:customStyle="1" w:styleId="SinespaciadoCarCarCar">
    <w:name w:val="Sin espaciado Car Car Car"/>
    <w:link w:val="SinespaciadoCarCar"/>
    <w:locked/>
    <w:rsid w:val="00281072"/>
    <w:rPr>
      <w:rFonts w:ascii="Calibri" w:hAnsi="Calibri"/>
      <w:sz w:val="22"/>
      <w:szCs w:val="22"/>
      <w:lang w:val="es-ES" w:eastAsia="en-US" w:bidi="ar-SA"/>
    </w:rPr>
  </w:style>
  <w:style w:type="paragraph" w:customStyle="1" w:styleId="Sinespaciado1">
    <w:name w:val="Sin espaciado1"/>
    <w:rsid w:val="00281072"/>
    <w:rPr>
      <w:rFonts w:ascii="Calibri" w:hAnsi="Calibri"/>
      <w:sz w:val="22"/>
      <w:szCs w:val="22"/>
      <w:lang w:val="es-ES" w:eastAsia="en-US"/>
    </w:rPr>
  </w:style>
  <w:style w:type="paragraph" w:styleId="Sinespaciado">
    <w:name w:val="No Spacing"/>
    <w:qFormat/>
    <w:rsid w:val="007729C2"/>
    <w:rPr>
      <w:rFonts w:ascii="Tahoma" w:eastAsia="Calibri" w:hAnsi="Tahoma"/>
      <w:sz w:val="22"/>
      <w:szCs w:val="22"/>
      <w:lang w:eastAsia="en-US"/>
    </w:rPr>
  </w:style>
  <w:style w:type="paragraph" w:customStyle="1" w:styleId="Default">
    <w:name w:val="Default"/>
    <w:rsid w:val="006942D8"/>
    <w:pPr>
      <w:autoSpaceDE w:val="0"/>
      <w:autoSpaceDN w:val="0"/>
      <w:adjustRightInd w:val="0"/>
    </w:pPr>
    <w:rPr>
      <w:rFonts w:ascii="Arial" w:hAnsi="Arial" w:cs="Arial"/>
      <w:color w:val="000000"/>
      <w:sz w:val="24"/>
      <w:szCs w:val="24"/>
    </w:rPr>
  </w:style>
  <w:style w:type="character" w:customStyle="1" w:styleId="Textoindependiente2Car">
    <w:name w:val="Texto independiente 2 Car"/>
    <w:link w:val="Textoindependiente2"/>
    <w:rsid w:val="009B3B0B"/>
    <w:rPr>
      <w:sz w:val="24"/>
      <w:szCs w:val="24"/>
      <w:lang w:val="es-ES" w:eastAsia="en-US"/>
    </w:rPr>
  </w:style>
  <w:style w:type="numbering" w:customStyle="1" w:styleId="Sinlista1">
    <w:name w:val="Sin lista1"/>
    <w:next w:val="Sinlista"/>
    <w:uiPriority w:val="99"/>
    <w:semiHidden/>
    <w:unhideWhenUsed/>
    <w:rsid w:val="00615356"/>
  </w:style>
  <w:style w:type="table" w:customStyle="1" w:styleId="Tablaconcuadrcula1">
    <w:name w:val="Tabla con cuadrícula1"/>
    <w:basedOn w:val="Tablanormal"/>
    <w:next w:val="Tablaconcuadrcula"/>
    <w:uiPriority w:val="59"/>
    <w:rsid w:val="00615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15356"/>
    <w:rPr>
      <w:sz w:val="24"/>
      <w:szCs w:val="24"/>
      <w:lang w:eastAsia="en-US"/>
    </w:rPr>
  </w:style>
  <w:style w:type="character" w:customStyle="1" w:styleId="PiedepginaCar">
    <w:name w:val="Pie de página Car"/>
    <w:link w:val="Piedepgina"/>
    <w:uiPriority w:val="99"/>
    <w:rsid w:val="00615356"/>
    <w:rPr>
      <w:sz w:val="24"/>
      <w:szCs w:val="24"/>
      <w:lang w:eastAsia="en-US"/>
    </w:rPr>
  </w:style>
  <w:style w:type="character" w:styleId="Textoennegrita">
    <w:name w:val="Strong"/>
    <w:basedOn w:val="Fuentedeprrafopredeter"/>
    <w:qFormat/>
    <w:rsid w:val="003B6D34"/>
    <w:rPr>
      <w:b/>
      <w:bCs/>
    </w:rPr>
  </w:style>
  <w:style w:type="character" w:customStyle="1" w:styleId="apple-converted-space">
    <w:name w:val="apple-converted-space"/>
    <w:basedOn w:val="Fuentedeprrafopredeter"/>
    <w:rsid w:val="003B6D34"/>
  </w:style>
  <w:style w:type="character" w:customStyle="1" w:styleId="Ttulo1Car">
    <w:name w:val="Título 1 Car"/>
    <w:basedOn w:val="Fuentedeprrafopredeter"/>
    <w:link w:val="Ttulo1"/>
    <w:rsid w:val="00221D81"/>
    <w:rPr>
      <w:rFonts w:ascii="Arial" w:hAnsi="Arial" w:cs="Arial"/>
      <w:b/>
      <w:bCs/>
      <w:kern w:val="32"/>
      <w:sz w:val="32"/>
      <w:szCs w:val="32"/>
      <w:lang w:eastAsia="en-US"/>
    </w:rPr>
  </w:style>
  <w:style w:type="paragraph" w:styleId="Textonotaalfinal">
    <w:name w:val="endnote text"/>
    <w:basedOn w:val="Normal"/>
    <w:link w:val="TextonotaalfinalCar"/>
    <w:semiHidden/>
    <w:unhideWhenUsed/>
    <w:rsid w:val="00E11CDE"/>
    <w:rPr>
      <w:sz w:val="20"/>
      <w:szCs w:val="20"/>
    </w:rPr>
  </w:style>
  <w:style w:type="character" w:customStyle="1" w:styleId="TextonotaalfinalCar">
    <w:name w:val="Texto nota al final Car"/>
    <w:basedOn w:val="Fuentedeprrafopredeter"/>
    <w:link w:val="Textonotaalfinal"/>
    <w:semiHidden/>
    <w:rsid w:val="00E11CDE"/>
    <w:rPr>
      <w:lang w:eastAsia="en-US"/>
    </w:rPr>
  </w:style>
  <w:style w:type="character" w:styleId="Refdenotaalfinal">
    <w:name w:val="endnote reference"/>
    <w:basedOn w:val="Fuentedeprrafopredeter"/>
    <w:semiHidden/>
    <w:unhideWhenUsed/>
    <w:rsid w:val="00E11CDE"/>
    <w:rPr>
      <w:vertAlign w:val="superscript"/>
    </w:rPr>
  </w:style>
  <w:style w:type="table" w:customStyle="1" w:styleId="TableNormal">
    <w:name w:val="Table Normal"/>
    <w:uiPriority w:val="2"/>
    <w:semiHidden/>
    <w:unhideWhenUsed/>
    <w:qFormat/>
    <w:rsid w:val="0020460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F12EE"/>
    <w:rPr>
      <w:rFonts w:ascii="Arial" w:eastAsia="Arial" w:hAnsi="Arial" w:cs="Arial"/>
      <w:sz w:val="22"/>
      <w:szCs w:val="22"/>
      <w:lang w:val="es-CR" w:eastAsia="es-CR" w:bidi="es-CR"/>
    </w:rPr>
  </w:style>
  <w:style w:type="table" w:styleId="Sombreadomedio2-nfasis1">
    <w:name w:val="Medium Shading 2 Accent 1"/>
    <w:basedOn w:val="Tablanormal"/>
    <w:uiPriority w:val="64"/>
    <w:rsid w:val="00AF1D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AF1D4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tuloTDC">
    <w:name w:val="TOC Heading"/>
    <w:basedOn w:val="Ttulo1"/>
    <w:next w:val="Normal"/>
    <w:uiPriority w:val="39"/>
    <w:semiHidden/>
    <w:unhideWhenUsed/>
    <w:qFormat/>
    <w:rsid w:val="008B6B8D"/>
    <w:pPr>
      <w:keepLines/>
      <w:widowControl/>
      <w:autoSpaceDE/>
      <w:autoSpaceDN/>
      <w:spacing w:before="480" w:after="0" w:line="276" w:lineRule="auto"/>
      <w:outlineLvl w:val="9"/>
    </w:pPr>
    <w:rPr>
      <w:rFonts w:asciiTheme="majorHAnsi" w:eastAsiaTheme="majorEastAsia" w:hAnsiTheme="majorHAnsi" w:cstheme="majorBidi"/>
      <w:color w:val="365F91" w:themeColor="accent1" w:themeShade="BF"/>
      <w:kern w:val="0"/>
      <w:sz w:val="28"/>
      <w:szCs w:val="28"/>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0116">
      <w:bodyDiv w:val="1"/>
      <w:marLeft w:val="0"/>
      <w:marRight w:val="0"/>
      <w:marTop w:val="0"/>
      <w:marBottom w:val="0"/>
      <w:divBdr>
        <w:top w:val="none" w:sz="0" w:space="0" w:color="auto"/>
        <w:left w:val="none" w:sz="0" w:space="0" w:color="auto"/>
        <w:bottom w:val="none" w:sz="0" w:space="0" w:color="auto"/>
        <w:right w:val="none" w:sz="0" w:space="0" w:color="auto"/>
      </w:divBdr>
      <w:divsChild>
        <w:div w:id="356586647">
          <w:marLeft w:val="0"/>
          <w:marRight w:val="0"/>
          <w:marTop w:val="0"/>
          <w:marBottom w:val="0"/>
          <w:divBdr>
            <w:top w:val="none" w:sz="0" w:space="0" w:color="auto"/>
            <w:left w:val="none" w:sz="0" w:space="0" w:color="auto"/>
            <w:bottom w:val="none" w:sz="0" w:space="0" w:color="auto"/>
            <w:right w:val="none" w:sz="0" w:space="0" w:color="auto"/>
          </w:divBdr>
        </w:div>
      </w:divsChild>
    </w:div>
    <w:div w:id="49111958">
      <w:bodyDiv w:val="1"/>
      <w:marLeft w:val="0"/>
      <w:marRight w:val="0"/>
      <w:marTop w:val="0"/>
      <w:marBottom w:val="0"/>
      <w:divBdr>
        <w:top w:val="none" w:sz="0" w:space="0" w:color="auto"/>
        <w:left w:val="none" w:sz="0" w:space="0" w:color="auto"/>
        <w:bottom w:val="none" w:sz="0" w:space="0" w:color="auto"/>
        <w:right w:val="none" w:sz="0" w:space="0" w:color="auto"/>
      </w:divBdr>
      <w:divsChild>
        <w:div w:id="1062366853">
          <w:marLeft w:val="0"/>
          <w:marRight w:val="0"/>
          <w:marTop w:val="0"/>
          <w:marBottom w:val="0"/>
          <w:divBdr>
            <w:top w:val="none" w:sz="0" w:space="0" w:color="auto"/>
            <w:left w:val="none" w:sz="0" w:space="0" w:color="auto"/>
            <w:bottom w:val="none" w:sz="0" w:space="0" w:color="auto"/>
            <w:right w:val="none" w:sz="0" w:space="0" w:color="auto"/>
          </w:divBdr>
        </w:div>
      </w:divsChild>
    </w:div>
    <w:div w:id="125860228">
      <w:bodyDiv w:val="1"/>
      <w:marLeft w:val="0"/>
      <w:marRight w:val="0"/>
      <w:marTop w:val="0"/>
      <w:marBottom w:val="0"/>
      <w:divBdr>
        <w:top w:val="none" w:sz="0" w:space="0" w:color="auto"/>
        <w:left w:val="none" w:sz="0" w:space="0" w:color="auto"/>
        <w:bottom w:val="none" w:sz="0" w:space="0" w:color="auto"/>
        <w:right w:val="none" w:sz="0" w:space="0" w:color="auto"/>
      </w:divBdr>
      <w:divsChild>
        <w:div w:id="1038166516">
          <w:marLeft w:val="547"/>
          <w:marRight w:val="0"/>
          <w:marTop w:val="0"/>
          <w:marBottom w:val="0"/>
          <w:divBdr>
            <w:top w:val="none" w:sz="0" w:space="0" w:color="auto"/>
            <w:left w:val="none" w:sz="0" w:space="0" w:color="auto"/>
            <w:bottom w:val="none" w:sz="0" w:space="0" w:color="auto"/>
            <w:right w:val="none" w:sz="0" w:space="0" w:color="auto"/>
          </w:divBdr>
        </w:div>
        <w:div w:id="1727140385">
          <w:marLeft w:val="547"/>
          <w:marRight w:val="0"/>
          <w:marTop w:val="0"/>
          <w:marBottom w:val="0"/>
          <w:divBdr>
            <w:top w:val="none" w:sz="0" w:space="0" w:color="auto"/>
            <w:left w:val="none" w:sz="0" w:space="0" w:color="auto"/>
            <w:bottom w:val="none" w:sz="0" w:space="0" w:color="auto"/>
            <w:right w:val="none" w:sz="0" w:space="0" w:color="auto"/>
          </w:divBdr>
        </w:div>
      </w:divsChild>
    </w:div>
    <w:div w:id="128596088">
      <w:bodyDiv w:val="1"/>
      <w:marLeft w:val="0"/>
      <w:marRight w:val="0"/>
      <w:marTop w:val="0"/>
      <w:marBottom w:val="0"/>
      <w:divBdr>
        <w:top w:val="none" w:sz="0" w:space="0" w:color="auto"/>
        <w:left w:val="none" w:sz="0" w:space="0" w:color="auto"/>
        <w:bottom w:val="none" w:sz="0" w:space="0" w:color="auto"/>
        <w:right w:val="none" w:sz="0" w:space="0" w:color="auto"/>
      </w:divBdr>
      <w:divsChild>
        <w:div w:id="1134761512">
          <w:marLeft w:val="0"/>
          <w:marRight w:val="0"/>
          <w:marTop w:val="0"/>
          <w:marBottom w:val="0"/>
          <w:divBdr>
            <w:top w:val="none" w:sz="0" w:space="0" w:color="auto"/>
            <w:left w:val="none" w:sz="0" w:space="0" w:color="auto"/>
            <w:bottom w:val="none" w:sz="0" w:space="0" w:color="auto"/>
            <w:right w:val="none" w:sz="0" w:space="0" w:color="auto"/>
          </w:divBdr>
        </w:div>
      </w:divsChild>
    </w:div>
    <w:div w:id="194973268">
      <w:bodyDiv w:val="1"/>
      <w:marLeft w:val="0"/>
      <w:marRight w:val="0"/>
      <w:marTop w:val="0"/>
      <w:marBottom w:val="0"/>
      <w:divBdr>
        <w:top w:val="none" w:sz="0" w:space="0" w:color="auto"/>
        <w:left w:val="none" w:sz="0" w:space="0" w:color="auto"/>
        <w:bottom w:val="none" w:sz="0" w:space="0" w:color="auto"/>
        <w:right w:val="none" w:sz="0" w:space="0" w:color="auto"/>
      </w:divBdr>
      <w:divsChild>
        <w:div w:id="441153211">
          <w:marLeft w:val="0"/>
          <w:marRight w:val="0"/>
          <w:marTop w:val="0"/>
          <w:marBottom w:val="0"/>
          <w:divBdr>
            <w:top w:val="none" w:sz="0" w:space="0" w:color="auto"/>
            <w:left w:val="none" w:sz="0" w:space="0" w:color="auto"/>
            <w:bottom w:val="none" w:sz="0" w:space="0" w:color="auto"/>
            <w:right w:val="none" w:sz="0" w:space="0" w:color="auto"/>
          </w:divBdr>
        </w:div>
      </w:divsChild>
    </w:div>
    <w:div w:id="319500009">
      <w:bodyDiv w:val="1"/>
      <w:marLeft w:val="0"/>
      <w:marRight w:val="0"/>
      <w:marTop w:val="0"/>
      <w:marBottom w:val="0"/>
      <w:divBdr>
        <w:top w:val="none" w:sz="0" w:space="0" w:color="auto"/>
        <w:left w:val="none" w:sz="0" w:space="0" w:color="auto"/>
        <w:bottom w:val="none" w:sz="0" w:space="0" w:color="auto"/>
        <w:right w:val="none" w:sz="0" w:space="0" w:color="auto"/>
      </w:divBdr>
    </w:div>
    <w:div w:id="350959635">
      <w:bodyDiv w:val="1"/>
      <w:marLeft w:val="0"/>
      <w:marRight w:val="0"/>
      <w:marTop w:val="0"/>
      <w:marBottom w:val="0"/>
      <w:divBdr>
        <w:top w:val="none" w:sz="0" w:space="0" w:color="auto"/>
        <w:left w:val="none" w:sz="0" w:space="0" w:color="auto"/>
        <w:bottom w:val="none" w:sz="0" w:space="0" w:color="auto"/>
        <w:right w:val="none" w:sz="0" w:space="0" w:color="auto"/>
      </w:divBdr>
      <w:divsChild>
        <w:div w:id="570964259">
          <w:marLeft w:val="547"/>
          <w:marRight w:val="0"/>
          <w:marTop w:val="0"/>
          <w:marBottom w:val="0"/>
          <w:divBdr>
            <w:top w:val="none" w:sz="0" w:space="0" w:color="auto"/>
            <w:left w:val="none" w:sz="0" w:space="0" w:color="auto"/>
            <w:bottom w:val="none" w:sz="0" w:space="0" w:color="auto"/>
            <w:right w:val="none" w:sz="0" w:space="0" w:color="auto"/>
          </w:divBdr>
        </w:div>
        <w:div w:id="1456631696">
          <w:marLeft w:val="547"/>
          <w:marRight w:val="0"/>
          <w:marTop w:val="0"/>
          <w:marBottom w:val="0"/>
          <w:divBdr>
            <w:top w:val="none" w:sz="0" w:space="0" w:color="auto"/>
            <w:left w:val="none" w:sz="0" w:space="0" w:color="auto"/>
            <w:bottom w:val="none" w:sz="0" w:space="0" w:color="auto"/>
            <w:right w:val="none" w:sz="0" w:space="0" w:color="auto"/>
          </w:divBdr>
        </w:div>
      </w:divsChild>
    </w:div>
    <w:div w:id="372728246">
      <w:bodyDiv w:val="1"/>
      <w:marLeft w:val="0"/>
      <w:marRight w:val="0"/>
      <w:marTop w:val="0"/>
      <w:marBottom w:val="0"/>
      <w:divBdr>
        <w:top w:val="none" w:sz="0" w:space="0" w:color="auto"/>
        <w:left w:val="none" w:sz="0" w:space="0" w:color="auto"/>
        <w:bottom w:val="none" w:sz="0" w:space="0" w:color="auto"/>
        <w:right w:val="none" w:sz="0" w:space="0" w:color="auto"/>
      </w:divBdr>
    </w:div>
    <w:div w:id="427820112">
      <w:bodyDiv w:val="1"/>
      <w:marLeft w:val="0"/>
      <w:marRight w:val="0"/>
      <w:marTop w:val="0"/>
      <w:marBottom w:val="0"/>
      <w:divBdr>
        <w:top w:val="none" w:sz="0" w:space="0" w:color="auto"/>
        <w:left w:val="none" w:sz="0" w:space="0" w:color="auto"/>
        <w:bottom w:val="none" w:sz="0" w:space="0" w:color="auto"/>
        <w:right w:val="none" w:sz="0" w:space="0" w:color="auto"/>
      </w:divBdr>
      <w:divsChild>
        <w:div w:id="1995720002">
          <w:marLeft w:val="0"/>
          <w:marRight w:val="0"/>
          <w:marTop w:val="0"/>
          <w:marBottom w:val="0"/>
          <w:divBdr>
            <w:top w:val="none" w:sz="0" w:space="0" w:color="auto"/>
            <w:left w:val="none" w:sz="0" w:space="0" w:color="auto"/>
            <w:bottom w:val="none" w:sz="0" w:space="0" w:color="auto"/>
            <w:right w:val="none" w:sz="0" w:space="0" w:color="auto"/>
          </w:divBdr>
        </w:div>
      </w:divsChild>
    </w:div>
    <w:div w:id="460148891">
      <w:bodyDiv w:val="1"/>
      <w:marLeft w:val="0"/>
      <w:marRight w:val="0"/>
      <w:marTop w:val="0"/>
      <w:marBottom w:val="0"/>
      <w:divBdr>
        <w:top w:val="none" w:sz="0" w:space="0" w:color="auto"/>
        <w:left w:val="none" w:sz="0" w:space="0" w:color="auto"/>
        <w:bottom w:val="none" w:sz="0" w:space="0" w:color="auto"/>
        <w:right w:val="none" w:sz="0" w:space="0" w:color="auto"/>
      </w:divBdr>
      <w:divsChild>
        <w:div w:id="488330920">
          <w:marLeft w:val="0"/>
          <w:marRight w:val="0"/>
          <w:marTop w:val="0"/>
          <w:marBottom w:val="0"/>
          <w:divBdr>
            <w:top w:val="none" w:sz="0" w:space="0" w:color="auto"/>
            <w:left w:val="none" w:sz="0" w:space="0" w:color="auto"/>
            <w:bottom w:val="none" w:sz="0" w:space="0" w:color="auto"/>
            <w:right w:val="none" w:sz="0" w:space="0" w:color="auto"/>
          </w:divBdr>
        </w:div>
      </w:divsChild>
    </w:div>
    <w:div w:id="506212121">
      <w:bodyDiv w:val="1"/>
      <w:marLeft w:val="0"/>
      <w:marRight w:val="0"/>
      <w:marTop w:val="0"/>
      <w:marBottom w:val="0"/>
      <w:divBdr>
        <w:top w:val="none" w:sz="0" w:space="0" w:color="auto"/>
        <w:left w:val="none" w:sz="0" w:space="0" w:color="auto"/>
        <w:bottom w:val="none" w:sz="0" w:space="0" w:color="auto"/>
        <w:right w:val="none" w:sz="0" w:space="0" w:color="auto"/>
      </w:divBdr>
    </w:div>
    <w:div w:id="531503822">
      <w:bodyDiv w:val="1"/>
      <w:marLeft w:val="0"/>
      <w:marRight w:val="0"/>
      <w:marTop w:val="0"/>
      <w:marBottom w:val="0"/>
      <w:divBdr>
        <w:top w:val="none" w:sz="0" w:space="0" w:color="auto"/>
        <w:left w:val="none" w:sz="0" w:space="0" w:color="auto"/>
        <w:bottom w:val="none" w:sz="0" w:space="0" w:color="auto"/>
        <w:right w:val="none" w:sz="0" w:space="0" w:color="auto"/>
      </w:divBdr>
    </w:div>
    <w:div w:id="560677929">
      <w:bodyDiv w:val="1"/>
      <w:marLeft w:val="0"/>
      <w:marRight w:val="0"/>
      <w:marTop w:val="0"/>
      <w:marBottom w:val="0"/>
      <w:divBdr>
        <w:top w:val="none" w:sz="0" w:space="0" w:color="auto"/>
        <w:left w:val="none" w:sz="0" w:space="0" w:color="auto"/>
        <w:bottom w:val="none" w:sz="0" w:space="0" w:color="auto"/>
        <w:right w:val="none" w:sz="0" w:space="0" w:color="auto"/>
      </w:divBdr>
    </w:div>
    <w:div w:id="594946573">
      <w:bodyDiv w:val="1"/>
      <w:marLeft w:val="0"/>
      <w:marRight w:val="0"/>
      <w:marTop w:val="0"/>
      <w:marBottom w:val="0"/>
      <w:divBdr>
        <w:top w:val="none" w:sz="0" w:space="0" w:color="auto"/>
        <w:left w:val="none" w:sz="0" w:space="0" w:color="auto"/>
        <w:bottom w:val="none" w:sz="0" w:space="0" w:color="auto"/>
        <w:right w:val="none" w:sz="0" w:space="0" w:color="auto"/>
      </w:divBdr>
      <w:divsChild>
        <w:div w:id="1158300314">
          <w:marLeft w:val="0"/>
          <w:marRight w:val="0"/>
          <w:marTop w:val="0"/>
          <w:marBottom w:val="0"/>
          <w:divBdr>
            <w:top w:val="none" w:sz="0" w:space="0" w:color="auto"/>
            <w:left w:val="none" w:sz="0" w:space="0" w:color="auto"/>
            <w:bottom w:val="none" w:sz="0" w:space="0" w:color="auto"/>
            <w:right w:val="none" w:sz="0" w:space="0" w:color="auto"/>
          </w:divBdr>
        </w:div>
      </w:divsChild>
    </w:div>
    <w:div w:id="620185393">
      <w:bodyDiv w:val="1"/>
      <w:marLeft w:val="0"/>
      <w:marRight w:val="0"/>
      <w:marTop w:val="0"/>
      <w:marBottom w:val="0"/>
      <w:divBdr>
        <w:top w:val="none" w:sz="0" w:space="0" w:color="auto"/>
        <w:left w:val="none" w:sz="0" w:space="0" w:color="auto"/>
        <w:bottom w:val="none" w:sz="0" w:space="0" w:color="auto"/>
        <w:right w:val="none" w:sz="0" w:space="0" w:color="auto"/>
      </w:divBdr>
      <w:divsChild>
        <w:div w:id="849442816">
          <w:marLeft w:val="0"/>
          <w:marRight w:val="0"/>
          <w:marTop w:val="0"/>
          <w:marBottom w:val="0"/>
          <w:divBdr>
            <w:top w:val="none" w:sz="0" w:space="0" w:color="auto"/>
            <w:left w:val="none" w:sz="0" w:space="0" w:color="auto"/>
            <w:bottom w:val="none" w:sz="0" w:space="0" w:color="auto"/>
            <w:right w:val="none" w:sz="0" w:space="0" w:color="auto"/>
          </w:divBdr>
          <w:divsChild>
            <w:div w:id="12729958">
              <w:marLeft w:val="0"/>
              <w:marRight w:val="0"/>
              <w:marTop w:val="0"/>
              <w:marBottom w:val="0"/>
              <w:divBdr>
                <w:top w:val="none" w:sz="0" w:space="0" w:color="auto"/>
                <w:left w:val="none" w:sz="0" w:space="0" w:color="auto"/>
                <w:bottom w:val="none" w:sz="0" w:space="0" w:color="auto"/>
                <w:right w:val="none" w:sz="0" w:space="0" w:color="auto"/>
              </w:divBdr>
            </w:div>
            <w:div w:id="972566779">
              <w:marLeft w:val="0"/>
              <w:marRight w:val="0"/>
              <w:marTop w:val="0"/>
              <w:marBottom w:val="0"/>
              <w:divBdr>
                <w:top w:val="none" w:sz="0" w:space="0" w:color="auto"/>
                <w:left w:val="none" w:sz="0" w:space="0" w:color="auto"/>
                <w:bottom w:val="none" w:sz="0" w:space="0" w:color="auto"/>
                <w:right w:val="none" w:sz="0" w:space="0" w:color="auto"/>
              </w:divBdr>
            </w:div>
            <w:div w:id="10383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3226">
      <w:bodyDiv w:val="1"/>
      <w:marLeft w:val="0"/>
      <w:marRight w:val="0"/>
      <w:marTop w:val="0"/>
      <w:marBottom w:val="0"/>
      <w:divBdr>
        <w:top w:val="none" w:sz="0" w:space="0" w:color="auto"/>
        <w:left w:val="none" w:sz="0" w:space="0" w:color="auto"/>
        <w:bottom w:val="none" w:sz="0" w:space="0" w:color="auto"/>
        <w:right w:val="none" w:sz="0" w:space="0" w:color="auto"/>
      </w:divBdr>
      <w:divsChild>
        <w:div w:id="176845354">
          <w:marLeft w:val="1166"/>
          <w:marRight w:val="0"/>
          <w:marTop w:val="86"/>
          <w:marBottom w:val="0"/>
          <w:divBdr>
            <w:top w:val="none" w:sz="0" w:space="0" w:color="auto"/>
            <w:left w:val="none" w:sz="0" w:space="0" w:color="auto"/>
            <w:bottom w:val="none" w:sz="0" w:space="0" w:color="auto"/>
            <w:right w:val="none" w:sz="0" w:space="0" w:color="auto"/>
          </w:divBdr>
        </w:div>
        <w:div w:id="367418569">
          <w:marLeft w:val="547"/>
          <w:marRight w:val="0"/>
          <w:marTop w:val="0"/>
          <w:marBottom w:val="0"/>
          <w:divBdr>
            <w:top w:val="none" w:sz="0" w:space="0" w:color="auto"/>
            <w:left w:val="none" w:sz="0" w:space="0" w:color="auto"/>
            <w:bottom w:val="none" w:sz="0" w:space="0" w:color="auto"/>
            <w:right w:val="none" w:sz="0" w:space="0" w:color="auto"/>
          </w:divBdr>
        </w:div>
        <w:div w:id="400640089">
          <w:marLeft w:val="547"/>
          <w:marRight w:val="0"/>
          <w:marTop w:val="0"/>
          <w:marBottom w:val="0"/>
          <w:divBdr>
            <w:top w:val="none" w:sz="0" w:space="0" w:color="auto"/>
            <w:left w:val="none" w:sz="0" w:space="0" w:color="auto"/>
            <w:bottom w:val="none" w:sz="0" w:space="0" w:color="auto"/>
            <w:right w:val="none" w:sz="0" w:space="0" w:color="auto"/>
          </w:divBdr>
        </w:div>
        <w:div w:id="514735522">
          <w:marLeft w:val="547"/>
          <w:marRight w:val="0"/>
          <w:marTop w:val="0"/>
          <w:marBottom w:val="0"/>
          <w:divBdr>
            <w:top w:val="none" w:sz="0" w:space="0" w:color="auto"/>
            <w:left w:val="none" w:sz="0" w:space="0" w:color="auto"/>
            <w:bottom w:val="none" w:sz="0" w:space="0" w:color="auto"/>
            <w:right w:val="none" w:sz="0" w:space="0" w:color="auto"/>
          </w:divBdr>
        </w:div>
        <w:div w:id="970212070">
          <w:marLeft w:val="547"/>
          <w:marRight w:val="0"/>
          <w:marTop w:val="0"/>
          <w:marBottom w:val="0"/>
          <w:divBdr>
            <w:top w:val="none" w:sz="0" w:space="0" w:color="auto"/>
            <w:left w:val="none" w:sz="0" w:space="0" w:color="auto"/>
            <w:bottom w:val="none" w:sz="0" w:space="0" w:color="auto"/>
            <w:right w:val="none" w:sz="0" w:space="0" w:color="auto"/>
          </w:divBdr>
        </w:div>
        <w:div w:id="1801995056">
          <w:marLeft w:val="1166"/>
          <w:marRight w:val="0"/>
          <w:marTop w:val="86"/>
          <w:marBottom w:val="0"/>
          <w:divBdr>
            <w:top w:val="none" w:sz="0" w:space="0" w:color="auto"/>
            <w:left w:val="none" w:sz="0" w:space="0" w:color="auto"/>
            <w:bottom w:val="none" w:sz="0" w:space="0" w:color="auto"/>
            <w:right w:val="none" w:sz="0" w:space="0" w:color="auto"/>
          </w:divBdr>
        </w:div>
        <w:div w:id="1823542550">
          <w:marLeft w:val="1166"/>
          <w:marRight w:val="0"/>
          <w:marTop w:val="86"/>
          <w:marBottom w:val="0"/>
          <w:divBdr>
            <w:top w:val="none" w:sz="0" w:space="0" w:color="auto"/>
            <w:left w:val="none" w:sz="0" w:space="0" w:color="auto"/>
            <w:bottom w:val="none" w:sz="0" w:space="0" w:color="auto"/>
            <w:right w:val="none" w:sz="0" w:space="0" w:color="auto"/>
          </w:divBdr>
        </w:div>
      </w:divsChild>
    </w:div>
    <w:div w:id="728915512">
      <w:bodyDiv w:val="1"/>
      <w:marLeft w:val="0"/>
      <w:marRight w:val="0"/>
      <w:marTop w:val="0"/>
      <w:marBottom w:val="0"/>
      <w:divBdr>
        <w:top w:val="none" w:sz="0" w:space="0" w:color="auto"/>
        <w:left w:val="none" w:sz="0" w:space="0" w:color="auto"/>
        <w:bottom w:val="none" w:sz="0" w:space="0" w:color="auto"/>
        <w:right w:val="none" w:sz="0" w:space="0" w:color="auto"/>
      </w:divBdr>
      <w:divsChild>
        <w:div w:id="331959603">
          <w:marLeft w:val="0"/>
          <w:marRight w:val="0"/>
          <w:marTop w:val="0"/>
          <w:marBottom w:val="0"/>
          <w:divBdr>
            <w:top w:val="none" w:sz="0" w:space="0" w:color="auto"/>
            <w:left w:val="none" w:sz="0" w:space="0" w:color="auto"/>
            <w:bottom w:val="none" w:sz="0" w:space="0" w:color="auto"/>
            <w:right w:val="none" w:sz="0" w:space="0" w:color="auto"/>
          </w:divBdr>
        </w:div>
      </w:divsChild>
    </w:div>
    <w:div w:id="754397252">
      <w:bodyDiv w:val="1"/>
      <w:marLeft w:val="0"/>
      <w:marRight w:val="0"/>
      <w:marTop w:val="0"/>
      <w:marBottom w:val="0"/>
      <w:divBdr>
        <w:top w:val="none" w:sz="0" w:space="0" w:color="auto"/>
        <w:left w:val="none" w:sz="0" w:space="0" w:color="auto"/>
        <w:bottom w:val="none" w:sz="0" w:space="0" w:color="auto"/>
        <w:right w:val="none" w:sz="0" w:space="0" w:color="auto"/>
      </w:divBdr>
    </w:div>
    <w:div w:id="784233761">
      <w:bodyDiv w:val="1"/>
      <w:marLeft w:val="0"/>
      <w:marRight w:val="0"/>
      <w:marTop w:val="0"/>
      <w:marBottom w:val="0"/>
      <w:divBdr>
        <w:top w:val="none" w:sz="0" w:space="0" w:color="auto"/>
        <w:left w:val="none" w:sz="0" w:space="0" w:color="auto"/>
        <w:bottom w:val="none" w:sz="0" w:space="0" w:color="auto"/>
        <w:right w:val="none" w:sz="0" w:space="0" w:color="auto"/>
      </w:divBdr>
    </w:div>
    <w:div w:id="836965195">
      <w:bodyDiv w:val="1"/>
      <w:marLeft w:val="0"/>
      <w:marRight w:val="0"/>
      <w:marTop w:val="0"/>
      <w:marBottom w:val="0"/>
      <w:divBdr>
        <w:top w:val="none" w:sz="0" w:space="0" w:color="auto"/>
        <w:left w:val="none" w:sz="0" w:space="0" w:color="auto"/>
        <w:bottom w:val="none" w:sz="0" w:space="0" w:color="auto"/>
        <w:right w:val="none" w:sz="0" w:space="0" w:color="auto"/>
      </w:divBdr>
    </w:div>
    <w:div w:id="891576127">
      <w:bodyDiv w:val="1"/>
      <w:marLeft w:val="0"/>
      <w:marRight w:val="0"/>
      <w:marTop w:val="0"/>
      <w:marBottom w:val="0"/>
      <w:divBdr>
        <w:top w:val="none" w:sz="0" w:space="0" w:color="auto"/>
        <w:left w:val="none" w:sz="0" w:space="0" w:color="auto"/>
        <w:bottom w:val="none" w:sz="0" w:space="0" w:color="auto"/>
        <w:right w:val="none" w:sz="0" w:space="0" w:color="auto"/>
      </w:divBdr>
    </w:div>
    <w:div w:id="893079119">
      <w:bodyDiv w:val="1"/>
      <w:marLeft w:val="0"/>
      <w:marRight w:val="0"/>
      <w:marTop w:val="0"/>
      <w:marBottom w:val="0"/>
      <w:divBdr>
        <w:top w:val="none" w:sz="0" w:space="0" w:color="auto"/>
        <w:left w:val="none" w:sz="0" w:space="0" w:color="auto"/>
        <w:bottom w:val="none" w:sz="0" w:space="0" w:color="auto"/>
        <w:right w:val="none" w:sz="0" w:space="0" w:color="auto"/>
      </w:divBdr>
    </w:div>
    <w:div w:id="1011835342">
      <w:bodyDiv w:val="1"/>
      <w:marLeft w:val="0"/>
      <w:marRight w:val="0"/>
      <w:marTop w:val="0"/>
      <w:marBottom w:val="0"/>
      <w:divBdr>
        <w:top w:val="none" w:sz="0" w:space="0" w:color="auto"/>
        <w:left w:val="none" w:sz="0" w:space="0" w:color="auto"/>
        <w:bottom w:val="none" w:sz="0" w:space="0" w:color="auto"/>
        <w:right w:val="none" w:sz="0" w:space="0" w:color="auto"/>
      </w:divBdr>
      <w:divsChild>
        <w:div w:id="598492156">
          <w:marLeft w:val="0"/>
          <w:marRight w:val="0"/>
          <w:marTop w:val="0"/>
          <w:marBottom w:val="0"/>
          <w:divBdr>
            <w:top w:val="none" w:sz="0" w:space="0" w:color="auto"/>
            <w:left w:val="none" w:sz="0" w:space="0" w:color="auto"/>
            <w:bottom w:val="none" w:sz="0" w:space="0" w:color="auto"/>
            <w:right w:val="none" w:sz="0" w:space="0" w:color="auto"/>
          </w:divBdr>
        </w:div>
      </w:divsChild>
    </w:div>
    <w:div w:id="1104887147">
      <w:bodyDiv w:val="1"/>
      <w:marLeft w:val="0"/>
      <w:marRight w:val="0"/>
      <w:marTop w:val="0"/>
      <w:marBottom w:val="0"/>
      <w:divBdr>
        <w:top w:val="none" w:sz="0" w:space="0" w:color="auto"/>
        <w:left w:val="none" w:sz="0" w:space="0" w:color="auto"/>
        <w:bottom w:val="none" w:sz="0" w:space="0" w:color="auto"/>
        <w:right w:val="none" w:sz="0" w:space="0" w:color="auto"/>
      </w:divBdr>
    </w:div>
    <w:div w:id="1156187938">
      <w:bodyDiv w:val="1"/>
      <w:marLeft w:val="0"/>
      <w:marRight w:val="0"/>
      <w:marTop w:val="0"/>
      <w:marBottom w:val="0"/>
      <w:divBdr>
        <w:top w:val="none" w:sz="0" w:space="0" w:color="auto"/>
        <w:left w:val="none" w:sz="0" w:space="0" w:color="auto"/>
        <w:bottom w:val="none" w:sz="0" w:space="0" w:color="auto"/>
        <w:right w:val="none" w:sz="0" w:space="0" w:color="auto"/>
      </w:divBdr>
    </w:div>
    <w:div w:id="1209295940">
      <w:bodyDiv w:val="1"/>
      <w:marLeft w:val="0"/>
      <w:marRight w:val="0"/>
      <w:marTop w:val="0"/>
      <w:marBottom w:val="0"/>
      <w:divBdr>
        <w:top w:val="none" w:sz="0" w:space="0" w:color="auto"/>
        <w:left w:val="none" w:sz="0" w:space="0" w:color="auto"/>
        <w:bottom w:val="none" w:sz="0" w:space="0" w:color="auto"/>
        <w:right w:val="none" w:sz="0" w:space="0" w:color="auto"/>
      </w:divBdr>
    </w:div>
    <w:div w:id="1219440742">
      <w:bodyDiv w:val="1"/>
      <w:marLeft w:val="0"/>
      <w:marRight w:val="0"/>
      <w:marTop w:val="0"/>
      <w:marBottom w:val="0"/>
      <w:divBdr>
        <w:top w:val="none" w:sz="0" w:space="0" w:color="auto"/>
        <w:left w:val="none" w:sz="0" w:space="0" w:color="auto"/>
        <w:bottom w:val="none" w:sz="0" w:space="0" w:color="auto"/>
        <w:right w:val="none" w:sz="0" w:space="0" w:color="auto"/>
      </w:divBdr>
    </w:div>
    <w:div w:id="1411076082">
      <w:bodyDiv w:val="1"/>
      <w:marLeft w:val="0"/>
      <w:marRight w:val="0"/>
      <w:marTop w:val="0"/>
      <w:marBottom w:val="0"/>
      <w:divBdr>
        <w:top w:val="none" w:sz="0" w:space="0" w:color="auto"/>
        <w:left w:val="none" w:sz="0" w:space="0" w:color="auto"/>
        <w:bottom w:val="none" w:sz="0" w:space="0" w:color="auto"/>
        <w:right w:val="none" w:sz="0" w:space="0" w:color="auto"/>
      </w:divBdr>
      <w:divsChild>
        <w:div w:id="736706216">
          <w:marLeft w:val="0"/>
          <w:marRight w:val="0"/>
          <w:marTop w:val="0"/>
          <w:marBottom w:val="0"/>
          <w:divBdr>
            <w:top w:val="none" w:sz="0" w:space="0" w:color="auto"/>
            <w:left w:val="none" w:sz="0" w:space="0" w:color="auto"/>
            <w:bottom w:val="none" w:sz="0" w:space="0" w:color="auto"/>
            <w:right w:val="none" w:sz="0" w:space="0" w:color="auto"/>
          </w:divBdr>
        </w:div>
      </w:divsChild>
    </w:div>
    <w:div w:id="1461146302">
      <w:bodyDiv w:val="1"/>
      <w:marLeft w:val="0"/>
      <w:marRight w:val="0"/>
      <w:marTop w:val="0"/>
      <w:marBottom w:val="0"/>
      <w:divBdr>
        <w:top w:val="none" w:sz="0" w:space="0" w:color="auto"/>
        <w:left w:val="none" w:sz="0" w:space="0" w:color="auto"/>
        <w:bottom w:val="none" w:sz="0" w:space="0" w:color="auto"/>
        <w:right w:val="none" w:sz="0" w:space="0" w:color="auto"/>
      </w:divBdr>
      <w:divsChild>
        <w:div w:id="851913943">
          <w:marLeft w:val="0"/>
          <w:marRight w:val="0"/>
          <w:marTop w:val="0"/>
          <w:marBottom w:val="0"/>
          <w:divBdr>
            <w:top w:val="none" w:sz="0" w:space="0" w:color="auto"/>
            <w:left w:val="none" w:sz="0" w:space="0" w:color="auto"/>
            <w:bottom w:val="none" w:sz="0" w:space="0" w:color="auto"/>
            <w:right w:val="none" w:sz="0" w:space="0" w:color="auto"/>
          </w:divBdr>
        </w:div>
      </w:divsChild>
    </w:div>
    <w:div w:id="1514610715">
      <w:bodyDiv w:val="1"/>
      <w:marLeft w:val="0"/>
      <w:marRight w:val="0"/>
      <w:marTop w:val="0"/>
      <w:marBottom w:val="0"/>
      <w:divBdr>
        <w:top w:val="none" w:sz="0" w:space="0" w:color="auto"/>
        <w:left w:val="none" w:sz="0" w:space="0" w:color="auto"/>
        <w:bottom w:val="none" w:sz="0" w:space="0" w:color="auto"/>
        <w:right w:val="none" w:sz="0" w:space="0" w:color="auto"/>
      </w:divBdr>
    </w:div>
    <w:div w:id="1578517897">
      <w:bodyDiv w:val="1"/>
      <w:marLeft w:val="0"/>
      <w:marRight w:val="0"/>
      <w:marTop w:val="0"/>
      <w:marBottom w:val="0"/>
      <w:divBdr>
        <w:top w:val="none" w:sz="0" w:space="0" w:color="auto"/>
        <w:left w:val="none" w:sz="0" w:space="0" w:color="auto"/>
        <w:bottom w:val="none" w:sz="0" w:space="0" w:color="auto"/>
        <w:right w:val="none" w:sz="0" w:space="0" w:color="auto"/>
      </w:divBdr>
    </w:div>
    <w:div w:id="2002153749">
      <w:bodyDiv w:val="1"/>
      <w:marLeft w:val="0"/>
      <w:marRight w:val="0"/>
      <w:marTop w:val="0"/>
      <w:marBottom w:val="0"/>
      <w:divBdr>
        <w:top w:val="none" w:sz="0" w:space="0" w:color="auto"/>
        <w:left w:val="none" w:sz="0" w:space="0" w:color="auto"/>
        <w:bottom w:val="none" w:sz="0" w:space="0" w:color="auto"/>
        <w:right w:val="none" w:sz="0" w:space="0" w:color="auto"/>
      </w:divBdr>
    </w:div>
    <w:div w:id="204513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definicion.de/viento/"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15F7FA-5378-460A-9B9E-47D23D0DF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7265</Words>
  <Characters>39962</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MISION</vt:lpstr>
    </vt:vector>
  </TitlesOfParts>
  <Company>MiGobDT</Company>
  <LinksUpToDate>false</LinksUpToDate>
  <CharactersWithSpaces>47133</CharactersWithSpaces>
  <SharedDoc>false</SharedDoc>
  <HLinks>
    <vt:vector size="24" baseType="variant">
      <vt:variant>
        <vt:i4>1376367</vt:i4>
      </vt:variant>
      <vt:variant>
        <vt:i4>9</vt:i4>
      </vt:variant>
      <vt:variant>
        <vt:i4>0</vt:i4>
      </vt:variant>
      <vt:variant>
        <vt:i4>5</vt:i4>
      </vt:variant>
      <vt:variant>
        <vt:lpwstr>mailto:coe.elsalvador@gmail.com</vt:lpwstr>
      </vt:variant>
      <vt:variant>
        <vt:lpwstr/>
      </vt:variant>
      <vt:variant>
        <vt:i4>1966133</vt:i4>
      </vt:variant>
      <vt:variant>
        <vt:i4>6</vt:i4>
      </vt:variant>
      <vt:variant>
        <vt:i4>0</vt:i4>
      </vt:variant>
      <vt:variant>
        <vt:i4>5</vt:i4>
      </vt:variant>
      <vt:variant>
        <vt:lpwstr>mailto:prensaprocivil@gmail.com</vt:lpwstr>
      </vt:variant>
      <vt:variant>
        <vt:lpwstr/>
      </vt:variant>
      <vt:variant>
        <vt:i4>3997805</vt:i4>
      </vt:variant>
      <vt:variant>
        <vt:i4>3</vt:i4>
      </vt:variant>
      <vt:variant>
        <vt:i4>0</vt:i4>
      </vt:variant>
      <vt:variant>
        <vt:i4>5</vt:i4>
      </vt:variant>
      <vt:variant>
        <vt:lpwstr>http://weather.unisys.com/hurricane/atlantic/2012/ERNESTO/track.gif</vt:lpwstr>
      </vt:variant>
      <vt:variant>
        <vt:lpwstr/>
      </vt:variant>
      <vt:variant>
        <vt:i4>3866745</vt:i4>
      </vt:variant>
      <vt:variant>
        <vt:i4>0</vt:i4>
      </vt:variant>
      <vt:variant>
        <vt:i4>0</vt:i4>
      </vt:variant>
      <vt:variant>
        <vt:i4>5</vt:i4>
      </vt:variant>
      <vt:variant>
        <vt:lpwstr>http://weather.unisys.com/hurricane/atlantic/2010/NICOLE/track.gif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MISION</dc:title>
  <dc:creator>Orlando Tejada</dc:creator>
  <cp:lastModifiedBy>Alcaldia Municipal De Tepetitán</cp:lastModifiedBy>
  <cp:revision>4</cp:revision>
  <cp:lastPrinted>2020-07-20T16:40:00Z</cp:lastPrinted>
  <dcterms:created xsi:type="dcterms:W3CDTF">2020-07-20T19:45:00Z</dcterms:created>
  <dcterms:modified xsi:type="dcterms:W3CDTF">2020-07-20T19:47:00Z</dcterms:modified>
</cp:coreProperties>
</file>