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61" w:rsidRPr="00222561" w:rsidRDefault="00222561" w:rsidP="00222561">
      <w:pPr>
        <w:tabs>
          <w:tab w:val="left" w:pos="993"/>
        </w:tabs>
        <w:spacing w:after="0" w:line="240" w:lineRule="auto"/>
        <w:jc w:val="both"/>
        <w:rPr>
          <w:rFonts w:cs="Arial"/>
          <w:lang w:val="es-MX"/>
        </w:rPr>
      </w:pPr>
      <w:r w:rsidRPr="00222561">
        <w:rPr>
          <w:rFonts w:cs="Arial"/>
        </w:rPr>
        <w:t xml:space="preserve">Acta número seis. En </w:t>
      </w:r>
      <w:r w:rsidRPr="00222561">
        <w:rPr>
          <w:rFonts w:cs="Arial"/>
          <w:bCs/>
          <w:iCs/>
        </w:rPr>
        <w:t xml:space="preserve">la </w:t>
      </w:r>
      <w:r w:rsidRPr="00222561">
        <w:rPr>
          <w:rFonts w:cs="Arial"/>
        </w:rPr>
        <w:t xml:space="preserve">Alcaldía Municipal de Tacuba, Departamento de Ahuachapán, a las </w:t>
      </w:r>
      <w:r w:rsidRPr="00222561">
        <w:rPr>
          <w:rFonts w:cs="Arial"/>
          <w:bCs/>
        </w:rPr>
        <w:t>catorce</w:t>
      </w:r>
      <w:r w:rsidRPr="00222561">
        <w:rPr>
          <w:rFonts w:cs="Arial"/>
        </w:rPr>
        <w:t xml:space="preserve"> horas y cero minutos, del día </w:t>
      </w:r>
      <w:r w:rsidRPr="00222561">
        <w:rPr>
          <w:rFonts w:cs="Arial"/>
          <w:bCs/>
        </w:rPr>
        <w:t xml:space="preserve">dieciséis </w:t>
      </w:r>
      <w:r w:rsidRPr="00222561">
        <w:rPr>
          <w:rFonts w:cs="Arial"/>
        </w:rPr>
        <w:t xml:space="preserve">de </w:t>
      </w:r>
      <w:r w:rsidRPr="00222561">
        <w:rPr>
          <w:rFonts w:cs="Arial"/>
          <w:bCs/>
        </w:rPr>
        <w:t xml:space="preserve">marzo </w:t>
      </w:r>
      <w:r w:rsidRPr="00222561">
        <w:rPr>
          <w:rFonts w:cs="Arial"/>
        </w:rPr>
        <w:t xml:space="preserve">del año </w:t>
      </w:r>
      <w:r w:rsidRPr="00222561">
        <w:rPr>
          <w:rFonts w:cs="Arial"/>
          <w:bCs/>
        </w:rPr>
        <w:t>dos mil veintidós</w:t>
      </w:r>
      <w:r w:rsidRPr="00222561">
        <w:rPr>
          <w:rFonts w:cs="Arial"/>
        </w:rPr>
        <w:t xml:space="preserve">. El Concejo Municipal de Tacuba se reúne en sesión ordinaria convocada y presidida por el Señor: ALCALDE: </w:t>
      </w:r>
      <w:r w:rsidRPr="00222561">
        <w:rPr>
          <w:rFonts w:cs="Arial"/>
          <w:lang w:val="es-MX"/>
        </w:rPr>
        <w:t>LICENCIADO LUIS CARLOS MILLA GARCÍA</w:t>
      </w:r>
      <w:r w:rsidRPr="00222561">
        <w:rPr>
          <w:rFonts w:cs="Arial"/>
        </w:rPr>
        <w:t xml:space="preserve">. Asisten los Concejales: SÍNDICO: FRANCISCO RUVIDE CRUZ RUIZ; </w:t>
      </w:r>
      <w:r w:rsidRPr="00222561">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222561">
        <w:rPr>
          <w:rFonts w:cs="Arial"/>
          <w:lang w:val="es-MX"/>
        </w:rPr>
        <w:t>GARCÍA</w:t>
      </w:r>
      <w:proofErr w:type="spellEnd"/>
      <w:r w:rsidRPr="00222561">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222561">
        <w:rPr>
          <w:rFonts w:cs="Arial"/>
        </w:rPr>
        <w:t xml:space="preserve">; </w:t>
      </w:r>
      <w:r w:rsidRPr="00222561">
        <w:rPr>
          <w:rFonts w:cs="Arial"/>
          <w:lang w:val="es-MX"/>
        </w:rPr>
        <w:t>REGIDORES SUPLENTES POR SU ORDEN: Señores: Primer Regidor Suplente MARIO DAVID SANDOVAL MENDOZA</w:t>
      </w:r>
      <w:r w:rsidRPr="00222561">
        <w:rPr>
          <w:rFonts w:cs="Arial"/>
          <w:iCs/>
          <w:lang w:val="es-MX"/>
        </w:rPr>
        <w:t xml:space="preserve">, </w:t>
      </w:r>
      <w:r w:rsidRPr="00222561">
        <w:rPr>
          <w:rFonts w:cs="Arial"/>
          <w:lang w:val="es-MX"/>
        </w:rPr>
        <w:t>Segundo Regidor Suplente SAÚL EDGARDO RAMÍREZ GARCÍA</w:t>
      </w:r>
      <w:r w:rsidRPr="00222561">
        <w:rPr>
          <w:rFonts w:cs="Arial"/>
          <w:iCs/>
          <w:lang w:val="es-MX"/>
        </w:rPr>
        <w:t xml:space="preserve">, </w:t>
      </w:r>
      <w:r w:rsidRPr="00222561">
        <w:rPr>
          <w:rFonts w:cs="Arial"/>
          <w:lang w:val="es-MX"/>
        </w:rPr>
        <w:t xml:space="preserve">Tercer Regidor Suplente RONAL ALEXANDER SALDAÑA HERRERA, Cuarta Regidora Suplente YESICA MARICELA LÓPEZ CONTRERAS. Asistida del SECRETARIO DEL CONCEJO: Enrique </w:t>
      </w:r>
      <w:proofErr w:type="spellStart"/>
      <w:r w:rsidRPr="00222561">
        <w:rPr>
          <w:rFonts w:cs="Arial"/>
          <w:lang w:val="es-MX"/>
        </w:rPr>
        <w:t>German</w:t>
      </w:r>
      <w:proofErr w:type="spellEnd"/>
      <w:r w:rsidRPr="00222561">
        <w:rPr>
          <w:rFonts w:cs="Arial"/>
          <w:lang w:val="es-MX"/>
        </w:rPr>
        <w:t xml:space="preserve"> Guardado López</w:t>
      </w:r>
      <w:r w:rsidRPr="00222561">
        <w:rPr>
          <w:rFonts w:cs="Arial"/>
        </w:rPr>
        <w:t xml:space="preserve">. </w:t>
      </w:r>
      <w:r w:rsidRPr="00222561">
        <w:rPr>
          <w:rFonts w:cs="Arial"/>
          <w:lang w:val="es-MX"/>
        </w:rPr>
        <w:t>Abierta la Sesión se dio a conocer la Agenda a tratar, siendo aprobada por el pleno, comprobación de Quórum, seguidamente resoluciones, acuerdos, lectura y aprobación del Acta:</w:t>
      </w:r>
    </w:p>
    <w:p w:rsidR="00222561" w:rsidRPr="00222561" w:rsidRDefault="00222561" w:rsidP="00222561">
      <w:pPr>
        <w:tabs>
          <w:tab w:val="left" w:pos="993"/>
        </w:tabs>
        <w:spacing w:after="0" w:line="240" w:lineRule="auto"/>
        <w:jc w:val="both"/>
        <w:rPr>
          <w:rFonts w:cs="Arial"/>
        </w:rPr>
      </w:pPr>
      <w:r w:rsidRPr="00222561">
        <w:rPr>
          <w:rFonts w:cs="Arial"/>
          <w:bCs/>
        </w:rPr>
        <w:t xml:space="preserve">ACUERDO </w:t>
      </w:r>
      <w:r w:rsidRPr="00222561">
        <w:rPr>
          <w:rFonts w:eastAsia="Calibri" w:cs="Arial"/>
          <w:bCs/>
        </w:rPr>
        <w:t>№</w:t>
      </w:r>
      <w:r w:rsidRPr="00222561">
        <w:rPr>
          <w:rFonts w:cs="Arial"/>
          <w:bCs/>
        </w:rPr>
        <w:t>.1</w:t>
      </w:r>
      <w:r w:rsidRPr="00222561">
        <w:rPr>
          <w:rFonts w:cs="Arial"/>
        </w:rPr>
        <w:t>.</w:t>
      </w:r>
      <w:r w:rsidRPr="00222561">
        <w:rPr>
          <w:rFonts w:cs="Arial"/>
          <w:iCs/>
        </w:rPr>
        <w:t xml:space="preserve">ElConcejo en uso de sus facultades legales conferidas por el Código Municipal; </w:t>
      </w:r>
      <w:r w:rsidRPr="00222561">
        <w:rPr>
          <w:rFonts w:cs="Arial"/>
        </w:rPr>
        <w:t>ACUERDA</w:t>
      </w:r>
      <w:r w:rsidRPr="00222561">
        <w:rPr>
          <w:rFonts w:cs="Arial"/>
          <w:iCs/>
        </w:rPr>
        <w:t>:</w:t>
      </w:r>
      <w:r w:rsidRPr="00222561">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222561" w:rsidRPr="00222561" w:rsidRDefault="00222561" w:rsidP="00222561">
      <w:pPr>
        <w:spacing w:after="0" w:line="240" w:lineRule="auto"/>
        <w:jc w:val="both"/>
        <w:rPr>
          <w:rFonts w:cs="Arial"/>
        </w:rPr>
      </w:pPr>
      <w:r w:rsidRPr="00222561">
        <w:rPr>
          <w:rFonts w:cs="Arial"/>
        </w:rPr>
        <w:t xml:space="preserve">1) Alcaldía Municipal de </w:t>
      </w:r>
      <w:proofErr w:type="spellStart"/>
      <w:r w:rsidRPr="00222561">
        <w:rPr>
          <w:rFonts w:cs="Arial"/>
        </w:rPr>
        <w:t>Atiquizaya</w:t>
      </w:r>
      <w:proofErr w:type="spellEnd"/>
      <w:r w:rsidRPr="00222561">
        <w:rPr>
          <w:rFonts w:cs="Arial"/>
        </w:rPr>
        <w:t>, $2,273.35, por los servicios de recibimiento y disposición final de los desechos sólidos, en relleno sanitario de dicha Alcaldía, durante el mes de febrero/2022.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2) Empresa Constructora RE &amp; JEM, S.A. DE C.V. factura y recibo detallados a continuación:</w:t>
      </w:r>
    </w:p>
    <w:tbl>
      <w:tblPr>
        <w:tblStyle w:val="Tablaconcuadrcula"/>
        <w:tblW w:w="0" w:type="auto"/>
        <w:tblInd w:w="108" w:type="dxa"/>
        <w:tblLook w:val="04A0"/>
      </w:tblPr>
      <w:tblGrid>
        <w:gridCol w:w="7230"/>
        <w:gridCol w:w="1640"/>
      </w:tblGrid>
      <w:tr w:rsidR="00222561" w:rsidRPr="00222561" w:rsidTr="00A546FA">
        <w:tc>
          <w:tcPr>
            <w:tcW w:w="7230" w:type="dxa"/>
          </w:tcPr>
          <w:p w:rsidR="00222561" w:rsidRPr="00222561" w:rsidRDefault="00222561" w:rsidP="00A546FA">
            <w:pPr>
              <w:jc w:val="both"/>
              <w:rPr>
                <w:rFonts w:cs="Arial"/>
              </w:rPr>
            </w:pPr>
            <w:r w:rsidRPr="00222561">
              <w:rPr>
                <w:rFonts w:cs="Arial"/>
              </w:rPr>
              <w:t>Factura No.5014/ por estimación No.3 (liquidación) avance 100% del proyecto mejoramiento de tramo de calle principal Los Orantes y Caserío El Palmo Abajo Etapa II del Cantón El Jícaro y Sincuyo del Municipio de Tacuba</w:t>
            </w:r>
          </w:p>
        </w:tc>
        <w:tc>
          <w:tcPr>
            <w:tcW w:w="1640" w:type="dxa"/>
          </w:tcPr>
          <w:p w:rsidR="00222561" w:rsidRPr="00222561" w:rsidRDefault="00222561" w:rsidP="00A546FA">
            <w:pPr>
              <w:jc w:val="right"/>
              <w:rPr>
                <w:rFonts w:cs="Arial"/>
              </w:rPr>
            </w:pPr>
            <w:r w:rsidRPr="00222561">
              <w:rPr>
                <w:rFonts w:cs="Arial"/>
              </w:rPr>
              <w:t>$  8,290.75</w:t>
            </w:r>
          </w:p>
        </w:tc>
      </w:tr>
      <w:tr w:rsidR="00222561" w:rsidRPr="00222561" w:rsidTr="00A546FA">
        <w:tc>
          <w:tcPr>
            <w:tcW w:w="7230" w:type="dxa"/>
          </w:tcPr>
          <w:p w:rsidR="00222561" w:rsidRPr="00222561" w:rsidRDefault="00222561" w:rsidP="00A546FA">
            <w:pPr>
              <w:jc w:val="both"/>
              <w:rPr>
                <w:rFonts w:cs="Arial"/>
              </w:rPr>
            </w:pPr>
            <w:r w:rsidRPr="00222561">
              <w:rPr>
                <w:rFonts w:cs="Arial"/>
              </w:rPr>
              <w:t>Recibo/ en concepto de devolución del 5% de la ejecución del proyecto mejoramiento de tramo de calle principal Los Orantes y Caserío El Palmo Abajo Etapa II del Cantón El Jícaro y Sincuyo del Municipio de Tacuba</w:t>
            </w:r>
          </w:p>
        </w:tc>
        <w:tc>
          <w:tcPr>
            <w:tcW w:w="1640" w:type="dxa"/>
          </w:tcPr>
          <w:p w:rsidR="00222561" w:rsidRPr="00222561" w:rsidRDefault="00222561" w:rsidP="00A546FA">
            <w:pPr>
              <w:jc w:val="right"/>
              <w:rPr>
                <w:rFonts w:cs="Arial"/>
              </w:rPr>
            </w:pPr>
            <w:r w:rsidRPr="00222561">
              <w:rPr>
                <w:rFonts w:cs="Arial"/>
              </w:rPr>
              <w:t>$  1,940.12</w:t>
            </w:r>
          </w:p>
        </w:tc>
      </w:tr>
      <w:tr w:rsidR="00222561" w:rsidRPr="00222561" w:rsidTr="00A546FA">
        <w:tc>
          <w:tcPr>
            <w:tcW w:w="7230" w:type="dxa"/>
          </w:tcPr>
          <w:p w:rsidR="00222561" w:rsidRPr="00222561" w:rsidRDefault="00222561" w:rsidP="00A546FA">
            <w:pPr>
              <w:jc w:val="right"/>
              <w:rPr>
                <w:rFonts w:cs="Arial"/>
              </w:rPr>
            </w:pPr>
            <w:proofErr w:type="gramStart"/>
            <w:r w:rsidRPr="00222561">
              <w:rPr>
                <w:rFonts w:cs="Arial"/>
              </w:rPr>
              <w:t>Total …</w:t>
            </w:r>
            <w:proofErr w:type="gramEnd"/>
            <w:r w:rsidRPr="00222561">
              <w:rPr>
                <w:rFonts w:cs="Arial"/>
              </w:rPr>
              <w:t>…………………………………………………..</w:t>
            </w:r>
          </w:p>
        </w:tc>
        <w:tc>
          <w:tcPr>
            <w:tcW w:w="1640" w:type="dxa"/>
          </w:tcPr>
          <w:p w:rsidR="00222561" w:rsidRPr="00222561" w:rsidRDefault="00222561" w:rsidP="00A546FA">
            <w:pPr>
              <w:jc w:val="right"/>
              <w:rPr>
                <w:rFonts w:cs="Arial"/>
              </w:rPr>
            </w:pPr>
            <w:r w:rsidRPr="00222561">
              <w:rPr>
                <w:rFonts w:cs="Arial"/>
              </w:rPr>
              <w:fldChar w:fldCharType="begin"/>
            </w:r>
            <w:r w:rsidRPr="00222561">
              <w:rPr>
                <w:rFonts w:cs="Arial"/>
              </w:rPr>
              <w:instrText xml:space="preserve"> =SUM(ABOVE) </w:instrText>
            </w:r>
            <w:r w:rsidRPr="00222561">
              <w:rPr>
                <w:rFonts w:cs="Arial"/>
              </w:rPr>
              <w:fldChar w:fldCharType="separate"/>
            </w:r>
            <w:r w:rsidRPr="00222561">
              <w:rPr>
                <w:rFonts w:cs="Arial"/>
                <w:noProof/>
              </w:rPr>
              <w:t>$10,230.87</w:t>
            </w:r>
            <w:r w:rsidRPr="00222561">
              <w:rPr>
                <w:rFonts w:cs="Arial"/>
              </w:rPr>
              <w:fldChar w:fldCharType="end"/>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 xml:space="preserve">3) Ingeniero Mario Edgardo Rodríguez Hurtado; factura y recibo detallados a continuación: </w:t>
      </w:r>
    </w:p>
    <w:tbl>
      <w:tblPr>
        <w:tblStyle w:val="Tablaconcuadrcula"/>
        <w:tblW w:w="0" w:type="auto"/>
        <w:tblInd w:w="108" w:type="dxa"/>
        <w:tblLook w:val="04A0"/>
      </w:tblPr>
      <w:tblGrid>
        <w:gridCol w:w="7230"/>
        <w:gridCol w:w="1640"/>
      </w:tblGrid>
      <w:tr w:rsidR="00222561" w:rsidRPr="00222561" w:rsidTr="00A546FA">
        <w:tc>
          <w:tcPr>
            <w:tcW w:w="7230" w:type="dxa"/>
          </w:tcPr>
          <w:p w:rsidR="00222561" w:rsidRPr="00222561" w:rsidRDefault="00222561" w:rsidP="00A546FA">
            <w:pPr>
              <w:jc w:val="both"/>
              <w:rPr>
                <w:rFonts w:cs="Arial"/>
              </w:rPr>
            </w:pPr>
            <w:r w:rsidRPr="00222561">
              <w:rPr>
                <w:rFonts w:cs="Arial"/>
              </w:rPr>
              <w:t>Factura No.0042/ por liquidación del proyecto: cinteado de calle principal a Caserío El Coco contiguo a casa de Hugo Rumaldo, Cantón San Juan, Municipio de Tacuba, con avance del 100%</w:t>
            </w:r>
          </w:p>
        </w:tc>
        <w:tc>
          <w:tcPr>
            <w:tcW w:w="1640" w:type="dxa"/>
          </w:tcPr>
          <w:p w:rsidR="00222561" w:rsidRPr="00222561" w:rsidRDefault="00222561" w:rsidP="00A546FA">
            <w:pPr>
              <w:jc w:val="right"/>
              <w:rPr>
                <w:rFonts w:cs="Arial"/>
              </w:rPr>
            </w:pPr>
            <w:r w:rsidRPr="00222561">
              <w:rPr>
                <w:rFonts w:cs="Arial"/>
              </w:rPr>
              <w:t>$  7,505.15</w:t>
            </w:r>
          </w:p>
        </w:tc>
      </w:tr>
      <w:tr w:rsidR="00222561" w:rsidRPr="00222561" w:rsidTr="00A546FA">
        <w:tc>
          <w:tcPr>
            <w:tcW w:w="7230" w:type="dxa"/>
          </w:tcPr>
          <w:p w:rsidR="00222561" w:rsidRPr="00222561" w:rsidRDefault="00222561" w:rsidP="00A546FA">
            <w:pPr>
              <w:jc w:val="both"/>
              <w:rPr>
                <w:rFonts w:cs="Arial"/>
              </w:rPr>
            </w:pPr>
            <w:r w:rsidRPr="00222561">
              <w:rPr>
                <w:rFonts w:cs="Arial"/>
              </w:rPr>
              <w:t>Recibo/ en concepto de devolución del 5% de la ejecución del proyecto cinteado de calle principal a Caserío El Coco contiguo a casa de Hugo Rumaldo, Cantón San Juan, Municipio de Tacuba</w:t>
            </w:r>
          </w:p>
        </w:tc>
        <w:tc>
          <w:tcPr>
            <w:tcW w:w="1640" w:type="dxa"/>
          </w:tcPr>
          <w:p w:rsidR="00222561" w:rsidRPr="00222561" w:rsidRDefault="00222561" w:rsidP="00A546FA">
            <w:pPr>
              <w:jc w:val="right"/>
              <w:rPr>
                <w:rFonts w:cs="Arial"/>
              </w:rPr>
            </w:pPr>
            <w:r w:rsidRPr="00222561">
              <w:rPr>
                <w:rFonts w:cs="Arial"/>
              </w:rPr>
              <w:t>$  1,990.64</w:t>
            </w:r>
          </w:p>
        </w:tc>
      </w:tr>
      <w:tr w:rsidR="00222561" w:rsidRPr="00222561" w:rsidTr="00A546FA">
        <w:tc>
          <w:tcPr>
            <w:tcW w:w="7230" w:type="dxa"/>
          </w:tcPr>
          <w:p w:rsidR="00222561" w:rsidRPr="00222561" w:rsidRDefault="00222561" w:rsidP="00A546FA">
            <w:pPr>
              <w:jc w:val="right"/>
              <w:rPr>
                <w:rFonts w:cs="Arial"/>
              </w:rPr>
            </w:pPr>
            <w:proofErr w:type="gramStart"/>
            <w:r w:rsidRPr="00222561">
              <w:rPr>
                <w:rFonts w:cs="Arial"/>
              </w:rPr>
              <w:t>Total …</w:t>
            </w:r>
            <w:proofErr w:type="gramEnd"/>
            <w:r w:rsidRPr="00222561">
              <w:rPr>
                <w:rFonts w:cs="Arial"/>
              </w:rPr>
              <w:t>…………………………………………………..</w:t>
            </w:r>
          </w:p>
        </w:tc>
        <w:tc>
          <w:tcPr>
            <w:tcW w:w="1640" w:type="dxa"/>
          </w:tcPr>
          <w:p w:rsidR="00222561" w:rsidRPr="00222561" w:rsidRDefault="00222561" w:rsidP="00A546FA">
            <w:pPr>
              <w:jc w:val="right"/>
              <w:rPr>
                <w:rFonts w:cs="Arial"/>
              </w:rPr>
            </w:pPr>
            <w:r w:rsidRPr="00222561">
              <w:rPr>
                <w:rFonts w:cs="Arial"/>
              </w:rPr>
              <w:fldChar w:fldCharType="begin"/>
            </w:r>
            <w:r w:rsidRPr="00222561">
              <w:rPr>
                <w:rFonts w:cs="Arial"/>
              </w:rPr>
              <w:instrText xml:space="preserve"> =SUM(ABOVE) </w:instrText>
            </w:r>
            <w:r w:rsidRPr="00222561">
              <w:rPr>
                <w:rFonts w:cs="Arial"/>
              </w:rPr>
              <w:fldChar w:fldCharType="separate"/>
            </w:r>
            <w:r w:rsidRPr="00222561">
              <w:rPr>
                <w:rFonts w:cs="Arial"/>
                <w:noProof/>
              </w:rPr>
              <w:t>$  9,495.79</w:t>
            </w:r>
            <w:r w:rsidRPr="00222561">
              <w:rPr>
                <w:rFonts w:cs="Arial"/>
              </w:rPr>
              <w:fldChar w:fldCharType="end"/>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 xml:space="preserve">4) CIMAR, S.A. DE C.V.; factura detallada a continuación: </w:t>
      </w:r>
    </w:p>
    <w:tbl>
      <w:tblPr>
        <w:tblStyle w:val="Tablaconcuadrcula"/>
        <w:tblW w:w="0" w:type="auto"/>
        <w:tblInd w:w="108" w:type="dxa"/>
        <w:tblLook w:val="04A0"/>
      </w:tblPr>
      <w:tblGrid>
        <w:gridCol w:w="7230"/>
        <w:gridCol w:w="1640"/>
      </w:tblGrid>
      <w:tr w:rsidR="00222561" w:rsidRPr="00222561" w:rsidTr="00A546FA">
        <w:tc>
          <w:tcPr>
            <w:tcW w:w="7230" w:type="dxa"/>
          </w:tcPr>
          <w:p w:rsidR="00222561" w:rsidRPr="00222561" w:rsidRDefault="00222561" w:rsidP="00A546FA">
            <w:pPr>
              <w:jc w:val="both"/>
              <w:rPr>
                <w:rFonts w:cs="Arial"/>
              </w:rPr>
            </w:pPr>
            <w:r w:rsidRPr="00222561">
              <w:rPr>
                <w:rFonts w:cs="Arial"/>
              </w:rPr>
              <w:t xml:space="preserve">Factura No.000004/ por los servicios técnicos y profesionales de supervisión del proyecto: mejoramiento de tramo de calle en Caserío El Molino, Cantón El </w:t>
            </w:r>
            <w:r w:rsidRPr="00222561">
              <w:rPr>
                <w:rFonts w:cs="Arial"/>
              </w:rPr>
              <w:lastRenderedPageBreak/>
              <w:t>Níspero Municipio de Tacuba</w:t>
            </w:r>
          </w:p>
        </w:tc>
        <w:tc>
          <w:tcPr>
            <w:tcW w:w="1640" w:type="dxa"/>
          </w:tcPr>
          <w:p w:rsidR="00222561" w:rsidRPr="00222561" w:rsidRDefault="00222561" w:rsidP="00A546FA">
            <w:pPr>
              <w:jc w:val="right"/>
              <w:rPr>
                <w:rFonts w:cs="Arial"/>
              </w:rPr>
            </w:pPr>
            <w:r w:rsidRPr="00222561">
              <w:rPr>
                <w:rFonts w:cs="Arial"/>
              </w:rPr>
              <w:lastRenderedPageBreak/>
              <w:t>$  2,900.00</w:t>
            </w:r>
          </w:p>
        </w:tc>
      </w:tr>
    </w:tbl>
    <w:p w:rsidR="00222561" w:rsidRPr="00222561" w:rsidRDefault="00222561" w:rsidP="00222561">
      <w:pPr>
        <w:spacing w:after="0" w:line="240" w:lineRule="auto"/>
        <w:jc w:val="both"/>
        <w:rPr>
          <w:rFonts w:cs="Arial"/>
        </w:rPr>
      </w:pPr>
      <w:r w:rsidRPr="00222561">
        <w:rPr>
          <w:rFonts w:cs="Arial"/>
        </w:rPr>
        <w:lastRenderedPageBreak/>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 xml:space="preserve">5) Ingeniero Mario Edgardo Rodríguez Hurtado; factura detallada a continuación: </w:t>
      </w:r>
    </w:p>
    <w:tbl>
      <w:tblPr>
        <w:tblStyle w:val="Tablaconcuadrcula"/>
        <w:tblW w:w="0" w:type="auto"/>
        <w:tblInd w:w="108" w:type="dxa"/>
        <w:tblLook w:val="04A0"/>
      </w:tblPr>
      <w:tblGrid>
        <w:gridCol w:w="7230"/>
        <w:gridCol w:w="1640"/>
      </w:tblGrid>
      <w:tr w:rsidR="00222561" w:rsidRPr="00222561" w:rsidTr="00A546FA">
        <w:tc>
          <w:tcPr>
            <w:tcW w:w="7230" w:type="dxa"/>
          </w:tcPr>
          <w:p w:rsidR="00222561" w:rsidRPr="00222561" w:rsidRDefault="00222561" w:rsidP="00A546FA">
            <w:pPr>
              <w:jc w:val="both"/>
              <w:rPr>
                <w:rFonts w:cs="Arial"/>
              </w:rPr>
            </w:pPr>
            <w:r w:rsidRPr="00222561">
              <w:rPr>
                <w:rFonts w:cs="Arial"/>
              </w:rPr>
              <w:t xml:space="preserve">Factura No.0041/ por servicios profesionales de supervisión del proyecto: reparación y construcción de cinteado de tramo de calle desde el </w:t>
            </w:r>
            <w:proofErr w:type="spellStart"/>
            <w:r w:rsidRPr="00222561">
              <w:rPr>
                <w:rFonts w:cs="Arial"/>
              </w:rPr>
              <w:t>concreteado</w:t>
            </w:r>
            <w:proofErr w:type="spellEnd"/>
            <w:r w:rsidRPr="00222561">
              <w:rPr>
                <w:rFonts w:cs="Arial"/>
              </w:rPr>
              <w:t xml:space="preserve"> existente hasta sector de vivienda de Don Ramón Salazar, Cantón El Rodeo, Municipio de Tacuba</w:t>
            </w:r>
          </w:p>
        </w:tc>
        <w:tc>
          <w:tcPr>
            <w:tcW w:w="1640" w:type="dxa"/>
          </w:tcPr>
          <w:p w:rsidR="00222561" w:rsidRPr="00222561" w:rsidRDefault="00222561" w:rsidP="00A546FA">
            <w:pPr>
              <w:jc w:val="right"/>
              <w:rPr>
                <w:rFonts w:cs="Arial"/>
              </w:rPr>
            </w:pPr>
            <w:r w:rsidRPr="00222561">
              <w:rPr>
                <w:rFonts w:cs="Arial"/>
              </w:rPr>
              <w:t>$  3,000.00</w:t>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 xml:space="preserve">6) Ingeniero Mario Edgardo Herrera Peñate; factura detallada a continuación: </w:t>
      </w:r>
    </w:p>
    <w:tbl>
      <w:tblPr>
        <w:tblStyle w:val="Tablaconcuadrcula"/>
        <w:tblW w:w="0" w:type="auto"/>
        <w:tblInd w:w="108" w:type="dxa"/>
        <w:tblLook w:val="04A0"/>
      </w:tblPr>
      <w:tblGrid>
        <w:gridCol w:w="7230"/>
        <w:gridCol w:w="1640"/>
      </w:tblGrid>
      <w:tr w:rsidR="00222561" w:rsidRPr="00222561" w:rsidTr="00A546FA">
        <w:tc>
          <w:tcPr>
            <w:tcW w:w="7230" w:type="dxa"/>
          </w:tcPr>
          <w:p w:rsidR="00222561" w:rsidRPr="00222561" w:rsidRDefault="00222561" w:rsidP="00A546FA">
            <w:pPr>
              <w:jc w:val="both"/>
              <w:rPr>
                <w:rFonts w:cs="Arial"/>
              </w:rPr>
            </w:pPr>
            <w:r w:rsidRPr="00222561">
              <w:rPr>
                <w:rFonts w:cs="Arial"/>
              </w:rPr>
              <w:t xml:space="preserve">Factura No.000047/ por liquidación de servicios profesionales de formulación de los proyectos: 1- concreto hidráulico sobre tramo de calle en entrada principal hacia Cantón Loma Larga y El Rodeo, Municipio de Tacuba ($2,800.00) y 2 – cinteado de tramo de calle en Caserío El Palín </w:t>
            </w:r>
            <w:proofErr w:type="spellStart"/>
            <w:r w:rsidRPr="00222561">
              <w:rPr>
                <w:rFonts w:cs="Arial"/>
              </w:rPr>
              <w:t>Muncipio</w:t>
            </w:r>
            <w:proofErr w:type="spellEnd"/>
            <w:r w:rsidRPr="00222561">
              <w:rPr>
                <w:rFonts w:cs="Arial"/>
              </w:rPr>
              <w:t xml:space="preserve"> de Tacuba ($2,250.00)</w:t>
            </w:r>
          </w:p>
        </w:tc>
        <w:tc>
          <w:tcPr>
            <w:tcW w:w="1640" w:type="dxa"/>
          </w:tcPr>
          <w:p w:rsidR="00222561" w:rsidRPr="00222561" w:rsidRDefault="00222561" w:rsidP="00A546FA">
            <w:pPr>
              <w:jc w:val="right"/>
              <w:rPr>
                <w:rFonts w:cs="Arial"/>
              </w:rPr>
            </w:pPr>
            <w:r w:rsidRPr="00222561">
              <w:rPr>
                <w:rFonts w:cs="Arial"/>
              </w:rPr>
              <w:t>$  4,530.00</w:t>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7) Gasolinera, JP GAS, facturas detalladas a continuación:</w:t>
      </w:r>
    </w:p>
    <w:tbl>
      <w:tblPr>
        <w:tblStyle w:val="Tablaconcuadrcula"/>
        <w:tblW w:w="8789" w:type="dxa"/>
        <w:tblInd w:w="108" w:type="dxa"/>
        <w:tblLayout w:type="fixed"/>
        <w:tblLook w:val="04A0"/>
      </w:tblPr>
      <w:tblGrid>
        <w:gridCol w:w="2552"/>
        <w:gridCol w:w="3260"/>
        <w:gridCol w:w="1418"/>
        <w:gridCol w:w="1559"/>
      </w:tblGrid>
      <w:tr w:rsidR="00222561" w:rsidRPr="00222561" w:rsidTr="00A546FA">
        <w:tc>
          <w:tcPr>
            <w:tcW w:w="5812" w:type="dxa"/>
            <w:gridSpan w:val="2"/>
            <w:tcBorders>
              <w:top w:val="single" w:sz="8" w:space="0" w:color="auto"/>
              <w:left w:val="single" w:sz="8" w:space="0" w:color="auto"/>
              <w:bottom w:val="single" w:sz="8" w:space="0" w:color="auto"/>
            </w:tcBorders>
          </w:tcPr>
          <w:p w:rsidR="00222561" w:rsidRPr="00222561" w:rsidRDefault="00222561" w:rsidP="00A546FA">
            <w:pPr>
              <w:jc w:val="center"/>
              <w:rPr>
                <w:rFonts w:cs="Arial"/>
                <w:iCs/>
              </w:rPr>
            </w:pPr>
            <w:r w:rsidRPr="00222561">
              <w:rPr>
                <w:rFonts w:cs="Arial"/>
                <w:iCs/>
                <w:lang w:eastAsia="en-US"/>
              </w:rPr>
              <w:t>DESCRIPCIÓN</w:t>
            </w:r>
          </w:p>
        </w:tc>
        <w:tc>
          <w:tcPr>
            <w:tcW w:w="1418" w:type="dxa"/>
            <w:tcBorders>
              <w:top w:val="single" w:sz="8" w:space="0" w:color="auto"/>
              <w:bottom w:val="single" w:sz="8" w:space="0" w:color="auto"/>
            </w:tcBorders>
          </w:tcPr>
          <w:p w:rsidR="00222561" w:rsidRPr="00222561" w:rsidRDefault="00222561" w:rsidP="00A546FA">
            <w:pPr>
              <w:jc w:val="center"/>
              <w:rPr>
                <w:rFonts w:cs="Arial"/>
                <w:iCs/>
              </w:rPr>
            </w:pPr>
            <w:r w:rsidRPr="00222561">
              <w:rPr>
                <w:rFonts w:cs="Arial"/>
                <w:iCs/>
                <w:lang w:eastAsia="en-US"/>
              </w:rPr>
              <w:t>FACT</w:t>
            </w:r>
          </w:p>
        </w:tc>
        <w:tc>
          <w:tcPr>
            <w:tcW w:w="1559" w:type="dxa"/>
            <w:tcBorders>
              <w:top w:val="single" w:sz="8" w:space="0" w:color="auto"/>
              <w:bottom w:val="single" w:sz="8" w:space="0" w:color="auto"/>
              <w:right w:val="single" w:sz="8" w:space="0" w:color="auto"/>
            </w:tcBorders>
          </w:tcPr>
          <w:p w:rsidR="00222561" w:rsidRPr="00222561" w:rsidRDefault="00222561" w:rsidP="00A546FA">
            <w:pPr>
              <w:jc w:val="center"/>
              <w:rPr>
                <w:rFonts w:cs="Arial"/>
                <w:iCs/>
              </w:rPr>
            </w:pPr>
            <w:r w:rsidRPr="00222561">
              <w:rPr>
                <w:rFonts w:cs="Arial"/>
                <w:iCs/>
                <w:lang w:eastAsia="en-US"/>
              </w:rPr>
              <w:t>MONTO</w:t>
            </w:r>
          </w:p>
        </w:tc>
      </w:tr>
      <w:tr w:rsidR="00222561" w:rsidRPr="00222561" w:rsidTr="00A546FA">
        <w:tc>
          <w:tcPr>
            <w:tcW w:w="2552" w:type="dxa"/>
            <w:vMerge w:val="restart"/>
            <w:tcBorders>
              <w:top w:val="single" w:sz="4" w:space="0" w:color="auto"/>
              <w:left w:val="single" w:sz="8" w:space="0" w:color="auto"/>
              <w:right w:val="single" w:sz="4" w:space="0" w:color="auto"/>
            </w:tcBorders>
          </w:tcPr>
          <w:p w:rsidR="00222561" w:rsidRPr="00222561" w:rsidRDefault="00222561" w:rsidP="00A546FA">
            <w:pPr>
              <w:jc w:val="center"/>
              <w:rPr>
                <w:rFonts w:cs="Arial"/>
              </w:rPr>
            </w:pPr>
          </w:p>
          <w:p w:rsidR="00222561" w:rsidRPr="00222561" w:rsidRDefault="00222561" w:rsidP="00A546FA">
            <w:pPr>
              <w:jc w:val="center"/>
              <w:rPr>
                <w:rFonts w:cs="Arial"/>
              </w:rPr>
            </w:pPr>
            <w:r w:rsidRPr="00222561">
              <w:rPr>
                <w:rFonts w:cs="Arial"/>
              </w:rPr>
              <w:t>Suministro de combustible para vehículos y maquinaria municipal, mes de febrero 2022</w:t>
            </w:r>
          </w:p>
          <w:p w:rsidR="00222561" w:rsidRPr="00222561" w:rsidRDefault="00222561" w:rsidP="00A546FA">
            <w:pPr>
              <w:jc w:val="center"/>
              <w:rPr>
                <w:rFonts w:cs="Arial"/>
              </w:rPr>
            </w:pPr>
          </w:p>
        </w:tc>
        <w:tc>
          <w:tcPr>
            <w:tcW w:w="3260" w:type="dxa"/>
            <w:tcBorders>
              <w:top w:val="single" w:sz="4" w:space="0" w:color="auto"/>
              <w:left w:val="single" w:sz="4" w:space="0" w:color="auto"/>
              <w:bottom w:val="single" w:sz="4" w:space="0" w:color="FFFFFF"/>
            </w:tcBorders>
            <w:vAlign w:val="bottom"/>
          </w:tcPr>
          <w:p w:rsidR="00222561" w:rsidRPr="00222561" w:rsidRDefault="00222561" w:rsidP="00A546FA">
            <w:pPr>
              <w:rPr>
                <w:rFonts w:eastAsia="Times New Roman" w:cs="Arial"/>
              </w:rPr>
            </w:pPr>
            <w:r w:rsidRPr="00222561">
              <w:rPr>
                <w:rFonts w:eastAsia="Times New Roman" w:cs="Arial"/>
              </w:rPr>
              <w:t>Pick up P-7230</w:t>
            </w:r>
          </w:p>
        </w:tc>
        <w:tc>
          <w:tcPr>
            <w:tcW w:w="1418" w:type="dxa"/>
            <w:tcBorders>
              <w:top w:val="single" w:sz="4" w:space="0" w:color="auto"/>
              <w:bottom w:val="single" w:sz="4" w:space="0" w:color="auto"/>
            </w:tcBorders>
          </w:tcPr>
          <w:p w:rsidR="00222561" w:rsidRPr="00222561" w:rsidRDefault="00222561" w:rsidP="00A546FA">
            <w:pPr>
              <w:jc w:val="center"/>
              <w:rPr>
                <w:rFonts w:cs="Arial"/>
              </w:rPr>
            </w:pPr>
            <w:r w:rsidRPr="00222561">
              <w:rPr>
                <w:rFonts w:cs="Arial"/>
              </w:rPr>
              <w:t>000055</w:t>
            </w:r>
          </w:p>
        </w:tc>
        <w:tc>
          <w:tcPr>
            <w:tcW w:w="1559" w:type="dxa"/>
            <w:tcBorders>
              <w:right w:val="single" w:sz="8" w:space="0" w:color="auto"/>
            </w:tcBorders>
            <w:vAlign w:val="bottom"/>
          </w:tcPr>
          <w:p w:rsidR="00222561" w:rsidRPr="00222561" w:rsidRDefault="00222561" w:rsidP="00A546FA">
            <w:pPr>
              <w:jc w:val="right"/>
              <w:rPr>
                <w:rFonts w:eastAsia="Times New Roman" w:cs="Arial"/>
              </w:rPr>
            </w:pPr>
            <w:r w:rsidRPr="00222561">
              <w:rPr>
                <w:rFonts w:eastAsia="Times New Roman" w:cs="Arial"/>
              </w:rPr>
              <w:t>$      65.80</w:t>
            </w:r>
          </w:p>
        </w:tc>
      </w:tr>
      <w:tr w:rsidR="00222561" w:rsidRPr="00222561" w:rsidTr="00A546FA">
        <w:tc>
          <w:tcPr>
            <w:tcW w:w="2552" w:type="dxa"/>
            <w:vMerge/>
            <w:tcBorders>
              <w:left w:val="single" w:sz="8" w:space="0" w:color="auto"/>
              <w:right w:val="single" w:sz="4" w:space="0" w:color="auto"/>
            </w:tcBorders>
          </w:tcPr>
          <w:p w:rsidR="00222561" w:rsidRPr="00222561" w:rsidRDefault="00222561" w:rsidP="00A546FA">
            <w:pPr>
              <w:jc w:val="center"/>
              <w:rPr>
                <w:rFonts w:cs="Arial"/>
              </w:rPr>
            </w:pPr>
          </w:p>
        </w:tc>
        <w:tc>
          <w:tcPr>
            <w:tcW w:w="3260" w:type="dxa"/>
            <w:tcBorders>
              <w:left w:val="single" w:sz="4" w:space="0" w:color="auto"/>
              <w:bottom w:val="single" w:sz="4" w:space="0" w:color="FFFFFF"/>
            </w:tcBorders>
            <w:vAlign w:val="bottom"/>
          </w:tcPr>
          <w:p w:rsidR="00222561" w:rsidRPr="00222561" w:rsidRDefault="00222561" w:rsidP="00A546FA">
            <w:pPr>
              <w:rPr>
                <w:rFonts w:eastAsia="Times New Roman" w:cs="Arial"/>
              </w:rPr>
            </w:pPr>
            <w:r w:rsidRPr="00222561">
              <w:rPr>
                <w:rFonts w:eastAsia="Times New Roman" w:cs="Arial"/>
              </w:rPr>
              <w:t>Pick up P-4936</w:t>
            </w:r>
          </w:p>
        </w:tc>
        <w:tc>
          <w:tcPr>
            <w:tcW w:w="1418" w:type="dxa"/>
            <w:tcBorders>
              <w:top w:val="single" w:sz="4" w:space="0" w:color="auto"/>
              <w:bottom w:val="single" w:sz="4" w:space="0" w:color="auto"/>
            </w:tcBorders>
          </w:tcPr>
          <w:p w:rsidR="00222561" w:rsidRPr="00222561" w:rsidRDefault="00222561" w:rsidP="00A546FA">
            <w:pPr>
              <w:jc w:val="center"/>
              <w:rPr>
                <w:rFonts w:cs="Arial"/>
              </w:rPr>
            </w:pPr>
            <w:r w:rsidRPr="00222561">
              <w:rPr>
                <w:rFonts w:cs="Arial"/>
              </w:rPr>
              <w:t>000056</w:t>
            </w:r>
          </w:p>
        </w:tc>
        <w:tc>
          <w:tcPr>
            <w:tcW w:w="1559" w:type="dxa"/>
            <w:tcBorders>
              <w:right w:val="single" w:sz="8" w:space="0" w:color="auto"/>
            </w:tcBorders>
            <w:vAlign w:val="bottom"/>
          </w:tcPr>
          <w:p w:rsidR="00222561" w:rsidRPr="00222561" w:rsidRDefault="00222561" w:rsidP="00A546FA">
            <w:pPr>
              <w:jc w:val="right"/>
              <w:rPr>
                <w:rFonts w:eastAsia="Times New Roman" w:cs="Arial"/>
              </w:rPr>
            </w:pPr>
            <w:r w:rsidRPr="00222561">
              <w:rPr>
                <w:rFonts w:eastAsia="Times New Roman" w:cs="Arial"/>
              </w:rPr>
              <w:t>$    494.33</w:t>
            </w:r>
          </w:p>
        </w:tc>
      </w:tr>
      <w:tr w:rsidR="00222561" w:rsidRPr="00222561" w:rsidTr="00A546FA">
        <w:tc>
          <w:tcPr>
            <w:tcW w:w="2552" w:type="dxa"/>
            <w:vMerge/>
            <w:tcBorders>
              <w:left w:val="single" w:sz="8" w:space="0" w:color="auto"/>
              <w:right w:val="single" w:sz="4" w:space="0" w:color="auto"/>
            </w:tcBorders>
          </w:tcPr>
          <w:p w:rsidR="00222561" w:rsidRPr="00222561" w:rsidRDefault="00222561" w:rsidP="00A546FA">
            <w:pPr>
              <w:jc w:val="center"/>
              <w:rPr>
                <w:rFonts w:cs="Arial"/>
              </w:rPr>
            </w:pPr>
          </w:p>
        </w:tc>
        <w:tc>
          <w:tcPr>
            <w:tcW w:w="3260" w:type="dxa"/>
            <w:tcBorders>
              <w:left w:val="single" w:sz="4" w:space="0" w:color="auto"/>
              <w:bottom w:val="single" w:sz="4" w:space="0" w:color="FFFFFF"/>
            </w:tcBorders>
            <w:vAlign w:val="bottom"/>
          </w:tcPr>
          <w:p w:rsidR="00222561" w:rsidRPr="00222561" w:rsidRDefault="00222561" w:rsidP="00A546FA">
            <w:pPr>
              <w:rPr>
                <w:rFonts w:eastAsia="Times New Roman" w:cs="Arial"/>
              </w:rPr>
            </w:pPr>
            <w:r w:rsidRPr="00222561">
              <w:rPr>
                <w:rFonts w:eastAsia="Times New Roman" w:cs="Arial"/>
              </w:rPr>
              <w:t>Pick up P-4936</w:t>
            </w:r>
          </w:p>
        </w:tc>
        <w:tc>
          <w:tcPr>
            <w:tcW w:w="1418" w:type="dxa"/>
            <w:tcBorders>
              <w:top w:val="single" w:sz="4" w:space="0" w:color="auto"/>
              <w:bottom w:val="single" w:sz="4" w:space="0" w:color="auto"/>
            </w:tcBorders>
          </w:tcPr>
          <w:p w:rsidR="00222561" w:rsidRPr="00222561" w:rsidRDefault="00222561" w:rsidP="00A546FA">
            <w:pPr>
              <w:jc w:val="center"/>
              <w:rPr>
                <w:rFonts w:cs="Arial"/>
              </w:rPr>
            </w:pPr>
            <w:r w:rsidRPr="00222561">
              <w:rPr>
                <w:rFonts w:cs="Arial"/>
              </w:rPr>
              <w:t>000058</w:t>
            </w:r>
          </w:p>
        </w:tc>
        <w:tc>
          <w:tcPr>
            <w:tcW w:w="1559" w:type="dxa"/>
            <w:tcBorders>
              <w:right w:val="single" w:sz="8" w:space="0" w:color="auto"/>
            </w:tcBorders>
            <w:vAlign w:val="bottom"/>
          </w:tcPr>
          <w:p w:rsidR="00222561" w:rsidRPr="00222561" w:rsidRDefault="00222561" w:rsidP="00A546FA">
            <w:pPr>
              <w:jc w:val="right"/>
              <w:rPr>
                <w:rFonts w:eastAsia="Times New Roman" w:cs="Arial"/>
              </w:rPr>
            </w:pPr>
            <w:r w:rsidRPr="00222561">
              <w:rPr>
                <w:rFonts w:eastAsia="Times New Roman" w:cs="Arial"/>
              </w:rPr>
              <w:t>$    278.40</w:t>
            </w:r>
          </w:p>
        </w:tc>
      </w:tr>
      <w:tr w:rsidR="00222561" w:rsidRPr="00222561" w:rsidTr="00A546FA">
        <w:tc>
          <w:tcPr>
            <w:tcW w:w="2552" w:type="dxa"/>
            <w:vMerge/>
            <w:tcBorders>
              <w:left w:val="single" w:sz="8" w:space="0" w:color="auto"/>
              <w:right w:val="single" w:sz="4" w:space="0" w:color="auto"/>
            </w:tcBorders>
          </w:tcPr>
          <w:p w:rsidR="00222561" w:rsidRPr="00222561" w:rsidRDefault="00222561" w:rsidP="00A546FA">
            <w:pPr>
              <w:jc w:val="center"/>
              <w:rPr>
                <w:rFonts w:cs="Arial"/>
              </w:rPr>
            </w:pPr>
          </w:p>
        </w:tc>
        <w:tc>
          <w:tcPr>
            <w:tcW w:w="3260" w:type="dxa"/>
            <w:tcBorders>
              <w:left w:val="single" w:sz="4" w:space="0" w:color="auto"/>
              <w:bottom w:val="single" w:sz="4" w:space="0" w:color="FFFFFF"/>
            </w:tcBorders>
            <w:vAlign w:val="bottom"/>
          </w:tcPr>
          <w:p w:rsidR="00222561" w:rsidRPr="00222561" w:rsidRDefault="00222561" w:rsidP="00A546FA">
            <w:pPr>
              <w:rPr>
                <w:rFonts w:eastAsia="Times New Roman" w:cs="Arial"/>
              </w:rPr>
            </w:pPr>
            <w:r w:rsidRPr="00222561">
              <w:rPr>
                <w:rFonts w:eastAsia="Times New Roman" w:cs="Arial"/>
                <w:spacing w:val="-4"/>
              </w:rPr>
              <w:t>Camión recolector P-2593</w:t>
            </w:r>
          </w:p>
        </w:tc>
        <w:tc>
          <w:tcPr>
            <w:tcW w:w="1418" w:type="dxa"/>
            <w:tcBorders>
              <w:top w:val="single" w:sz="4" w:space="0" w:color="auto"/>
              <w:bottom w:val="single" w:sz="4" w:space="0" w:color="auto"/>
            </w:tcBorders>
          </w:tcPr>
          <w:p w:rsidR="00222561" w:rsidRPr="00222561" w:rsidRDefault="00222561" w:rsidP="00A546FA">
            <w:pPr>
              <w:jc w:val="center"/>
              <w:rPr>
                <w:rFonts w:cs="Arial"/>
              </w:rPr>
            </w:pPr>
            <w:r w:rsidRPr="00222561">
              <w:rPr>
                <w:rFonts w:cs="Arial"/>
              </w:rPr>
              <w:t>000059</w:t>
            </w:r>
          </w:p>
        </w:tc>
        <w:tc>
          <w:tcPr>
            <w:tcW w:w="1559" w:type="dxa"/>
            <w:tcBorders>
              <w:right w:val="single" w:sz="8" w:space="0" w:color="auto"/>
            </w:tcBorders>
            <w:vAlign w:val="bottom"/>
          </w:tcPr>
          <w:p w:rsidR="00222561" w:rsidRPr="00222561" w:rsidRDefault="00222561" w:rsidP="00A546FA">
            <w:pPr>
              <w:jc w:val="right"/>
              <w:rPr>
                <w:rFonts w:eastAsia="Times New Roman" w:cs="Arial"/>
              </w:rPr>
            </w:pPr>
            <w:r w:rsidRPr="00222561">
              <w:rPr>
                <w:rFonts w:eastAsia="Times New Roman" w:cs="Arial"/>
              </w:rPr>
              <w:t>$ 1,094.00</w:t>
            </w:r>
          </w:p>
        </w:tc>
      </w:tr>
      <w:tr w:rsidR="00222561" w:rsidRPr="00222561" w:rsidTr="00A546FA">
        <w:tc>
          <w:tcPr>
            <w:tcW w:w="2552" w:type="dxa"/>
            <w:vMerge/>
            <w:tcBorders>
              <w:left w:val="single" w:sz="8" w:space="0" w:color="auto"/>
              <w:right w:val="single" w:sz="4" w:space="0" w:color="auto"/>
            </w:tcBorders>
          </w:tcPr>
          <w:p w:rsidR="00222561" w:rsidRPr="00222561" w:rsidRDefault="00222561" w:rsidP="00A546FA">
            <w:pPr>
              <w:jc w:val="center"/>
              <w:rPr>
                <w:rFonts w:cs="Arial"/>
              </w:rPr>
            </w:pPr>
          </w:p>
        </w:tc>
        <w:tc>
          <w:tcPr>
            <w:tcW w:w="3260" w:type="dxa"/>
            <w:tcBorders>
              <w:left w:val="single" w:sz="4" w:space="0" w:color="auto"/>
              <w:bottom w:val="single" w:sz="4" w:space="0" w:color="FFFFFF"/>
            </w:tcBorders>
            <w:vAlign w:val="bottom"/>
          </w:tcPr>
          <w:p w:rsidR="00222561" w:rsidRPr="00222561" w:rsidRDefault="00222561" w:rsidP="00A546FA">
            <w:pPr>
              <w:rPr>
                <w:rFonts w:eastAsia="Times New Roman" w:cs="Arial"/>
                <w:spacing w:val="-4"/>
              </w:rPr>
            </w:pPr>
            <w:r w:rsidRPr="00222561">
              <w:rPr>
                <w:rFonts w:eastAsia="Times New Roman" w:cs="Arial"/>
              </w:rPr>
              <w:t>Ambulancia P-2283</w:t>
            </w:r>
          </w:p>
        </w:tc>
        <w:tc>
          <w:tcPr>
            <w:tcW w:w="1418" w:type="dxa"/>
            <w:tcBorders>
              <w:top w:val="single" w:sz="4" w:space="0" w:color="auto"/>
              <w:bottom w:val="single" w:sz="4" w:space="0" w:color="auto"/>
            </w:tcBorders>
          </w:tcPr>
          <w:p w:rsidR="00222561" w:rsidRPr="00222561" w:rsidRDefault="00222561" w:rsidP="00A546FA">
            <w:pPr>
              <w:jc w:val="center"/>
              <w:rPr>
                <w:rFonts w:cs="Arial"/>
              </w:rPr>
            </w:pPr>
            <w:r w:rsidRPr="00222561">
              <w:rPr>
                <w:rFonts w:cs="Arial"/>
              </w:rPr>
              <w:t>000052</w:t>
            </w:r>
          </w:p>
        </w:tc>
        <w:tc>
          <w:tcPr>
            <w:tcW w:w="1559" w:type="dxa"/>
            <w:tcBorders>
              <w:right w:val="single" w:sz="8" w:space="0" w:color="auto"/>
            </w:tcBorders>
            <w:vAlign w:val="bottom"/>
          </w:tcPr>
          <w:p w:rsidR="00222561" w:rsidRPr="00222561" w:rsidRDefault="00222561" w:rsidP="00A546FA">
            <w:pPr>
              <w:jc w:val="right"/>
              <w:rPr>
                <w:rFonts w:eastAsia="Times New Roman" w:cs="Arial"/>
              </w:rPr>
            </w:pPr>
            <w:r w:rsidRPr="00222561">
              <w:rPr>
                <w:rFonts w:eastAsia="Times New Roman" w:cs="Arial"/>
              </w:rPr>
              <w:t>$      30.00</w:t>
            </w:r>
          </w:p>
        </w:tc>
      </w:tr>
      <w:tr w:rsidR="00222561" w:rsidRPr="00222561" w:rsidTr="00A546FA">
        <w:tc>
          <w:tcPr>
            <w:tcW w:w="2552" w:type="dxa"/>
            <w:vMerge/>
            <w:tcBorders>
              <w:left w:val="single" w:sz="8" w:space="0" w:color="auto"/>
              <w:right w:val="single" w:sz="4" w:space="0" w:color="auto"/>
            </w:tcBorders>
          </w:tcPr>
          <w:p w:rsidR="00222561" w:rsidRPr="00222561" w:rsidRDefault="00222561" w:rsidP="00A546FA">
            <w:pPr>
              <w:jc w:val="center"/>
              <w:rPr>
                <w:rFonts w:cs="Arial"/>
              </w:rPr>
            </w:pPr>
          </w:p>
        </w:tc>
        <w:tc>
          <w:tcPr>
            <w:tcW w:w="3260" w:type="dxa"/>
            <w:tcBorders>
              <w:top w:val="single" w:sz="4" w:space="0" w:color="auto"/>
              <w:left w:val="single" w:sz="4" w:space="0" w:color="auto"/>
              <w:bottom w:val="single" w:sz="4" w:space="0" w:color="auto"/>
            </w:tcBorders>
            <w:vAlign w:val="bottom"/>
          </w:tcPr>
          <w:p w:rsidR="00222561" w:rsidRPr="00222561" w:rsidRDefault="00222561" w:rsidP="00A546FA">
            <w:pPr>
              <w:rPr>
                <w:rFonts w:eastAsia="Times New Roman" w:cs="Arial"/>
              </w:rPr>
            </w:pPr>
            <w:r w:rsidRPr="00222561">
              <w:rPr>
                <w:rFonts w:eastAsia="Times New Roman" w:cs="Arial"/>
              </w:rPr>
              <w:t>Retroexcavadora</w:t>
            </w:r>
          </w:p>
        </w:tc>
        <w:tc>
          <w:tcPr>
            <w:tcW w:w="1418" w:type="dxa"/>
            <w:tcBorders>
              <w:top w:val="single" w:sz="4" w:space="0" w:color="auto"/>
              <w:bottom w:val="single" w:sz="4" w:space="0" w:color="auto"/>
            </w:tcBorders>
          </w:tcPr>
          <w:p w:rsidR="00222561" w:rsidRPr="00222561" w:rsidRDefault="00222561" w:rsidP="00A546FA">
            <w:pPr>
              <w:jc w:val="center"/>
              <w:rPr>
                <w:rFonts w:cs="Arial"/>
              </w:rPr>
            </w:pPr>
            <w:r w:rsidRPr="00222561">
              <w:rPr>
                <w:rFonts w:cs="Arial"/>
              </w:rPr>
              <w:t>000057</w:t>
            </w:r>
          </w:p>
        </w:tc>
        <w:tc>
          <w:tcPr>
            <w:tcW w:w="1559" w:type="dxa"/>
            <w:tcBorders>
              <w:right w:val="single" w:sz="8" w:space="0" w:color="auto"/>
            </w:tcBorders>
            <w:vAlign w:val="bottom"/>
          </w:tcPr>
          <w:p w:rsidR="00222561" w:rsidRPr="00222561" w:rsidRDefault="00222561" w:rsidP="00A546FA">
            <w:pPr>
              <w:jc w:val="right"/>
              <w:rPr>
                <w:rFonts w:eastAsia="Times New Roman" w:cs="Arial"/>
              </w:rPr>
            </w:pPr>
            <w:r w:rsidRPr="00222561">
              <w:rPr>
                <w:rFonts w:eastAsia="Times New Roman" w:cs="Arial"/>
              </w:rPr>
              <w:t>$    714.65</w:t>
            </w:r>
          </w:p>
        </w:tc>
      </w:tr>
      <w:tr w:rsidR="00222561" w:rsidRPr="00222561" w:rsidTr="00A546FA">
        <w:tc>
          <w:tcPr>
            <w:tcW w:w="2552" w:type="dxa"/>
            <w:vMerge/>
            <w:tcBorders>
              <w:left w:val="single" w:sz="8" w:space="0" w:color="auto"/>
              <w:right w:val="single" w:sz="4" w:space="0" w:color="auto"/>
            </w:tcBorders>
          </w:tcPr>
          <w:p w:rsidR="00222561" w:rsidRPr="00222561" w:rsidRDefault="00222561" w:rsidP="00A546FA">
            <w:pPr>
              <w:jc w:val="center"/>
              <w:rPr>
                <w:rFonts w:cs="Arial"/>
              </w:rPr>
            </w:pPr>
          </w:p>
        </w:tc>
        <w:tc>
          <w:tcPr>
            <w:tcW w:w="3260" w:type="dxa"/>
            <w:tcBorders>
              <w:top w:val="single" w:sz="4" w:space="0" w:color="auto"/>
              <w:left w:val="single" w:sz="4" w:space="0" w:color="auto"/>
              <w:bottom w:val="single" w:sz="4" w:space="0" w:color="FFFFFF"/>
            </w:tcBorders>
            <w:vAlign w:val="bottom"/>
          </w:tcPr>
          <w:p w:rsidR="00222561" w:rsidRPr="00222561" w:rsidRDefault="00222561" w:rsidP="00A546FA">
            <w:pPr>
              <w:rPr>
                <w:rFonts w:eastAsia="Times New Roman" w:cs="Arial"/>
              </w:rPr>
            </w:pPr>
            <w:proofErr w:type="spellStart"/>
            <w:r w:rsidRPr="00222561">
              <w:rPr>
                <w:rFonts w:eastAsia="Times New Roman" w:cs="Arial"/>
              </w:rPr>
              <w:t>Motoniveladora</w:t>
            </w:r>
            <w:proofErr w:type="spellEnd"/>
          </w:p>
        </w:tc>
        <w:tc>
          <w:tcPr>
            <w:tcW w:w="1418" w:type="dxa"/>
            <w:tcBorders>
              <w:top w:val="single" w:sz="4" w:space="0" w:color="auto"/>
              <w:bottom w:val="single" w:sz="4" w:space="0" w:color="auto"/>
            </w:tcBorders>
          </w:tcPr>
          <w:p w:rsidR="00222561" w:rsidRPr="00222561" w:rsidRDefault="00222561" w:rsidP="00A546FA">
            <w:pPr>
              <w:jc w:val="center"/>
              <w:rPr>
                <w:rFonts w:cs="Arial"/>
              </w:rPr>
            </w:pPr>
            <w:r w:rsidRPr="00222561">
              <w:rPr>
                <w:rFonts w:cs="Arial"/>
              </w:rPr>
              <w:t>000054</w:t>
            </w:r>
          </w:p>
        </w:tc>
        <w:tc>
          <w:tcPr>
            <w:tcW w:w="1559" w:type="dxa"/>
            <w:tcBorders>
              <w:right w:val="single" w:sz="8" w:space="0" w:color="auto"/>
            </w:tcBorders>
            <w:vAlign w:val="bottom"/>
          </w:tcPr>
          <w:p w:rsidR="00222561" w:rsidRPr="00222561" w:rsidRDefault="00222561" w:rsidP="00A546FA">
            <w:pPr>
              <w:jc w:val="right"/>
              <w:rPr>
                <w:rFonts w:eastAsia="Times New Roman" w:cs="Arial"/>
              </w:rPr>
            </w:pPr>
            <w:r w:rsidRPr="00222561">
              <w:rPr>
                <w:rFonts w:eastAsia="Times New Roman" w:cs="Arial"/>
              </w:rPr>
              <w:t>$    251.37</w:t>
            </w:r>
          </w:p>
        </w:tc>
      </w:tr>
      <w:tr w:rsidR="00222561" w:rsidRPr="00222561" w:rsidTr="00A546FA">
        <w:tc>
          <w:tcPr>
            <w:tcW w:w="2552" w:type="dxa"/>
            <w:vMerge/>
            <w:tcBorders>
              <w:left w:val="single" w:sz="8" w:space="0" w:color="auto"/>
              <w:bottom w:val="single" w:sz="4" w:space="0" w:color="auto"/>
              <w:right w:val="single" w:sz="4" w:space="0" w:color="auto"/>
            </w:tcBorders>
          </w:tcPr>
          <w:p w:rsidR="00222561" w:rsidRPr="00222561" w:rsidRDefault="00222561" w:rsidP="00A546FA">
            <w:pPr>
              <w:jc w:val="center"/>
              <w:rPr>
                <w:rFonts w:cs="Arial"/>
              </w:rPr>
            </w:pPr>
          </w:p>
        </w:tc>
        <w:tc>
          <w:tcPr>
            <w:tcW w:w="3260" w:type="dxa"/>
            <w:tcBorders>
              <w:top w:val="single" w:sz="4" w:space="0" w:color="auto"/>
              <w:left w:val="single" w:sz="4" w:space="0" w:color="auto"/>
              <w:bottom w:val="single" w:sz="4" w:space="0" w:color="auto"/>
            </w:tcBorders>
            <w:vAlign w:val="bottom"/>
          </w:tcPr>
          <w:p w:rsidR="00222561" w:rsidRPr="00222561" w:rsidRDefault="00222561" w:rsidP="00A546FA">
            <w:pPr>
              <w:rPr>
                <w:rFonts w:eastAsia="Times New Roman" w:cs="Arial"/>
              </w:rPr>
            </w:pPr>
            <w:proofErr w:type="spellStart"/>
            <w:r w:rsidRPr="00222561">
              <w:rPr>
                <w:rFonts w:eastAsia="Times New Roman" w:cs="Arial"/>
              </w:rPr>
              <w:t>Bobcat</w:t>
            </w:r>
            <w:proofErr w:type="spellEnd"/>
          </w:p>
        </w:tc>
        <w:tc>
          <w:tcPr>
            <w:tcW w:w="1418" w:type="dxa"/>
            <w:tcBorders>
              <w:top w:val="single" w:sz="4" w:space="0" w:color="auto"/>
              <w:bottom w:val="single" w:sz="4" w:space="0" w:color="auto"/>
            </w:tcBorders>
          </w:tcPr>
          <w:p w:rsidR="00222561" w:rsidRPr="00222561" w:rsidRDefault="00222561" w:rsidP="00A546FA">
            <w:pPr>
              <w:jc w:val="center"/>
              <w:rPr>
                <w:rFonts w:cs="Arial"/>
              </w:rPr>
            </w:pPr>
            <w:r w:rsidRPr="00222561">
              <w:rPr>
                <w:rFonts w:cs="Arial"/>
              </w:rPr>
              <w:t>000053</w:t>
            </w:r>
          </w:p>
        </w:tc>
        <w:tc>
          <w:tcPr>
            <w:tcW w:w="1559" w:type="dxa"/>
            <w:tcBorders>
              <w:right w:val="single" w:sz="8" w:space="0" w:color="auto"/>
            </w:tcBorders>
            <w:vAlign w:val="bottom"/>
          </w:tcPr>
          <w:p w:rsidR="00222561" w:rsidRPr="00222561" w:rsidRDefault="00222561" w:rsidP="00A546FA">
            <w:pPr>
              <w:jc w:val="right"/>
              <w:rPr>
                <w:rFonts w:eastAsia="Times New Roman" w:cs="Arial"/>
              </w:rPr>
            </w:pPr>
            <w:r w:rsidRPr="00222561">
              <w:rPr>
                <w:rFonts w:eastAsia="Times New Roman" w:cs="Arial"/>
              </w:rPr>
              <w:t>$    250.90</w:t>
            </w:r>
          </w:p>
        </w:tc>
      </w:tr>
      <w:tr w:rsidR="00222561" w:rsidRPr="00222561" w:rsidTr="00A546FA">
        <w:tc>
          <w:tcPr>
            <w:tcW w:w="7230" w:type="dxa"/>
            <w:gridSpan w:val="3"/>
            <w:tcBorders>
              <w:top w:val="single" w:sz="8" w:space="0" w:color="auto"/>
              <w:left w:val="single" w:sz="8" w:space="0" w:color="auto"/>
              <w:bottom w:val="single" w:sz="8" w:space="0" w:color="auto"/>
            </w:tcBorders>
          </w:tcPr>
          <w:p w:rsidR="00222561" w:rsidRPr="00222561" w:rsidRDefault="00222561" w:rsidP="00A546FA">
            <w:pPr>
              <w:jc w:val="right"/>
              <w:rPr>
                <w:rFonts w:cs="Arial"/>
                <w:lang w:val="en-US"/>
              </w:rPr>
            </w:pPr>
            <w:proofErr w:type="gramStart"/>
            <w:r w:rsidRPr="00222561">
              <w:rPr>
                <w:rFonts w:cs="Arial"/>
                <w:lang w:eastAsia="en-US"/>
              </w:rPr>
              <w:t>Total  …</w:t>
            </w:r>
            <w:proofErr w:type="gramEnd"/>
            <w:r w:rsidRPr="00222561">
              <w:rPr>
                <w:rFonts w:cs="Arial"/>
                <w:lang w:eastAsia="en-US"/>
              </w:rPr>
              <w:t>……………………………………………</w:t>
            </w:r>
          </w:p>
        </w:tc>
        <w:tc>
          <w:tcPr>
            <w:tcW w:w="1559" w:type="dxa"/>
            <w:tcBorders>
              <w:top w:val="single" w:sz="8" w:space="0" w:color="auto"/>
              <w:bottom w:val="single" w:sz="8" w:space="0" w:color="auto"/>
              <w:right w:val="single" w:sz="8" w:space="0" w:color="auto"/>
            </w:tcBorders>
          </w:tcPr>
          <w:p w:rsidR="00222561" w:rsidRPr="00222561" w:rsidRDefault="00222561" w:rsidP="00A546FA">
            <w:pPr>
              <w:jc w:val="right"/>
              <w:rPr>
                <w:rFonts w:cs="Arial"/>
                <w:lang w:val="en-US"/>
              </w:rPr>
            </w:pPr>
            <w:r w:rsidRPr="00222561">
              <w:rPr>
                <w:rFonts w:cs="Arial"/>
                <w:lang w:val="en-US"/>
              </w:rPr>
              <w:fldChar w:fldCharType="begin"/>
            </w:r>
            <w:r w:rsidRPr="00222561">
              <w:rPr>
                <w:rFonts w:cs="Arial"/>
                <w:lang w:val="en-US"/>
              </w:rPr>
              <w:instrText xml:space="preserve"> =SUM(ABOVE) </w:instrText>
            </w:r>
            <w:r w:rsidRPr="00222561">
              <w:rPr>
                <w:rFonts w:cs="Arial"/>
                <w:lang w:val="en-US"/>
              </w:rPr>
              <w:fldChar w:fldCharType="separate"/>
            </w:r>
            <w:r w:rsidRPr="00222561">
              <w:rPr>
                <w:rFonts w:cs="Arial"/>
                <w:noProof/>
                <w:lang w:val="en-US"/>
              </w:rPr>
              <w:t>$ 3,179.45</w:t>
            </w:r>
            <w:r w:rsidRPr="00222561">
              <w:rPr>
                <w:rFonts w:cs="Arial"/>
                <w:lang w:val="en-US"/>
              </w:rPr>
              <w:fldChar w:fldCharType="end"/>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 xml:space="preserve">8) Transportes y Ferretería JC HERNANDEZ; factura detallada a continuación: </w:t>
      </w:r>
    </w:p>
    <w:tbl>
      <w:tblPr>
        <w:tblStyle w:val="Tablaconcuadrcula"/>
        <w:tblW w:w="0" w:type="auto"/>
        <w:tblInd w:w="108" w:type="dxa"/>
        <w:tblLook w:val="04A0"/>
      </w:tblPr>
      <w:tblGrid>
        <w:gridCol w:w="7230"/>
        <w:gridCol w:w="1640"/>
      </w:tblGrid>
      <w:tr w:rsidR="00222561" w:rsidRPr="00222561" w:rsidTr="00A546FA">
        <w:tc>
          <w:tcPr>
            <w:tcW w:w="7230" w:type="dxa"/>
          </w:tcPr>
          <w:p w:rsidR="00222561" w:rsidRPr="00222561" w:rsidRDefault="00222561" w:rsidP="00A546FA">
            <w:pPr>
              <w:jc w:val="both"/>
              <w:rPr>
                <w:rFonts w:cs="Arial"/>
              </w:rPr>
            </w:pPr>
            <w:r w:rsidRPr="00222561">
              <w:rPr>
                <w:rFonts w:cs="Arial"/>
              </w:rPr>
              <w:t xml:space="preserve">Factura No.0004/ por suministro de materiales para mejoramiento de calle Cuesta El Conacaste Blanco desde desvío San Juan a Río </w:t>
            </w:r>
            <w:proofErr w:type="spellStart"/>
            <w:r w:rsidRPr="00222561">
              <w:rPr>
                <w:rFonts w:cs="Arial"/>
              </w:rPr>
              <w:t>Ashuquema</w:t>
            </w:r>
            <w:proofErr w:type="spellEnd"/>
            <w:r w:rsidRPr="00222561">
              <w:rPr>
                <w:rFonts w:cs="Arial"/>
              </w:rPr>
              <w:t>, Caserío El Chupamiel Cantón El Jícaro</w:t>
            </w:r>
          </w:p>
        </w:tc>
        <w:tc>
          <w:tcPr>
            <w:tcW w:w="1640" w:type="dxa"/>
          </w:tcPr>
          <w:p w:rsidR="00222561" w:rsidRPr="00222561" w:rsidRDefault="00222561" w:rsidP="00A546FA">
            <w:pPr>
              <w:jc w:val="right"/>
              <w:rPr>
                <w:rFonts w:cs="Arial"/>
              </w:rPr>
            </w:pPr>
            <w:r w:rsidRPr="00222561">
              <w:rPr>
                <w:rFonts w:cs="Arial"/>
              </w:rPr>
              <w:t>$  9,405.00</w:t>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 xml:space="preserve">9) Mini librería y papelería “El Buen precio”; facturas detalladas a continuación: </w:t>
      </w:r>
    </w:p>
    <w:tbl>
      <w:tblPr>
        <w:tblStyle w:val="Tablaconcuadrcula"/>
        <w:tblW w:w="0" w:type="auto"/>
        <w:tblInd w:w="108" w:type="dxa"/>
        <w:tblLook w:val="04A0"/>
      </w:tblPr>
      <w:tblGrid>
        <w:gridCol w:w="5954"/>
        <w:gridCol w:w="1276"/>
        <w:gridCol w:w="1559"/>
      </w:tblGrid>
      <w:tr w:rsidR="00222561" w:rsidRPr="00222561" w:rsidTr="00A546FA">
        <w:tc>
          <w:tcPr>
            <w:tcW w:w="5954" w:type="dxa"/>
            <w:vMerge w:val="restart"/>
          </w:tcPr>
          <w:p w:rsidR="00222561" w:rsidRPr="00222561" w:rsidRDefault="00222561" w:rsidP="00A546FA">
            <w:pPr>
              <w:jc w:val="both"/>
              <w:rPr>
                <w:rFonts w:cs="Arial"/>
              </w:rPr>
            </w:pPr>
            <w:r w:rsidRPr="00222561">
              <w:rPr>
                <w:rFonts w:cs="Arial"/>
              </w:rPr>
              <w:t>Suministro de artículos de limpieza diversos y otros productos</w:t>
            </w:r>
          </w:p>
        </w:tc>
        <w:tc>
          <w:tcPr>
            <w:tcW w:w="1276" w:type="dxa"/>
          </w:tcPr>
          <w:p w:rsidR="00222561" w:rsidRPr="00222561" w:rsidRDefault="00222561" w:rsidP="00A546FA">
            <w:pPr>
              <w:jc w:val="center"/>
              <w:rPr>
                <w:rFonts w:cs="Arial"/>
              </w:rPr>
            </w:pPr>
            <w:r w:rsidRPr="00222561">
              <w:rPr>
                <w:rFonts w:cs="Arial"/>
              </w:rPr>
              <w:t>243</w:t>
            </w:r>
          </w:p>
        </w:tc>
        <w:tc>
          <w:tcPr>
            <w:tcW w:w="1559" w:type="dxa"/>
          </w:tcPr>
          <w:p w:rsidR="00222561" w:rsidRPr="00222561" w:rsidRDefault="00222561" w:rsidP="00A546FA">
            <w:pPr>
              <w:jc w:val="right"/>
              <w:rPr>
                <w:rFonts w:cs="Arial"/>
              </w:rPr>
            </w:pPr>
            <w:r w:rsidRPr="00222561">
              <w:rPr>
                <w:rFonts w:cs="Arial"/>
              </w:rPr>
              <w:t>$  197.15</w:t>
            </w:r>
          </w:p>
        </w:tc>
      </w:tr>
      <w:tr w:rsidR="00222561" w:rsidRPr="00222561" w:rsidTr="00A546FA">
        <w:tc>
          <w:tcPr>
            <w:tcW w:w="5954" w:type="dxa"/>
            <w:vMerge/>
          </w:tcPr>
          <w:p w:rsidR="00222561" w:rsidRPr="00222561" w:rsidRDefault="00222561" w:rsidP="00A546FA">
            <w:pPr>
              <w:jc w:val="both"/>
              <w:rPr>
                <w:rFonts w:cs="Arial"/>
              </w:rPr>
            </w:pPr>
          </w:p>
        </w:tc>
        <w:tc>
          <w:tcPr>
            <w:tcW w:w="1276" w:type="dxa"/>
          </w:tcPr>
          <w:p w:rsidR="00222561" w:rsidRPr="00222561" w:rsidRDefault="00222561" w:rsidP="00A546FA">
            <w:pPr>
              <w:jc w:val="center"/>
              <w:rPr>
                <w:rFonts w:cs="Arial"/>
              </w:rPr>
            </w:pPr>
            <w:r w:rsidRPr="00222561">
              <w:rPr>
                <w:rFonts w:cs="Arial"/>
              </w:rPr>
              <w:t>244</w:t>
            </w:r>
          </w:p>
        </w:tc>
        <w:tc>
          <w:tcPr>
            <w:tcW w:w="1559" w:type="dxa"/>
          </w:tcPr>
          <w:p w:rsidR="00222561" w:rsidRPr="00222561" w:rsidRDefault="00222561" w:rsidP="00A546FA">
            <w:pPr>
              <w:jc w:val="right"/>
              <w:rPr>
                <w:rFonts w:cs="Arial"/>
              </w:rPr>
            </w:pPr>
            <w:r w:rsidRPr="00222561">
              <w:rPr>
                <w:rFonts w:cs="Arial"/>
              </w:rPr>
              <w:t>$      9.10</w:t>
            </w:r>
          </w:p>
        </w:tc>
      </w:tr>
      <w:tr w:rsidR="00222561" w:rsidRPr="00222561" w:rsidTr="00A546FA">
        <w:tc>
          <w:tcPr>
            <w:tcW w:w="7230" w:type="dxa"/>
            <w:gridSpan w:val="2"/>
          </w:tcPr>
          <w:p w:rsidR="00222561" w:rsidRPr="00222561" w:rsidRDefault="00222561" w:rsidP="00A546FA">
            <w:pPr>
              <w:jc w:val="right"/>
              <w:rPr>
                <w:rFonts w:cs="Arial"/>
              </w:rPr>
            </w:pPr>
            <w:proofErr w:type="gramStart"/>
            <w:r w:rsidRPr="00222561">
              <w:rPr>
                <w:rFonts w:cs="Arial"/>
              </w:rPr>
              <w:t>Total …</w:t>
            </w:r>
            <w:proofErr w:type="gramEnd"/>
            <w:r w:rsidRPr="00222561">
              <w:rPr>
                <w:rFonts w:cs="Arial"/>
              </w:rPr>
              <w:t>……………………………………………..</w:t>
            </w:r>
          </w:p>
        </w:tc>
        <w:tc>
          <w:tcPr>
            <w:tcW w:w="1559" w:type="dxa"/>
          </w:tcPr>
          <w:p w:rsidR="00222561" w:rsidRPr="00222561" w:rsidRDefault="00222561" w:rsidP="00A546FA">
            <w:pPr>
              <w:jc w:val="right"/>
              <w:rPr>
                <w:rFonts w:cs="Arial"/>
              </w:rPr>
            </w:pPr>
            <w:r w:rsidRPr="00222561">
              <w:rPr>
                <w:rFonts w:cs="Arial"/>
              </w:rPr>
              <w:fldChar w:fldCharType="begin"/>
            </w:r>
            <w:r w:rsidRPr="00222561">
              <w:rPr>
                <w:rFonts w:cs="Arial"/>
              </w:rPr>
              <w:instrText xml:space="preserve"> =SUM(ABOVE) </w:instrText>
            </w:r>
            <w:r w:rsidRPr="00222561">
              <w:rPr>
                <w:rFonts w:cs="Arial"/>
              </w:rPr>
              <w:fldChar w:fldCharType="separate"/>
            </w:r>
            <w:r w:rsidRPr="00222561">
              <w:rPr>
                <w:rFonts w:cs="Arial"/>
                <w:noProof/>
              </w:rPr>
              <w:t>$  206.25</w:t>
            </w:r>
            <w:r w:rsidRPr="00222561">
              <w:rPr>
                <w:rFonts w:cs="Arial"/>
              </w:rPr>
              <w:fldChar w:fldCharType="end"/>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10) INDUSTRIAL PARTS, S.A. DE C.V., $3,200.00, según factura No.0518, por suministro de 8 llantas para camión recolector de basura N2593.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lastRenderedPageBreak/>
        <w:t>11) ALMACENES VIDRI, S.A. DE C.V., $46.20, por suministro de materiales para el mantenimiento de bienes municipales.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12) AGROFERRETERIA “EL BUEN PRECIO”, facturas detalladas a continuación:</w:t>
      </w:r>
    </w:p>
    <w:tbl>
      <w:tblPr>
        <w:tblStyle w:val="Tablaconcuadrcula"/>
        <w:tblW w:w="0" w:type="auto"/>
        <w:tblInd w:w="108" w:type="dxa"/>
        <w:tblLook w:val="04A0"/>
      </w:tblPr>
      <w:tblGrid>
        <w:gridCol w:w="5954"/>
        <w:gridCol w:w="1276"/>
        <w:gridCol w:w="1559"/>
      </w:tblGrid>
      <w:tr w:rsidR="00222561" w:rsidRPr="00222561" w:rsidTr="00A546FA">
        <w:tc>
          <w:tcPr>
            <w:tcW w:w="5954" w:type="dxa"/>
            <w:vMerge w:val="restart"/>
          </w:tcPr>
          <w:p w:rsidR="00222561" w:rsidRPr="00222561" w:rsidRDefault="00222561" w:rsidP="00A546FA">
            <w:pPr>
              <w:jc w:val="both"/>
              <w:rPr>
                <w:rFonts w:cs="Arial"/>
              </w:rPr>
            </w:pPr>
            <w:r w:rsidRPr="00222561">
              <w:rPr>
                <w:rFonts w:cs="Arial"/>
              </w:rPr>
              <w:t>Suministro de materiales para el mantenimiento de bienes municipales</w:t>
            </w:r>
          </w:p>
        </w:tc>
        <w:tc>
          <w:tcPr>
            <w:tcW w:w="1276" w:type="dxa"/>
          </w:tcPr>
          <w:p w:rsidR="00222561" w:rsidRPr="00222561" w:rsidRDefault="00222561" w:rsidP="00A546FA">
            <w:pPr>
              <w:jc w:val="center"/>
              <w:rPr>
                <w:rFonts w:cs="Arial"/>
              </w:rPr>
            </w:pPr>
            <w:r w:rsidRPr="00222561">
              <w:rPr>
                <w:rFonts w:cs="Arial"/>
              </w:rPr>
              <w:t>007689</w:t>
            </w:r>
          </w:p>
        </w:tc>
        <w:tc>
          <w:tcPr>
            <w:tcW w:w="1559" w:type="dxa"/>
          </w:tcPr>
          <w:p w:rsidR="00222561" w:rsidRPr="00222561" w:rsidRDefault="00222561" w:rsidP="00A546FA">
            <w:pPr>
              <w:jc w:val="right"/>
              <w:rPr>
                <w:rFonts w:cs="Arial"/>
              </w:rPr>
            </w:pPr>
            <w:r w:rsidRPr="00222561">
              <w:rPr>
                <w:rFonts w:cs="Arial"/>
              </w:rPr>
              <w:t>$  189.80</w:t>
            </w:r>
          </w:p>
        </w:tc>
      </w:tr>
      <w:tr w:rsidR="00222561" w:rsidRPr="00222561" w:rsidTr="00A546FA">
        <w:tc>
          <w:tcPr>
            <w:tcW w:w="5954" w:type="dxa"/>
            <w:vMerge/>
          </w:tcPr>
          <w:p w:rsidR="00222561" w:rsidRPr="00222561" w:rsidRDefault="00222561" w:rsidP="00A546FA">
            <w:pPr>
              <w:jc w:val="both"/>
              <w:rPr>
                <w:rFonts w:cs="Arial"/>
              </w:rPr>
            </w:pPr>
          </w:p>
        </w:tc>
        <w:tc>
          <w:tcPr>
            <w:tcW w:w="1276" w:type="dxa"/>
          </w:tcPr>
          <w:p w:rsidR="00222561" w:rsidRPr="00222561" w:rsidRDefault="00222561" w:rsidP="00A546FA">
            <w:pPr>
              <w:jc w:val="center"/>
              <w:rPr>
                <w:rFonts w:cs="Arial"/>
              </w:rPr>
            </w:pPr>
            <w:r w:rsidRPr="00222561">
              <w:rPr>
                <w:rFonts w:cs="Arial"/>
              </w:rPr>
              <w:t>007690</w:t>
            </w:r>
          </w:p>
        </w:tc>
        <w:tc>
          <w:tcPr>
            <w:tcW w:w="1559" w:type="dxa"/>
          </w:tcPr>
          <w:p w:rsidR="00222561" w:rsidRPr="00222561" w:rsidRDefault="00222561" w:rsidP="00A546FA">
            <w:pPr>
              <w:jc w:val="right"/>
              <w:rPr>
                <w:rFonts w:cs="Arial"/>
              </w:rPr>
            </w:pPr>
            <w:r w:rsidRPr="00222561">
              <w:rPr>
                <w:rFonts w:cs="Arial"/>
              </w:rPr>
              <w:t>$    77.10</w:t>
            </w:r>
          </w:p>
        </w:tc>
      </w:tr>
      <w:tr w:rsidR="00222561" w:rsidRPr="00222561" w:rsidTr="00A546FA">
        <w:tc>
          <w:tcPr>
            <w:tcW w:w="7230" w:type="dxa"/>
            <w:gridSpan w:val="2"/>
          </w:tcPr>
          <w:p w:rsidR="00222561" w:rsidRPr="00222561" w:rsidRDefault="00222561" w:rsidP="00A546FA">
            <w:pPr>
              <w:jc w:val="right"/>
              <w:rPr>
                <w:rFonts w:cs="Arial"/>
              </w:rPr>
            </w:pPr>
            <w:proofErr w:type="gramStart"/>
            <w:r w:rsidRPr="00222561">
              <w:rPr>
                <w:rFonts w:cs="Arial"/>
              </w:rPr>
              <w:t>Total …</w:t>
            </w:r>
            <w:proofErr w:type="gramEnd"/>
            <w:r w:rsidRPr="00222561">
              <w:rPr>
                <w:rFonts w:cs="Arial"/>
              </w:rPr>
              <w:t>……………………………………………..</w:t>
            </w:r>
          </w:p>
        </w:tc>
        <w:tc>
          <w:tcPr>
            <w:tcW w:w="1559" w:type="dxa"/>
          </w:tcPr>
          <w:p w:rsidR="00222561" w:rsidRPr="00222561" w:rsidRDefault="00222561" w:rsidP="00A546FA">
            <w:pPr>
              <w:jc w:val="right"/>
              <w:rPr>
                <w:rFonts w:cs="Arial"/>
              </w:rPr>
            </w:pPr>
            <w:r w:rsidRPr="00222561">
              <w:rPr>
                <w:rFonts w:cs="Arial"/>
              </w:rPr>
              <w:fldChar w:fldCharType="begin"/>
            </w:r>
            <w:r w:rsidRPr="00222561">
              <w:rPr>
                <w:rFonts w:cs="Arial"/>
              </w:rPr>
              <w:instrText xml:space="preserve"> =SUM(ABOVE) </w:instrText>
            </w:r>
            <w:r w:rsidRPr="00222561">
              <w:rPr>
                <w:rFonts w:cs="Arial"/>
              </w:rPr>
              <w:fldChar w:fldCharType="separate"/>
            </w:r>
            <w:r w:rsidRPr="00222561">
              <w:rPr>
                <w:rFonts w:cs="Arial"/>
                <w:noProof/>
              </w:rPr>
              <w:t>$  266.90</w:t>
            </w:r>
            <w:r w:rsidRPr="00222561">
              <w:rPr>
                <w:rFonts w:cs="Arial"/>
              </w:rPr>
              <w:fldChar w:fldCharType="end"/>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13) ELIS OLMEDO DE GARCIA, $101.50, por suministro de alimentos en atención a la ONG Buenas Nuevas y equipo de la Alcaldía en brigada de consulta general realizada en Cantón San Rafael.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 xml:space="preserve">14) MULTISERVICIOS “SALDAÑA”; facturas detalladas a continuación: </w:t>
      </w:r>
    </w:p>
    <w:tbl>
      <w:tblPr>
        <w:tblStyle w:val="Tablaconcuadrcula"/>
        <w:tblW w:w="0" w:type="auto"/>
        <w:tblInd w:w="108" w:type="dxa"/>
        <w:tblLook w:val="04A0"/>
      </w:tblPr>
      <w:tblGrid>
        <w:gridCol w:w="5954"/>
        <w:gridCol w:w="1276"/>
        <w:gridCol w:w="1559"/>
      </w:tblGrid>
      <w:tr w:rsidR="00222561" w:rsidRPr="00222561" w:rsidTr="00A546FA">
        <w:tc>
          <w:tcPr>
            <w:tcW w:w="5954" w:type="dxa"/>
            <w:vMerge w:val="restart"/>
          </w:tcPr>
          <w:p w:rsidR="00222561" w:rsidRPr="00222561" w:rsidRDefault="00222561" w:rsidP="00A546FA">
            <w:pPr>
              <w:jc w:val="both"/>
              <w:rPr>
                <w:rFonts w:cs="Arial"/>
                <w:spacing w:val="-4"/>
              </w:rPr>
            </w:pPr>
            <w:proofErr w:type="spellStart"/>
            <w:r w:rsidRPr="00222561">
              <w:rPr>
                <w:rFonts w:cs="Arial"/>
                <w:spacing w:val="-4"/>
              </w:rPr>
              <w:t>Sum</w:t>
            </w:r>
            <w:proofErr w:type="spellEnd"/>
            <w:r w:rsidRPr="00222561">
              <w:rPr>
                <w:rFonts w:cs="Arial"/>
                <w:spacing w:val="-4"/>
              </w:rPr>
              <w:t xml:space="preserve">. </w:t>
            </w:r>
            <w:proofErr w:type="gramStart"/>
            <w:r w:rsidRPr="00222561">
              <w:rPr>
                <w:rFonts w:cs="Arial"/>
                <w:spacing w:val="-4"/>
              </w:rPr>
              <w:t>materiales</w:t>
            </w:r>
            <w:proofErr w:type="gramEnd"/>
            <w:r w:rsidRPr="00222561">
              <w:rPr>
                <w:rFonts w:cs="Arial"/>
                <w:spacing w:val="-4"/>
              </w:rPr>
              <w:t xml:space="preserve"> para construcción caja de captación agua Crío. Los </w:t>
            </w:r>
            <w:proofErr w:type="spellStart"/>
            <w:r w:rsidRPr="00222561">
              <w:rPr>
                <w:rFonts w:cs="Arial"/>
                <w:spacing w:val="-4"/>
              </w:rPr>
              <w:t>Rendones</w:t>
            </w:r>
            <w:proofErr w:type="spellEnd"/>
            <w:r w:rsidRPr="00222561">
              <w:rPr>
                <w:rFonts w:cs="Arial"/>
                <w:spacing w:val="-4"/>
              </w:rPr>
              <w:t xml:space="preserve">, </w:t>
            </w:r>
            <w:proofErr w:type="spellStart"/>
            <w:r w:rsidRPr="00222561">
              <w:rPr>
                <w:rFonts w:cs="Arial"/>
                <w:spacing w:val="-4"/>
              </w:rPr>
              <w:t>Ctón</w:t>
            </w:r>
            <w:proofErr w:type="spellEnd"/>
            <w:r w:rsidRPr="00222561">
              <w:rPr>
                <w:rFonts w:cs="Arial"/>
                <w:spacing w:val="-4"/>
              </w:rPr>
              <w:t>. El Níspero</w:t>
            </w:r>
          </w:p>
        </w:tc>
        <w:tc>
          <w:tcPr>
            <w:tcW w:w="1276" w:type="dxa"/>
          </w:tcPr>
          <w:p w:rsidR="00222561" w:rsidRPr="00222561" w:rsidRDefault="00222561" w:rsidP="00A546FA">
            <w:pPr>
              <w:jc w:val="center"/>
              <w:rPr>
                <w:rFonts w:cs="Arial"/>
              </w:rPr>
            </w:pPr>
            <w:r w:rsidRPr="00222561">
              <w:rPr>
                <w:rFonts w:cs="Arial"/>
              </w:rPr>
              <w:t>004029</w:t>
            </w:r>
          </w:p>
        </w:tc>
        <w:tc>
          <w:tcPr>
            <w:tcW w:w="1559" w:type="dxa"/>
          </w:tcPr>
          <w:p w:rsidR="00222561" w:rsidRPr="00222561" w:rsidRDefault="00222561" w:rsidP="00A546FA">
            <w:pPr>
              <w:jc w:val="right"/>
              <w:rPr>
                <w:rFonts w:cs="Arial"/>
              </w:rPr>
            </w:pPr>
            <w:r w:rsidRPr="00222561">
              <w:rPr>
                <w:rFonts w:cs="Arial"/>
              </w:rPr>
              <w:t>$  1,328.25</w:t>
            </w:r>
          </w:p>
        </w:tc>
      </w:tr>
      <w:tr w:rsidR="00222561" w:rsidRPr="00222561" w:rsidTr="00A546FA">
        <w:tc>
          <w:tcPr>
            <w:tcW w:w="5954" w:type="dxa"/>
            <w:vMerge/>
          </w:tcPr>
          <w:p w:rsidR="00222561" w:rsidRPr="00222561" w:rsidRDefault="00222561" w:rsidP="00A546FA">
            <w:pPr>
              <w:jc w:val="both"/>
              <w:rPr>
                <w:rFonts w:cs="Arial"/>
              </w:rPr>
            </w:pPr>
          </w:p>
        </w:tc>
        <w:tc>
          <w:tcPr>
            <w:tcW w:w="1276" w:type="dxa"/>
          </w:tcPr>
          <w:p w:rsidR="00222561" w:rsidRPr="00222561" w:rsidRDefault="00222561" w:rsidP="00A546FA">
            <w:pPr>
              <w:jc w:val="center"/>
              <w:rPr>
                <w:rFonts w:cs="Arial"/>
              </w:rPr>
            </w:pPr>
            <w:r w:rsidRPr="00222561">
              <w:rPr>
                <w:rFonts w:cs="Arial"/>
              </w:rPr>
              <w:t>004030</w:t>
            </w:r>
          </w:p>
        </w:tc>
        <w:tc>
          <w:tcPr>
            <w:tcW w:w="1559" w:type="dxa"/>
          </w:tcPr>
          <w:p w:rsidR="00222561" w:rsidRPr="00222561" w:rsidRDefault="00222561" w:rsidP="00A546FA">
            <w:pPr>
              <w:jc w:val="right"/>
              <w:rPr>
                <w:rFonts w:cs="Arial"/>
              </w:rPr>
            </w:pPr>
            <w:r w:rsidRPr="00222561">
              <w:rPr>
                <w:rFonts w:cs="Arial"/>
              </w:rPr>
              <w:t>$     215.50</w:t>
            </w:r>
          </w:p>
        </w:tc>
      </w:tr>
      <w:tr w:rsidR="00222561" w:rsidRPr="00222561" w:rsidTr="00A546FA">
        <w:tc>
          <w:tcPr>
            <w:tcW w:w="7230" w:type="dxa"/>
            <w:gridSpan w:val="2"/>
          </w:tcPr>
          <w:p w:rsidR="00222561" w:rsidRPr="00222561" w:rsidRDefault="00222561" w:rsidP="00A546FA">
            <w:pPr>
              <w:jc w:val="right"/>
              <w:rPr>
                <w:rFonts w:cs="Arial"/>
              </w:rPr>
            </w:pPr>
            <w:proofErr w:type="gramStart"/>
            <w:r w:rsidRPr="00222561">
              <w:rPr>
                <w:rFonts w:cs="Arial"/>
              </w:rPr>
              <w:t>Total …</w:t>
            </w:r>
            <w:proofErr w:type="gramEnd"/>
            <w:r w:rsidRPr="00222561">
              <w:rPr>
                <w:rFonts w:cs="Arial"/>
              </w:rPr>
              <w:t>……………………………………………..</w:t>
            </w:r>
          </w:p>
        </w:tc>
        <w:tc>
          <w:tcPr>
            <w:tcW w:w="1559" w:type="dxa"/>
          </w:tcPr>
          <w:p w:rsidR="00222561" w:rsidRPr="00222561" w:rsidRDefault="00222561" w:rsidP="00A546FA">
            <w:pPr>
              <w:jc w:val="right"/>
              <w:rPr>
                <w:rFonts w:cs="Arial"/>
              </w:rPr>
            </w:pPr>
            <w:r w:rsidRPr="00222561">
              <w:rPr>
                <w:rFonts w:cs="Arial"/>
              </w:rPr>
              <w:fldChar w:fldCharType="begin"/>
            </w:r>
            <w:r w:rsidRPr="00222561">
              <w:rPr>
                <w:rFonts w:cs="Arial"/>
              </w:rPr>
              <w:instrText xml:space="preserve"> =SUM(ABOVE) </w:instrText>
            </w:r>
            <w:r w:rsidRPr="00222561">
              <w:rPr>
                <w:rFonts w:cs="Arial"/>
              </w:rPr>
              <w:fldChar w:fldCharType="separate"/>
            </w:r>
            <w:r w:rsidRPr="00222561">
              <w:rPr>
                <w:rFonts w:cs="Arial"/>
                <w:noProof/>
              </w:rPr>
              <w:t>$1,543.75</w:t>
            </w:r>
            <w:r w:rsidRPr="00222561">
              <w:rPr>
                <w:rFonts w:cs="Arial"/>
              </w:rPr>
              <w:fldChar w:fldCharType="end"/>
            </w:r>
          </w:p>
        </w:tc>
      </w:tr>
    </w:tbl>
    <w:p w:rsidR="00222561" w:rsidRPr="00222561" w:rsidRDefault="00222561" w:rsidP="00222561">
      <w:pPr>
        <w:spacing w:after="0" w:line="240" w:lineRule="auto"/>
        <w:jc w:val="center"/>
        <w:rPr>
          <w:rFonts w:cs="Arial"/>
        </w:rPr>
      </w:pPr>
      <w:r w:rsidRPr="00222561">
        <w:rPr>
          <w:rFonts w:cs="Arial"/>
        </w:rPr>
        <w:t>//////////////////////////////////////////////////////////////////////////////////////////////////////////////</w:t>
      </w:r>
    </w:p>
    <w:tbl>
      <w:tblPr>
        <w:tblStyle w:val="Tablaconcuadrcula"/>
        <w:tblW w:w="0" w:type="auto"/>
        <w:tblInd w:w="108" w:type="dxa"/>
        <w:tblLook w:val="04A0"/>
      </w:tblPr>
      <w:tblGrid>
        <w:gridCol w:w="5954"/>
        <w:gridCol w:w="1276"/>
        <w:gridCol w:w="1559"/>
      </w:tblGrid>
      <w:tr w:rsidR="00222561" w:rsidRPr="00222561" w:rsidTr="00A546FA">
        <w:tc>
          <w:tcPr>
            <w:tcW w:w="5954" w:type="dxa"/>
            <w:vMerge w:val="restart"/>
          </w:tcPr>
          <w:p w:rsidR="00222561" w:rsidRPr="00222561" w:rsidRDefault="00222561" w:rsidP="00A546FA">
            <w:pPr>
              <w:jc w:val="both"/>
              <w:rPr>
                <w:rFonts w:cs="Arial"/>
                <w:spacing w:val="-4"/>
              </w:rPr>
            </w:pPr>
            <w:proofErr w:type="spellStart"/>
            <w:r w:rsidRPr="00222561">
              <w:rPr>
                <w:rFonts w:cs="Arial"/>
                <w:spacing w:val="-4"/>
              </w:rPr>
              <w:t>Sum</w:t>
            </w:r>
            <w:proofErr w:type="spellEnd"/>
            <w:r w:rsidRPr="00222561">
              <w:rPr>
                <w:rFonts w:cs="Arial"/>
                <w:spacing w:val="-4"/>
              </w:rPr>
              <w:t xml:space="preserve">. materiales para construcción de cerco de protección con malla </w:t>
            </w:r>
            <w:proofErr w:type="spellStart"/>
            <w:r w:rsidRPr="00222561">
              <w:rPr>
                <w:rFonts w:cs="Arial"/>
                <w:spacing w:val="-4"/>
              </w:rPr>
              <w:t>ciclon</w:t>
            </w:r>
            <w:proofErr w:type="spellEnd"/>
            <w:r w:rsidRPr="00222561">
              <w:rPr>
                <w:rFonts w:cs="Arial"/>
                <w:spacing w:val="-4"/>
              </w:rPr>
              <w:t xml:space="preserve"> para evitar botadero de basura en calle salida a San Juan</w:t>
            </w:r>
          </w:p>
        </w:tc>
        <w:tc>
          <w:tcPr>
            <w:tcW w:w="1276" w:type="dxa"/>
          </w:tcPr>
          <w:p w:rsidR="00222561" w:rsidRPr="00222561" w:rsidRDefault="00222561" w:rsidP="00A546FA">
            <w:pPr>
              <w:jc w:val="center"/>
              <w:rPr>
                <w:rFonts w:cs="Arial"/>
              </w:rPr>
            </w:pPr>
            <w:r w:rsidRPr="00222561">
              <w:rPr>
                <w:rFonts w:cs="Arial"/>
              </w:rPr>
              <w:t>004032</w:t>
            </w:r>
          </w:p>
        </w:tc>
        <w:tc>
          <w:tcPr>
            <w:tcW w:w="1559" w:type="dxa"/>
          </w:tcPr>
          <w:p w:rsidR="00222561" w:rsidRPr="00222561" w:rsidRDefault="00222561" w:rsidP="00A546FA">
            <w:pPr>
              <w:jc w:val="right"/>
              <w:rPr>
                <w:rFonts w:cs="Arial"/>
              </w:rPr>
            </w:pPr>
            <w:r w:rsidRPr="00222561">
              <w:rPr>
                <w:rFonts w:cs="Arial"/>
              </w:rPr>
              <w:t>$  2,352.00</w:t>
            </w:r>
          </w:p>
        </w:tc>
      </w:tr>
      <w:tr w:rsidR="00222561" w:rsidRPr="00222561" w:rsidTr="00A546FA">
        <w:tc>
          <w:tcPr>
            <w:tcW w:w="5954" w:type="dxa"/>
            <w:vMerge/>
          </w:tcPr>
          <w:p w:rsidR="00222561" w:rsidRPr="00222561" w:rsidRDefault="00222561" w:rsidP="00A546FA">
            <w:pPr>
              <w:jc w:val="both"/>
              <w:rPr>
                <w:rFonts w:cs="Arial"/>
              </w:rPr>
            </w:pPr>
          </w:p>
        </w:tc>
        <w:tc>
          <w:tcPr>
            <w:tcW w:w="1276" w:type="dxa"/>
          </w:tcPr>
          <w:p w:rsidR="00222561" w:rsidRPr="00222561" w:rsidRDefault="00222561" w:rsidP="00A546FA">
            <w:pPr>
              <w:jc w:val="center"/>
              <w:rPr>
                <w:rFonts w:cs="Arial"/>
              </w:rPr>
            </w:pPr>
            <w:r w:rsidRPr="00222561">
              <w:rPr>
                <w:rFonts w:cs="Arial"/>
              </w:rPr>
              <w:t>004033</w:t>
            </w:r>
          </w:p>
        </w:tc>
        <w:tc>
          <w:tcPr>
            <w:tcW w:w="1559" w:type="dxa"/>
          </w:tcPr>
          <w:p w:rsidR="00222561" w:rsidRPr="00222561" w:rsidRDefault="00222561" w:rsidP="00A546FA">
            <w:pPr>
              <w:jc w:val="right"/>
              <w:rPr>
                <w:rFonts w:cs="Arial"/>
              </w:rPr>
            </w:pPr>
            <w:r w:rsidRPr="00222561">
              <w:rPr>
                <w:rFonts w:cs="Arial"/>
              </w:rPr>
              <w:t>$       83.25</w:t>
            </w:r>
          </w:p>
        </w:tc>
      </w:tr>
      <w:tr w:rsidR="00222561" w:rsidRPr="00222561" w:rsidTr="00A546FA">
        <w:tc>
          <w:tcPr>
            <w:tcW w:w="7230" w:type="dxa"/>
            <w:gridSpan w:val="2"/>
          </w:tcPr>
          <w:p w:rsidR="00222561" w:rsidRPr="00222561" w:rsidRDefault="00222561" w:rsidP="00A546FA">
            <w:pPr>
              <w:jc w:val="right"/>
              <w:rPr>
                <w:rFonts w:cs="Arial"/>
              </w:rPr>
            </w:pPr>
            <w:proofErr w:type="gramStart"/>
            <w:r w:rsidRPr="00222561">
              <w:rPr>
                <w:rFonts w:cs="Arial"/>
              </w:rPr>
              <w:t>Total …</w:t>
            </w:r>
            <w:proofErr w:type="gramEnd"/>
            <w:r w:rsidRPr="00222561">
              <w:rPr>
                <w:rFonts w:cs="Arial"/>
              </w:rPr>
              <w:t>……………………………………………..</w:t>
            </w:r>
          </w:p>
        </w:tc>
        <w:tc>
          <w:tcPr>
            <w:tcW w:w="1559" w:type="dxa"/>
          </w:tcPr>
          <w:p w:rsidR="00222561" w:rsidRPr="00222561" w:rsidRDefault="00222561" w:rsidP="00A546FA">
            <w:pPr>
              <w:jc w:val="right"/>
              <w:rPr>
                <w:rFonts w:cs="Arial"/>
              </w:rPr>
            </w:pPr>
            <w:r w:rsidRPr="00222561">
              <w:rPr>
                <w:rFonts w:cs="Arial"/>
              </w:rPr>
              <w:fldChar w:fldCharType="begin"/>
            </w:r>
            <w:r w:rsidRPr="00222561">
              <w:rPr>
                <w:rFonts w:cs="Arial"/>
              </w:rPr>
              <w:instrText xml:space="preserve"> =SUM(ABOVE) </w:instrText>
            </w:r>
            <w:r w:rsidRPr="00222561">
              <w:rPr>
                <w:rFonts w:cs="Arial"/>
              </w:rPr>
              <w:fldChar w:fldCharType="separate"/>
            </w:r>
            <w:r w:rsidRPr="00222561">
              <w:rPr>
                <w:rFonts w:cs="Arial"/>
                <w:noProof/>
              </w:rPr>
              <w:t>$  2,435.25</w:t>
            </w:r>
            <w:r w:rsidRPr="00222561">
              <w:rPr>
                <w:rFonts w:cs="Arial"/>
              </w:rPr>
              <w:fldChar w:fldCharType="end"/>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15) DORSA, S.A. DE C.V., facturas detalladas a continuación:</w:t>
      </w:r>
    </w:p>
    <w:tbl>
      <w:tblPr>
        <w:tblStyle w:val="Tablaconcuadrcula"/>
        <w:tblW w:w="8818" w:type="dxa"/>
        <w:tblInd w:w="108" w:type="dxa"/>
        <w:tblLayout w:type="fixed"/>
        <w:tblLook w:val="04A0"/>
      </w:tblPr>
      <w:tblGrid>
        <w:gridCol w:w="6096"/>
        <w:gridCol w:w="1134"/>
        <w:gridCol w:w="1588"/>
      </w:tblGrid>
      <w:tr w:rsidR="00222561" w:rsidRPr="00222561" w:rsidTr="00A546FA">
        <w:tc>
          <w:tcPr>
            <w:tcW w:w="6096" w:type="dxa"/>
            <w:tcBorders>
              <w:right w:val="single" w:sz="4" w:space="0" w:color="auto"/>
            </w:tcBorders>
          </w:tcPr>
          <w:p w:rsidR="00222561" w:rsidRPr="00222561" w:rsidRDefault="00222561" w:rsidP="00A546FA">
            <w:pPr>
              <w:jc w:val="center"/>
              <w:rPr>
                <w:rFonts w:cs="Arial"/>
              </w:rPr>
            </w:pPr>
            <w:r w:rsidRPr="00222561">
              <w:rPr>
                <w:rFonts w:cs="Arial"/>
              </w:rPr>
              <w:t>DETALLE</w:t>
            </w:r>
          </w:p>
        </w:tc>
        <w:tc>
          <w:tcPr>
            <w:tcW w:w="1134" w:type="dxa"/>
            <w:tcBorders>
              <w:left w:val="single" w:sz="4" w:space="0" w:color="auto"/>
            </w:tcBorders>
          </w:tcPr>
          <w:p w:rsidR="00222561" w:rsidRPr="00222561" w:rsidRDefault="00222561" w:rsidP="00A546FA">
            <w:pPr>
              <w:jc w:val="center"/>
              <w:rPr>
                <w:rFonts w:cs="Arial"/>
              </w:rPr>
            </w:pPr>
            <w:r w:rsidRPr="00222561">
              <w:rPr>
                <w:rFonts w:cs="Arial"/>
              </w:rPr>
              <w:t>FACT.</w:t>
            </w:r>
          </w:p>
        </w:tc>
        <w:tc>
          <w:tcPr>
            <w:tcW w:w="1588" w:type="dxa"/>
          </w:tcPr>
          <w:p w:rsidR="00222561" w:rsidRPr="00222561" w:rsidRDefault="00222561" w:rsidP="00A546FA">
            <w:pPr>
              <w:jc w:val="center"/>
              <w:rPr>
                <w:rFonts w:cs="Arial"/>
              </w:rPr>
            </w:pPr>
            <w:r w:rsidRPr="00222561">
              <w:rPr>
                <w:rFonts w:cs="Arial"/>
              </w:rPr>
              <w:t>MONTO</w:t>
            </w:r>
          </w:p>
        </w:tc>
      </w:tr>
      <w:tr w:rsidR="00222561" w:rsidRPr="00222561" w:rsidTr="00A546FA">
        <w:trPr>
          <w:trHeight w:val="183"/>
        </w:trPr>
        <w:tc>
          <w:tcPr>
            <w:tcW w:w="6096" w:type="dxa"/>
            <w:vMerge w:val="restart"/>
            <w:tcBorders>
              <w:right w:val="single" w:sz="4" w:space="0" w:color="auto"/>
            </w:tcBorders>
          </w:tcPr>
          <w:p w:rsidR="00222561" w:rsidRPr="00222561" w:rsidRDefault="00222561" w:rsidP="00A546FA">
            <w:pPr>
              <w:rPr>
                <w:rFonts w:cs="Arial"/>
              </w:rPr>
            </w:pPr>
            <w:r w:rsidRPr="00222561">
              <w:rPr>
                <w:rFonts w:cs="Arial"/>
              </w:rPr>
              <w:t>Suministro de focos para pick up N4936 y N4956</w:t>
            </w:r>
          </w:p>
        </w:tc>
        <w:tc>
          <w:tcPr>
            <w:tcW w:w="1134" w:type="dxa"/>
            <w:tcBorders>
              <w:left w:val="single" w:sz="4" w:space="0" w:color="auto"/>
              <w:bottom w:val="single" w:sz="4" w:space="0" w:color="auto"/>
            </w:tcBorders>
          </w:tcPr>
          <w:p w:rsidR="00222561" w:rsidRPr="00222561" w:rsidRDefault="00222561" w:rsidP="00A546FA">
            <w:pPr>
              <w:jc w:val="center"/>
              <w:rPr>
                <w:rFonts w:cs="Arial"/>
              </w:rPr>
            </w:pPr>
            <w:r w:rsidRPr="00222561">
              <w:rPr>
                <w:rFonts w:cs="Arial"/>
              </w:rPr>
              <w:t>3620</w:t>
            </w:r>
          </w:p>
        </w:tc>
        <w:tc>
          <w:tcPr>
            <w:tcW w:w="1588" w:type="dxa"/>
          </w:tcPr>
          <w:p w:rsidR="00222561" w:rsidRPr="00222561" w:rsidRDefault="00222561" w:rsidP="00A546FA">
            <w:pPr>
              <w:jc w:val="right"/>
              <w:rPr>
                <w:rFonts w:cs="Arial"/>
              </w:rPr>
            </w:pPr>
            <w:r w:rsidRPr="00222561">
              <w:rPr>
                <w:rFonts w:cs="Arial"/>
              </w:rPr>
              <w:t>$ 3.50</w:t>
            </w:r>
          </w:p>
        </w:tc>
      </w:tr>
      <w:tr w:rsidR="00222561" w:rsidRPr="00222561" w:rsidTr="00A546FA">
        <w:trPr>
          <w:trHeight w:val="183"/>
        </w:trPr>
        <w:tc>
          <w:tcPr>
            <w:tcW w:w="6096" w:type="dxa"/>
            <w:vMerge/>
            <w:tcBorders>
              <w:bottom w:val="single" w:sz="4" w:space="0" w:color="auto"/>
              <w:right w:val="single" w:sz="4" w:space="0" w:color="auto"/>
            </w:tcBorders>
          </w:tcPr>
          <w:p w:rsidR="00222561" w:rsidRPr="00222561" w:rsidRDefault="00222561" w:rsidP="00A546FA">
            <w:pPr>
              <w:rPr>
                <w:rFonts w:cs="Arial"/>
              </w:rPr>
            </w:pPr>
          </w:p>
        </w:tc>
        <w:tc>
          <w:tcPr>
            <w:tcW w:w="1134" w:type="dxa"/>
            <w:tcBorders>
              <w:left w:val="single" w:sz="4" w:space="0" w:color="auto"/>
              <w:bottom w:val="single" w:sz="4" w:space="0" w:color="auto"/>
            </w:tcBorders>
          </w:tcPr>
          <w:p w:rsidR="00222561" w:rsidRPr="00222561" w:rsidRDefault="00222561" w:rsidP="00A546FA">
            <w:pPr>
              <w:jc w:val="center"/>
              <w:rPr>
                <w:rFonts w:cs="Arial"/>
              </w:rPr>
            </w:pPr>
            <w:r w:rsidRPr="00222561">
              <w:rPr>
                <w:rFonts w:cs="Arial"/>
              </w:rPr>
              <w:t>3878</w:t>
            </w:r>
          </w:p>
        </w:tc>
        <w:tc>
          <w:tcPr>
            <w:tcW w:w="1588" w:type="dxa"/>
          </w:tcPr>
          <w:p w:rsidR="00222561" w:rsidRPr="00222561" w:rsidRDefault="00222561" w:rsidP="00A546FA">
            <w:pPr>
              <w:jc w:val="right"/>
              <w:rPr>
                <w:rFonts w:cs="Arial"/>
              </w:rPr>
            </w:pPr>
            <w:r w:rsidRPr="00222561">
              <w:rPr>
                <w:rFonts w:cs="Arial"/>
              </w:rPr>
              <w:t>$ 4.20</w:t>
            </w:r>
          </w:p>
        </w:tc>
      </w:tr>
      <w:tr w:rsidR="00222561" w:rsidRPr="00222561" w:rsidTr="00A546FA">
        <w:trPr>
          <w:trHeight w:val="183"/>
        </w:trPr>
        <w:tc>
          <w:tcPr>
            <w:tcW w:w="6096" w:type="dxa"/>
            <w:tcBorders>
              <w:bottom w:val="single" w:sz="4" w:space="0" w:color="auto"/>
              <w:right w:val="single" w:sz="4" w:space="0" w:color="auto"/>
            </w:tcBorders>
          </w:tcPr>
          <w:p w:rsidR="00222561" w:rsidRPr="00222561" w:rsidRDefault="00222561" w:rsidP="00A546FA">
            <w:pPr>
              <w:rPr>
                <w:rFonts w:cs="Arial"/>
              </w:rPr>
            </w:pPr>
            <w:proofErr w:type="spellStart"/>
            <w:r w:rsidRPr="00222561">
              <w:rPr>
                <w:rFonts w:cs="Arial"/>
              </w:rPr>
              <w:t>Sum</w:t>
            </w:r>
            <w:proofErr w:type="spellEnd"/>
            <w:r w:rsidRPr="00222561">
              <w:rPr>
                <w:rFonts w:cs="Arial"/>
              </w:rPr>
              <w:t>. aceite para camión recolector basura N2593</w:t>
            </w:r>
          </w:p>
        </w:tc>
        <w:tc>
          <w:tcPr>
            <w:tcW w:w="1134" w:type="dxa"/>
            <w:tcBorders>
              <w:left w:val="single" w:sz="4" w:space="0" w:color="auto"/>
              <w:bottom w:val="single" w:sz="4" w:space="0" w:color="auto"/>
            </w:tcBorders>
          </w:tcPr>
          <w:p w:rsidR="00222561" w:rsidRPr="00222561" w:rsidRDefault="00222561" w:rsidP="00A546FA">
            <w:pPr>
              <w:jc w:val="center"/>
              <w:rPr>
                <w:rFonts w:cs="Arial"/>
              </w:rPr>
            </w:pPr>
            <w:r w:rsidRPr="00222561">
              <w:rPr>
                <w:rFonts w:cs="Arial"/>
              </w:rPr>
              <w:t>3622</w:t>
            </w:r>
          </w:p>
        </w:tc>
        <w:tc>
          <w:tcPr>
            <w:tcW w:w="1588" w:type="dxa"/>
          </w:tcPr>
          <w:p w:rsidR="00222561" w:rsidRPr="00222561" w:rsidRDefault="00222561" w:rsidP="00A546FA">
            <w:pPr>
              <w:jc w:val="right"/>
              <w:rPr>
                <w:rFonts w:cs="Arial"/>
              </w:rPr>
            </w:pPr>
            <w:r w:rsidRPr="00222561">
              <w:rPr>
                <w:rFonts w:cs="Arial"/>
              </w:rPr>
              <w:t>$   270.62</w:t>
            </w:r>
          </w:p>
        </w:tc>
      </w:tr>
      <w:tr w:rsidR="00222561" w:rsidRPr="00222561" w:rsidTr="00A546FA">
        <w:trPr>
          <w:trHeight w:val="183"/>
        </w:trPr>
        <w:tc>
          <w:tcPr>
            <w:tcW w:w="6096" w:type="dxa"/>
            <w:vMerge w:val="restart"/>
            <w:tcBorders>
              <w:right w:val="single" w:sz="4" w:space="0" w:color="auto"/>
            </w:tcBorders>
          </w:tcPr>
          <w:p w:rsidR="00222561" w:rsidRPr="00222561" w:rsidRDefault="00222561" w:rsidP="00A546FA">
            <w:pPr>
              <w:rPr>
                <w:rFonts w:cs="Arial"/>
              </w:rPr>
            </w:pPr>
            <w:r w:rsidRPr="00222561">
              <w:rPr>
                <w:rFonts w:cs="Arial"/>
              </w:rPr>
              <w:t xml:space="preserve">Suministro de repuesto y servicio de mecánica para retroexcavadora </w:t>
            </w:r>
          </w:p>
        </w:tc>
        <w:tc>
          <w:tcPr>
            <w:tcW w:w="1134" w:type="dxa"/>
            <w:tcBorders>
              <w:left w:val="single" w:sz="4" w:space="0" w:color="auto"/>
              <w:bottom w:val="single" w:sz="4" w:space="0" w:color="auto"/>
            </w:tcBorders>
          </w:tcPr>
          <w:p w:rsidR="00222561" w:rsidRPr="00222561" w:rsidRDefault="00222561" w:rsidP="00A546FA">
            <w:pPr>
              <w:jc w:val="center"/>
              <w:rPr>
                <w:rFonts w:cs="Arial"/>
              </w:rPr>
            </w:pPr>
            <w:r w:rsidRPr="00222561">
              <w:rPr>
                <w:rFonts w:cs="Arial"/>
              </w:rPr>
              <w:t>3185</w:t>
            </w:r>
          </w:p>
        </w:tc>
        <w:tc>
          <w:tcPr>
            <w:tcW w:w="1588" w:type="dxa"/>
          </w:tcPr>
          <w:p w:rsidR="00222561" w:rsidRPr="00222561" w:rsidRDefault="00222561" w:rsidP="00A546FA">
            <w:pPr>
              <w:jc w:val="right"/>
              <w:rPr>
                <w:rFonts w:cs="Arial"/>
              </w:rPr>
            </w:pPr>
            <w:r w:rsidRPr="00222561">
              <w:rPr>
                <w:rFonts w:cs="Arial"/>
              </w:rPr>
              <w:t>$   165.13</w:t>
            </w:r>
          </w:p>
        </w:tc>
      </w:tr>
      <w:tr w:rsidR="00222561" w:rsidRPr="00222561" w:rsidTr="00A546FA">
        <w:trPr>
          <w:trHeight w:val="183"/>
        </w:trPr>
        <w:tc>
          <w:tcPr>
            <w:tcW w:w="6096" w:type="dxa"/>
            <w:vMerge/>
            <w:tcBorders>
              <w:bottom w:val="single" w:sz="4" w:space="0" w:color="auto"/>
              <w:right w:val="single" w:sz="4" w:space="0" w:color="auto"/>
            </w:tcBorders>
          </w:tcPr>
          <w:p w:rsidR="00222561" w:rsidRPr="00222561" w:rsidRDefault="00222561" w:rsidP="00A546FA">
            <w:pPr>
              <w:rPr>
                <w:rFonts w:cs="Arial"/>
              </w:rPr>
            </w:pPr>
          </w:p>
        </w:tc>
        <w:tc>
          <w:tcPr>
            <w:tcW w:w="1134" w:type="dxa"/>
            <w:tcBorders>
              <w:left w:val="single" w:sz="4" w:space="0" w:color="auto"/>
              <w:bottom w:val="single" w:sz="4" w:space="0" w:color="auto"/>
            </w:tcBorders>
          </w:tcPr>
          <w:p w:rsidR="00222561" w:rsidRPr="00222561" w:rsidRDefault="00222561" w:rsidP="00A546FA">
            <w:pPr>
              <w:jc w:val="center"/>
              <w:rPr>
                <w:rFonts w:cs="Arial"/>
              </w:rPr>
            </w:pPr>
            <w:r w:rsidRPr="00222561">
              <w:rPr>
                <w:rFonts w:cs="Arial"/>
              </w:rPr>
              <w:t>3427</w:t>
            </w:r>
          </w:p>
        </w:tc>
        <w:tc>
          <w:tcPr>
            <w:tcW w:w="1588" w:type="dxa"/>
          </w:tcPr>
          <w:p w:rsidR="00222561" w:rsidRPr="00222561" w:rsidRDefault="00222561" w:rsidP="00A546FA">
            <w:pPr>
              <w:jc w:val="right"/>
              <w:rPr>
                <w:rFonts w:cs="Arial"/>
              </w:rPr>
            </w:pPr>
            <w:r w:rsidRPr="00222561">
              <w:rPr>
                <w:rFonts w:cs="Arial"/>
              </w:rPr>
              <w:t>$     12.00</w:t>
            </w:r>
          </w:p>
        </w:tc>
      </w:tr>
      <w:tr w:rsidR="00222561" w:rsidRPr="00222561" w:rsidTr="00A546FA">
        <w:tc>
          <w:tcPr>
            <w:tcW w:w="7230" w:type="dxa"/>
            <w:gridSpan w:val="2"/>
          </w:tcPr>
          <w:p w:rsidR="00222561" w:rsidRPr="00222561" w:rsidRDefault="00222561" w:rsidP="00A546FA">
            <w:pPr>
              <w:jc w:val="right"/>
              <w:rPr>
                <w:rFonts w:cs="Arial"/>
              </w:rPr>
            </w:pPr>
            <w:proofErr w:type="gramStart"/>
            <w:r w:rsidRPr="00222561">
              <w:rPr>
                <w:rFonts w:cs="Arial"/>
              </w:rPr>
              <w:t>Total …</w:t>
            </w:r>
            <w:proofErr w:type="gramEnd"/>
            <w:r w:rsidRPr="00222561">
              <w:rPr>
                <w:rFonts w:cs="Arial"/>
              </w:rPr>
              <w:t>………………………………………………...</w:t>
            </w:r>
          </w:p>
        </w:tc>
        <w:tc>
          <w:tcPr>
            <w:tcW w:w="1588" w:type="dxa"/>
          </w:tcPr>
          <w:p w:rsidR="00222561" w:rsidRPr="00222561" w:rsidRDefault="00222561" w:rsidP="00A546FA">
            <w:pPr>
              <w:tabs>
                <w:tab w:val="left" w:pos="1783"/>
                <w:tab w:val="left" w:pos="1939"/>
              </w:tabs>
              <w:jc w:val="right"/>
              <w:rPr>
                <w:rFonts w:cs="Arial"/>
              </w:rPr>
            </w:pPr>
            <w:r w:rsidRPr="00222561">
              <w:rPr>
                <w:rFonts w:cs="Arial"/>
              </w:rPr>
              <w:fldChar w:fldCharType="begin"/>
            </w:r>
            <w:r w:rsidRPr="00222561">
              <w:rPr>
                <w:rFonts w:cs="Arial"/>
              </w:rPr>
              <w:instrText xml:space="preserve"> =SUM(ABOVE) </w:instrText>
            </w:r>
            <w:r w:rsidRPr="00222561">
              <w:rPr>
                <w:rFonts w:cs="Arial"/>
              </w:rPr>
              <w:fldChar w:fldCharType="separate"/>
            </w:r>
            <w:r w:rsidRPr="00222561">
              <w:rPr>
                <w:rFonts w:cs="Arial"/>
                <w:noProof/>
              </w:rPr>
              <w:t>$   455.45</w:t>
            </w:r>
            <w:r w:rsidRPr="00222561">
              <w:rPr>
                <w:rFonts w:cs="Arial"/>
              </w:rPr>
              <w:fldChar w:fldCharType="end"/>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16) Distribuidora “ALFA Y OMEGA”, facturas detalladas a continuación:</w:t>
      </w:r>
    </w:p>
    <w:tbl>
      <w:tblPr>
        <w:tblStyle w:val="Tablaconcuadrcula"/>
        <w:tblW w:w="8789" w:type="dxa"/>
        <w:tblInd w:w="108" w:type="dxa"/>
        <w:tblLayout w:type="fixed"/>
        <w:tblLook w:val="04A0"/>
      </w:tblPr>
      <w:tblGrid>
        <w:gridCol w:w="1163"/>
        <w:gridCol w:w="5925"/>
        <w:gridCol w:w="1701"/>
      </w:tblGrid>
      <w:tr w:rsidR="00222561" w:rsidRPr="00222561" w:rsidTr="00A546FA">
        <w:tc>
          <w:tcPr>
            <w:tcW w:w="1163" w:type="dxa"/>
          </w:tcPr>
          <w:p w:rsidR="00222561" w:rsidRPr="00222561" w:rsidRDefault="00222561" w:rsidP="00A546FA">
            <w:pPr>
              <w:jc w:val="center"/>
              <w:rPr>
                <w:rFonts w:cs="Arial"/>
                <w:bCs/>
              </w:rPr>
            </w:pPr>
            <w:proofErr w:type="spellStart"/>
            <w:r w:rsidRPr="00222561">
              <w:rPr>
                <w:rFonts w:cs="Arial"/>
                <w:bCs/>
              </w:rPr>
              <w:t>Fac</w:t>
            </w:r>
            <w:proofErr w:type="spellEnd"/>
            <w:r w:rsidRPr="00222561">
              <w:rPr>
                <w:rFonts w:cs="Arial"/>
                <w:bCs/>
              </w:rPr>
              <w:t>.</w:t>
            </w:r>
          </w:p>
        </w:tc>
        <w:tc>
          <w:tcPr>
            <w:tcW w:w="5925" w:type="dxa"/>
            <w:tcBorders>
              <w:right w:val="single" w:sz="4" w:space="0" w:color="auto"/>
            </w:tcBorders>
          </w:tcPr>
          <w:p w:rsidR="00222561" w:rsidRPr="00222561" w:rsidRDefault="00222561" w:rsidP="00A546FA">
            <w:pPr>
              <w:jc w:val="center"/>
              <w:rPr>
                <w:rFonts w:cs="Arial"/>
                <w:bCs/>
              </w:rPr>
            </w:pPr>
            <w:r w:rsidRPr="00222561">
              <w:rPr>
                <w:rFonts w:cs="Arial"/>
                <w:bCs/>
              </w:rPr>
              <w:t>Detalle</w:t>
            </w:r>
          </w:p>
        </w:tc>
        <w:tc>
          <w:tcPr>
            <w:tcW w:w="1701" w:type="dxa"/>
            <w:tcBorders>
              <w:left w:val="single" w:sz="4" w:space="0" w:color="auto"/>
            </w:tcBorders>
          </w:tcPr>
          <w:p w:rsidR="00222561" w:rsidRPr="00222561" w:rsidRDefault="00222561" w:rsidP="00A546FA">
            <w:pPr>
              <w:jc w:val="center"/>
              <w:rPr>
                <w:rFonts w:cs="Arial"/>
                <w:bCs/>
              </w:rPr>
            </w:pPr>
            <w:r w:rsidRPr="00222561">
              <w:rPr>
                <w:rFonts w:cs="Arial"/>
                <w:bCs/>
              </w:rPr>
              <w:t>Monto</w:t>
            </w:r>
          </w:p>
        </w:tc>
      </w:tr>
      <w:tr w:rsidR="00222561" w:rsidRPr="00222561" w:rsidTr="00A546FA">
        <w:trPr>
          <w:trHeight w:val="49"/>
        </w:trPr>
        <w:tc>
          <w:tcPr>
            <w:tcW w:w="1163" w:type="dxa"/>
            <w:tcBorders>
              <w:bottom w:val="single" w:sz="4" w:space="0" w:color="auto"/>
            </w:tcBorders>
          </w:tcPr>
          <w:p w:rsidR="00222561" w:rsidRPr="00222561" w:rsidRDefault="00222561" w:rsidP="00A546FA">
            <w:pPr>
              <w:jc w:val="center"/>
              <w:rPr>
                <w:rFonts w:cs="Arial"/>
              </w:rPr>
            </w:pPr>
            <w:r w:rsidRPr="00222561">
              <w:rPr>
                <w:rFonts w:cs="Arial"/>
              </w:rPr>
              <w:t>6862</w:t>
            </w:r>
          </w:p>
        </w:tc>
        <w:tc>
          <w:tcPr>
            <w:tcW w:w="5925" w:type="dxa"/>
            <w:tcBorders>
              <w:bottom w:val="single" w:sz="4" w:space="0" w:color="auto"/>
              <w:right w:val="single" w:sz="4" w:space="0" w:color="auto"/>
            </w:tcBorders>
          </w:tcPr>
          <w:p w:rsidR="00222561" w:rsidRPr="00222561" w:rsidRDefault="00222561" w:rsidP="00A546FA">
            <w:pPr>
              <w:rPr>
                <w:rFonts w:cs="Arial"/>
              </w:rPr>
            </w:pPr>
            <w:r w:rsidRPr="00222561">
              <w:rPr>
                <w:rFonts w:cs="Arial"/>
              </w:rPr>
              <w:t>7 servicios funerarios</w:t>
            </w:r>
          </w:p>
        </w:tc>
        <w:tc>
          <w:tcPr>
            <w:tcW w:w="1701" w:type="dxa"/>
            <w:tcBorders>
              <w:left w:val="single" w:sz="4" w:space="0" w:color="auto"/>
            </w:tcBorders>
          </w:tcPr>
          <w:p w:rsidR="00222561" w:rsidRPr="00222561" w:rsidRDefault="00222561" w:rsidP="00A546FA">
            <w:pPr>
              <w:jc w:val="right"/>
              <w:rPr>
                <w:rFonts w:cs="Arial"/>
              </w:rPr>
            </w:pPr>
            <w:r w:rsidRPr="00222561">
              <w:rPr>
                <w:rFonts w:cs="Arial"/>
              </w:rPr>
              <w:t>$     875.00</w:t>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17) JUAN CARLOS MEDINA GARCIA, $212.00, por elaboración de dos murales de 2x2 metros alusivos a las tradiciones del Municipio, dentro de las instalaciones de la Alcaldía Municipal de Tacuba.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18) OLGA LIDIA ROSALES, recibos detallados a continuación:</w:t>
      </w:r>
    </w:p>
    <w:tbl>
      <w:tblPr>
        <w:tblStyle w:val="Tablaconcuadrcula"/>
        <w:tblW w:w="0" w:type="auto"/>
        <w:tblInd w:w="108" w:type="dxa"/>
        <w:tblLook w:val="04A0"/>
      </w:tblPr>
      <w:tblGrid>
        <w:gridCol w:w="7230"/>
        <w:gridCol w:w="1640"/>
      </w:tblGrid>
      <w:tr w:rsidR="00222561" w:rsidRPr="00222561" w:rsidTr="00A546FA">
        <w:tc>
          <w:tcPr>
            <w:tcW w:w="7230" w:type="dxa"/>
          </w:tcPr>
          <w:p w:rsidR="00222561" w:rsidRPr="00222561" w:rsidRDefault="00222561" w:rsidP="00A546FA">
            <w:pPr>
              <w:jc w:val="both"/>
              <w:rPr>
                <w:rFonts w:cs="Arial"/>
              </w:rPr>
            </w:pPr>
            <w:r w:rsidRPr="00222561">
              <w:rPr>
                <w:rFonts w:cs="Arial"/>
              </w:rPr>
              <w:t xml:space="preserve">Refrigerios en apoyo a reunión de padres de familia del Centro Escolar Juan Pablo II con el programa inicio de apadrinamiento con la institución </w:t>
            </w:r>
            <w:proofErr w:type="spellStart"/>
            <w:r w:rsidRPr="00222561">
              <w:rPr>
                <w:rFonts w:cs="Arial"/>
              </w:rPr>
              <w:lastRenderedPageBreak/>
              <w:t>GoobNeighbors</w:t>
            </w:r>
            <w:proofErr w:type="spellEnd"/>
          </w:p>
        </w:tc>
        <w:tc>
          <w:tcPr>
            <w:tcW w:w="1640" w:type="dxa"/>
          </w:tcPr>
          <w:p w:rsidR="00222561" w:rsidRPr="00222561" w:rsidRDefault="00222561" w:rsidP="00A546FA">
            <w:pPr>
              <w:jc w:val="right"/>
              <w:rPr>
                <w:rFonts w:cs="Arial"/>
              </w:rPr>
            </w:pPr>
            <w:r w:rsidRPr="00222561">
              <w:rPr>
                <w:rFonts w:cs="Arial"/>
              </w:rPr>
              <w:lastRenderedPageBreak/>
              <w:t>$    63.05</w:t>
            </w:r>
          </w:p>
        </w:tc>
      </w:tr>
      <w:tr w:rsidR="00222561" w:rsidRPr="00222561" w:rsidTr="00A546FA">
        <w:tc>
          <w:tcPr>
            <w:tcW w:w="7230" w:type="dxa"/>
          </w:tcPr>
          <w:p w:rsidR="00222561" w:rsidRPr="00222561" w:rsidRDefault="00222561" w:rsidP="00A546FA">
            <w:pPr>
              <w:jc w:val="both"/>
              <w:rPr>
                <w:rFonts w:cs="Arial"/>
              </w:rPr>
            </w:pPr>
            <w:r w:rsidRPr="00222561">
              <w:rPr>
                <w:rFonts w:cs="Arial"/>
              </w:rPr>
              <w:lastRenderedPageBreak/>
              <w:t xml:space="preserve">Refrigerios en apoyo a actividad en C.E. Las Palmeras para dar a conocer el proyecto de apadrinamiento a niños por parte de </w:t>
            </w:r>
            <w:proofErr w:type="spellStart"/>
            <w:r w:rsidRPr="00222561">
              <w:rPr>
                <w:rFonts w:cs="Arial"/>
              </w:rPr>
              <w:t>GoobNeighbors</w:t>
            </w:r>
            <w:proofErr w:type="spellEnd"/>
          </w:p>
        </w:tc>
        <w:tc>
          <w:tcPr>
            <w:tcW w:w="1640" w:type="dxa"/>
          </w:tcPr>
          <w:p w:rsidR="00222561" w:rsidRPr="00222561" w:rsidRDefault="00222561" w:rsidP="00A546FA">
            <w:pPr>
              <w:jc w:val="right"/>
              <w:rPr>
                <w:rFonts w:cs="Arial"/>
              </w:rPr>
            </w:pPr>
            <w:r w:rsidRPr="00222561">
              <w:rPr>
                <w:rFonts w:cs="Arial"/>
              </w:rPr>
              <w:t>$    43.55</w:t>
            </w:r>
          </w:p>
        </w:tc>
      </w:tr>
      <w:tr w:rsidR="00222561" w:rsidRPr="00222561" w:rsidTr="00A546FA">
        <w:tc>
          <w:tcPr>
            <w:tcW w:w="7230" w:type="dxa"/>
          </w:tcPr>
          <w:p w:rsidR="00222561" w:rsidRPr="00222561" w:rsidRDefault="00222561" w:rsidP="00A546FA">
            <w:pPr>
              <w:jc w:val="right"/>
              <w:rPr>
                <w:rFonts w:cs="Arial"/>
              </w:rPr>
            </w:pPr>
            <w:proofErr w:type="gramStart"/>
            <w:r w:rsidRPr="00222561">
              <w:rPr>
                <w:rFonts w:cs="Arial"/>
              </w:rPr>
              <w:t>Total …</w:t>
            </w:r>
            <w:proofErr w:type="gramEnd"/>
            <w:r w:rsidRPr="00222561">
              <w:rPr>
                <w:rFonts w:cs="Arial"/>
              </w:rPr>
              <w:t>…………………………………</w:t>
            </w:r>
          </w:p>
        </w:tc>
        <w:tc>
          <w:tcPr>
            <w:tcW w:w="1640" w:type="dxa"/>
          </w:tcPr>
          <w:p w:rsidR="00222561" w:rsidRPr="00222561" w:rsidRDefault="00222561" w:rsidP="00A546FA">
            <w:pPr>
              <w:jc w:val="right"/>
              <w:rPr>
                <w:rFonts w:cs="Arial"/>
              </w:rPr>
            </w:pPr>
            <w:r w:rsidRPr="00222561">
              <w:rPr>
                <w:rFonts w:cs="Arial"/>
              </w:rPr>
              <w:fldChar w:fldCharType="begin"/>
            </w:r>
            <w:r w:rsidRPr="00222561">
              <w:rPr>
                <w:rFonts w:cs="Arial"/>
              </w:rPr>
              <w:instrText xml:space="preserve"> =SUM(ABOVE) </w:instrText>
            </w:r>
            <w:r w:rsidRPr="00222561">
              <w:rPr>
                <w:rFonts w:cs="Arial"/>
              </w:rPr>
              <w:fldChar w:fldCharType="separate"/>
            </w:r>
            <w:r w:rsidRPr="00222561">
              <w:rPr>
                <w:rFonts w:cs="Arial"/>
                <w:noProof/>
              </w:rPr>
              <w:t>$106.60</w:t>
            </w:r>
            <w:r w:rsidRPr="00222561">
              <w:rPr>
                <w:rFonts w:cs="Arial"/>
              </w:rPr>
              <w:fldChar w:fldCharType="end"/>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19) MASTER EQUIPOS, S.A. DE C.V., $220.00, según factura No.001143, por suministro de cartuchos de tóner para fotocopiadora TASKALFA de uso en REF.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20) ANGELA VERONICA ZUNIGA DE PINTO, recibos detallados a continuación:</w:t>
      </w:r>
    </w:p>
    <w:tbl>
      <w:tblPr>
        <w:tblStyle w:val="Tablaconcuadrcula"/>
        <w:tblW w:w="0" w:type="auto"/>
        <w:tblInd w:w="108" w:type="dxa"/>
        <w:tblLook w:val="04A0"/>
      </w:tblPr>
      <w:tblGrid>
        <w:gridCol w:w="7230"/>
        <w:gridCol w:w="1640"/>
      </w:tblGrid>
      <w:tr w:rsidR="00222561" w:rsidRPr="00222561" w:rsidTr="00A546FA">
        <w:tc>
          <w:tcPr>
            <w:tcW w:w="7230" w:type="dxa"/>
          </w:tcPr>
          <w:p w:rsidR="00222561" w:rsidRPr="00222561" w:rsidRDefault="00222561" w:rsidP="00A546FA">
            <w:pPr>
              <w:jc w:val="both"/>
              <w:rPr>
                <w:rFonts w:cs="Arial"/>
              </w:rPr>
            </w:pPr>
            <w:r w:rsidRPr="00222561">
              <w:rPr>
                <w:rFonts w:cs="Arial"/>
              </w:rPr>
              <w:t>Alimentación en atención para personal de Ministerio de Vivienda, ADIC, Ministerio de Educación y personal de Ministerio de Gobernación</w:t>
            </w:r>
          </w:p>
        </w:tc>
        <w:tc>
          <w:tcPr>
            <w:tcW w:w="1640" w:type="dxa"/>
          </w:tcPr>
          <w:p w:rsidR="00222561" w:rsidRPr="00222561" w:rsidRDefault="00222561" w:rsidP="00A546FA">
            <w:pPr>
              <w:jc w:val="right"/>
              <w:rPr>
                <w:rFonts w:cs="Arial"/>
              </w:rPr>
            </w:pPr>
            <w:r w:rsidRPr="00222561">
              <w:rPr>
                <w:rFonts w:cs="Arial"/>
              </w:rPr>
              <w:t>$   122.50</w:t>
            </w:r>
          </w:p>
        </w:tc>
      </w:tr>
      <w:tr w:rsidR="00222561" w:rsidRPr="00222561" w:rsidTr="00A546FA">
        <w:tc>
          <w:tcPr>
            <w:tcW w:w="7230" w:type="dxa"/>
          </w:tcPr>
          <w:p w:rsidR="00222561" w:rsidRPr="00222561" w:rsidRDefault="00222561" w:rsidP="00A546FA">
            <w:pPr>
              <w:jc w:val="both"/>
              <w:rPr>
                <w:rFonts w:cs="Arial"/>
              </w:rPr>
            </w:pPr>
            <w:r w:rsidRPr="00222561">
              <w:rPr>
                <w:rFonts w:cs="Arial"/>
              </w:rPr>
              <w:t>Suministro de alimentación en atención reunión de seguimiento de coordinación en jornada de salud y asistente de la mesa contra el manejo de fuego en Ahuachapán</w:t>
            </w:r>
          </w:p>
        </w:tc>
        <w:tc>
          <w:tcPr>
            <w:tcW w:w="1640" w:type="dxa"/>
          </w:tcPr>
          <w:p w:rsidR="00222561" w:rsidRPr="00222561" w:rsidRDefault="00222561" w:rsidP="00A546FA">
            <w:pPr>
              <w:jc w:val="right"/>
              <w:rPr>
                <w:rFonts w:cs="Arial"/>
              </w:rPr>
            </w:pPr>
            <w:r w:rsidRPr="00222561">
              <w:rPr>
                <w:rFonts w:cs="Arial"/>
              </w:rPr>
              <w:t>$     87.50</w:t>
            </w:r>
          </w:p>
        </w:tc>
      </w:tr>
      <w:tr w:rsidR="00222561" w:rsidRPr="00222561" w:rsidTr="00A546FA">
        <w:tc>
          <w:tcPr>
            <w:tcW w:w="7230" w:type="dxa"/>
          </w:tcPr>
          <w:p w:rsidR="00222561" w:rsidRPr="00222561" w:rsidRDefault="00222561" w:rsidP="00A546FA">
            <w:pPr>
              <w:jc w:val="both"/>
              <w:rPr>
                <w:rFonts w:cs="Arial"/>
              </w:rPr>
            </w:pPr>
            <w:r w:rsidRPr="00222561">
              <w:rPr>
                <w:rFonts w:cs="Arial"/>
              </w:rPr>
              <w:t xml:space="preserve">Suministro de alimentos atención a equipo de </w:t>
            </w:r>
            <w:proofErr w:type="spellStart"/>
            <w:r w:rsidRPr="00222561">
              <w:rPr>
                <w:rFonts w:cs="Arial"/>
              </w:rPr>
              <w:t>aldesas</w:t>
            </w:r>
            <w:proofErr w:type="spellEnd"/>
            <w:r w:rsidRPr="00222561">
              <w:rPr>
                <w:rFonts w:cs="Arial"/>
              </w:rPr>
              <w:t xml:space="preserve"> infantiles, EMAOS, SIBASI y equipo de la Alcaldía</w:t>
            </w:r>
          </w:p>
        </w:tc>
        <w:tc>
          <w:tcPr>
            <w:tcW w:w="1640" w:type="dxa"/>
          </w:tcPr>
          <w:p w:rsidR="00222561" w:rsidRPr="00222561" w:rsidRDefault="00222561" w:rsidP="00A546FA">
            <w:pPr>
              <w:jc w:val="right"/>
              <w:rPr>
                <w:rFonts w:cs="Arial"/>
              </w:rPr>
            </w:pPr>
            <w:r w:rsidRPr="00222561">
              <w:rPr>
                <w:rFonts w:cs="Arial"/>
              </w:rPr>
              <w:t>$    156.00</w:t>
            </w:r>
          </w:p>
        </w:tc>
      </w:tr>
      <w:tr w:rsidR="00222561" w:rsidRPr="00222561" w:rsidTr="00A546FA">
        <w:tc>
          <w:tcPr>
            <w:tcW w:w="7230" w:type="dxa"/>
          </w:tcPr>
          <w:p w:rsidR="00222561" w:rsidRPr="00222561" w:rsidRDefault="00222561" w:rsidP="00A546FA">
            <w:pPr>
              <w:jc w:val="right"/>
              <w:rPr>
                <w:rFonts w:cs="Arial"/>
              </w:rPr>
            </w:pPr>
            <w:proofErr w:type="gramStart"/>
            <w:r w:rsidRPr="00222561">
              <w:rPr>
                <w:rFonts w:cs="Arial"/>
              </w:rPr>
              <w:t>Total …</w:t>
            </w:r>
            <w:proofErr w:type="gramEnd"/>
            <w:r w:rsidRPr="00222561">
              <w:rPr>
                <w:rFonts w:cs="Arial"/>
              </w:rPr>
              <w:t>…………………………………</w:t>
            </w:r>
          </w:p>
        </w:tc>
        <w:tc>
          <w:tcPr>
            <w:tcW w:w="1640" w:type="dxa"/>
          </w:tcPr>
          <w:p w:rsidR="00222561" w:rsidRPr="00222561" w:rsidRDefault="00222561" w:rsidP="00A546FA">
            <w:pPr>
              <w:jc w:val="right"/>
              <w:rPr>
                <w:rFonts w:cs="Arial"/>
              </w:rPr>
            </w:pPr>
            <w:r w:rsidRPr="00222561">
              <w:rPr>
                <w:rFonts w:cs="Arial"/>
              </w:rPr>
              <w:fldChar w:fldCharType="begin"/>
            </w:r>
            <w:r w:rsidRPr="00222561">
              <w:rPr>
                <w:rFonts w:cs="Arial"/>
              </w:rPr>
              <w:instrText xml:space="preserve"> =SUM(ABOVE) </w:instrText>
            </w:r>
            <w:r w:rsidRPr="00222561">
              <w:rPr>
                <w:rFonts w:cs="Arial"/>
              </w:rPr>
              <w:fldChar w:fldCharType="separate"/>
            </w:r>
            <w:r w:rsidRPr="00222561">
              <w:rPr>
                <w:rFonts w:cs="Arial"/>
                <w:noProof/>
              </w:rPr>
              <w:t>$    366.00</w:t>
            </w:r>
            <w:r w:rsidRPr="00222561">
              <w:rPr>
                <w:rFonts w:cs="Arial"/>
              </w:rPr>
              <w:fldChar w:fldCharType="end"/>
            </w:r>
          </w:p>
        </w:tc>
      </w:tr>
    </w:tbl>
    <w:p w:rsidR="00222561" w:rsidRPr="00222561" w:rsidRDefault="00222561" w:rsidP="00222561">
      <w:pPr>
        <w:spacing w:after="0" w:line="240" w:lineRule="auto"/>
        <w:jc w:val="both"/>
        <w:rPr>
          <w:rFonts w:cs="Arial"/>
        </w:rPr>
      </w:pPr>
      <w:r w:rsidRPr="00222561">
        <w:rPr>
          <w:rFonts w:cs="Arial"/>
        </w:rPr>
        <w:t>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21) LACTEOS Y TIENDA ROSY, $245.50, según factura No.00185, por suministro de productos para apoyo en actividades de diferentes comunidades.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 xml:space="preserve">22) FLOR DE MARIA CASTANEDA ZUNIGA, $108.50, por suministro de alimentos a </w:t>
      </w:r>
      <w:proofErr w:type="spellStart"/>
      <w:r w:rsidRPr="00222561">
        <w:rPr>
          <w:rFonts w:cs="Arial"/>
        </w:rPr>
        <w:t>staf</w:t>
      </w:r>
      <w:proofErr w:type="spellEnd"/>
      <w:r w:rsidRPr="00222561">
        <w:rPr>
          <w:rFonts w:cs="Arial"/>
        </w:rPr>
        <w:t xml:space="preserve"> de instalación de equipo para jornada de salud integrada con Ministerio de Desarrollo Local.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 xml:space="preserve">23) ERNESTINA DEL SOCORRO GARCIA DE CARCAMO, $232.00, por suministro de alimentos a </w:t>
      </w:r>
      <w:proofErr w:type="spellStart"/>
      <w:r w:rsidRPr="00222561">
        <w:rPr>
          <w:rFonts w:cs="Arial"/>
        </w:rPr>
        <w:t>staf</w:t>
      </w:r>
      <w:proofErr w:type="spellEnd"/>
      <w:r w:rsidRPr="00222561">
        <w:rPr>
          <w:rFonts w:cs="Arial"/>
        </w:rPr>
        <w:t xml:space="preserve"> de instalación de equipo y médicos para jornada de salud integrada con Ministerio de Desarrollo Local.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 xml:space="preserve">24) YESSICA JULIETA CASTILLO FABIAN, $819.50, por suministro de alimentos a </w:t>
      </w:r>
      <w:proofErr w:type="spellStart"/>
      <w:r w:rsidRPr="00222561">
        <w:rPr>
          <w:rFonts w:cs="Arial"/>
        </w:rPr>
        <w:t>staf</w:t>
      </w:r>
      <w:proofErr w:type="spellEnd"/>
      <w:r w:rsidRPr="00222561">
        <w:rPr>
          <w:rFonts w:cs="Arial"/>
        </w:rPr>
        <w:t xml:space="preserve"> de instalación de equipo y médicos para jornada de salud integrada y a mujeres en la conmemoración de la mujer.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25) MARIA ESFANIA GONZALEZ DE MARTINEZ, $400.00, por suministro de alimentos atención en jornada de formación en hábitos</w:t>
      </w:r>
      <w:r>
        <w:rPr>
          <w:rFonts w:cs="Arial"/>
        </w:rPr>
        <w:t xml:space="preserve"> </w:t>
      </w:r>
      <w:r w:rsidRPr="00222561">
        <w:rPr>
          <w:rFonts w:cs="Arial"/>
        </w:rPr>
        <w:t>higiénicos, aseo del hogar y alimentación saludable.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26) TRINIDAD RIVAS DE MIJANGO, $70.00, por suministro de alimentos atención en brigada odontológica al equipo de EMAOS y equipo de apoyo de la Alcaldía.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27) SERVICIOS PROFESIONALES DE CONTABILIDAD Y AUDITORIA R Y G, $185.00, según factura No.0059, por suministro de artículos y productos para atención a tres círculos de primera infancia en el Palmo, Sincuyo y círculo integrado de dos años. Conforme detalle en documentación anexa; con aplicación a la asignación presupuestaria respectiva.</w:t>
      </w:r>
    </w:p>
    <w:p w:rsidR="00222561" w:rsidRPr="00222561" w:rsidRDefault="00222561" w:rsidP="00222561">
      <w:pPr>
        <w:spacing w:after="0" w:line="240" w:lineRule="auto"/>
        <w:jc w:val="both"/>
        <w:rPr>
          <w:rFonts w:cs="Arial"/>
        </w:rPr>
      </w:pPr>
      <w:r w:rsidRPr="00222561">
        <w:rPr>
          <w:rFonts w:cs="Arial"/>
        </w:rPr>
        <w:t>Repórtese a los Departamentos de Contabilidad y Tesorería Municipal, para efectos de legalidad y los respectivos pagos, de conformidad a la Ley. Comuníquese.</w:t>
      </w:r>
    </w:p>
    <w:p w:rsidR="00222561" w:rsidRPr="00222561" w:rsidRDefault="00222561" w:rsidP="00222561">
      <w:pPr>
        <w:spacing w:after="0" w:line="240" w:lineRule="auto"/>
        <w:jc w:val="both"/>
        <w:rPr>
          <w:rFonts w:cs="Arial"/>
        </w:rPr>
      </w:pPr>
      <w:r w:rsidRPr="00222561">
        <w:rPr>
          <w:rFonts w:eastAsia="Calibri" w:cs="Arial"/>
          <w:bCs/>
        </w:rPr>
        <w:lastRenderedPageBreak/>
        <w:t>ACUERDO №.2</w:t>
      </w:r>
      <w:r w:rsidRPr="00222561">
        <w:rPr>
          <w:rFonts w:eastAsia="Calibri" w:cs="Arial"/>
        </w:rPr>
        <w:t xml:space="preserve">.El Concejo, en uso de sus facultades legales </w:t>
      </w:r>
      <w:r w:rsidRPr="00222561">
        <w:rPr>
          <w:rFonts w:cs="Arial"/>
        </w:rPr>
        <w:t xml:space="preserve">conferidas por el código municipal y la LACAP; </w:t>
      </w:r>
      <w:r w:rsidRPr="00222561">
        <w:rPr>
          <w:rFonts w:cs="Arial"/>
          <w:iCs/>
        </w:rPr>
        <w:t>ACUERDA</w:t>
      </w:r>
      <w:r w:rsidRPr="00222561">
        <w:rPr>
          <w:rFonts w:cs="Arial"/>
        </w:rPr>
        <w:t xml:space="preserve">: Adjudicar la contratación de REALIZADOR, para el proyecto: </w:t>
      </w:r>
      <w:r w:rsidRPr="00222561">
        <w:rPr>
          <w:rFonts w:eastAsia="Times New Roman" w:cs="Arial"/>
          <w:bCs/>
        </w:rPr>
        <w:t xml:space="preserve">CONCRETEADO DE TRAMO DE CALLE DESDE C.E. LOS ORANTES HASTA DESVIO DE CASERIO LOS JUAREZ, CANTON EL SINCUYO, MUNICIPIO DE TACUBA. </w:t>
      </w:r>
      <w:r w:rsidRPr="00222561">
        <w:rPr>
          <w:rFonts w:cs="Arial"/>
        </w:rPr>
        <w:t>Al Ingeniero: José Agustín Alas Castro; por ser la más económica para los intereses de la municipalidad, por el monto de: cuarenta y ocho mil quinientos veintinueve 37/100 dólares ($48,529.37). Autorícese al Señor Alcalde Municipal Lic. Luis Carlos Milla García, para que formalice el respectivo contrato</w:t>
      </w:r>
      <w:r w:rsidRPr="00222561">
        <w:rPr>
          <w:rFonts w:cs="Arial"/>
          <w:lang w:val="es-MX"/>
        </w:rPr>
        <w:t xml:space="preserve">. </w:t>
      </w:r>
      <w:r w:rsidRPr="00222561">
        <w:rPr>
          <w:rFonts w:cs="Arial"/>
        </w:rPr>
        <w:t>Comuníquese.</w:t>
      </w:r>
    </w:p>
    <w:p w:rsidR="00222561" w:rsidRPr="00222561" w:rsidRDefault="00222561" w:rsidP="00222561">
      <w:pPr>
        <w:spacing w:after="0" w:line="240" w:lineRule="auto"/>
        <w:jc w:val="both"/>
        <w:rPr>
          <w:rFonts w:cs="Arial"/>
        </w:rPr>
      </w:pPr>
      <w:r w:rsidRPr="00222561">
        <w:rPr>
          <w:rFonts w:eastAsia="Calibri" w:cs="Arial"/>
          <w:bCs/>
        </w:rPr>
        <w:t>ACUERDO №.3</w:t>
      </w:r>
      <w:r w:rsidRPr="00222561">
        <w:rPr>
          <w:rFonts w:eastAsia="Calibri" w:cs="Arial"/>
        </w:rPr>
        <w:t xml:space="preserve">.El Concejo, en uso de sus facultades legales </w:t>
      </w:r>
      <w:r w:rsidRPr="00222561">
        <w:rPr>
          <w:rFonts w:cs="Arial"/>
        </w:rPr>
        <w:t xml:space="preserve">conferidas por el código municipal y la LACAP; </w:t>
      </w:r>
      <w:r w:rsidRPr="00222561">
        <w:rPr>
          <w:rFonts w:cs="Arial"/>
          <w:iCs/>
        </w:rPr>
        <w:t>ACUERDA</w:t>
      </w:r>
      <w:r w:rsidRPr="00222561">
        <w:rPr>
          <w:rFonts w:cs="Arial"/>
        </w:rPr>
        <w:t xml:space="preserve">: Adjudicar la contratación de los servicios de SUPERVISION, para el proyecto: </w:t>
      </w:r>
      <w:r w:rsidRPr="00222561">
        <w:rPr>
          <w:rFonts w:eastAsia="Times New Roman" w:cs="Arial"/>
          <w:bCs/>
        </w:rPr>
        <w:t xml:space="preserve">CONCRETEADO DE TRAMO DE CALLE DESDE C.E. LOS ORANTES HASTA DESVIO DE CASERIO LOS JUAREZ, CANTON EL SINCUYO, MUNICIPIO DE TACUBA. </w:t>
      </w:r>
      <w:r w:rsidRPr="00222561">
        <w:rPr>
          <w:rFonts w:cs="Arial"/>
        </w:rPr>
        <w:t>Al Ingeniero: Mario Edgardo Herrera Peñate; por ser la más económica para los intereses de la municipalidad, por el monto de: tres mil 00/100 dólares ($3,000.00). Autorícese al Señor Alcalde Municipal Lic. Luis Carlos Milla García, para que formalice el respectivo contrato</w:t>
      </w:r>
      <w:r w:rsidRPr="00222561">
        <w:rPr>
          <w:rFonts w:cs="Arial"/>
          <w:lang w:val="es-MX"/>
        </w:rPr>
        <w:t xml:space="preserve">. </w:t>
      </w:r>
      <w:r w:rsidRPr="00222561">
        <w:rPr>
          <w:rFonts w:cs="Arial"/>
        </w:rPr>
        <w:t>Comuníquese.</w:t>
      </w:r>
    </w:p>
    <w:p w:rsidR="00222561" w:rsidRPr="00222561" w:rsidRDefault="00222561" w:rsidP="00222561">
      <w:pPr>
        <w:spacing w:after="0" w:line="240" w:lineRule="auto"/>
        <w:jc w:val="both"/>
        <w:rPr>
          <w:rFonts w:eastAsia="Calibri" w:cs="Arial"/>
        </w:rPr>
      </w:pPr>
      <w:r w:rsidRPr="00222561">
        <w:rPr>
          <w:rFonts w:eastAsia="Calibri" w:cs="Arial"/>
          <w:bCs/>
        </w:rPr>
        <w:t>ACUERDO №.4</w:t>
      </w:r>
      <w:r w:rsidRPr="00222561">
        <w:rPr>
          <w:rFonts w:eastAsia="Calibri" w:cs="Arial"/>
        </w:rPr>
        <w:t>.El Concejo Municipal con base a las facultades legales que le confiere el Código Municipal y considerando:</w:t>
      </w:r>
    </w:p>
    <w:p w:rsidR="00222561" w:rsidRPr="00222561" w:rsidRDefault="00222561" w:rsidP="00222561">
      <w:pPr>
        <w:pStyle w:val="Prrafodelista"/>
        <w:numPr>
          <w:ilvl w:val="0"/>
          <w:numId w:val="1"/>
        </w:numPr>
        <w:spacing w:after="0" w:line="240" w:lineRule="auto"/>
        <w:ind w:left="284" w:hanging="284"/>
        <w:jc w:val="both"/>
        <w:rPr>
          <w:rFonts w:eastAsia="Calibri" w:cs="Arial"/>
        </w:rPr>
      </w:pPr>
      <w:r w:rsidRPr="00222561">
        <w:rPr>
          <w:rFonts w:eastAsia="Calibri" w:cs="Arial"/>
        </w:rPr>
        <w:t>Que los miembros de los comités de desarrollo social del Cantón La Puerta desde el año 2020, esta ha solicitado la construcción de una cancha de futbol rápido en el sector del asentamiento humano FONAVIPO.</w:t>
      </w:r>
    </w:p>
    <w:p w:rsidR="00222561" w:rsidRPr="00222561" w:rsidRDefault="00222561" w:rsidP="00222561">
      <w:pPr>
        <w:pStyle w:val="Prrafodelista"/>
        <w:numPr>
          <w:ilvl w:val="0"/>
          <w:numId w:val="1"/>
        </w:numPr>
        <w:spacing w:after="0" w:line="240" w:lineRule="auto"/>
        <w:ind w:left="284" w:hanging="284"/>
        <w:jc w:val="both"/>
        <w:rPr>
          <w:rFonts w:eastAsia="Calibri" w:cs="Arial"/>
        </w:rPr>
      </w:pPr>
      <w:r w:rsidRPr="00222561">
        <w:rPr>
          <w:rFonts w:eastAsia="Calibri" w:cs="Arial"/>
        </w:rPr>
        <w:t>Que en fecha 8 de diciembre del 2020, se priorizó la construcción de cancha de futbol sala en Colonia Fonavipo, caserío San Francisco y el 26 de marzo de 2021 se aprobó la carpeta técnica que poseía el diseño de la construcción de la misma.</w:t>
      </w:r>
    </w:p>
    <w:p w:rsidR="00222561" w:rsidRPr="00222561" w:rsidRDefault="00222561" w:rsidP="00222561">
      <w:pPr>
        <w:pStyle w:val="Prrafodelista"/>
        <w:numPr>
          <w:ilvl w:val="0"/>
          <w:numId w:val="1"/>
        </w:numPr>
        <w:spacing w:after="0" w:line="240" w:lineRule="auto"/>
        <w:ind w:left="284" w:hanging="284"/>
        <w:jc w:val="both"/>
        <w:rPr>
          <w:rFonts w:eastAsia="Calibri" w:cs="Arial"/>
        </w:rPr>
      </w:pPr>
      <w:r w:rsidRPr="00222561">
        <w:rPr>
          <w:rFonts w:eastAsia="Calibri" w:cs="Arial"/>
        </w:rPr>
        <w:t>Que por falta de recursos, e incremento en el costo de los materiales no se pudo realizar durante el año 2021, por lo que en solicitud de fecha 21 de diciembre del mismo año solicitan que con el fin de que se les realice el proyecto, piden además el rediseño de la carpeta técnica para que quede en mejores condiciones y de mayor utilidad para los jóvenes del sector, donde se comprometen a asumir los costos que la modificación de la carpeta conlleve.</w:t>
      </w:r>
    </w:p>
    <w:p w:rsidR="00222561" w:rsidRPr="00222561" w:rsidRDefault="00222561" w:rsidP="00222561">
      <w:pPr>
        <w:pStyle w:val="Prrafodelista"/>
        <w:numPr>
          <w:ilvl w:val="0"/>
          <w:numId w:val="1"/>
        </w:numPr>
        <w:spacing w:after="0" w:line="240" w:lineRule="auto"/>
        <w:ind w:left="284" w:hanging="284"/>
        <w:jc w:val="both"/>
        <w:rPr>
          <w:rFonts w:eastAsia="Calibri" w:cs="Arial"/>
        </w:rPr>
      </w:pPr>
      <w:r w:rsidRPr="00222561">
        <w:rPr>
          <w:rFonts w:eastAsia="Calibri" w:cs="Arial"/>
        </w:rPr>
        <w:t>La comunidad con fecha 4 de marzo del corriente año, presenta la carpeta rediseñada, para consideración y análisis de Concejo Municipal, con el fin de que el proyecto se lleve a cabo para beneficio de los jóvenes de los diferentes sectores del Cantón La Puerta.</w:t>
      </w:r>
    </w:p>
    <w:p w:rsidR="00222561" w:rsidRPr="00222561" w:rsidRDefault="00222561" w:rsidP="00222561">
      <w:pPr>
        <w:spacing w:after="0" w:line="240" w:lineRule="auto"/>
        <w:jc w:val="both"/>
        <w:rPr>
          <w:rFonts w:cs="Arial"/>
        </w:rPr>
      </w:pPr>
      <w:r w:rsidRPr="00222561">
        <w:rPr>
          <w:rFonts w:eastAsia="Calibri" w:cs="Arial"/>
        </w:rPr>
        <w:t xml:space="preserve">Con base a los considerandos anteriores y que </w:t>
      </w:r>
      <w:proofErr w:type="spellStart"/>
      <w:r w:rsidRPr="00222561">
        <w:rPr>
          <w:rFonts w:eastAsia="Calibri" w:cs="Arial"/>
        </w:rPr>
        <w:t>ews</w:t>
      </w:r>
      <w:proofErr w:type="spellEnd"/>
      <w:r w:rsidRPr="00222561">
        <w:rPr>
          <w:rFonts w:eastAsia="Calibri" w:cs="Arial"/>
        </w:rPr>
        <w:t xml:space="preserve"> de vital importancia apoyar el desarrollo local, el deporte y actividades de sano esparcimiento, especialmente en jóvenes del municipio para contribuir a la prevención de la violencia; éste Concejo</w:t>
      </w:r>
      <w:r w:rsidRPr="00222561">
        <w:rPr>
          <w:rFonts w:cs="Arial"/>
        </w:rPr>
        <w:t xml:space="preserve">; </w:t>
      </w:r>
      <w:r w:rsidRPr="00222561">
        <w:rPr>
          <w:rFonts w:cs="Arial"/>
          <w:iCs/>
        </w:rPr>
        <w:t>ACUERDA</w:t>
      </w:r>
      <w:r w:rsidRPr="00222561">
        <w:rPr>
          <w:rFonts w:cs="Arial"/>
        </w:rPr>
        <w:t xml:space="preserve">: Aprobar la carpeta técnica presentada por la comunidad, para el proyecto: CONSTRUCCIÓN DE CANCHA DE FUTBOL SALA EN COLONIA FONAVIPO, CASERIO SAN FRANCISCO, CATÓN LA PUERTA, MUNICIPIO DE TACUBA, por un monto de cincuenta y ocho mil ciento setenta y siete 96/100 ($58,177.96) y de supervisión por valor de tres mil ochocientos 00/100 ($3,800.00) según datos reflejados en la carpeta técnica realizada por el Ing. Oscar Armando Herrera Guevara, justificando el incremento con el rediseño con césped sintético y sistema de drenaje que no existía inicialmente y el incremento en el material ferroso. Comuníquese. </w:t>
      </w:r>
    </w:p>
    <w:p w:rsidR="00222561" w:rsidRPr="00222561" w:rsidRDefault="00222561" w:rsidP="00222561">
      <w:pPr>
        <w:spacing w:after="0" w:line="240" w:lineRule="auto"/>
        <w:jc w:val="both"/>
        <w:rPr>
          <w:rFonts w:cs="Arial"/>
        </w:rPr>
      </w:pPr>
      <w:r w:rsidRPr="00222561">
        <w:rPr>
          <w:rFonts w:eastAsia="Calibri" w:cs="Arial"/>
          <w:bCs/>
        </w:rPr>
        <w:t>ACUERDO №.5</w:t>
      </w:r>
      <w:r w:rsidRPr="00222561">
        <w:rPr>
          <w:rFonts w:eastAsia="Calibri" w:cs="Arial"/>
        </w:rPr>
        <w:t>.El Concejo Municipal con base a las facultades legales que le confiere el Código Municipal y con el fin de contribuir a la prevención de la violencia, generando espacios de sano esparcimiento y para actividades deportivas, se vuelve necesaria la construcción de la cancha de futbol sala en la comunidad Asentamiento Humano FONAVIPO, para beneficio de los diferentes sectores del Cantón La Puerta</w:t>
      </w:r>
      <w:r w:rsidRPr="00222561">
        <w:rPr>
          <w:rFonts w:cs="Arial"/>
        </w:rPr>
        <w:t xml:space="preserve">; </w:t>
      </w:r>
      <w:r w:rsidRPr="00222561">
        <w:rPr>
          <w:rFonts w:cs="Arial"/>
          <w:iCs/>
        </w:rPr>
        <w:t>ACUERDA</w:t>
      </w:r>
      <w:r w:rsidRPr="00222561">
        <w:rPr>
          <w:rFonts w:cs="Arial"/>
        </w:rPr>
        <w:t xml:space="preserve">: Autorizar a la unidad financiera para que realice el ajuste presupuestario correspondiente, para el proyecto: CONSTRUCCIÓN DE CANCHA DE FUTBOL SALA EN COLONIA FONAVIPO, CASERIO SAN FRANCISCO, CATÓN LA PUERTA, MUNICIPIO DE TACUBA, por un monto de cincuenta y ocho mil ciento setenta y siete 96/100 ($58,177.96) y </w:t>
      </w:r>
      <w:r w:rsidRPr="00222561">
        <w:rPr>
          <w:rFonts w:cs="Arial"/>
        </w:rPr>
        <w:lastRenderedPageBreak/>
        <w:t>supervisión por valor de tres mil ochocientos 00/100 ($3,800.00) según carpeta técnica, de la fuente de financiamiento: préstamo Caja de Crédito Nueva Concepción. Comuníquese.</w:t>
      </w:r>
    </w:p>
    <w:p w:rsidR="00222561" w:rsidRPr="00222561" w:rsidRDefault="00222561" w:rsidP="00222561">
      <w:pPr>
        <w:spacing w:after="0" w:line="240" w:lineRule="auto"/>
        <w:jc w:val="both"/>
        <w:rPr>
          <w:rFonts w:cs="Arial"/>
        </w:rPr>
      </w:pPr>
      <w:r w:rsidRPr="00222561">
        <w:rPr>
          <w:rFonts w:eastAsia="Calibri" w:cs="Arial"/>
          <w:bCs/>
        </w:rPr>
        <w:t>ACUERDO №.6</w:t>
      </w:r>
      <w:r w:rsidRPr="00222561">
        <w:rPr>
          <w:rFonts w:eastAsia="Calibri" w:cs="Arial"/>
        </w:rPr>
        <w:t>.El Concejo Municipal en base a las facultades legales que le confiere el Código Municipal y considerando que es necesaria la intervención de la calle principal en entrada principal a Cantón Loma Larga y El Rodeo, con el fin de tener una vía de acceso en buenas condiciones</w:t>
      </w:r>
      <w:r w:rsidRPr="00222561">
        <w:rPr>
          <w:rFonts w:cs="Arial"/>
        </w:rPr>
        <w:t xml:space="preserve">; </w:t>
      </w:r>
      <w:r w:rsidRPr="00222561">
        <w:rPr>
          <w:rFonts w:cs="Arial"/>
          <w:iCs/>
        </w:rPr>
        <w:t>ACUERDA</w:t>
      </w:r>
      <w:r w:rsidRPr="00222561">
        <w:rPr>
          <w:rFonts w:cs="Arial"/>
        </w:rPr>
        <w:t xml:space="preserve">: Autorizar a la unidad financiera para que realice el ajuste presupuestario correspondiente para la ejecución del proyecto: CONCRETO HIDRÁULICO SOBRE TRAMO DE CALLE EN ENTRADA PRINCIPAL HACIA CANTON LOMA LARGA Y EL RODEO, MUNICIPIO DE TACUBA, por un monto de cincuenta y seis mil cuatrocientos </w:t>
      </w:r>
      <w:proofErr w:type="spellStart"/>
      <w:r w:rsidRPr="00222561">
        <w:rPr>
          <w:rFonts w:cs="Arial"/>
        </w:rPr>
        <w:t>veintiuino</w:t>
      </w:r>
      <w:proofErr w:type="spellEnd"/>
      <w:r w:rsidRPr="00222561">
        <w:rPr>
          <w:rFonts w:cs="Arial"/>
        </w:rPr>
        <w:t xml:space="preserve"> 30/100 ($56,421.30) y de supervisión por un valor de tres mil seiscientos sesenta 00/100 ($3,660.00) según carpeta técnica, de la fuente de financiamiento: préstamo Caja de Crédito Santiago </w:t>
      </w:r>
      <w:proofErr w:type="spellStart"/>
      <w:r w:rsidRPr="00222561">
        <w:rPr>
          <w:rFonts w:cs="Arial"/>
        </w:rPr>
        <w:t>Nonualco</w:t>
      </w:r>
      <w:proofErr w:type="spellEnd"/>
      <w:r w:rsidRPr="00222561">
        <w:rPr>
          <w:rFonts w:cs="Arial"/>
        </w:rPr>
        <w:t>. Comuníquese.</w:t>
      </w:r>
    </w:p>
    <w:p w:rsidR="00222561" w:rsidRPr="00222561" w:rsidRDefault="00222561" w:rsidP="00222561">
      <w:pPr>
        <w:spacing w:after="0" w:line="240" w:lineRule="auto"/>
        <w:jc w:val="both"/>
        <w:rPr>
          <w:rFonts w:cs="Arial"/>
        </w:rPr>
      </w:pPr>
      <w:r w:rsidRPr="00222561">
        <w:rPr>
          <w:rFonts w:eastAsia="Calibri" w:cs="Arial"/>
          <w:bCs/>
        </w:rPr>
        <w:t>ACUERDO №.7</w:t>
      </w:r>
      <w:r w:rsidRPr="00222561">
        <w:rPr>
          <w:rFonts w:eastAsia="Calibri" w:cs="Arial"/>
        </w:rPr>
        <w:t>.El Concejo Municipal en base a las facultades legales que le confiere el Código Municipal</w:t>
      </w:r>
      <w:r w:rsidRPr="00222561">
        <w:rPr>
          <w:rFonts w:cs="Arial"/>
        </w:rPr>
        <w:t xml:space="preserve">; </w:t>
      </w:r>
      <w:r w:rsidRPr="00222561">
        <w:rPr>
          <w:rFonts w:cs="Arial"/>
          <w:iCs/>
        </w:rPr>
        <w:t>ACUERDA</w:t>
      </w:r>
      <w:r w:rsidRPr="00222561">
        <w:rPr>
          <w:rFonts w:cs="Arial"/>
        </w:rPr>
        <w:t xml:space="preserve">: Aprobar la ejecución del proyecto: CONCRETO HIDRÁULICO SOBRE TRAMO DE CALLE EN ENTRADA PRINCIPAL HACIA CANTON LOMA LARGA Y EL RODEO, MUNICIPIO DE TACUBA, por un monto de ejecución </w:t>
      </w:r>
      <w:proofErr w:type="spellStart"/>
      <w:r w:rsidRPr="00222561">
        <w:rPr>
          <w:rFonts w:cs="Arial"/>
        </w:rPr>
        <w:t>decincuenta</w:t>
      </w:r>
      <w:proofErr w:type="spellEnd"/>
      <w:r w:rsidRPr="00222561">
        <w:rPr>
          <w:rFonts w:cs="Arial"/>
        </w:rPr>
        <w:t xml:space="preserve"> y seis mil cuatrocientos </w:t>
      </w:r>
      <w:proofErr w:type="spellStart"/>
      <w:r w:rsidRPr="00222561">
        <w:rPr>
          <w:rFonts w:cs="Arial"/>
        </w:rPr>
        <w:t>veintiuino</w:t>
      </w:r>
      <w:proofErr w:type="spellEnd"/>
      <w:r w:rsidRPr="00222561">
        <w:rPr>
          <w:rFonts w:cs="Arial"/>
        </w:rPr>
        <w:t xml:space="preserve"> 30/100 ($56,421.30) y de supervisión por un valor de tres mil seiscientos sesenta 00/100 ($3,660.00) según carpeta técnica, de la fuente de financiamiento: préstamo Caja de Crédito Santiago </w:t>
      </w:r>
      <w:proofErr w:type="spellStart"/>
      <w:r w:rsidRPr="00222561">
        <w:rPr>
          <w:rFonts w:cs="Arial"/>
        </w:rPr>
        <w:t>Nonualco</w:t>
      </w:r>
      <w:proofErr w:type="spellEnd"/>
      <w:r w:rsidRPr="00222561">
        <w:rPr>
          <w:rFonts w:cs="Arial"/>
        </w:rPr>
        <w:t>. Autorizando al señor Tesorero Municipal, realizar las transferencias correspondientes y a la UACI realizar los procesos de contratación del realizador y supervisor. Comuníquese.</w:t>
      </w:r>
    </w:p>
    <w:p w:rsidR="00222561" w:rsidRPr="00222561" w:rsidRDefault="00222561" w:rsidP="00222561">
      <w:pPr>
        <w:spacing w:after="0" w:line="240" w:lineRule="auto"/>
        <w:jc w:val="both"/>
        <w:rPr>
          <w:rFonts w:cs="Arial"/>
        </w:rPr>
      </w:pPr>
      <w:r w:rsidRPr="00222561">
        <w:rPr>
          <w:rFonts w:eastAsia="Calibri" w:cs="Arial"/>
          <w:bCs/>
        </w:rPr>
        <w:t>ACUERDO №.8</w:t>
      </w:r>
      <w:r w:rsidRPr="00222561">
        <w:rPr>
          <w:rFonts w:eastAsia="Calibri" w:cs="Arial"/>
        </w:rPr>
        <w:t>.</w:t>
      </w:r>
      <w:r w:rsidRPr="00222561">
        <w:rPr>
          <w:rFonts w:cs="Arial"/>
        </w:rPr>
        <w:t>El Concejo, en uso de sus facultades legales conferidas por el Código Municipal</w:t>
      </w:r>
      <w:r w:rsidRPr="00222561">
        <w:rPr>
          <w:rFonts w:eastAsia="Calibri" w:cs="Arial"/>
        </w:rPr>
        <w:t xml:space="preserve">; </w:t>
      </w:r>
      <w:r w:rsidRPr="00222561">
        <w:rPr>
          <w:rFonts w:cs="Arial"/>
          <w:iCs/>
          <w:spacing w:val="-2"/>
        </w:rPr>
        <w:t>ACUERDA</w:t>
      </w:r>
      <w:r w:rsidRPr="00222561">
        <w:rPr>
          <w:rFonts w:cs="Arial"/>
        </w:rPr>
        <w:t xml:space="preserve">: Autorizar la apertura de una cuenta corriente en el BANCO HIPOTECARIO DE EL SALVADOR, S.A., con la cantidad de </w:t>
      </w:r>
      <w:r w:rsidRPr="00222561">
        <w:rPr>
          <w:rFonts w:cs="Arial"/>
          <w:bCs/>
          <w:iCs/>
        </w:rPr>
        <w:t>$2.54</w:t>
      </w:r>
      <w:r w:rsidRPr="00222561">
        <w:rPr>
          <w:rFonts w:cs="Arial"/>
        </w:rPr>
        <w:t xml:space="preserve">; cancelando el valor de la chequera con fondos de la Cuenta Corriente que se denomina FONDO COMÚN MUNICIPAL, No.00300110297; para la realización de los pagos del proyecto: CONCRETO HIDRÁULICO SOBRE TRAMO DE CALLE EN ENTRADA PRINCIPAL HACIA CANTON LOMA LARGA Y EL RODEO, MUNICIPIO DE TACUBA, por un monto de sesenta mil ochenta y uno 30/100 dólares ($60,081.30), para la realización y supervisión, según carpeta técnica, con fuente de financiamiento préstamo Caja de Crédito Santiago </w:t>
      </w:r>
      <w:proofErr w:type="spellStart"/>
      <w:r w:rsidRPr="00222561">
        <w:rPr>
          <w:rFonts w:cs="Arial"/>
        </w:rPr>
        <w:t>Nonualco</w:t>
      </w:r>
      <w:proofErr w:type="spellEnd"/>
      <w:r w:rsidRPr="00222561">
        <w:rPr>
          <w:rFonts w:cs="Arial"/>
        </w:rPr>
        <w:t xml:space="preserve">  trasladando de la cuenta de ahorros del Banco Hipotecario No.01300197228 – préstamo Caja de Crédito Santiago </w:t>
      </w:r>
      <w:proofErr w:type="spellStart"/>
      <w:r w:rsidRPr="00222561">
        <w:rPr>
          <w:rFonts w:cs="Arial"/>
        </w:rPr>
        <w:t>Nonualco</w:t>
      </w:r>
      <w:proofErr w:type="spellEnd"/>
      <w:r w:rsidRPr="00222561">
        <w:rPr>
          <w:rFonts w:cs="Arial"/>
        </w:rPr>
        <w:t xml:space="preserve">; autorizando al Señor Tesorero Municipal para que realice las erogaciones correspondientes; facultando para el registro de firmas en el Contrato al </w:t>
      </w:r>
      <w:r w:rsidRPr="00222561">
        <w:rPr>
          <w:rFonts w:cs="Arial"/>
          <w:iCs/>
        </w:rPr>
        <w:t>Sr. Alcalde Municipal Lic. Luis Carlos Milla García; Primer Regidor Propietario Sr. Cornelio Colindres y Tesorero Municipal Mario Cesar Martínez García</w:t>
      </w:r>
      <w:r w:rsidRPr="00222561">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222561" w:rsidRPr="00222561" w:rsidRDefault="00222561" w:rsidP="00222561">
      <w:pPr>
        <w:spacing w:after="0" w:line="240" w:lineRule="auto"/>
        <w:jc w:val="both"/>
        <w:rPr>
          <w:rFonts w:cs="Arial"/>
        </w:rPr>
      </w:pPr>
      <w:r w:rsidRPr="00222561">
        <w:rPr>
          <w:rFonts w:eastAsia="Calibri" w:cs="Arial"/>
          <w:bCs/>
        </w:rPr>
        <w:t>ACUERDO №.9</w:t>
      </w:r>
      <w:r w:rsidRPr="00222561">
        <w:rPr>
          <w:rFonts w:eastAsia="Calibri" w:cs="Arial"/>
        </w:rPr>
        <w:t>.</w:t>
      </w:r>
      <w:r w:rsidRPr="00222561">
        <w:rPr>
          <w:rFonts w:cs="Arial"/>
        </w:rPr>
        <w:t xml:space="preserve">El Concejo Municipal de Tacuba, con base a las facultades legales que le confiere el Código Municipal y considerando que ha conocido sobre la ejecución del Proyecto de Desarrollo Económico </w:t>
      </w:r>
      <w:proofErr w:type="spellStart"/>
      <w:r w:rsidRPr="00222561">
        <w:rPr>
          <w:rFonts w:cs="Arial"/>
        </w:rPr>
        <w:t>Resiliente</w:t>
      </w:r>
      <w:proofErr w:type="spellEnd"/>
      <w:r w:rsidRPr="00222561">
        <w:rPr>
          <w:rFonts w:cs="Arial"/>
        </w:rPr>
        <w:t xml:space="preserve"> (PDELR), el cual cuenta con el apoyo financiero del Banco Internacional de Reconstrucción y Fomento (BIRF), del Grupo del Banco Mundial y ejecutado por la Dirección Nacional de Obras Municipales, que su objetivo de desarrollo es mejorar el desempeño institucional de las municipalidades e incrementar el acceso de los ciudadanos a servicios e infraestructura </w:t>
      </w:r>
      <w:proofErr w:type="spellStart"/>
      <w:r w:rsidRPr="00222561">
        <w:rPr>
          <w:rFonts w:cs="Arial"/>
        </w:rPr>
        <w:t>resiliente</w:t>
      </w:r>
      <w:proofErr w:type="spellEnd"/>
      <w:r w:rsidRPr="00222561">
        <w:rPr>
          <w:rFonts w:cs="Arial"/>
        </w:rPr>
        <w:t xml:space="preserve">, enfocado en cuatro áreas tales como: 1) sistema de finanzas públicas mejorados, con mayor transparencia en el manejo de la duda pública, ingresos y gasto público; 2) sistemas mejorados de prestación de servicios asociados a la formulación de proyectos de inversión pública municipal; 3) inclusión de la gestión del riesgo de desastres en la inversión pública municipal a través de infraestructura </w:t>
      </w:r>
      <w:proofErr w:type="spellStart"/>
      <w:r w:rsidRPr="00222561">
        <w:rPr>
          <w:rFonts w:cs="Arial"/>
        </w:rPr>
        <w:t>resiliente</w:t>
      </w:r>
      <w:proofErr w:type="spellEnd"/>
      <w:r w:rsidRPr="00222561">
        <w:rPr>
          <w:rFonts w:cs="Arial"/>
        </w:rPr>
        <w:t xml:space="preserve">; y 4) participación ciudadana, rendición de cuentas y supervisión de la población en la gestión municipal. Por lo antes expresado y de conformidad a los requisitos establecidos por el Banco Mundial para que un Municipio pueda ser </w:t>
      </w:r>
      <w:r w:rsidRPr="00222561">
        <w:rPr>
          <w:rFonts w:cs="Arial"/>
        </w:rPr>
        <w:lastRenderedPageBreak/>
        <w:t>incluido en el proyecto, por unanimidad</w:t>
      </w:r>
      <w:r w:rsidRPr="00222561">
        <w:rPr>
          <w:rFonts w:eastAsia="Calibri" w:cs="Arial"/>
        </w:rPr>
        <w:t xml:space="preserve">; </w:t>
      </w:r>
      <w:r w:rsidRPr="00222561">
        <w:rPr>
          <w:rFonts w:cs="Arial"/>
          <w:iCs/>
          <w:spacing w:val="-2"/>
        </w:rPr>
        <w:t>ACUERDA</w:t>
      </w:r>
      <w:r w:rsidRPr="00222561">
        <w:rPr>
          <w:rFonts w:cs="Arial"/>
        </w:rPr>
        <w:t xml:space="preserve">: Solicitar la participación del Municipio de Tacuba, del Departamento de Ahuachapán, en el Proyecto de Desarrollo Económico  </w:t>
      </w:r>
      <w:proofErr w:type="spellStart"/>
      <w:r w:rsidRPr="00222561">
        <w:rPr>
          <w:rFonts w:cs="Arial"/>
        </w:rPr>
        <w:t>Resiliente</w:t>
      </w:r>
      <w:proofErr w:type="spellEnd"/>
      <w:r w:rsidRPr="00222561">
        <w:rPr>
          <w:rFonts w:cs="Arial"/>
        </w:rPr>
        <w:t xml:space="preserve"> (PDELR), que cuenta con el apoyo financiero del Banco Internacional de Reconstrucción y Fomento (BIRF) del Grupo del Banco Mundial y ejecutado por la Dirección Nacional de Obras Municipales y ser beneficiados con obras municipales consideradas dentro de los componentes 1, 2 y 3 del mismo, para lo cual el municipio se compromete a realizar todas las acciones que sean requeridas para la selección y ejecución de los proyectos priorizados en beneficio de los habitantes y cumplir los requerimientos legales, financieros y técnicos que comprenda la normativa y el convenio de préstamo No.8948-SV suscrito por la República de El Salvador (el prestatario) con el BIRF (P169125) así mismo se autoriza al Señor Alcalde Municipal Licenciado Luis Carlos Milla García, para que en nombre y representación del municipio, firme los documentos legales que sean necesarios para establecer la participación en el PDELR. Comuníquese.</w:t>
      </w:r>
    </w:p>
    <w:p w:rsidR="00222561" w:rsidRPr="00222561" w:rsidRDefault="00222561" w:rsidP="00222561">
      <w:pPr>
        <w:spacing w:after="0" w:line="240" w:lineRule="auto"/>
        <w:jc w:val="both"/>
        <w:rPr>
          <w:rFonts w:cs="Arial"/>
        </w:rPr>
      </w:pPr>
      <w:r w:rsidRPr="00222561">
        <w:rPr>
          <w:rFonts w:eastAsia="Calibri" w:cs="Arial"/>
          <w:bCs/>
        </w:rPr>
        <w:t>ACUERDO №.10</w:t>
      </w:r>
      <w:r w:rsidRPr="00222561">
        <w:rPr>
          <w:rFonts w:eastAsia="Calibri" w:cs="Arial"/>
        </w:rPr>
        <w:t xml:space="preserve">.El Concejo, en uso de sus facultades legales </w:t>
      </w:r>
      <w:r w:rsidRPr="00222561">
        <w:rPr>
          <w:rFonts w:cs="Arial"/>
        </w:rPr>
        <w:t xml:space="preserve">conferidas por el código municipal y la LACAP; </w:t>
      </w:r>
      <w:r w:rsidRPr="00222561">
        <w:rPr>
          <w:rFonts w:cs="Arial"/>
          <w:iCs/>
        </w:rPr>
        <w:t>ACUERDA</w:t>
      </w:r>
      <w:r w:rsidRPr="00222561">
        <w:rPr>
          <w:rFonts w:cs="Arial"/>
        </w:rPr>
        <w:t xml:space="preserve">: Adjudicar la contratación de REALIZADOR, para el proyecto: </w:t>
      </w:r>
      <w:r w:rsidRPr="00222561">
        <w:rPr>
          <w:rFonts w:eastAsia="Times New Roman" w:cs="Arial"/>
          <w:bCs/>
        </w:rPr>
        <w:t xml:space="preserve">MEJORAMIENTO DE TRAMOS SOBRE CALLE PRINCIPAL A CASERIO LAS POZAS, ETAPA II, CANTON EL NÍSPERO, MUNICIPIO DE TACUBA. </w:t>
      </w:r>
      <w:r w:rsidRPr="00222561">
        <w:rPr>
          <w:rFonts w:cs="Arial"/>
        </w:rPr>
        <w:t>Al Ingeniero: Mario Edgardo Herrera Peñate; por ser la más económica para los intereses de la municipalidad, por el monto de: cuarenta y siete mil trescientos cuatro 58/100 dólares ($47,304.58). Autorícese al Señor Alcalde Municipal Lic. Luis Carlos Milla García, para que formalice el respectivo contrato</w:t>
      </w:r>
      <w:r w:rsidRPr="00222561">
        <w:rPr>
          <w:rFonts w:cs="Arial"/>
          <w:lang w:val="es-MX"/>
        </w:rPr>
        <w:t xml:space="preserve">. </w:t>
      </w:r>
      <w:r w:rsidRPr="00222561">
        <w:rPr>
          <w:rFonts w:cs="Arial"/>
        </w:rPr>
        <w:t>Comuníquese.</w:t>
      </w:r>
    </w:p>
    <w:p w:rsidR="00222561" w:rsidRPr="00222561" w:rsidRDefault="00222561" w:rsidP="00222561">
      <w:pPr>
        <w:spacing w:after="0" w:line="240" w:lineRule="auto"/>
        <w:jc w:val="both"/>
        <w:rPr>
          <w:rFonts w:cs="Arial"/>
        </w:rPr>
      </w:pPr>
      <w:r w:rsidRPr="00222561">
        <w:rPr>
          <w:rFonts w:eastAsia="Calibri" w:cs="Arial"/>
          <w:bCs/>
        </w:rPr>
        <w:t>ACUERDO №.11</w:t>
      </w:r>
      <w:r w:rsidRPr="00222561">
        <w:rPr>
          <w:rFonts w:eastAsia="Calibri" w:cs="Arial"/>
        </w:rPr>
        <w:t xml:space="preserve">.El Concejo, en uso de sus facultades legales </w:t>
      </w:r>
      <w:r w:rsidRPr="00222561">
        <w:rPr>
          <w:rFonts w:cs="Arial"/>
        </w:rPr>
        <w:t xml:space="preserve">conferidas por el código municipal y la LACAP; </w:t>
      </w:r>
      <w:r w:rsidRPr="00222561">
        <w:rPr>
          <w:rFonts w:cs="Arial"/>
          <w:iCs/>
        </w:rPr>
        <w:t>ACUERDA</w:t>
      </w:r>
      <w:r w:rsidRPr="00222561">
        <w:rPr>
          <w:rFonts w:cs="Arial"/>
        </w:rPr>
        <w:t xml:space="preserve">: Adjudicar la contratación de los servicios de SUPERVISION, para el proyecto: </w:t>
      </w:r>
      <w:r w:rsidRPr="00222561">
        <w:rPr>
          <w:rFonts w:eastAsia="Times New Roman" w:cs="Arial"/>
          <w:bCs/>
        </w:rPr>
        <w:t xml:space="preserve">MEJORAMIENTO DE TRAMOS SOBRE CALLE PRINCIPAL A CASERIO LAS POZAS, ETAPA II, CANTON EL NÍSPERO, MUNICIPIO DE TACUBA. </w:t>
      </w:r>
      <w:r w:rsidRPr="00222561">
        <w:rPr>
          <w:rFonts w:cs="Arial"/>
        </w:rPr>
        <w:t>A la Empresa: CONSTRUCTORA ROMA, S.A. DE C.V.; por ser la más económica para los intereses de la municipalidad, por el monto de: dos mil novecientos 00/100 dólares ($2,900.00). Autorícese al Señor Alcalde Municipal Lic. Luis Carlos Milla García, para que formalice el respectivo contrato</w:t>
      </w:r>
      <w:r w:rsidRPr="00222561">
        <w:rPr>
          <w:rFonts w:cs="Arial"/>
          <w:lang w:val="es-MX"/>
        </w:rPr>
        <w:t xml:space="preserve">. </w:t>
      </w:r>
      <w:r w:rsidRPr="00222561">
        <w:rPr>
          <w:rFonts w:cs="Arial"/>
        </w:rPr>
        <w:t>Comuníquese.</w:t>
      </w:r>
    </w:p>
    <w:p w:rsidR="00222561" w:rsidRPr="00222561" w:rsidRDefault="00222561" w:rsidP="00222561">
      <w:pPr>
        <w:tabs>
          <w:tab w:val="left" w:pos="426"/>
        </w:tabs>
        <w:spacing w:after="0" w:line="240" w:lineRule="auto"/>
        <w:jc w:val="both"/>
        <w:rPr>
          <w:rFonts w:cs="Arial"/>
        </w:rPr>
      </w:pPr>
      <w:r w:rsidRPr="00222561">
        <w:rPr>
          <w:rFonts w:eastAsia="Calibri" w:cs="Arial"/>
          <w:bCs/>
        </w:rPr>
        <w:t>ACUERDO №.12</w:t>
      </w:r>
      <w:r w:rsidRPr="00222561">
        <w:rPr>
          <w:rFonts w:eastAsia="Calibri" w:cs="Arial"/>
        </w:rPr>
        <w:t>.</w:t>
      </w:r>
      <w:r w:rsidRPr="00222561">
        <w:rPr>
          <w:rFonts w:cs="Arial"/>
        </w:rPr>
        <w:t xml:space="preserve">El Concejo en uso de sus facultades legales conferidas por el Código Municipal; </w:t>
      </w:r>
      <w:r w:rsidRPr="00222561">
        <w:rPr>
          <w:rFonts w:cs="Arial"/>
          <w:iCs/>
          <w:spacing w:val="-2"/>
        </w:rPr>
        <w:t>ACUERDA</w:t>
      </w:r>
      <w:r w:rsidRPr="00222561">
        <w:rPr>
          <w:rFonts w:cs="Arial"/>
          <w:bCs/>
        </w:rPr>
        <w:t xml:space="preserve">: </w:t>
      </w:r>
      <w:r w:rsidRPr="00222561">
        <w:rPr>
          <w:rFonts w:cs="Arial"/>
        </w:rPr>
        <w:t xml:space="preserve">Someter a consideración del pleno el </w:t>
      </w:r>
      <w:r w:rsidRPr="00222561">
        <w:rPr>
          <w:rFonts w:cs="Arial"/>
          <w:bCs/>
          <w:iCs/>
        </w:rPr>
        <w:t>reporte de actualización de horas de educación continuada</w:t>
      </w:r>
      <w:r w:rsidRPr="00222561">
        <w:rPr>
          <w:rFonts w:cs="Arial"/>
        </w:rPr>
        <w:t>, al año 2022; presentado por el Auditor Interno, Lic. Neftalí Ernesto Ramírez Lico. Comuníquese.</w:t>
      </w:r>
    </w:p>
    <w:p w:rsidR="00222561" w:rsidRPr="00222561" w:rsidRDefault="00222561" w:rsidP="00222561">
      <w:pPr>
        <w:spacing w:after="0" w:line="240" w:lineRule="auto"/>
        <w:jc w:val="both"/>
        <w:rPr>
          <w:rFonts w:eastAsia="Calibri" w:cs="Arial"/>
          <w:bCs/>
        </w:rPr>
      </w:pPr>
      <w:r w:rsidRPr="00222561">
        <w:rPr>
          <w:rFonts w:eastAsia="Calibri" w:cs="Arial"/>
          <w:bCs/>
        </w:rPr>
        <w:t>ACUERDO №.13</w:t>
      </w:r>
      <w:r w:rsidRPr="00222561">
        <w:rPr>
          <w:rFonts w:eastAsia="Calibri" w:cs="Arial"/>
        </w:rPr>
        <w:t>.</w:t>
      </w:r>
      <w:r w:rsidRPr="00222561">
        <w:rPr>
          <w:rFonts w:cs="Arial"/>
        </w:rPr>
        <w:t xml:space="preserve">Con base a las facultades legales que le confiere el Código Municipal en su artículo 30 numeral 18, artículo 138 y 139 y considerando que existe la necesidad de la compra de inmueble para la ampliación del Cementerio Municipal y visto el valúo emitido por el Ministerio de Hacienda a través de la Dirección General de Contabilidad Gubernamental, por medio del Departamento de Valuación Técnica, para el proceso de compra de dos inmuebles, el cual refleja un monto de DOSCIENTOS SETENTA Y SEIS MIL DOSCIENTOS 00/100 DÓLARES ($276,200.00), desglosado de la siguiente manera, inmueble matrícula 15002518-0000 extensión de 5,589.00 metros cuadrados valuado en $149,000.00; inmueble matrícula 15002465-0000 extensión de 30,830.85 metros cuadrados valuado en $127,200.00, incluye construcciones, en vista que la oferta presentada por los propietarios por un valor de $350,000.00, superan el monto valuado por el Ministerio de Hacienda, éste Concejo; </w:t>
      </w:r>
      <w:r w:rsidRPr="00222561">
        <w:rPr>
          <w:rFonts w:cs="Arial"/>
          <w:iCs/>
          <w:spacing w:val="-2"/>
        </w:rPr>
        <w:t>ACUERDA</w:t>
      </w:r>
      <w:r w:rsidRPr="00222561">
        <w:rPr>
          <w:rFonts w:cs="Arial"/>
          <w:bCs/>
        </w:rPr>
        <w:t xml:space="preserve">: </w:t>
      </w:r>
      <w:r w:rsidRPr="00222561">
        <w:rPr>
          <w:rFonts w:cs="Arial"/>
        </w:rPr>
        <w:t xml:space="preserve">a) Rectificar las medidas de los </w:t>
      </w:r>
      <w:proofErr w:type="spellStart"/>
      <w:r w:rsidRPr="00222561">
        <w:rPr>
          <w:rFonts w:cs="Arial"/>
        </w:rPr>
        <w:t>inmuiebles</w:t>
      </w:r>
      <w:proofErr w:type="spellEnd"/>
      <w:r w:rsidRPr="00222561">
        <w:rPr>
          <w:rFonts w:cs="Arial"/>
        </w:rPr>
        <w:t xml:space="preserve"> según las escrituras y sus respectivas matrículas de la siguiente manera: I) Matrícula 15002518-0000 extensión de 5,589.00 metros cuadrados, y II) Inmueble matrícula 15002465-0000 extensión de 30,830.85 metros cuadrados para los procesos realizados; b) Autorizar al señor Alcalde Municipal para que realice las gestiones necesarias, con el fin de poder adquirir los inmuebles dentro del margen que la ley establece y llagar a un acuerdo con el propietario para realizar la compra. Comuníquese.</w:t>
      </w:r>
    </w:p>
    <w:p w:rsidR="00222561" w:rsidRPr="00222561" w:rsidRDefault="00222561" w:rsidP="00222561">
      <w:pPr>
        <w:spacing w:after="0" w:line="240" w:lineRule="auto"/>
        <w:jc w:val="both"/>
        <w:rPr>
          <w:rFonts w:cs="Arial"/>
        </w:rPr>
      </w:pPr>
      <w:r w:rsidRPr="00222561">
        <w:rPr>
          <w:rFonts w:eastAsia="Calibri" w:cs="Arial"/>
          <w:bCs/>
        </w:rPr>
        <w:lastRenderedPageBreak/>
        <w:t>ACUERDO №.14</w:t>
      </w:r>
      <w:r w:rsidRPr="00222561">
        <w:rPr>
          <w:rFonts w:eastAsia="Calibri" w:cs="Arial"/>
        </w:rPr>
        <w:t>.</w:t>
      </w:r>
      <w:r w:rsidRPr="00222561">
        <w:rPr>
          <w:rFonts w:cs="Arial"/>
        </w:rPr>
        <w:t xml:space="preserve">El Concejo Municipal del Municipio de Tacuba, Departamento de Ahuachapán, en uso de sus facultades legales conferidas de conformidad al artículo 30 del Código Municipal, y CONSIDERANDO: Que es de urgente necesidad la compra del inmueble para el Cementerio Municipal y hacer una corrección del acuerdo municipal número quince del acta número quince de fecha catorce horas cero minutos del día veintiocho de octubre de dos mil veintiuno, para viabilizar la compra de dicho inmueble, éste Concejo; </w:t>
      </w:r>
      <w:r w:rsidRPr="00222561">
        <w:rPr>
          <w:rFonts w:cs="Arial"/>
          <w:iCs/>
          <w:spacing w:val="-2"/>
        </w:rPr>
        <w:t>ACUERDA</w:t>
      </w:r>
      <w:r w:rsidRPr="00222561">
        <w:rPr>
          <w:rFonts w:cs="Arial"/>
          <w:bCs/>
        </w:rPr>
        <w:t xml:space="preserve">: </w:t>
      </w:r>
      <w:r w:rsidRPr="00222561">
        <w:rPr>
          <w:rFonts w:cs="Arial"/>
        </w:rPr>
        <w:t>Rectificar el acuerdo municipal número quince de la sesión extraordinaria celebrada a las catorce horas y cero minutos del día veintiocho de octubre de dos mil veintiuno, acta número quince, en el sentido que según detalle del destino del préstamo de las Cajas de Crédito del Sistema FEDECREDITO, específicamente la CAJA DE CREDITO SAN SEBASTIAN, S.C. DE R.F. DE C.V., se presupuestó para la compra de inmueble para el cementerio un monto de $170,387.50 y para la compra del inmueble para CDI y talleres vocacionales un monto de $150,000.00, SIENDO LO CORRECTO $214,391.00, para la compra de inmueble para el cementerio municipal y para la compra del inmueble para CDI y talleres vocacionales $105,996.50, no afectándose el destino de los fondos, ni modificando la partida presupuestaria por referirse exclusivamente a inmuebles, sino que únicamente adecuando las cantidades, según el valor de los inmuebles, en atención a esta reforma la caja de crédito de San Sebastián, otorgó un monto para la compra de dos inmuebles por la cantidad de trescientos veinte mil trescientos ochenta y siete 50/100 dólares ($320,387.50), para la compra del inmueble para cementerio municipal y la compra del inmueble para CDI y talleres vocacionales, cantidad que no sufre ningún cambio a lo presupuestado. Comuníquese.</w:t>
      </w:r>
    </w:p>
    <w:p w:rsidR="00222561" w:rsidRPr="00222561" w:rsidRDefault="00222561" w:rsidP="00222561">
      <w:pPr>
        <w:spacing w:after="0" w:line="240" w:lineRule="auto"/>
        <w:jc w:val="both"/>
        <w:rPr>
          <w:rFonts w:cs="Arial"/>
        </w:rPr>
      </w:pPr>
      <w:r w:rsidRPr="00222561">
        <w:rPr>
          <w:rFonts w:eastAsia="Calibri" w:cs="Arial"/>
          <w:bCs/>
        </w:rPr>
        <w:t>ACUERDO №.15</w:t>
      </w:r>
      <w:r w:rsidRPr="00222561">
        <w:rPr>
          <w:rFonts w:eastAsia="Calibri" w:cs="Arial"/>
        </w:rPr>
        <w:t>.</w:t>
      </w:r>
      <w:r w:rsidRPr="00222561">
        <w:rPr>
          <w:rFonts w:cs="Arial"/>
        </w:rPr>
        <w:t xml:space="preserve">El Concejo </w:t>
      </w:r>
      <w:proofErr w:type="spellStart"/>
      <w:r w:rsidRPr="00222561">
        <w:rPr>
          <w:rFonts w:cs="Arial"/>
        </w:rPr>
        <w:t>enbase</w:t>
      </w:r>
      <w:proofErr w:type="spellEnd"/>
      <w:r w:rsidRPr="00222561">
        <w:rPr>
          <w:rFonts w:cs="Arial"/>
        </w:rPr>
        <w:t xml:space="preserve"> a las facultades legales que le confiere el Código Municipal y vista la necesidad existente en el sistema de abastecimiento de agua de las siete comunidades, donde requieren mejoramiento y ampliación del sistema; </w:t>
      </w:r>
      <w:r w:rsidRPr="00222561">
        <w:rPr>
          <w:rFonts w:cs="Arial"/>
          <w:iCs/>
          <w:spacing w:val="-2"/>
        </w:rPr>
        <w:t>ACUERDA</w:t>
      </w:r>
      <w:r w:rsidRPr="00222561">
        <w:rPr>
          <w:rFonts w:cs="Arial"/>
          <w:bCs/>
        </w:rPr>
        <w:t xml:space="preserve">: </w:t>
      </w:r>
      <w:r w:rsidRPr="00222561">
        <w:rPr>
          <w:rFonts w:cs="Arial"/>
        </w:rPr>
        <w:t xml:space="preserve">Priorizar el proyecto: AMPLIACIÓN Y MEJORAMIENTO DEL SISTEMA DE AGUA POTABLE QUE ABASTECE A LOS CANTONES RODEO I, RODEO II, SAN RAFAEL, LOMA LARGA, PANDEADURA, VALLE LA PUERTA Y SAN FRANCISCO DEL MUNICIPIO DE TACUBA, DEPARTAMENTO DE AHUACHAPÁN. </w:t>
      </w:r>
      <w:proofErr w:type="spellStart"/>
      <w:r w:rsidRPr="00222561">
        <w:rPr>
          <w:rFonts w:cs="Arial"/>
        </w:rPr>
        <w:t>Facultese</w:t>
      </w:r>
      <w:proofErr w:type="spellEnd"/>
      <w:r w:rsidRPr="00222561">
        <w:rPr>
          <w:rFonts w:cs="Arial"/>
        </w:rPr>
        <w:t xml:space="preserve"> a la comisión de proyectos juntamente con la UACI, realizar los procesos para la elaboración del perfil o carpeta técnica correspondiente. Comuníquese.</w:t>
      </w:r>
    </w:p>
    <w:p w:rsidR="00222561" w:rsidRPr="00222561" w:rsidRDefault="00222561" w:rsidP="00222561">
      <w:pPr>
        <w:spacing w:after="0" w:line="240" w:lineRule="auto"/>
        <w:jc w:val="both"/>
        <w:rPr>
          <w:rFonts w:cs="Arial"/>
        </w:rPr>
      </w:pPr>
      <w:r w:rsidRPr="00222561">
        <w:rPr>
          <w:rFonts w:eastAsia="Calibri" w:cs="Arial"/>
          <w:bCs/>
        </w:rPr>
        <w:t>ACUERDO №.16</w:t>
      </w:r>
      <w:r w:rsidRPr="00222561">
        <w:rPr>
          <w:rFonts w:eastAsia="Calibri" w:cs="Arial"/>
        </w:rPr>
        <w:t>.</w:t>
      </w:r>
      <w:r w:rsidRPr="00222561">
        <w:rPr>
          <w:rFonts w:cs="Arial"/>
        </w:rPr>
        <w:t xml:space="preserve">El </w:t>
      </w:r>
      <w:r w:rsidRPr="00222561">
        <w:rPr>
          <w:rFonts w:eastAsia="Calibri" w:cs="Arial"/>
        </w:rPr>
        <w:t>Concejo en uso de sus facultades legales</w:t>
      </w:r>
      <w:r w:rsidRPr="00222561">
        <w:rPr>
          <w:rFonts w:cs="Arial"/>
        </w:rPr>
        <w:t xml:space="preserve"> conferidas por el Código Municipal y la LACAP; </w:t>
      </w:r>
      <w:r w:rsidRPr="00222561">
        <w:rPr>
          <w:rFonts w:cs="Arial"/>
          <w:iCs/>
          <w:spacing w:val="-2"/>
        </w:rPr>
        <w:t>ACUERDA</w:t>
      </w:r>
      <w:r w:rsidRPr="00222561">
        <w:rPr>
          <w:rFonts w:cs="Arial"/>
        </w:rPr>
        <w:t xml:space="preserve">: Aprobar la carpeta técnica para el proyecto: </w:t>
      </w:r>
      <w:r w:rsidRPr="00222561">
        <w:rPr>
          <w:rFonts w:eastAsia="Times New Roman" w:cs="Arial"/>
          <w:bCs/>
        </w:rPr>
        <w:t xml:space="preserve">cinteado de tramo de calle en Caserío Llano Grande, Cantón El </w:t>
      </w:r>
      <w:proofErr w:type="spellStart"/>
      <w:r w:rsidRPr="00222561">
        <w:rPr>
          <w:rFonts w:eastAsia="Times New Roman" w:cs="Arial"/>
          <w:bCs/>
        </w:rPr>
        <w:t>Chaguite</w:t>
      </w:r>
      <w:proofErr w:type="spellEnd"/>
      <w:r w:rsidRPr="00222561">
        <w:rPr>
          <w:rFonts w:eastAsia="Times New Roman" w:cs="Arial"/>
          <w:bCs/>
        </w:rPr>
        <w:t>, Municipio de Tacuba</w:t>
      </w:r>
      <w:r w:rsidRPr="00222561">
        <w:rPr>
          <w:rFonts w:cs="Arial"/>
        </w:rPr>
        <w:t>; elaborada por el Ingeniero José Agustín Alas Castro; por un valor de $2,300.00; con un monto de ejecución de $47,804.07 y supervisión de $3,100.00; autorizando al Señor Tesorero Municipal, para que realice el pago correspondiente. Comuníquese.</w:t>
      </w:r>
    </w:p>
    <w:p w:rsidR="00222561" w:rsidRPr="00222561" w:rsidRDefault="00222561" w:rsidP="00222561">
      <w:pPr>
        <w:spacing w:after="0" w:line="240" w:lineRule="auto"/>
        <w:jc w:val="both"/>
        <w:rPr>
          <w:rFonts w:cs="Arial"/>
        </w:rPr>
      </w:pPr>
      <w:r w:rsidRPr="00222561">
        <w:rPr>
          <w:rFonts w:cs="Arial"/>
        </w:rPr>
        <w:t>Y no habiendo más que hacer constar se cierra la presente acta que firmamos después de leída.</w:t>
      </w:r>
    </w:p>
    <w:p w:rsidR="00222561" w:rsidRPr="00222561" w:rsidRDefault="00222561" w:rsidP="00222561">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222561" w:rsidRPr="00222561" w:rsidTr="00A546FA">
        <w:tc>
          <w:tcPr>
            <w:tcW w:w="4746" w:type="dxa"/>
            <w:tcBorders>
              <w:top w:val="single" w:sz="4" w:space="0" w:color="FFFFFF"/>
              <w:left w:val="single" w:sz="4" w:space="0" w:color="FFFFFF"/>
              <w:bottom w:val="single" w:sz="4" w:space="0" w:color="FFFFFF"/>
              <w:right w:val="single" w:sz="4" w:space="0" w:color="FFFFFF"/>
            </w:tcBorders>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val="es-MX" w:eastAsia="en-US"/>
              </w:rPr>
              <w:t>LIC. LUIS CARLOS MILLA GARCÍA</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Alcalde Municipal</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222561" w:rsidRPr="00222561" w:rsidRDefault="00222561" w:rsidP="00222561">
            <w:pPr>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spacing w:after="0" w:line="240" w:lineRule="auto"/>
              <w:jc w:val="center"/>
              <w:rPr>
                <w:rFonts w:cs="Arial"/>
                <w:lang w:eastAsia="en-US"/>
              </w:rPr>
            </w:pPr>
            <w:r w:rsidRPr="00222561">
              <w:rPr>
                <w:rFonts w:cs="Arial"/>
                <w:lang w:eastAsia="en-US"/>
              </w:rPr>
              <w:t>FRANCISCO RUVIDE CRUZ RUIZ</w:t>
            </w:r>
          </w:p>
          <w:p w:rsidR="00222561" w:rsidRPr="00222561" w:rsidRDefault="00222561" w:rsidP="00222561">
            <w:pPr>
              <w:spacing w:after="0" w:line="240" w:lineRule="auto"/>
              <w:jc w:val="center"/>
              <w:rPr>
                <w:rFonts w:cs="Arial"/>
                <w:lang w:eastAsia="en-US"/>
              </w:rPr>
            </w:pPr>
            <w:r w:rsidRPr="00222561">
              <w:rPr>
                <w:rFonts w:cs="Arial"/>
                <w:lang w:eastAsia="en-US"/>
              </w:rPr>
              <w:t>Síndico Municipal</w:t>
            </w:r>
          </w:p>
        </w:tc>
      </w:tr>
      <w:tr w:rsidR="00222561" w:rsidRPr="00222561" w:rsidTr="00A546FA">
        <w:tc>
          <w:tcPr>
            <w:tcW w:w="4746" w:type="dxa"/>
            <w:tcBorders>
              <w:top w:val="single" w:sz="4" w:space="0" w:color="FFFFFF"/>
              <w:left w:val="single" w:sz="4" w:space="0" w:color="FFFFFF"/>
              <w:bottom w:val="single" w:sz="4" w:space="0" w:color="FFFFFF"/>
              <w:right w:val="single" w:sz="4" w:space="0" w:color="FFFFFF"/>
            </w:tcBorders>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spacing w:val="2"/>
                <w:lang w:val="es-MX"/>
              </w:rPr>
              <w:t>CORNELIO COLINDRES</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Primer Regidor Propietario</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spacing w:val="-8"/>
                <w:lang w:val="es-MX" w:eastAsia="en-US"/>
              </w:rPr>
            </w:pPr>
            <w:r w:rsidRPr="00222561">
              <w:rPr>
                <w:rFonts w:cs="Arial"/>
                <w:spacing w:val="-8"/>
                <w:lang w:val="es-MX"/>
              </w:rPr>
              <w:t>MARÍA VERÓNICA RODRÍGUEZ DE SANDOVAL</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Segunda Regidora Propietaria</w:t>
            </w:r>
          </w:p>
        </w:tc>
      </w:tr>
      <w:tr w:rsidR="00222561" w:rsidRPr="00222561" w:rsidTr="00A546FA">
        <w:trPr>
          <w:trHeight w:val="526"/>
        </w:trPr>
        <w:tc>
          <w:tcPr>
            <w:tcW w:w="4746" w:type="dxa"/>
            <w:tcBorders>
              <w:top w:val="single" w:sz="4" w:space="0" w:color="FFFFFF"/>
              <w:left w:val="single" w:sz="4" w:space="0" w:color="FFFFFF"/>
              <w:bottom w:val="single" w:sz="4" w:space="0" w:color="FFFFFF"/>
              <w:right w:val="single" w:sz="4" w:space="0" w:color="FFFFFF"/>
            </w:tcBorders>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spacing w:val="2"/>
                <w:lang w:val="es-MX"/>
              </w:rPr>
              <w:t xml:space="preserve">MARÍA TERESA GARCÍA </w:t>
            </w:r>
            <w:proofErr w:type="spellStart"/>
            <w:r w:rsidRPr="00222561">
              <w:rPr>
                <w:rFonts w:cs="Arial"/>
                <w:spacing w:val="2"/>
                <w:lang w:val="es-MX"/>
              </w:rPr>
              <w:t>GARCÍA</w:t>
            </w:r>
            <w:proofErr w:type="spellEnd"/>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Tercer Regidora Propietaria</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spacing w:val="2"/>
                <w:lang w:val="es-MX"/>
              </w:rPr>
              <w:t>JULIO ALFREDO DÍAZ GALICIA</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Cuarto Regidor Propietario</w:t>
            </w:r>
          </w:p>
        </w:tc>
      </w:tr>
      <w:tr w:rsidR="00222561" w:rsidRPr="00222561" w:rsidTr="00A546FA">
        <w:tc>
          <w:tcPr>
            <w:tcW w:w="4746" w:type="dxa"/>
            <w:tcBorders>
              <w:top w:val="single" w:sz="4" w:space="0" w:color="FFFFFF"/>
              <w:left w:val="single" w:sz="4" w:space="0" w:color="FFFFFF"/>
              <w:bottom w:val="single" w:sz="4" w:space="0" w:color="FFFFFF"/>
              <w:right w:val="single" w:sz="4" w:space="0" w:color="FFFFFF"/>
            </w:tcBorders>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lastRenderedPageBreak/>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spacing w:val="-6"/>
                <w:lang w:eastAsia="en-US"/>
              </w:rPr>
            </w:pPr>
            <w:r w:rsidRPr="00222561">
              <w:rPr>
                <w:rFonts w:cs="Arial"/>
                <w:spacing w:val="-6"/>
                <w:lang w:val="es-MX"/>
              </w:rPr>
              <w:t>FRANCISCA DEL ROSARIO RIVERA DE DE LA CRUZ</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Quinta Regidora Propietaria</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val="es-MX" w:eastAsia="en-US"/>
              </w:rPr>
            </w:pPr>
            <w:r w:rsidRPr="00222561">
              <w:rPr>
                <w:rFonts w:cs="Arial"/>
                <w:spacing w:val="2"/>
                <w:lang w:val="es-MX"/>
              </w:rPr>
              <w:t>MIGUEL ASENCIO</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Sexto Regidor Propietario</w:t>
            </w:r>
          </w:p>
        </w:tc>
      </w:tr>
      <w:tr w:rsidR="00222561" w:rsidRPr="00222561" w:rsidTr="00A546FA">
        <w:tc>
          <w:tcPr>
            <w:tcW w:w="4746" w:type="dxa"/>
            <w:tcBorders>
              <w:top w:val="single" w:sz="4" w:space="0" w:color="FFFFFF"/>
              <w:left w:val="single" w:sz="4" w:space="0" w:color="FFFFFF"/>
              <w:bottom w:val="single" w:sz="4" w:space="0" w:color="FFFFFF"/>
              <w:right w:val="single" w:sz="4" w:space="0" w:color="FFFFFF"/>
            </w:tcBorders>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spacing w:val="2"/>
                <w:lang w:val="es-MX"/>
              </w:rPr>
              <w:t>SAMUEL SALDAÑA CHAVEZ</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roofErr w:type="spellStart"/>
            <w:r w:rsidRPr="00222561">
              <w:rPr>
                <w:rFonts w:cs="Arial"/>
                <w:lang w:eastAsia="en-US"/>
              </w:rPr>
              <w:t>SéptimoRegidor</w:t>
            </w:r>
            <w:proofErr w:type="spellEnd"/>
            <w:r w:rsidRPr="00222561">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spacing w:val="2"/>
                <w:lang w:val="es-MX"/>
              </w:rPr>
              <w:t>DOUGLAS ORLANDO MOLINA GARCÍA</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Octavo Regidor Propietario</w:t>
            </w:r>
          </w:p>
        </w:tc>
      </w:tr>
      <w:tr w:rsidR="00222561" w:rsidRPr="00222561" w:rsidTr="00A546FA">
        <w:tc>
          <w:tcPr>
            <w:tcW w:w="4746" w:type="dxa"/>
            <w:tcBorders>
              <w:top w:val="single" w:sz="4" w:space="0" w:color="FFFFFF"/>
              <w:left w:val="single" w:sz="4" w:space="0" w:color="FFFFFF"/>
              <w:bottom w:val="single" w:sz="4" w:space="0" w:color="FFFFFF"/>
              <w:right w:val="single" w:sz="4" w:space="0" w:color="FFFFFF"/>
            </w:tcBorders>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tc>
      </w:tr>
      <w:tr w:rsidR="00222561" w:rsidRPr="00222561" w:rsidTr="00A546FA">
        <w:trPr>
          <w:trHeight w:val="680"/>
        </w:trPr>
        <w:tc>
          <w:tcPr>
            <w:tcW w:w="4746" w:type="dxa"/>
            <w:tcBorders>
              <w:top w:val="single" w:sz="4" w:space="0" w:color="FFFFFF"/>
              <w:left w:val="single" w:sz="4" w:space="0" w:color="FFFFFF"/>
              <w:bottom w:val="single" w:sz="4" w:space="0" w:color="FFFFFF"/>
              <w:right w:val="single" w:sz="4" w:space="0" w:color="FFFFFF"/>
            </w:tcBorders>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spacing w:val="-10"/>
                <w:lang w:val="es-MX" w:eastAsia="en-US"/>
              </w:rPr>
            </w:pPr>
            <w:r w:rsidRPr="00222561">
              <w:rPr>
                <w:rFonts w:cs="Arial"/>
                <w:spacing w:val="2"/>
                <w:lang w:val="es-MX"/>
              </w:rPr>
              <w:t>MARIO DAVID SANDOVAL MENDOZA</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Primer Regidor Suplente</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spacing w:val="2"/>
                <w:lang w:val="es-MX"/>
              </w:rPr>
              <w:t>SAÚL EDGARDO RAMÍREZ GARCÍA</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Segundo Regidor Suplente</w:t>
            </w:r>
          </w:p>
        </w:tc>
      </w:tr>
      <w:tr w:rsidR="00222561" w:rsidRPr="00222561" w:rsidTr="00A546FA">
        <w:trPr>
          <w:trHeight w:val="667"/>
        </w:trPr>
        <w:tc>
          <w:tcPr>
            <w:tcW w:w="4746" w:type="dxa"/>
            <w:tcBorders>
              <w:top w:val="single" w:sz="4" w:space="0" w:color="FFFFFF"/>
              <w:left w:val="single" w:sz="4" w:space="0" w:color="FFFFFF"/>
              <w:bottom w:val="single" w:sz="4" w:space="0" w:color="FFFFFF"/>
              <w:right w:val="single" w:sz="4" w:space="0" w:color="FFFFFF"/>
            </w:tcBorders>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spacing w:val="2"/>
                <w:lang w:val="es-MX"/>
              </w:rPr>
              <w:t>RONAL ALEXANDER SALDAÑA HERRERA</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Tercer Regidor Suplente</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spacing w:val="2"/>
                <w:lang w:val="es-MX"/>
              </w:rPr>
              <w:t>YESICA MARICELA LÓPEZ CONTRERAS</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Cuarta Regidora Suplente</w:t>
            </w:r>
          </w:p>
        </w:tc>
      </w:tr>
      <w:tr w:rsidR="00222561" w:rsidRPr="00222561" w:rsidTr="00A546FA">
        <w:tc>
          <w:tcPr>
            <w:tcW w:w="9498" w:type="dxa"/>
            <w:gridSpan w:val="2"/>
            <w:tcBorders>
              <w:top w:val="single" w:sz="4" w:space="0" w:color="FFFFFF"/>
              <w:left w:val="single" w:sz="4" w:space="0" w:color="FFFFFF"/>
              <w:bottom w:val="single" w:sz="4" w:space="0" w:color="FFFFFF"/>
              <w:right w:val="single" w:sz="4" w:space="0" w:color="FFFFFF"/>
            </w:tcBorders>
            <w:hideMark/>
          </w:tcPr>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eastAsia="en-US"/>
              </w:rPr>
              <w:t>F_____________________________________</w:t>
            </w:r>
          </w:p>
          <w:p w:rsidR="00222561" w:rsidRPr="00222561" w:rsidRDefault="00222561" w:rsidP="00222561">
            <w:pPr>
              <w:widowControl w:val="0"/>
              <w:tabs>
                <w:tab w:val="left" w:pos="362"/>
              </w:tabs>
              <w:autoSpaceDE w:val="0"/>
              <w:autoSpaceDN w:val="0"/>
              <w:adjustRightInd w:val="0"/>
              <w:spacing w:after="0" w:line="240" w:lineRule="auto"/>
              <w:jc w:val="center"/>
              <w:rPr>
                <w:rFonts w:cs="Arial"/>
                <w:lang w:eastAsia="en-US"/>
              </w:rPr>
            </w:pPr>
            <w:r w:rsidRPr="00222561">
              <w:rPr>
                <w:rFonts w:cs="Arial"/>
                <w:lang w:val="es-MX" w:eastAsia="en-US"/>
              </w:rPr>
              <w:t xml:space="preserve">Enrique </w:t>
            </w:r>
            <w:proofErr w:type="spellStart"/>
            <w:r w:rsidRPr="00222561">
              <w:rPr>
                <w:rFonts w:cs="Arial"/>
                <w:lang w:val="es-MX" w:eastAsia="en-US"/>
              </w:rPr>
              <w:t>German</w:t>
            </w:r>
            <w:proofErr w:type="spellEnd"/>
            <w:r w:rsidRPr="00222561">
              <w:rPr>
                <w:rFonts w:cs="Arial"/>
                <w:lang w:val="es-MX" w:eastAsia="en-US"/>
              </w:rPr>
              <w:t xml:space="preserve"> Guardado López</w:t>
            </w:r>
          </w:p>
          <w:p w:rsidR="00222561" w:rsidRPr="00222561" w:rsidRDefault="00222561" w:rsidP="00222561">
            <w:pPr>
              <w:spacing w:after="0" w:line="240" w:lineRule="auto"/>
              <w:jc w:val="center"/>
              <w:rPr>
                <w:rFonts w:cs="Arial"/>
                <w:lang w:eastAsia="en-US"/>
              </w:rPr>
            </w:pPr>
            <w:r w:rsidRPr="00222561">
              <w:rPr>
                <w:rFonts w:cs="Arial"/>
                <w:lang w:eastAsia="en-US"/>
              </w:rPr>
              <w:t>Secretario Municipal</w:t>
            </w:r>
          </w:p>
        </w:tc>
      </w:tr>
    </w:tbl>
    <w:p w:rsidR="00F574C0" w:rsidRPr="00222561" w:rsidRDefault="00F574C0" w:rsidP="00222561">
      <w:pPr>
        <w:spacing w:line="240" w:lineRule="auto"/>
      </w:pPr>
    </w:p>
    <w:sectPr w:rsidR="00F574C0" w:rsidRPr="00222561" w:rsidSect="00B501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621F0"/>
    <w:multiLevelType w:val="hybridMultilevel"/>
    <w:tmpl w:val="89EA39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rsids>
    <w:rsidRoot w:val="00222561"/>
    <w:rsid w:val="000C2579"/>
    <w:rsid w:val="000E44AB"/>
    <w:rsid w:val="000F7107"/>
    <w:rsid w:val="001C3752"/>
    <w:rsid w:val="001E3626"/>
    <w:rsid w:val="00222561"/>
    <w:rsid w:val="002B590E"/>
    <w:rsid w:val="002D5112"/>
    <w:rsid w:val="00307AF7"/>
    <w:rsid w:val="00496529"/>
    <w:rsid w:val="005278E9"/>
    <w:rsid w:val="00632F0B"/>
    <w:rsid w:val="006A4655"/>
    <w:rsid w:val="006F4D8C"/>
    <w:rsid w:val="007D1C7D"/>
    <w:rsid w:val="007D45B2"/>
    <w:rsid w:val="007F2542"/>
    <w:rsid w:val="008E4ABF"/>
    <w:rsid w:val="009A5D9F"/>
    <w:rsid w:val="00A1635C"/>
    <w:rsid w:val="00A4117E"/>
    <w:rsid w:val="00A845A4"/>
    <w:rsid w:val="00AA7C31"/>
    <w:rsid w:val="00B50192"/>
    <w:rsid w:val="00B50F29"/>
    <w:rsid w:val="00BA0941"/>
    <w:rsid w:val="00BD5D89"/>
    <w:rsid w:val="00C31B21"/>
    <w:rsid w:val="00DB3490"/>
    <w:rsid w:val="00ED7F08"/>
    <w:rsid w:val="00F574C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561"/>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225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222561"/>
    <w:pPr>
      <w:ind w:left="720"/>
      <w:contextualSpacing/>
    </w:pPr>
  </w:style>
  <w:style w:type="character" w:customStyle="1" w:styleId="PrrafodelistaCar">
    <w:name w:val="Párrafo de lista Car"/>
    <w:link w:val="Prrafodelista"/>
    <w:uiPriority w:val="34"/>
    <w:locked/>
    <w:rsid w:val="00222561"/>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4528</Words>
  <Characters>24910</Characters>
  <Application>Microsoft Office Word</Application>
  <DocSecurity>0</DocSecurity>
  <Lines>207</Lines>
  <Paragraphs>58</Paragraphs>
  <ScaleCrop>false</ScaleCrop>
  <Company>Microsoft</Company>
  <LinksUpToDate>false</LinksUpToDate>
  <CharactersWithSpaces>29380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2023-01-09T19:54:00Z</dcterms:created>
  <dcterms:modified xsi:type="dcterms:W3CDTF">2023-01-09T20:05:00Z</dcterms:modified>
</cp:coreProperties>
</file>