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623AEB" w14:textId="1C943294" w:rsidR="00744D61" w:rsidRPr="00992A88" w:rsidRDefault="00744D61" w:rsidP="00744D61">
      <w:pPr>
        <w:tabs>
          <w:tab w:val="left" w:pos="993"/>
        </w:tabs>
        <w:spacing w:after="0" w:line="240" w:lineRule="auto"/>
        <w:jc w:val="both"/>
        <w:rPr>
          <w:rFonts w:cs="Arial"/>
          <w:lang w:val="es-MX"/>
        </w:rPr>
      </w:pPr>
      <w:r w:rsidRPr="00992A88">
        <w:rPr>
          <w:rFonts w:cs="Arial"/>
        </w:rPr>
        <w:t xml:space="preserve">Acta número tres. En </w:t>
      </w:r>
      <w:r w:rsidRPr="00992A88">
        <w:rPr>
          <w:rFonts w:cs="Arial"/>
          <w:bCs/>
          <w:iCs/>
        </w:rPr>
        <w:t xml:space="preserve">la </w:t>
      </w:r>
      <w:r w:rsidRPr="00992A88">
        <w:rPr>
          <w:rFonts w:cs="Arial"/>
        </w:rPr>
        <w:t xml:space="preserve">Alcaldía Municipal de Tacuba, Departamento de Ahuachapán, a las </w:t>
      </w:r>
      <w:r w:rsidRPr="00992A88">
        <w:rPr>
          <w:rFonts w:cs="Arial"/>
          <w:bCs/>
        </w:rPr>
        <w:t>catorce</w:t>
      </w:r>
      <w:r w:rsidRPr="00992A88">
        <w:rPr>
          <w:rFonts w:cs="Arial"/>
        </w:rPr>
        <w:t xml:space="preserve"> horas y cero minutos, del día </w:t>
      </w:r>
      <w:r w:rsidRPr="00992A88">
        <w:rPr>
          <w:rFonts w:cs="Arial"/>
          <w:bCs/>
        </w:rPr>
        <w:t>veintisiete</w:t>
      </w:r>
      <w:r w:rsidR="00137814">
        <w:rPr>
          <w:rFonts w:cs="Arial"/>
          <w:bCs/>
        </w:rPr>
        <w:t xml:space="preserve"> </w:t>
      </w:r>
      <w:r w:rsidRPr="00992A88">
        <w:rPr>
          <w:rFonts w:cs="Arial"/>
        </w:rPr>
        <w:t xml:space="preserve">de </w:t>
      </w:r>
      <w:r w:rsidRPr="00992A88">
        <w:rPr>
          <w:rFonts w:cs="Arial"/>
          <w:bCs/>
        </w:rPr>
        <w:t>enero</w:t>
      </w:r>
      <w:r w:rsidR="00137814">
        <w:rPr>
          <w:rFonts w:cs="Arial"/>
          <w:bCs/>
        </w:rPr>
        <w:t xml:space="preserve"> </w:t>
      </w:r>
      <w:r w:rsidRPr="00992A88">
        <w:rPr>
          <w:rFonts w:cs="Arial"/>
        </w:rPr>
        <w:t xml:space="preserve">del año </w:t>
      </w:r>
      <w:r w:rsidRPr="00992A88">
        <w:rPr>
          <w:rFonts w:cs="Arial"/>
          <w:bCs/>
        </w:rPr>
        <w:t>dos mil veintidós</w:t>
      </w:r>
      <w:r w:rsidRPr="00992A88">
        <w:rPr>
          <w:rFonts w:cs="Arial"/>
        </w:rPr>
        <w:t xml:space="preserve">. El Concejo Municipal de Tacuba se reúne en sesión extraordinaria convocada y presidida por el Señor: ALCALDE: </w:t>
      </w:r>
      <w:r w:rsidRPr="00992A88">
        <w:rPr>
          <w:rFonts w:cs="Arial"/>
          <w:lang w:val="es-MX"/>
        </w:rPr>
        <w:t>LICENCIADO LUIS CARLOS MILLA GARCÍA</w:t>
      </w:r>
      <w:r w:rsidRPr="00992A88">
        <w:rPr>
          <w:rFonts w:cs="Arial"/>
        </w:rPr>
        <w:t xml:space="preserve">. Asisten los Concejales: SÍNDICO: FRANCISCO RUVIDE CRUZ RUIZ; </w:t>
      </w:r>
      <w:r w:rsidRPr="00992A88">
        <w:rPr>
          <w:rFonts w:cs="Arial"/>
          <w:lang w:val="es-MX"/>
        </w:rPr>
        <w:t xml:space="preserve">REGIDORES PROPIETARIOS POR SU ORDEN: Señores: Primer Regidor Propietario CORNELIO COLINDRES, Segunda Regidora Propietaria MARÍA VERÓNICA RODRÍGUEZ DE SANDOVAL, Tercera Regidora Propietaria MARÍA TERESA GARCÍA </w:t>
      </w:r>
      <w:proofErr w:type="spellStart"/>
      <w:r w:rsidRPr="00992A88">
        <w:rPr>
          <w:rFonts w:cs="Arial"/>
          <w:lang w:val="es-MX"/>
        </w:rPr>
        <w:t>GARCÍA</w:t>
      </w:r>
      <w:proofErr w:type="spellEnd"/>
      <w:r w:rsidRPr="00992A88">
        <w:rPr>
          <w:rFonts w:cs="Arial"/>
          <w:lang w:val="es-MX"/>
        </w:rPr>
        <w:t>, Cuarto Regidor Propietario JULIO ALFREDO DÍAZ GALICIA, Quinta Regidora Propietaria FRANCISCA DEL ROSARIO RIVERA DE DE LA CRUZ, Sexto Regidor Propietario MIGUEL ASENCIO, Séptimo Regidor Propietario SAMUEL SALDAÑA CHAVEZ, Octavo Regidor Propietario DOUGLAS ORLANDO MOLINA GARCÍA</w:t>
      </w:r>
      <w:r w:rsidRPr="00992A88">
        <w:rPr>
          <w:rFonts w:cs="Arial"/>
        </w:rPr>
        <w:t xml:space="preserve">; </w:t>
      </w:r>
      <w:r w:rsidRPr="00992A88">
        <w:rPr>
          <w:rFonts w:cs="Arial"/>
          <w:lang w:val="es-MX"/>
        </w:rPr>
        <w:t>REGIDORES SUPLENTES POR SU ORDEN: Señores: Primer Regidor Suplente MARIO DAVID SANDOVAL MENDOZA</w:t>
      </w:r>
      <w:r w:rsidRPr="00992A88">
        <w:rPr>
          <w:rFonts w:cs="Arial"/>
          <w:iCs/>
          <w:lang w:val="es-MX"/>
        </w:rPr>
        <w:t xml:space="preserve">, </w:t>
      </w:r>
      <w:r w:rsidRPr="00992A88">
        <w:rPr>
          <w:rFonts w:cs="Arial"/>
          <w:lang w:val="es-MX"/>
        </w:rPr>
        <w:t>Segundo Regidor Suplente SAÚL EDGARDO RAMÍREZ GARCÍA</w:t>
      </w:r>
      <w:r w:rsidRPr="00992A88">
        <w:rPr>
          <w:rFonts w:cs="Arial"/>
          <w:iCs/>
          <w:lang w:val="es-MX"/>
        </w:rPr>
        <w:t xml:space="preserve">, </w:t>
      </w:r>
      <w:r w:rsidRPr="00992A88">
        <w:rPr>
          <w:rFonts w:cs="Arial"/>
          <w:lang w:val="es-MX"/>
        </w:rPr>
        <w:t>Tercer Regidor Suplente RONAL ALEXANDER SALDAÑA HERRERA (Ausente, solicitó permiso), Cuarta Regidora Suplente YESICA MARICELA LÓPEZ CONTRERAS. Asistida del SECRETARIO DEL CONCEJO: Enrique German Guardado López</w:t>
      </w:r>
      <w:r w:rsidRPr="00992A88">
        <w:rPr>
          <w:rFonts w:cs="Arial"/>
        </w:rPr>
        <w:t xml:space="preserve">. </w:t>
      </w:r>
      <w:r w:rsidRPr="00992A88">
        <w:rPr>
          <w:rFonts w:cs="Arial"/>
          <w:lang w:val="es-MX"/>
        </w:rPr>
        <w:t>Abierta la Sesión se dio a conocer la Agenda a tratar, siendo aprobada por el pleno, comprobación de Quórum, seguidamente resoluciones, acuerdos, lectura y aprobación del Acta:</w:t>
      </w:r>
    </w:p>
    <w:p w14:paraId="637B33B1" w14:textId="77777777" w:rsidR="00744D61" w:rsidRPr="00992A88" w:rsidRDefault="00744D61" w:rsidP="00744D61">
      <w:pPr>
        <w:tabs>
          <w:tab w:val="left" w:pos="993"/>
        </w:tabs>
        <w:spacing w:after="0" w:line="240" w:lineRule="auto"/>
        <w:jc w:val="both"/>
        <w:rPr>
          <w:rFonts w:cs="Arial"/>
        </w:rPr>
      </w:pPr>
      <w:r w:rsidRPr="00992A88">
        <w:rPr>
          <w:rFonts w:cs="Arial"/>
          <w:bCs/>
        </w:rPr>
        <w:t xml:space="preserve">ACUERDO </w:t>
      </w:r>
      <w:r w:rsidRPr="00992A88">
        <w:rPr>
          <w:rFonts w:eastAsia="Calibri" w:cs="Arial"/>
          <w:bCs/>
        </w:rPr>
        <w:t>№</w:t>
      </w:r>
      <w:r w:rsidRPr="00992A88">
        <w:rPr>
          <w:rFonts w:cs="Arial"/>
          <w:bCs/>
        </w:rPr>
        <w:t>.</w:t>
      </w:r>
      <w:proofErr w:type="gramStart"/>
      <w:r w:rsidRPr="00992A88">
        <w:rPr>
          <w:rFonts w:cs="Arial"/>
          <w:bCs/>
        </w:rPr>
        <w:t>1</w:t>
      </w:r>
      <w:r w:rsidRPr="00992A88">
        <w:rPr>
          <w:rFonts w:cs="Arial"/>
        </w:rPr>
        <w:t>.</w:t>
      </w:r>
      <w:r w:rsidRPr="00992A88">
        <w:rPr>
          <w:rFonts w:cs="Arial"/>
          <w:iCs/>
        </w:rPr>
        <w:t>ElConcejo</w:t>
      </w:r>
      <w:proofErr w:type="gramEnd"/>
      <w:r w:rsidRPr="00992A88">
        <w:rPr>
          <w:rFonts w:cs="Arial"/>
          <w:iCs/>
        </w:rPr>
        <w:t xml:space="preserve"> en uso de sus facultades legales conferidas por el Código Municipal; </w:t>
      </w:r>
      <w:proofErr w:type="spellStart"/>
      <w:r w:rsidRPr="00992A88">
        <w:rPr>
          <w:rFonts w:cs="Arial"/>
        </w:rPr>
        <w:t>ACUERDA</w:t>
      </w:r>
      <w:r w:rsidRPr="00992A88">
        <w:rPr>
          <w:rFonts w:cs="Arial"/>
          <w:iCs/>
        </w:rPr>
        <w:t>:A</w:t>
      </w:r>
      <w:r w:rsidRPr="00992A88">
        <w:rPr>
          <w:rFonts w:cs="Arial"/>
        </w:rPr>
        <w:t>utorizar</w:t>
      </w:r>
      <w:proofErr w:type="spellEnd"/>
      <w:r w:rsidRPr="00992A88">
        <w:rPr>
          <w:rFonts w:cs="Arial"/>
        </w:rPr>
        <w:t xml:space="preserve"> pagos por ejecución de proyectos de infraestructura y de funcionamiento, sobre la prestación de bienes y servicios, por medio de personas naturales y jurídicas, que se han contratado por parte de esta Municipalidad, con todas las formalidades legales y que presentan documentación de respaldo para efectuar el gasto de conformidad al detalle siguiente:</w:t>
      </w:r>
    </w:p>
    <w:p w14:paraId="087B03D7" w14:textId="77777777" w:rsidR="00744D61" w:rsidRPr="00992A88" w:rsidRDefault="00744D61" w:rsidP="00744D61">
      <w:pPr>
        <w:spacing w:after="0" w:line="240" w:lineRule="auto"/>
        <w:jc w:val="both"/>
        <w:rPr>
          <w:rFonts w:cs="Arial"/>
        </w:rPr>
      </w:pPr>
      <w:r w:rsidRPr="00992A88">
        <w:rPr>
          <w:rFonts w:cs="Arial"/>
        </w:rPr>
        <w:t>1) DORSA, S.A. DE C.V., facturas detalladas a continuación:</w:t>
      </w:r>
    </w:p>
    <w:tbl>
      <w:tblPr>
        <w:tblStyle w:val="Tablaconcuadrcula"/>
        <w:tblW w:w="9356" w:type="dxa"/>
        <w:tblInd w:w="108" w:type="dxa"/>
        <w:tblLayout w:type="fixed"/>
        <w:tblLook w:val="04A0" w:firstRow="1" w:lastRow="0" w:firstColumn="1" w:lastColumn="0" w:noHBand="0" w:noVBand="1"/>
      </w:tblPr>
      <w:tblGrid>
        <w:gridCol w:w="6096"/>
        <w:gridCol w:w="1134"/>
        <w:gridCol w:w="2126"/>
      </w:tblGrid>
      <w:tr w:rsidR="00744D61" w:rsidRPr="00992A88" w14:paraId="40CCB56A" w14:textId="77777777" w:rsidTr="00992A88">
        <w:tc>
          <w:tcPr>
            <w:tcW w:w="6096" w:type="dxa"/>
            <w:tcBorders>
              <w:right w:val="single" w:sz="4" w:space="0" w:color="auto"/>
            </w:tcBorders>
          </w:tcPr>
          <w:p w14:paraId="724F1037" w14:textId="77777777" w:rsidR="00744D61" w:rsidRPr="00992A88" w:rsidRDefault="00744D61" w:rsidP="00913CEF">
            <w:pPr>
              <w:jc w:val="center"/>
              <w:rPr>
                <w:rFonts w:cs="Arial"/>
              </w:rPr>
            </w:pPr>
            <w:r w:rsidRPr="00992A88">
              <w:rPr>
                <w:rFonts w:cs="Arial"/>
              </w:rPr>
              <w:t>DETALLE</w:t>
            </w:r>
          </w:p>
        </w:tc>
        <w:tc>
          <w:tcPr>
            <w:tcW w:w="1134" w:type="dxa"/>
            <w:tcBorders>
              <w:left w:val="single" w:sz="4" w:space="0" w:color="auto"/>
            </w:tcBorders>
          </w:tcPr>
          <w:p w14:paraId="5E2E0843" w14:textId="77777777" w:rsidR="00744D61" w:rsidRPr="00992A88" w:rsidRDefault="00744D61" w:rsidP="00913CEF">
            <w:pPr>
              <w:jc w:val="center"/>
              <w:rPr>
                <w:rFonts w:cs="Arial"/>
              </w:rPr>
            </w:pPr>
            <w:r w:rsidRPr="00992A88">
              <w:rPr>
                <w:rFonts w:cs="Arial"/>
              </w:rPr>
              <w:t>FACT.</w:t>
            </w:r>
          </w:p>
        </w:tc>
        <w:tc>
          <w:tcPr>
            <w:tcW w:w="2126" w:type="dxa"/>
          </w:tcPr>
          <w:p w14:paraId="26FFDCF7" w14:textId="77777777" w:rsidR="00744D61" w:rsidRPr="00992A88" w:rsidRDefault="00744D61" w:rsidP="00913CEF">
            <w:pPr>
              <w:jc w:val="center"/>
              <w:rPr>
                <w:rFonts w:cs="Arial"/>
              </w:rPr>
            </w:pPr>
            <w:r w:rsidRPr="00992A88">
              <w:rPr>
                <w:rFonts w:cs="Arial"/>
              </w:rPr>
              <w:t>MONTO</w:t>
            </w:r>
          </w:p>
        </w:tc>
      </w:tr>
      <w:tr w:rsidR="00744D61" w:rsidRPr="00992A88" w14:paraId="20DC4EA3" w14:textId="77777777" w:rsidTr="00992A88">
        <w:trPr>
          <w:trHeight w:val="183"/>
        </w:trPr>
        <w:tc>
          <w:tcPr>
            <w:tcW w:w="6096" w:type="dxa"/>
            <w:tcBorders>
              <w:bottom w:val="single" w:sz="4" w:space="0" w:color="auto"/>
              <w:right w:val="single" w:sz="4" w:space="0" w:color="auto"/>
            </w:tcBorders>
          </w:tcPr>
          <w:p w14:paraId="08587A81" w14:textId="77777777" w:rsidR="00744D61" w:rsidRPr="00992A88" w:rsidRDefault="00744D61" w:rsidP="00913CEF">
            <w:pPr>
              <w:rPr>
                <w:rFonts w:cs="Arial"/>
              </w:rPr>
            </w:pPr>
            <w:r w:rsidRPr="00992A88">
              <w:rPr>
                <w:rFonts w:cs="Arial"/>
              </w:rPr>
              <w:t>Sum. dos fajas del ventilador de enfriamiento para retroexcavadora</w:t>
            </w:r>
          </w:p>
        </w:tc>
        <w:tc>
          <w:tcPr>
            <w:tcW w:w="1134" w:type="dxa"/>
            <w:tcBorders>
              <w:left w:val="single" w:sz="4" w:space="0" w:color="auto"/>
              <w:bottom w:val="single" w:sz="4" w:space="0" w:color="auto"/>
            </w:tcBorders>
          </w:tcPr>
          <w:p w14:paraId="456055EB" w14:textId="77777777" w:rsidR="00744D61" w:rsidRPr="00992A88" w:rsidRDefault="00744D61" w:rsidP="00913CEF">
            <w:pPr>
              <w:jc w:val="center"/>
              <w:rPr>
                <w:rFonts w:cs="Arial"/>
              </w:rPr>
            </w:pPr>
            <w:r w:rsidRPr="00992A88">
              <w:rPr>
                <w:rFonts w:cs="Arial"/>
              </w:rPr>
              <w:t>1741</w:t>
            </w:r>
          </w:p>
        </w:tc>
        <w:tc>
          <w:tcPr>
            <w:tcW w:w="2126" w:type="dxa"/>
          </w:tcPr>
          <w:p w14:paraId="1BCCF4E9" w14:textId="77777777" w:rsidR="00744D61" w:rsidRPr="00992A88" w:rsidRDefault="00744D61" w:rsidP="00913CEF">
            <w:pPr>
              <w:jc w:val="right"/>
              <w:rPr>
                <w:rFonts w:cs="Arial"/>
              </w:rPr>
            </w:pPr>
            <w:r w:rsidRPr="00992A88">
              <w:rPr>
                <w:rFonts w:cs="Arial"/>
              </w:rPr>
              <w:t>$   33.58</w:t>
            </w:r>
          </w:p>
        </w:tc>
      </w:tr>
      <w:tr w:rsidR="00744D61" w:rsidRPr="00992A88" w14:paraId="210D41A2" w14:textId="77777777" w:rsidTr="00992A88">
        <w:trPr>
          <w:trHeight w:val="183"/>
        </w:trPr>
        <w:tc>
          <w:tcPr>
            <w:tcW w:w="6096" w:type="dxa"/>
            <w:tcBorders>
              <w:bottom w:val="single" w:sz="4" w:space="0" w:color="auto"/>
              <w:right w:val="single" w:sz="4" w:space="0" w:color="auto"/>
            </w:tcBorders>
          </w:tcPr>
          <w:p w14:paraId="3EC17B56" w14:textId="77777777" w:rsidR="00744D61" w:rsidRPr="00992A88" w:rsidRDefault="00744D61" w:rsidP="00913CEF">
            <w:pPr>
              <w:rPr>
                <w:rFonts w:cs="Arial"/>
              </w:rPr>
            </w:pPr>
            <w:r w:rsidRPr="00992A88">
              <w:rPr>
                <w:rFonts w:cs="Arial"/>
              </w:rPr>
              <w:t>Reparación del pick up 4956</w:t>
            </w:r>
          </w:p>
        </w:tc>
        <w:tc>
          <w:tcPr>
            <w:tcW w:w="1134" w:type="dxa"/>
            <w:tcBorders>
              <w:left w:val="single" w:sz="4" w:space="0" w:color="auto"/>
              <w:bottom w:val="single" w:sz="4" w:space="0" w:color="auto"/>
            </w:tcBorders>
          </w:tcPr>
          <w:p w14:paraId="1FA56DF5" w14:textId="77777777" w:rsidR="00744D61" w:rsidRPr="00992A88" w:rsidRDefault="00744D61" w:rsidP="00913CEF">
            <w:pPr>
              <w:jc w:val="center"/>
              <w:rPr>
                <w:rFonts w:cs="Arial"/>
              </w:rPr>
            </w:pPr>
            <w:r w:rsidRPr="00992A88">
              <w:rPr>
                <w:rFonts w:cs="Arial"/>
              </w:rPr>
              <w:t>1744</w:t>
            </w:r>
          </w:p>
        </w:tc>
        <w:tc>
          <w:tcPr>
            <w:tcW w:w="2126" w:type="dxa"/>
          </w:tcPr>
          <w:p w14:paraId="28781012" w14:textId="77777777" w:rsidR="00744D61" w:rsidRPr="00992A88" w:rsidRDefault="00744D61" w:rsidP="00913CEF">
            <w:pPr>
              <w:jc w:val="right"/>
              <w:rPr>
                <w:rFonts w:cs="Arial"/>
              </w:rPr>
            </w:pPr>
            <w:r w:rsidRPr="00992A88">
              <w:rPr>
                <w:rFonts w:cs="Arial"/>
              </w:rPr>
              <w:t>$   974.35</w:t>
            </w:r>
          </w:p>
        </w:tc>
      </w:tr>
      <w:tr w:rsidR="00744D61" w:rsidRPr="00992A88" w14:paraId="12BB6A29" w14:textId="77777777" w:rsidTr="00992A88">
        <w:trPr>
          <w:trHeight w:val="183"/>
        </w:trPr>
        <w:tc>
          <w:tcPr>
            <w:tcW w:w="6096" w:type="dxa"/>
            <w:vMerge w:val="restart"/>
            <w:tcBorders>
              <w:right w:val="single" w:sz="4" w:space="0" w:color="auto"/>
            </w:tcBorders>
          </w:tcPr>
          <w:p w14:paraId="149B9515" w14:textId="77777777" w:rsidR="00744D61" w:rsidRPr="00992A88" w:rsidRDefault="00744D61" w:rsidP="00913CEF">
            <w:pPr>
              <w:rPr>
                <w:rFonts w:cs="Arial"/>
              </w:rPr>
            </w:pPr>
            <w:r w:rsidRPr="00992A88">
              <w:rPr>
                <w:rFonts w:cs="Arial"/>
              </w:rPr>
              <w:t>Suministro de manguera y cambio de aceite para retroexcavadora</w:t>
            </w:r>
          </w:p>
        </w:tc>
        <w:tc>
          <w:tcPr>
            <w:tcW w:w="1134" w:type="dxa"/>
            <w:tcBorders>
              <w:left w:val="single" w:sz="4" w:space="0" w:color="auto"/>
              <w:bottom w:val="single" w:sz="4" w:space="0" w:color="auto"/>
            </w:tcBorders>
          </w:tcPr>
          <w:p w14:paraId="2FB30712" w14:textId="77777777" w:rsidR="00744D61" w:rsidRPr="00992A88" w:rsidRDefault="00744D61" w:rsidP="00913CEF">
            <w:pPr>
              <w:jc w:val="center"/>
              <w:rPr>
                <w:rFonts w:cs="Arial"/>
              </w:rPr>
            </w:pPr>
            <w:r w:rsidRPr="00992A88">
              <w:rPr>
                <w:rFonts w:cs="Arial"/>
              </w:rPr>
              <w:t>1282</w:t>
            </w:r>
          </w:p>
        </w:tc>
        <w:tc>
          <w:tcPr>
            <w:tcW w:w="2126" w:type="dxa"/>
          </w:tcPr>
          <w:p w14:paraId="0222F91C" w14:textId="77777777" w:rsidR="00744D61" w:rsidRPr="00992A88" w:rsidRDefault="00744D61" w:rsidP="00913CEF">
            <w:pPr>
              <w:jc w:val="right"/>
              <w:rPr>
                <w:rFonts w:cs="Arial"/>
              </w:rPr>
            </w:pPr>
            <w:r w:rsidRPr="00992A88">
              <w:rPr>
                <w:rFonts w:cs="Arial"/>
              </w:rPr>
              <w:t>$     41.70</w:t>
            </w:r>
          </w:p>
        </w:tc>
      </w:tr>
      <w:tr w:rsidR="00744D61" w:rsidRPr="00992A88" w14:paraId="1F013C0A" w14:textId="77777777" w:rsidTr="00992A88">
        <w:trPr>
          <w:trHeight w:val="183"/>
        </w:trPr>
        <w:tc>
          <w:tcPr>
            <w:tcW w:w="6096" w:type="dxa"/>
            <w:vMerge/>
            <w:tcBorders>
              <w:bottom w:val="single" w:sz="4" w:space="0" w:color="auto"/>
              <w:right w:val="single" w:sz="4" w:space="0" w:color="auto"/>
            </w:tcBorders>
          </w:tcPr>
          <w:p w14:paraId="3AE46936" w14:textId="77777777" w:rsidR="00744D61" w:rsidRPr="00992A88" w:rsidRDefault="00744D61" w:rsidP="00913CEF">
            <w:pPr>
              <w:rPr>
                <w:rFonts w:cs="Arial"/>
              </w:rPr>
            </w:pPr>
          </w:p>
        </w:tc>
        <w:tc>
          <w:tcPr>
            <w:tcW w:w="1134" w:type="dxa"/>
            <w:tcBorders>
              <w:left w:val="single" w:sz="4" w:space="0" w:color="auto"/>
              <w:bottom w:val="single" w:sz="4" w:space="0" w:color="auto"/>
            </w:tcBorders>
          </w:tcPr>
          <w:p w14:paraId="67A4FD94" w14:textId="77777777" w:rsidR="00744D61" w:rsidRPr="00992A88" w:rsidRDefault="00744D61" w:rsidP="00913CEF">
            <w:pPr>
              <w:jc w:val="center"/>
              <w:rPr>
                <w:rFonts w:cs="Arial"/>
              </w:rPr>
            </w:pPr>
            <w:r w:rsidRPr="00992A88">
              <w:rPr>
                <w:rFonts w:cs="Arial"/>
              </w:rPr>
              <w:t>1278</w:t>
            </w:r>
          </w:p>
        </w:tc>
        <w:tc>
          <w:tcPr>
            <w:tcW w:w="2126" w:type="dxa"/>
          </w:tcPr>
          <w:p w14:paraId="3FA1031D" w14:textId="77777777" w:rsidR="00744D61" w:rsidRPr="00992A88" w:rsidRDefault="00744D61" w:rsidP="00913CEF">
            <w:pPr>
              <w:jc w:val="right"/>
              <w:rPr>
                <w:rFonts w:cs="Arial"/>
              </w:rPr>
            </w:pPr>
            <w:r w:rsidRPr="00992A88">
              <w:rPr>
                <w:rFonts w:cs="Arial"/>
              </w:rPr>
              <w:t>$119.89</w:t>
            </w:r>
          </w:p>
        </w:tc>
      </w:tr>
      <w:tr w:rsidR="00744D61" w:rsidRPr="00992A88" w14:paraId="35111665" w14:textId="77777777" w:rsidTr="00992A88">
        <w:trPr>
          <w:trHeight w:val="183"/>
        </w:trPr>
        <w:tc>
          <w:tcPr>
            <w:tcW w:w="6096" w:type="dxa"/>
            <w:vMerge w:val="restart"/>
            <w:tcBorders>
              <w:top w:val="single" w:sz="4" w:space="0" w:color="auto"/>
              <w:right w:val="single" w:sz="4" w:space="0" w:color="auto"/>
            </w:tcBorders>
          </w:tcPr>
          <w:p w14:paraId="0D691092" w14:textId="77777777" w:rsidR="00744D61" w:rsidRPr="00992A88" w:rsidRDefault="00744D61" w:rsidP="00913CEF">
            <w:pPr>
              <w:rPr>
                <w:rFonts w:cs="Arial"/>
              </w:rPr>
            </w:pPr>
            <w:r w:rsidRPr="00992A88">
              <w:rPr>
                <w:rFonts w:cs="Arial"/>
              </w:rPr>
              <w:t>Suministro de aceite hidráulico y abrazadera para camión recolector basura N2593</w:t>
            </w:r>
          </w:p>
        </w:tc>
        <w:tc>
          <w:tcPr>
            <w:tcW w:w="1134" w:type="dxa"/>
            <w:tcBorders>
              <w:top w:val="single" w:sz="4" w:space="0" w:color="auto"/>
              <w:left w:val="single" w:sz="4" w:space="0" w:color="auto"/>
              <w:bottom w:val="single" w:sz="4" w:space="0" w:color="auto"/>
            </w:tcBorders>
          </w:tcPr>
          <w:p w14:paraId="12AD68B7" w14:textId="77777777" w:rsidR="00744D61" w:rsidRPr="00992A88" w:rsidRDefault="00744D61" w:rsidP="00913CEF">
            <w:pPr>
              <w:jc w:val="center"/>
              <w:rPr>
                <w:rFonts w:cs="Arial"/>
              </w:rPr>
            </w:pPr>
            <w:r w:rsidRPr="00992A88">
              <w:rPr>
                <w:rFonts w:cs="Arial"/>
              </w:rPr>
              <w:t>1279</w:t>
            </w:r>
          </w:p>
        </w:tc>
        <w:tc>
          <w:tcPr>
            <w:tcW w:w="2126" w:type="dxa"/>
          </w:tcPr>
          <w:p w14:paraId="2196E663" w14:textId="77777777" w:rsidR="00744D61" w:rsidRPr="00992A88" w:rsidRDefault="00744D61" w:rsidP="00913CEF">
            <w:pPr>
              <w:jc w:val="right"/>
              <w:rPr>
                <w:rFonts w:cs="Arial"/>
              </w:rPr>
            </w:pPr>
            <w:r w:rsidRPr="00992A88">
              <w:rPr>
                <w:rFonts w:cs="Arial"/>
              </w:rPr>
              <w:t>$     64.50</w:t>
            </w:r>
          </w:p>
        </w:tc>
      </w:tr>
      <w:tr w:rsidR="00744D61" w:rsidRPr="00992A88" w14:paraId="358E01A8" w14:textId="77777777" w:rsidTr="00992A88">
        <w:trPr>
          <w:trHeight w:val="183"/>
        </w:trPr>
        <w:tc>
          <w:tcPr>
            <w:tcW w:w="6096" w:type="dxa"/>
            <w:vMerge/>
            <w:tcBorders>
              <w:bottom w:val="single" w:sz="4" w:space="0" w:color="auto"/>
              <w:right w:val="single" w:sz="4" w:space="0" w:color="auto"/>
            </w:tcBorders>
          </w:tcPr>
          <w:p w14:paraId="6B94DD88" w14:textId="77777777" w:rsidR="00744D61" w:rsidRPr="00992A88" w:rsidRDefault="00744D61" w:rsidP="00913CEF">
            <w:pPr>
              <w:rPr>
                <w:rFonts w:cs="Arial"/>
              </w:rPr>
            </w:pPr>
          </w:p>
        </w:tc>
        <w:tc>
          <w:tcPr>
            <w:tcW w:w="1134" w:type="dxa"/>
            <w:tcBorders>
              <w:top w:val="single" w:sz="4" w:space="0" w:color="auto"/>
              <w:left w:val="single" w:sz="4" w:space="0" w:color="auto"/>
              <w:bottom w:val="single" w:sz="4" w:space="0" w:color="auto"/>
            </w:tcBorders>
          </w:tcPr>
          <w:p w14:paraId="49039721" w14:textId="77777777" w:rsidR="00744D61" w:rsidRPr="00992A88" w:rsidRDefault="00744D61" w:rsidP="00913CEF">
            <w:pPr>
              <w:jc w:val="center"/>
              <w:rPr>
                <w:rFonts w:cs="Arial"/>
              </w:rPr>
            </w:pPr>
            <w:r w:rsidRPr="00992A88">
              <w:rPr>
                <w:rFonts w:cs="Arial"/>
              </w:rPr>
              <w:t>1280</w:t>
            </w:r>
          </w:p>
        </w:tc>
        <w:tc>
          <w:tcPr>
            <w:tcW w:w="2126" w:type="dxa"/>
          </w:tcPr>
          <w:p w14:paraId="29C9960C" w14:textId="77777777" w:rsidR="00744D61" w:rsidRPr="00992A88" w:rsidRDefault="00744D61" w:rsidP="00913CEF">
            <w:pPr>
              <w:jc w:val="right"/>
              <w:rPr>
                <w:rFonts w:cs="Arial"/>
              </w:rPr>
            </w:pPr>
            <w:r w:rsidRPr="00992A88">
              <w:rPr>
                <w:rFonts w:cs="Arial"/>
              </w:rPr>
              <w:t>$     12.90</w:t>
            </w:r>
          </w:p>
        </w:tc>
      </w:tr>
      <w:tr w:rsidR="00744D61" w:rsidRPr="00992A88" w14:paraId="37D85B1F" w14:textId="77777777" w:rsidTr="00992A88">
        <w:tc>
          <w:tcPr>
            <w:tcW w:w="7230" w:type="dxa"/>
            <w:gridSpan w:val="2"/>
          </w:tcPr>
          <w:p w14:paraId="23E265D2" w14:textId="77777777" w:rsidR="00744D61" w:rsidRPr="00992A88" w:rsidRDefault="00744D61" w:rsidP="00913CEF">
            <w:pPr>
              <w:jc w:val="right"/>
              <w:rPr>
                <w:rFonts w:cs="Arial"/>
              </w:rPr>
            </w:pPr>
            <w:r w:rsidRPr="00992A88">
              <w:rPr>
                <w:rFonts w:cs="Arial"/>
              </w:rPr>
              <w:t>Total …………………………………………………...</w:t>
            </w:r>
          </w:p>
        </w:tc>
        <w:tc>
          <w:tcPr>
            <w:tcW w:w="2126" w:type="dxa"/>
          </w:tcPr>
          <w:p w14:paraId="3F68F052" w14:textId="77777777" w:rsidR="00744D61" w:rsidRPr="00992A88" w:rsidRDefault="00330B88" w:rsidP="00913CEF">
            <w:pPr>
              <w:tabs>
                <w:tab w:val="left" w:pos="1783"/>
                <w:tab w:val="left" w:pos="1939"/>
              </w:tabs>
              <w:jc w:val="right"/>
              <w:rPr>
                <w:rFonts w:cs="Arial"/>
              </w:rPr>
            </w:pPr>
            <w:r w:rsidRPr="00992A88">
              <w:rPr>
                <w:rFonts w:cs="Arial"/>
              </w:rPr>
              <w:fldChar w:fldCharType="begin"/>
            </w:r>
            <w:r w:rsidR="00744D61" w:rsidRPr="00992A88">
              <w:rPr>
                <w:rFonts w:cs="Arial"/>
              </w:rPr>
              <w:instrText xml:space="preserve"> =SUM(ABOVE) </w:instrText>
            </w:r>
            <w:r w:rsidRPr="00992A88">
              <w:rPr>
                <w:rFonts w:cs="Arial"/>
              </w:rPr>
              <w:fldChar w:fldCharType="separate"/>
            </w:r>
            <w:r w:rsidR="00744D61" w:rsidRPr="00992A88">
              <w:rPr>
                <w:rFonts w:cs="Arial"/>
                <w:noProof/>
              </w:rPr>
              <w:t>$1,246.92</w:t>
            </w:r>
            <w:r w:rsidRPr="00992A88">
              <w:rPr>
                <w:rFonts w:cs="Arial"/>
              </w:rPr>
              <w:fldChar w:fldCharType="end"/>
            </w:r>
          </w:p>
        </w:tc>
      </w:tr>
    </w:tbl>
    <w:p w14:paraId="022C8C3B" w14:textId="77777777" w:rsidR="00744D61" w:rsidRPr="00992A88" w:rsidRDefault="00744D61" w:rsidP="00744D61">
      <w:pPr>
        <w:spacing w:after="0" w:line="240" w:lineRule="auto"/>
        <w:jc w:val="both"/>
        <w:rPr>
          <w:rFonts w:cs="Arial"/>
        </w:rPr>
      </w:pPr>
      <w:r w:rsidRPr="00992A88">
        <w:rPr>
          <w:rFonts w:cs="Arial"/>
        </w:rPr>
        <w:t>Conforme detalle en documentación anexa; con aplicación a la asignación presupuestaria respectiva.</w:t>
      </w:r>
    </w:p>
    <w:p w14:paraId="020C705B" w14:textId="77777777" w:rsidR="00744D61" w:rsidRPr="00992A88" w:rsidRDefault="00744D61" w:rsidP="00744D61">
      <w:pPr>
        <w:spacing w:after="0" w:line="240" w:lineRule="auto"/>
        <w:jc w:val="both"/>
        <w:rPr>
          <w:rFonts w:cs="Arial"/>
        </w:rPr>
      </w:pPr>
      <w:r w:rsidRPr="00992A88">
        <w:rPr>
          <w:rFonts w:cs="Arial"/>
        </w:rPr>
        <w:t>2) MULTISERVICIOS “LA YUNTA”, $20.00, según factura No.000435, suministro de juego de cubos 3/8 para reparación y cambio de faja para retroexcavadora. Conforme detalle en documentación anexa, con aplicación a la asignación presupuestaria respectiva.</w:t>
      </w:r>
    </w:p>
    <w:p w14:paraId="323EFA06" w14:textId="77777777" w:rsidR="00744D61" w:rsidRPr="00992A88" w:rsidRDefault="00744D61" w:rsidP="00744D61">
      <w:pPr>
        <w:spacing w:after="0" w:line="240" w:lineRule="auto"/>
        <w:jc w:val="both"/>
        <w:rPr>
          <w:rFonts w:cs="Arial"/>
        </w:rPr>
      </w:pPr>
      <w:r w:rsidRPr="00992A88">
        <w:rPr>
          <w:rFonts w:cs="Arial"/>
        </w:rPr>
        <w:t xml:space="preserve">3) ING. MARIO EDGARDO RODRÍGUEZ HURTADO, $4,500.00, según factura No.0038, por servicios </w:t>
      </w:r>
      <w:proofErr w:type="spellStart"/>
      <w:r w:rsidRPr="00992A88">
        <w:rPr>
          <w:rFonts w:cs="Arial"/>
        </w:rPr>
        <w:t>prof.</w:t>
      </w:r>
      <w:proofErr w:type="spellEnd"/>
      <w:r w:rsidRPr="00992A88">
        <w:rPr>
          <w:rFonts w:cs="Arial"/>
        </w:rPr>
        <w:t xml:space="preserve"> de formulación de carpetas técnica de los proyectos: </w:t>
      </w:r>
      <w:r w:rsidRPr="00992A88">
        <w:rPr>
          <w:rFonts w:eastAsia="Times New Roman" w:cs="Arial"/>
          <w:bCs/>
          <w:iCs/>
        </w:rPr>
        <w:t>1)</w:t>
      </w:r>
      <w:r w:rsidRPr="00992A88">
        <w:rPr>
          <w:rFonts w:eastAsia="Times New Roman" w:cs="Arial"/>
          <w:bCs/>
        </w:rPr>
        <w:t xml:space="preserve"> cinteado de tramo de calle, en los Caseríos, Santa Teresa, Los Saldaña y Los Hernández de Cantón El Rosario, Municipio de Tacuba</w:t>
      </w:r>
      <w:r w:rsidRPr="00992A88">
        <w:rPr>
          <w:rFonts w:cs="Arial"/>
        </w:rPr>
        <w:t xml:space="preserve">; $2,300.00; y </w:t>
      </w:r>
      <w:proofErr w:type="gramStart"/>
      <w:r w:rsidRPr="00992A88">
        <w:rPr>
          <w:rFonts w:cs="Arial"/>
          <w:iCs/>
        </w:rPr>
        <w:t>2)</w:t>
      </w:r>
      <w:r w:rsidRPr="00992A88">
        <w:rPr>
          <w:rFonts w:eastAsia="Times New Roman" w:cs="Arial"/>
          <w:bCs/>
        </w:rPr>
        <w:t>cinteado</w:t>
      </w:r>
      <w:proofErr w:type="gramEnd"/>
      <w:r w:rsidRPr="00992A88">
        <w:rPr>
          <w:rFonts w:eastAsia="Times New Roman" w:cs="Arial"/>
          <w:bCs/>
        </w:rPr>
        <w:t xml:space="preserve"> de tramo sobre calle que conduce a complejo educativo cantón El Jícaro, sector desde el mirador hasta Los Sandoval, cantón El Jícaro, Municipio de Tacuba</w:t>
      </w:r>
      <w:r w:rsidRPr="00992A88">
        <w:rPr>
          <w:rFonts w:cs="Arial"/>
        </w:rPr>
        <w:t>;$2,200.00. Conforme detalle en documentación anexa, con aplicación a la asignación presupuestaria respectiva.</w:t>
      </w:r>
    </w:p>
    <w:p w14:paraId="350A940A" w14:textId="77777777" w:rsidR="00744D61" w:rsidRPr="00992A88" w:rsidRDefault="00744D61" w:rsidP="00744D61">
      <w:pPr>
        <w:spacing w:after="0" w:line="240" w:lineRule="auto"/>
        <w:jc w:val="both"/>
        <w:rPr>
          <w:rFonts w:cs="Arial"/>
        </w:rPr>
      </w:pPr>
      <w:r w:rsidRPr="00992A88">
        <w:rPr>
          <w:rFonts w:cs="Arial"/>
        </w:rPr>
        <w:t>4) Planilla No.01, $240.00, correspondiente al mes de enero/2022; educadoras del programa: Mi juego mi aprendizaje, una apuesta a la educación y atención integral para la primera infancia. Conforme documentación anexa, con aplicación a la asignación presupuestaria respectiva.</w:t>
      </w:r>
    </w:p>
    <w:p w14:paraId="71DE09FD" w14:textId="77777777" w:rsidR="00744D61" w:rsidRPr="00992A88" w:rsidRDefault="00744D61" w:rsidP="00744D61">
      <w:pPr>
        <w:spacing w:after="0" w:line="240" w:lineRule="auto"/>
        <w:jc w:val="both"/>
        <w:rPr>
          <w:rFonts w:cs="Arial"/>
        </w:rPr>
      </w:pPr>
      <w:r w:rsidRPr="00992A88">
        <w:rPr>
          <w:rFonts w:cs="Arial"/>
        </w:rPr>
        <w:t>5) SERVICIOS PROFESIONALES DE CONTABILIDAD Y AUDITORIA R Y G, facturas detalladas a continuación:</w:t>
      </w:r>
    </w:p>
    <w:tbl>
      <w:tblPr>
        <w:tblStyle w:val="Tablaconcuadrcula"/>
        <w:tblW w:w="9356" w:type="dxa"/>
        <w:tblInd w:w="108" w:type="dxa"/>
        <w:tblLayout w:type="fixed"/>
        <w:tblLook w:val="04A0" w:firstRow="1" w:lastRow="0" w:firstColumn="1" w:lastColumn="0" w:noHBand="0" w:noVBand="1"/>
      </w:tblPr>
      <w:tblGrid>
        <w:gridCol w:w="6266"/>
        <w:gridCol w:w="1105"/>
        <w:gridCol w:w="1985"/>
      </w:tblGrid>
      <w:tr w:rsidR="00744D61" w:rsidRPr="00992A88" w14:paraId="595B0532" w14:textId="77777777" w:rsidTr="00992A88">
        <w:tc>
          <w:tcPr>
            <w:tcW w:w="6266" w:type="dxa"/>
            <w:tcBorders>
              <w:right w:val="single" w:sz="4" w:space="0" w:color="auto"/>
            </w:tcBorders>
          </w:tcPr>
          <w:p w14:paraId="6E321E40" w14:textId="77777777" w:rsidR="00744D61" w:rsidRPr="00992A88" w:rsidRDefault="00744D61" w:rsidP="00913CEF">
            <w:pPr>
              <w:jc w:val="center"/>
              <w:rPr>
                <w:rFonts w:cs="Arial"/>
              </w:rPr>
            </w:pPr>
            <w:r w:rsidRPr="00992A88">
              <w:rPr>
                <w:rFonts w:cs="Arial"/>
              </w:rPr>
              <w:t>Detalle</w:t>
            </w:r>
          </w:p>
        </w:tc>
        <w:tc>
          <w:tcPr>
            <w:tcW w:w="1105" w:type="dxa"/>
            <w:tcBorders>
              <w:left w:val="single" w:sz="4" w:space="0" w:color="auto"/>
            </w:tcBorders>
          </w:tcPr>
          <w:p w14:paraId="13BF7A75" w14:textId="77777777" w:rsidR="00744D61" w:rsidRPr="00992A88" w:rsidRDefault="00744D61" w:rsidP="00913CEF">
            <w:pPr>
              <w:jc w:val="center"/>
              <w:rPr>
                <w:rFonts w:cs="Arial"/>
              </w:rPr>
            </w:pPr>
            <w:r w:rsidRPr="00992A88">
              <w:rPr>
                <w:rFonts w:cs="Arial"/>
              </w:rPr>
              <w:t>Fact.</w:t>
            </w:r>
          </w:p>
        </w:tc>
        <w:tc>
          <w:tcPr>
            <w:tcW w:w="1985" w:type="dxa"/>
          </w:tcPr>
          <w:p w14:paraId="33C9A210" w14:textId="77777777" w:rsidR="00744D61" w:rsidRPr="00992A88" w:rsidRDefault="00744D61" w:rsidP="00913CEF">
            <w:pPr>
              <w:jc w:val="center"/>
              <w:rPr>
                <w:rFonts w:cs="Arial"/>
              </w:rPr>
            </w:pPr>
            <w:r w:rsidRPr="00992A88">
              <w:rPr>
                <w:rFonts w:cs="Arial"/>
              </w:rPr>
              <w:t>Monto</w:t>
            </w:r>
          </w:p>
        </w:tc>
      </w:tr>
      <w:tr w:rsidR="00744D61" w:rsidRPr="00992A88" w14:paraId="59E0C54D" w14:textId="77777777" w:rsidTr="00992A88">
        <w:trPr>
          <w:trHeight w:val="43"/>
        </w:trPr>
        <w:tc>
          <w:tcPr>
            <w:tcW w:w="6266" w:type="dxa"/>
            <w:vMerge w:val="restart"/>
            <w:tcBorders>
              <w:right w:val="single" w:sz="4" w:space="0" w:color="auto"/>
            </w:tcBorders>
          </w:tcPr>
          <w:p w14:paraId="13E330A6" w14:textId="77777777" w:rsidR="00744D61" w:rsidRPr="00992A88" w:rsidRDefault="00744D61" w:rsidP="00913CEF">
            <w:pPr>
              <w:rPr>
                <w:rFonts w:cs="Arial"/>
                <w:spacing w:val="-4"/>
              </w:rPr>
            </w:pPr>
            <w:r w:rsidRPr="00992A88">
              <w:rPr>
                <w:rFonts w:cs="Arial"/>
                <w:spacing w:val="-4"/>
              </w:rPr>
              <w:t>Sum. sorbete, dulces, piñatas apoyo celebración a la niñez de comunidad Cerritos #2 y Barrio El Calvario</w:t>
            </w:r>
          </w:p>
        </w:tc>
        <w:tc>
          <w:tcPr>
            <w:tcW w:w="1105" w:type="dxa"/>
            <w:tcBorders>
              <w:left w:val="single" w:sz="4" w:space="0" w:color="auto"/>
            </w:tcBorders>
          </w:tcPr>
          <w:p w14:paraId="0DCE0FD9" w14:textId="77777777" w:rsidR="00744D61" w:rsidRPr="00992A88" w:rsidRDefault="00744D61" w:rsidP="00913CEF">
            <w:pPr>
              <w:jc w:val="center"/>
              <w:rPr>
                <w:rFonts w:cs="Arial"/>
              </w:rPr>
            </w:pPr>
            <w:r w:rsidRPr="00992A88">
              <w:rPr>
                <w:rFonts w:cs="Arial"/>
              </w:rPr>
              <w:t>0052</w:t>
            </w:r>
          </w:p>
        </w:tc>
        <w:tc>
          <w:tcPr>
            <w:tcW w:w="1985" w:type="dxa"/>
          </w:tcPr>
          <w:p w14:paraId="3542AC82" w14:textId="77777777" w:rsidR="00744D61" w:rsidRPr="00992A88" w:rsidRDefault="00744D61" w:rsidP="00913CEF">
            <w:pPr>
              <w:jc w:val="right"/>
              <w:rPr>
                <w:rFonts w:cs="Arial"/>
              </w:rPr>
            </w:pPr>
            <w:r w:rsidRPr="00992A88">
              <w:rPr>
                <w:rFonts w:cs="Arial"/>
              </w:rPr>
              <w:t>$  30.80</w:t>
            </w:r>
          </w:p>
        </w:tc>
      </w:tr>
      <w:tr w:rsidR="00744D61" w:rsidRPr="00992A88" w14:paraId="26F8BFA5" w14:textId="77777777" w:rsidTr="00992A88">
        <w:trPr>
          <w:trHeight w:val="187"/>
        </w:trPr>
        <w:tc>
          <w:tcPr>
            <w:tcW w:w="6266" w:type="dxa"/>
            <w:vMerge/>
            <w:tcBorders>
              <w:right w:val="single" w:sz="4" w:space="0" w:color="auto"/>
            </w:tcBorders>
          </w:tcPr>
          <w:p w14:paraId="1EFDFF27" w14:textId="77777777" w:rsidR="00744D61" w:rsidRPr="00992A88" w:rsidRDefault="00744D61" w:rsidP="00913CEF">
            <w:pPr>
              <w:rPr>
                <w:rFonts w:cs="Arial"/>
              </w:rPr>
            </w:pPr>
          </w:p>
        </w:tc>
        <w:tc>
          <w:tcPr>
            <w:tcW w:w="1105" w:type="dxa"/>
            <w:tcBorders>
              <w:left w:val="single" w:sz="4" w:space="0" w:color="auto"/>
            </w:tcBorders>
          </w:tcPr>
          <w:p w14:paraId="11324F64" w14:textId="77777777" w:rsidR="00744D61" w:rsidRPr="00992A88" w:rsidRDefault="00744D61" w:rsidP="00913CEF">
            <w:pPr>
              <w:jc w:val="center"/>
              <w:rPr>
                <w:rFonts w:cs="Arial"/>
              </w:rPr>
            </w:pPr>
            <w:r w:rsidRPr="00992A88">
              <w:rPr>
                <w:rFonts w:cs="Arial"/>
              </w:rPr>
              <w:t>0050</w:t>
            </w:r>
          </w:p>
        </w:tc>
        <w:tc>
          <w:tcPr>
            <w:tcW w:w="1985" w:type="dxa"/>
          </w:tcPr>
          <w:p w14:paraId="521C6919" w14:textId="77777777" w:rsidR="00744D61" w:rsidRPr="00992A88" w:rsidRDefault="00744D61" w:rsidP="00913CEF">
            <w:pPr>
              <w:jc w:val="right"/>
              <w:rPr>
                <w:rFonts w:cs="Arial"/>
              </w:rPr>
            </w:pPr>
            <w:r w:rsidRPr="00992A88">
              <w:rPr>
                <w:rFonts w:cs="Arial"/>
              </w:rPr>
              <w:t>$  92.80</w:t>
            </w:r>
          </w:p>
        </w:tc>
      </w:tr>
      <w:tr w:rsidR="00744D61" w:rsidRPr="00992A88" w14:paraId="52C885DF" w14:textId="77777777" w:rsidTr="00992A88">
        <w:trPr>
          <w:trHeight w:val="187"/>
        </w:trPr>
        <w:tc>
          <w:tcPr>
            <w:tcW w:w="7371" w:type="dxa"/>
            <w:gridSpan w:val="2"/>
            <w:tcBorders>
              <w:bottom w:val="single" w:sz="4" w:space="0" w:color="auto"/>
            </w:tcBorders>
          </w:tcPr>
          <w:p w14:paraId="2FDCF56F" w14:textId="77777777" w:rsidR="00744D61" w:rsidRPr="00992A88" w:rsidRDefault="00744D61" w:rsidP="00913CEF">
            <w:pPr>
              <w:jc w:val="right"/>
              <w:rPr>
                <w:rFonts w:cs="Arial"/>
              </w:rPr>
            </w:pPr>
            <w:r w:rsidRPr="00992A88">
              <w:rPr>
                <w:rFonts w:cs="Arial"/>
              </w:rPr>
              <w:t>Total ………………</w:t>
            </w:r>
            <w:proofErr w:type="gramStart"/>
            <w:r w:rsidRPr="00992A88">
              <w:rPr>
                <w:rFonts w:cs="Arial"/>
              </w:rPr>
              <w:t>…….</w:t>
            </w:r>
            <w:proofErr w:type="gramEnd"/>
            <w:r w:rsidRPr="00992A88">
              <w:rPr>
                <w:rFonts w:cs="Arial"/>
              </w:rPr>
              <w:t>.…………………..</w:t>
            </w:r>
          </w:p>
        </w:tc>
        <w:tc>
          <w:tcPr>
            <w:tcW w:w="1985" w:type="dxa"/>
          </w:tcPr>
          <w:p w14:paraId="4AC06AA8" w14:textId="77777777" w:rsidR="00744D61" w:rsidRPr="00992A88" w:rsidRDefault="00330B88" w:rsidP="00913CEF">
            <w:pPr>
              <w:jc w:val="right"/>
              <w:rPr>
                <w:rFonts w:cs="Arial"/>
              </w:rPr>
            </w:pPr>
            <w:r w:rsidRPr="00992A88">
              <w:rPr>
                <w:rFonts w:cs="Arial"/>
              </w:rPr>
              <w:fldChar w:fldCharType="begin"/>
            </w:r>
            <w:r w:rsidR="00744D61" w:rsidRPr="00992A88">
              <w:rPr>
                <w:rFonts w:cs="Arial"/>
              </w:rPr>
              <w:instrText xml:space="preserve"> =SUM(ABOVE) </w:instrText>
            </w:r>
            <w:r w:rsidRPr="00992A88">
              <w:rPr>
                <w:rFonts w:cs="Arial"/>
              </w:rPr>
              <w:fldChar w:fldCharType="separate"/>
            </w:r>
            <w:r w:rsidR="00744D61" w:rsidRPr="00992A88">
              <w:rPr>
                <w:rFonts w:cs="Arial"/>
                <w:noProof/>
              </w:rPr>
              <w:t>$123.60</w:t>
            </w:r>
            <w:r w:rsidRPr="00992A88">
              <w:rPr>
                <w:rFonts w:cs="Arial"/>
              </w:rPr>
              <w:fldChar w:fldCharType="end"/>
            </w:r>
          </w:p>
        </w:tc>
      </w:tr>
    </w:tbl>
    <w:p w14:paraId="71C4A9DB" w14:textId="77777777" w:rsidR="00744D61" w:rsidRPr="00992A88" w:rsidRDefault="00744D61" w:rsidP="00744D61">
      <w:pPr>
        <w:spacing w:after="0" w:line="240" w:lineRule="auto"/>
        <w:jc w:val="both"/>
        <w:rPr>
          <w:rFonts w:cs="Arial"/>
        </w:rPr>
      </w:pPr>
      <w:r w:rsidRPr="00992A88">
        <w:rPr>
          <w:rFonts w:cs="Arial"/>
        </w:rPr>
        <w:t>Conforme detalle en documentación anexa, con aplicación a la asignación presupuestaria respectiva.</w:t>
      </w:r>
    </w:p>
    <w:p w14:paraId="20B51B57" w14:textId="77777777" w:rsidR="00744D61" w:rsidRPr="00992A88" w:rsidRDefault="00744D61" w:rsidP="00744D61">
      <w:pPr>
        <w:spacing w:after="0" w:line="240" w:lineRule="auto"/>
        <w:jc w:val="both"/>
        <w:rPr>
          <w:rFonts w:cs="Arial"/>
        </w:rPr>
      </w:pPr>
      <w:r w:rsidRPr="00992A88">
        <w:rPr>
          <w:rFonts w:cs="Arial"/>
        </w:rPr>
        <w:lastRenderedPageBreak/>
        <w:t>6) AGROFERRETERIA “EL BUEN PRECIO”, $1,191.50, según factura No.0006676, por suministro de materiales para construcción de muro perimetral de block en inmueble ex rastro Municipal. Conforme detalle en documentación anexa, con aplicación a la asignación presupuestaria respectiva.</w:t>
      </w:r>
    </w:p>
    <w:p w14:paraId="5EE697EB" w14:textId="77777777" w:rsidR="00744D61" w:rsidRPr="00992A88" w:rsidRDefault="00744D61" w:rsidP="00744D61">
      <w:pPr>
        <w:spacing w:after="0" w:line="240" w:lineRule="auto"/>
        <w:jc w:val="both"/>
        <w:rPr>
          <w:rFonts w:cs="Arial"/>
        </w:rPr>
      </w:pPr>
      <w:r w:rsidRPr="00992A88">
        <w:rPr>
          <w:rFonts w:cs="Arial"/>
        </w:rPr>
        <w:t>Repórtese a los Departamentos de Contabilidad y Tesorería Municipal, para efectos de legalidad y los respectivos pagos, de conformidad a la Ley. Comuníquese.</w:t>
      </w:r>
    </w:p>
    <w:p w14:paraId="4F5EFEDE" w14:textId="77777777" w:rsidR="00744D61" w:rsidRPr="00992A88" w:rsidRDefault="00744D61" w:rsidP="00744D61">
      <w:pPr>
        <w:spacing w:after="0" w:line="240" w:lineRule="auto"/>
        <w:jc w:val="both"/>
        <w:rPr>
          <w:rFonts w:eastAsia="Calibri" w:cs="Arial"/>
        </w:rPr>
      </w:pPr>
      <w:r w:rsidRPr="00992A88">
        <w:rPr>
          <w:rFonts w:eastAsia="Calibri" w:cs="Arial"/>
          <w:bCs/>
        </w:rPr>
        <w:t>ACUERDO №.2</w:t>
      </w:r>
      <w:r w:rsidRPr="00992A88">
        <w:rPr>
          <w:rFonts w:eastAsia="Calibri" w:cs="Arial"/>
        </w:rPr>
        <w:t>.El Concejo Municipal de Tacuba; considerando:</w:t>
      </w:r>
    </w:p>
    <w:p w14:paraId="0A646517" w14:textId="77777777" w:rsidR="00744D61" w:rsidRPr="00992A88" w:rsidRDefault="00744D61" w:rsidP="00744D61">
      <w:pPr>
        <w:pStyle w:val="Prrafodelista"/>
        <w:numPr>
          <w:ilvl w:val="0"/>
          <w:numId w:val="49"/>
        </w:numPr>
        <w:spacing w:after="0" w:line="240" w:lineRule="auto"/>
        <w:ind w:left="426" w:hanging="426"/>
        <w:jc w:val="both"/>
        <w:rPr>
          <w:rFonts w:eastAsia="Calibri" w:cs="Arial"/>
        </w:rPr>
      </w:pPr>
      <w:r w:rsidRPr="00992A88">
        <w:rPr>
          <w:rFonts w:eastAsia="Calibri" w:cs="Arial"/>
        </w:rPr>
        <w:t>Que la disposición final de los desechos sólidos que genera el municipio, es más convenientes para los intereses de la municipalidad, continuarlos depositando en el relleno sanitario de la Municipalidad de Atiquizaya y según la carta de fecha 19 de enero, manifiestan el interés de seguir brindando los servicios de disposición final de desechos sólidos.</w:t>
      </w:r>
    </w:p>
    <w:p w14:paraId="4886E00C" w14:textId="77777777" w:rsidR="00744D61" w:rsidRPr="00992A88" w:rsidRDefault="00744D61" w:rsidP="00744D61">
      <w:pPr>
        <w:pStyle w:val="Prrafodelista"/>
        <w:numPr>
          <w:ilvl w:val="0"/>
          <w:numId w:val="49"/>
        </w:numPr>
        <w:spacing w:after="0" w:line="240" w:lineRule="auto"/>
        <w:ind w:left="426" w:hanging="426"/>
        <w:jc w:val="both"/>
        <w:rPr>
          <w:rFonts w:eastAsia="Calibri" w:cs="Arial"/>
        </w:rPr>
      </w:pPr>
      <w:r w:rsidRPr="00992A88">
        <w:rPr>
          <w:rFonts w:eastAsia="Calibri" w:cs="Arial"/>
        </w:rPr>
        <w:t>Que el relleno sanitario en referencia está a poca distancia del municipio de Tacuba, generando una economía en los costos de transporte y en el costo de la disposición final por tonelada de desechos procesada.</w:t>
      </w:r>
    </w:p>
    <w:p w14:paraId="794E0B24" w14:textId="77777777" w:rsidR="00744D61" w:rsidRPr="00992A88" w:rsidRDefault="00744D61" w:rsidP="00744D61">
      <w:pPr>
        <w:pStyle w:val="Prrafodelista"/>
        <w:numPr>
          <w:ilvl w:val="0"/>
          <w:numId w:val="49"/>
        </w:numPr>
        <w:spacing w:after="0" w:line="240" w:lineRule="auto"/>
        <w:ind w:left="426" w:hanging="426"/>
        <w:jc w:val="both"/>
        <w:rPr>
          <w:rFonts w:eastAsia="Calibri" w:cs="Arial"/>
        </w:rPr>
      </w:pPr>
      <w:r w:rsidRPr="00992A88">
        <w:rPr>
          <w:rFonts w:eastAsia="Calibri" w:cs="Arial"/>
        </w:rPr>
        <w:t>Que en base a los principios de economía y eficiencia, en el uso de los recursos públicos y siendo una obligación del Concejo Municipal contribuir a la preservación de la salud, es conveniente para los intereses de la municipalidad, contratar los servicios de disposición final de desechos en un sitio más accesible y autorizado por el Ministerio de Medio Ambiente</w:t>
      </w:r>
    </w:p>
    <w:p w14:paraId="420E5BAA" w14:textId="77777777" w:rsidR="00744D61" w:rsidRPr="00992A88" w:rsidRDefault="00744D61" w:rsidP="00744D61">
      <w:pPr>
        <w:spacing w:after="0" w:line="240" w:lineRule="auto"/>
        <w:jc w:val="both"/>
        <w:rPr>
          <w:rFonts w:cs="Arial"/>
        </w:rPr>
      </w:pPr>
      <w:r w:rsidRPr="00992A88">
        <w:rPr>
          <w:rFonts w:eastAsia="Calibri" w:cs="Arial"/>
        </w:rPr>
        <w:t>En base a los considerantes anteriores, analizando el costo de oportunidad existente en la disposición final de los desechos sólidos en un lugar más cercano, éste Concejo</w:t>
      </w:r>
      <w:r w:rsidRPr="00992A88">
        <w:rPr>
          <w:rFonts w:cs="Arial"/>
        </w:rPr>
        <w:t xml:space="preserve">, </w:t>
      </w:r>
      <w:r w:rsidRPr="00992A88">
        <w:rPr>
          <w:rFonts w:cs="Arial"/>
          <w:iCs/>
        </w:rPr>
        <w:t>ACUERDA</w:t>
      </w:r>
      <w:r w:rsidRPr="00992A88">
        <w:rPr>
          <w:rFonts w:cs="Arial"/>
        </w:rPr>
        <w:t xml:space="preserve">: contratar los servicios de tratamiento y disposición final de desechos sólidos con la Alcaldía Municipal de Atiquizaya, a un costo de veinticuatro 50/100 dólares ($24.50) por tonelada métrica entregada en el relleno sanitario de su propiedad, situado en Cantón </w:t>
      </w:r>
      <w:proofErr w:type="spellStart"/>
      <w:r w:rsidRPr="00992A88">
        <w:rPr>
          <w:rFonts w:cs="Arial"/>
        </w:rPr>
        <w:t>Zunca</w:t>
      </w:r>
      <w:proofErr w:type="spellEnd"/>
      <w:r w:rsidRPr="00992A88">
        <w:rPr>
          <w:rFonts w:cs="Arial"/>
        </w:rPr>
        <w:t>, Caserío Cerrón Blanco, Atiquizaya, para el período de enero a diciembre del corriente año. Autorizando al Licenciado Luis Carlos Milla García, Alcalde Municipal, para que en representación de la municipalidad firme el contrato respectivo y al Señor Tesorero Municipal, para que mensualmente erogue la cantidad que según las toneladas entregadas sean cobradas. Comuníquese.</w:t>
      </w:r>
    </w:p>
    <w:p w14:paraId="3BDF5EB3" w14:textId="77777777" w:rsidR="00744D61" w:rsidRPr="00992A88" w:rsidRDefault="00744D61" w:rsidP="00744D61">
      <w:pPr>
        <w:spacing w:after="0" w:line="240" w:lineRule="auto"/>
        <w:jc w:val="both"/>
        <w:rPr>
          <w:rFonts w:cs="Arial"/>
        </w:rPr>
      </w:pPr>
      <w:r w:rsidRPr="00992A88">
        <w:rPr>
          <w:rFonts w:eastAsia="Calibri" w:cs="Arial"/>
          <w:bCs/>
        </w:rPr>
        <w:t>ACUERDO №.3</w:t>
      </w:r>
      <w:r w:rsidRPr="00992A88">
        <w:rPr>
          <w:rFonts w:eastAsia="Calibri" w:cs="Arial"/>
        </w:rPr>
        <w:t>.</w:t>
      </w:r>
      <w:r w:rsidRPr="00992A88">
        <w:rPr>
          <w:rFonts w:cs="Arial"/>
        </w:rPr>
        <w:t xml:space="preserve">El Concejo en base a las facultades legales que le confiere el Código Municipal, </w:t>
      </w:r>
      <w:r w:rsidRPr="00992A88">
        <w:rPr>
          <w:rFonts w:cs="Arial"/>
          <w:iCs/>
        </w:rPr>
        <w:t>ACUERDA</w:t>
      </w:r>
      <w:r w:rsidRPr="00992A88">
        <w:rPr>
          <w:rFonts w:cs="Arial"/>
        </w:rPr>
        <w:t>: Priorizar el proyecto: CONSTRUCCIÓN DE MERCADO MUNICIPAL, MUNICIPIO DE TACUBA. Facultase a la comisión de proyectos juntamente con la UACI, realizar los procesos para la elaboración de la carpeta técnica correspondiente. Comuníquese.</w:t>
      </w:r>
    </w:p>
    <w:p w14:paraId="0340DFFC" w14:textId="77777777" w:rsidR="00744D61" w:rsidRPr="00992A88" w:rsidRDefault="00744D61" w:rsidP="00744D61">
      <w:pPr>
        <w:spacing w:after="0" w:line="240" w:lineRule="auto"/>
        <w:jc w:val="both"/>
        <w:rPr>
          <w:rFonts w:cs="Arial"/>
        </w:rPr>
      </w:pPr>
      <w:r w:rsidRPr="00992A88">
        <w:rPr>
          <w:rFonts w:eastAsia="Calibri" w:cs="Arial"/>
          <w:bCs/>
        </w:rPr>
        <w:t>ACUERDO №.4</w:t>
      </w:r>
      <w:r w:rsidRPr="00992A88">
        <w:rPr>
          <w:rFonts w:eastAsia="Calibri" w:cs="Arial"/>
        </w:rPr>
        <w:t>.</w:t>
      </w:r>
      <w:r w:rsidRPr="00992A88">
        <w:rPr>
          <w:rFonts w:cs="Arial"/>
        </w:rPr>
        <w:t xml:space="preserve">El Concejo en base a las facultades legales que le confiere el Código Municipal, </w:t>
      </w:r>
      <w:r w:rsidRPr="00992A88">
        <w:rPr>
          <w:rFonts w:cs="Arial"/>
          <w:iCs/>
        </w:rPr>
        <w:t>ACUERDA</w:t>
      </w:r>
      <w:r w:rsidRPr="00992A88">
        <w:rPr>
          <w:rFonts w:cs="Arial"/>
        </w:rPr>
        <w:t xml:space="preserve">: Aprobar la ejecución del proyecto: cinteado de tramos de calle en caserío Palín, Municipio de Tacuba, por un monto de ejecución de cuarenta y siete mil ciento dieciocho 24/100 dólares ($47,118.24), y de supervisión por un valor de tres mil 00/100 dólares ($3,000.00), según carpeta técnica, con fuente de financiamiento préstamo caja de crédito Santiago Nonualco y se autoriza a la unidad financiera realizar el ajuste presupuestario correspondiente y a la UACI, realizar los procesos de contratación del realizador y supervisor. Comuníquese. </w:t>
      </w:r>
    </w:p>
    <w:p w14:paraId="6ADD69B0" w14:textId="77777777" w:rsidR="00744D61" w:rsidRPr="00992A88" w:rsidRDefault="00744D61" w:rsidP="00744D61">
      <w:pPr>
        <w:spacing w:after="0" w:line="240" w:lineRule="auto"/>
        <w:jc w:val="both"/>
        <w:rPr>
          <w:rFonts w:cs="Arial"/>
        </w:rPr>
      </w:pPr>
      <w:r w:rsidRPr="00992A88">
        <w:rPr>
          <w:rFonts w:eastAsia="Calibri" w:cs="Arial"/>
          <w:bCs/>
        </w:rPr>
        <w:t>ACUERDO №.5</w:t>
      </w:r>
      <w:r w:rsidRPr="00992A88">
        <w:rPr>
          <w:rFonts w:eastAsia="Calibri" w:cs="Arial"/>
        </w:rPr>
        <w:t>.</w:t>
      </w:r>
      <w:r w:rsidRPr="00992A88">
        <w:rPr>
          <w:rFonts w:cs="Arial"/>
        </w:rPr>
        <w:t>El Concejo, en uso de sus facultades legales conferidas por el Código Municipal</w:t>
      </w:r>
      <w:r w:rsidRPr="00992A88">
        <w:rPr>
          <w:rFonts w:eastAsia="Calibri" w:cs="Arial"/>
        </w:rPr>
        <w:t xml:space="preserve">; </w:t>
      </w:r>
      <w:r w:rsidRPr="00992A88">
        <w:rPr>
          <w:rFonts w:cs="Arial"/>
          <w:iCs/>
          <w:spacing w:val="-2"/>
        </w:rPr>
        <w:t>ACUERDA</w:t>
      </w:r>
      <w:r w:rsidRPr="00992A88">
        <w:rPr>
          <w:rFonts w:cs="Arial"/>
        </w:rPr>
        <w:t xml:space="preserve">: </w:t>
      </w:r>
      <w:proofErr w:type="spellStart"/>
      <w:r w:rsidRPr="00992A88">
        <w:rPr>
          <w:rFonts w:cs="Arial"/>
        </w:rPr>
        <w:t>Aperturar</w:t>
      </w:r>
      <w:proofErr w:type="spellEnd"/>
      <w:r w:rsidRPr="00992A88">
        <w:rPr>
          <w:rFonts w:cs="Arial"/>
        </w:rPr>
        <w:t xml:space="preserve"> una cuenta corriente en el BANCO HIPOTECARIO DE EL SALVADOR, S.A., con la cantidad de </w:t>
      </w:r>
      <w:r w:rsidRPr="00992A88">
        <w:rPr>
          <w:rFonts w:cs="Arial"/>
          <w:bCs/>
          <w:iCs/>
        </w:rPr>
        <w:t>$2.54</w:t>
      </w:r>
      <w:r w:rsidRPr="00992A88">
        <w:rPr>
          <w:rFonts w:cs="Arial"/>
        </w:rPr>
        <w:t xml:space="preserve">; cancelando el valor de la chequera con fondos de la Cuenta Corriente que se denomina FONDO COMÚN MUNICIPAL, No.00300110297; para la realización de los pagos del proyecto: cinteado de tramos de calle en caserío Palín, Municipio de Tacuba, por un monto de cincuenta mil ciento dieciocho 24/100 dólares ($50,118.24), transfiriendo los fondos de la cuenta de ahorros del Banco Hipotecario: No.01300197228- préstamo caja de crédito Santiago Nonualco; autorizando al Señor Tesorero Municipal para que realice las erogaciones correspondientes; facultando para el registro de firmas en el Contrato al </w:t>
      </w:r>
      <w:r w:rsidRPr="00992A88">
        <w:rPr>
          <w:rFonts w:cs="Arial"/>
          <w:iCs/>
        </w:rPr>
        <w:t>Sr. Alcalde Municipal Lic. Luis Carlos Milla García; Primer Regidor Propietario Sr. Cornelio Colindres y Tesorero Municipal Mario Cesar Martínez García</w:t>
      </w:r>
      <w:r w:rsidRPr="00992A88">
        <w:rPr>
          <w:rFonts w:cs="Arial"/>
        </w:rPr>
        <w:t xml:space="preserve"> y para efectos de pago será indispensable en los cheques dos firmas, la del Alcalde Municipal o refrendario y la del Tesorero, cumpliendo con los artículos 86 y 91 del código antes citado con aplicación a la asignación presupuestaria respectiva. Comuníquese.</w:t>
      </w:r>
    </w:p>
    <w:p w14:paraId="4B2C660C" w14:textId="77777777" w:rsidR="00744D61" w:rsidRPr="00992A88" w:rsidRDefault="00744D61" w:rsidP="00744D61">
      <w:pPr>
        <w:spacing w:after="0" w:line="240" w:lineRule="auto"/>
        <w:jc w:val="both"/>
      </w:pPr>
      <w:r w:rsidRPr="00992A88">
        <w:rPr>
          <w:rFonts w:eastAsia="Calibri" w:cs="Arial"/>
          <w:bCs/>
        </w:rPr>
        <w:lastRenderedPageBreak/>
        <w:t>ACUERDO №.6</w:t>
      </w:r>
      <w:r w:rsidRPr="00992A88">
        <w:rPr>
          <w:rFonts w:eastAsia="Calibri" w:cs="Arial"/>
        </w:rPr>
        <w:t>.</w:t>
      </w:r>
      <w:r w:rsidRPr="00992A88">
        <w:rPr>
          <w:rFonts w:eastAsia="Times New Roman" w:cs="Arial"/>
          <w:bCs/>
        </w:rPr>
        <w:t>Con base a las facultades legales que le confiere el código municipal y considerando que la ley de atención integral para la persona adulta mayor en sus artículos 1,5,10,11,12 y 13 establece el deber de garantizar y asegurar una atención integral para la protección de las personas adultas mayores y contribuir al fortalecimiento de integración de la familia y que además el municipio está catalogado como de pobreza extrema, con el fin de contribuir con las familias de las personas adultas mayores,  este Concejo</w:t>
      </w:r>
      <w:r w:rsidRPr="00992A88">
        <w:rPr>
          <w:rFonts w:cs="Arial"/>
        </w:rPr>
        <w:t xml:space="preserve">; </w:t>
      </w:r>
      <w:r w:rsidRPr="00992A88">
        <w:rPr>
          <w:rFonts w:cs="Arial"/>
          <w:iCs/>
          <w:spacing w:val="-2"/>
        </w:rPr>
        <w:t>ACUERDA</w:t>
      </w:r>
      <w:r w:rsidRPr="00992A88">
        <w:rPr>
          <w:rFonts w:cs="Arial"/>
        </w:rPr>
        <w:t xml:space="preserve">: </w:t>
      </w:r>
      <w:r w:rsidRPr="00992A88">
        <w:rPr>
          <w:rFonts w:eastAsia="Times New Roman" w:cs="Arial"/>
          <w:bCs/>
        </w:rPr>
        <w:t>Priorizar y aprobar el perfil del PROGRAMA DE ASISTENCIA ALIMENTARIA PARA ADULTOS MAYORES DEL MUNICIPIO DE TACUBA – I FASE, por un monto de tres mil seiscientos cuarenta 00/100 dólares ($3,640.00) con fuente de recursos FONDO DE EMERGENCIA GOES/FMI, autorizando a la unidad financiera para que de los fondos acumulados realice el ajuste presupuestario correspondiente. Comuníquese.</w:t>
      </w:r>
    </w:p>
    <w:p w14:paraId="0153B481" w14:textId="77777777" w:rsidR="00744D61" w:rsidRPr="00992A88" w:rsidRDefault="00744D61" w:rsidP="00744D61">
      <w:pPr>
        <w:spacing w:after="0" w:line="240" w:lineRule="auto"/>
        <w:jc w:val="both"/>
        <w:rPr>
          <w:rFonts w:cs="Arial"/>
        </w:rPr>
      </w:pPr>
      <w:r w:rsidRPr="00992A88">
        <w:rPr>
          <w:rFonts w:eastAsia="Calibri" w:cs="Arial"/>
          <w:bCs/>
        </w:rPr>
        <w:t>ACUERDO №.7</w:t>
      </w:r>
      <w:r w:rsidRPr="00992A88">
        <w:rPr>
          <w:rFonts w:eastAsia="Calibri" w:cs="Arial"/>
        </w:rPr>
        <w:t>.</w:t>
      </w:r>
      <w:r w:rsidRPr="00992A88">
        <w:rPr>
          <w:rFonts w:eastAsia="Times New Roman" w:cs="Arial"/>
          <w:bCs/>
        </w:rPr>
        <w:t>Con base a las facultades legales que le confiere el Código Municipal y considerando que la ley de atención integral para la persona adulta mayor establece el deber de garantizar y asegurar una atención integral para la protección de las personas adultas mayores y contribuir al fortalecimiento de integración de la familia y existiendo recursos disponibles de los fondos transferidos por el Gobierno Central para atención a la emergencia por la pandemia covid-19</w:t>
      </w:r>
      <w:r w:rsidRPr="00992A88">
        <w:rPr>
          <w:rFonts w:cs="Arial"/>
        </w:rPr>
        <w:t xml:space="preserve">; </w:t>
      </w:r>
      <w:r w:rsidRPr="00992A88">
        <w:rPr>
          <w:rFonts w:cs="Arial"/>
          <w:iCs/>
          <w:spacing w:val="-2"/>
        </w:rPr>
        <w:t>ACUERDA</w:t>
      </w:r>
      <w:r w:rsidRPr="00992A88">
        <w:rPr>
          <w:rFonts w:cs="Arial"/>
        </w:rPr>
        <w:t xml:space="preserve">: Autorizar la ejecución </w:t>
      </w:r>
      <w:r w:rsidRPr="00992A88">
        <w:rPr>
          <w:rFonts w:eastAsia="Times New Roman" w:cs="Arial"/>
          <w:bCs/>
        </w:rPr>
        <w:t>del PROGRAMA DE ASISTENCIA ALIMENTARIA PARA ADULTOS MAYORES DEL MUNICIPIO DE TACUBA – I FASE, por un monto de tres mil seiscientos cuarenta 00/100 dólares ($3,640.00) con fuente de recursos FONDO DE EMERGENCIA GOES/FMI, autorizando al Señor Tesorero Municipal para que realice las transferencias correspondientes y los pagos respectivos, previas gestiones de la UAC. Comuníquese.</w:t>
      </w:r>
    </w:p>
    <w:p w14:paraId="034059B0" w14:textId="77777777" w:rsidR="00744D61" w:rsidRPr="00992A88" w:rsidRDefault="00744D61" w:rsidP="00744D61">
      <w:pPr>
        <w:spacing w:after="0" w:line="240" w:lineRule="auto"/>
        <w:jc w:val="both"/>
        <w:rPr>
          <w:rFonts w:cs="Arial"/>
        </w:rPr>
      </w:pPr>
      <w:r w:rsidRPr="00992A88">
        <w:rPr>
          <w:rFonts w:eastAsia="Calibri" w:cs="Arial"/>
          <w:bCs/>
        </w:rPr>
        <w:t>ACUERDO №.8</w:t>
      </w:r>
      <w:r w:rsidRPr="00992A88">
        <w:rPr>
          <w:rFonts w:eastAsia="Calibri" w:cs="Arial"/>
        </w:rPr>
        <w:t>.</w:t>
      </w:r>
      <w:r w:rsidRPr="00992A88">
        <w:rPr>
          <w:rFonts w:cs="Arial"/>
        </w:rPr>
        <w:t xml:space="preserve">El Concejo, en uso de sus facultades legales conferidas por el Código </w:t>
      </w:r>
      <w:proofErr w:type="spellStart"/>
      <w:r w:rsidRPr="00992A88">
        <w:rPr>
          <w:rFonts w:cs="Arial"/>
        </w:rPr>
        <w:t>Municipal</w:t>
      </w:r>
      <w:r w:rsidRPr="00992A88">
        <w:rPr>
          <w:rFonts w:eastAsia="Calibri" w:cs="Arial"/>
        </w:rPr>
        <w:t>;</w:t>
      </w:r>
      <w:r w:rsidRPr="00992A88">
        <w:rPr>
          <w:rFonts w:cs="Arial"/>
          <w:iCs/>
          <w:spacing w:val="-2"/>
        </w:rPr>
        <w:t>ACUERDA</w:t>
      </w:r>
      <w:proofErr w:type="spellEnd"/>
      <w:r w:rsidRPr="00992A88">
        <w:rPr>
          <w:rFonts w:cs="Arial"/>
        </w:rPr>
        <w:t xml:space="preserve">: </w:t>
      </w:r>
      <w:proofErr w:type="spellStart"/>
      <w:r w:rsidRPr="00992A88">
        <w:rPr>
          <w:rFonts w:cs="Arial"/>
        </w:rPr>
        <w:t>Aperturar</w:t>
      </w:r>
      <w:proofErr w:type="spellEnd"/>
      <w:r w:rsidRPr="00992A88">
        <w:rPr>
          <w:rFonts w:cs="Arial"/>
        </w:rPr>
        <w:t xml:space="preserve"> una cuenta corriente en el BANCO HIPOTECARIO DE EL SALVADOR, S.A., con la cantidad de </w:t>
      </w:r>
      <w:r w:rsidRPr="00992A88">
        <w:rPr>
          <w:rFonts w:cs="Arial"/>
          <w:bCs/>
          <w:iCs/>
        </w:rPr>
        <w:t>$2.54</w:t>
      </w:r>
      <w:r w:rsidRPr="00992A88">
        <w:rPr>
          <w:rFonts w:cs="Arial"/>
        </w:rPr>
        <w:t xml:space="preserve">; cancelando el valor de la chequera con fondos de la Cuenta </w:t>
      </w:r>
      <w:proofErr w:type="spellStart"/>
      <w:r w:rsidRPr="00992A88">
        <w:rPr>
          <w:rFonts w:cs="Arial"/>
        </w:rPr>
        <w:t>Corrienteque</w:t>
      </w:r>
      <w:proofErr w:type="spellEnd"/>
      <w:r w:rsidRPr="00992A88">
        <w:rPr>
          <w:rFonts w:cs="Arial"/>
        </w:rPr>
        <w:t xml:space="preserve"> se denomina FONDO COMÚN MUNICIPAL, No.00300110297; para la realización de los pagos del proyecto: </w:t>
      </w:r>
      <w:r w:rsidRPr="00992A88">
        <w:rPr>
          <w:rFonts w:eastAsia="Times New Roman" w:cs="Arial"/>
          <w:bCs/>
        </w:rPr>
        <w:t>PROGRAMA DE ASISTENCIA ALIMENTARIA PARA ADULTOS MAYORES DEL MUNICIPIO DE TACUBA – I FASE, por un monto de tres mil seiscientos cuarenta 00/100 dólares ($3,640.00)</w:t>
      </w:r>
      <w:r w:rsidRPr="00992A88">
        <w:rPr>
          <w:rFonts w:cs="Arial"/>
        </w:rPr>
        <w:t>, transfiriendo los fondos de la cuenta de ahorro del Banco Hipotecario: No.01300185017-</w:t>
      </w:r>
      <w:r w:rsidRPr="00992A88">
        <w:rPr>
          <w:rFonts w:eastAsia="Times New Roman" w:cs="Arial"/>
          <w:bCs/>
        </w:rPr>
        <w:t xml:space="preserve"> FONDO DE EMERGENCIA GOES/FMI, autorizando al Tesorero Municipal </w:t>
      </w:r>
      <w:r w:rsidRPr="00992A88">
        <w:rPr>
          <w:rFonts w:cs="Arial"/>
        </w:rPr>
        <w:t xml:space="preserve">para que realice las erogaciones correspondientes; facultando para el registro de firmas en el Contrato al </w:t>
      </w:r>
      <w:r w:rsidRPr="00992A88">
        <w:rPr>
          <w:rFonts w:cs="Arial"/>
          <w:iCs/>
        </w:rPr>
        <w:t>Sr. Alcalde Municipal Lic. Luis Carlos Milla García; Primer Regidor Propietario Sr. Cornelio Colindres y Tesorero Municipal Mario Cesar Martínez García</w:t>
      </w:r>
      <w:r w:rsidRPr="00992A88">
        <w:rPr>
          <w:rFonts w:cs="Arial"/>
        </w:rPr>
        <w:t xml:space="preserve"> y para efectos de pago será indispensable en los cheques dos firmas, la del Alcalde Municipal o refrendario y la del Tesorero, cumpliendo con los artículos 86 y 91 del código antes citado con aplicación a la asignación presupuestaria respectiva. Comuníquese.</w:t>
      </w:r>
    </w:p>
    <w:p w14:paraId="56BD577B" w14:textId="77777777" w:rsidR="00744D61" w:rsidRPr="00992A88" w:rsidRDefault="00744D61" w:rsidP="00744D61">
      <w:pPr>
        <w:spacing w:after="0" w:line="240" w:lineRule="auto"/>
        <w:jc w:val="both"/>
        <w:rPr>
          <w:rFonts w:cs="Arial"/>
        </w:rPr>
      </w:pPr>
      <w:r w:rsidRPr="00992A88">
        <w:rPr>
          <w:rFonts w:eastAsia="Calibri" w:cs="Arial"/>
          <w:bCs/>
        </w:rPr>
        <w:t>ACUERDO №.9</w:t>
      </w:r>
      <w:r w:rsidRPr="00992A88">
        <w:rPr>
          <w:rFonts w:eastAsia="Calibri" w:cs="Arial"/>
        </w:rPr>
        <w:t>.</w:t>
      </w:r>
      <w:r w:rsidRPr="00992A88">
        <w:rPr>
          <w:rFonts w:cs="Arial"/>
        </w:rPr>
        <w:t>El Concejo Municipal de Tacuba, en uso de sus facultades legales conferidas por el Código Municipal; ACUERDA: Comprar por medio de cheque certificado a la Dirección General de Tesorería, las especies municipales siguientes:</w:t>
      </w:r>
    </w:p>
    <w:tbl>
      <w:tblPr>
        <w:tblStyle w:val="Tablaconcuadrcula"/>
        <w:tblW w:w="0" w:type="auto"/>
        <w:tblInd w:w="108" w:type="dxa"/>
        <w:tblLayout w:type="fixed"/>
        <w:tblLook w:val="04A0" w:firstRow="1" w:lastRow="0" w:firstColumn="1" w:lastColumn="0" w:noHBand="0" w:noVBand="1"/>
      </w:tblPr>
      <w:tblGrid>
        <w:gridCol w:w="1134"/>
        <w:gridCol w:w="1418"/>
        <w:gridCol w:w="3544"/>
        <w:gridCol w:w="1417"/>
        <w:gridCol w:w="1843"/>
      </w:tblGrid>
      <w:tr w:rsidR="00744D61" w:rsidRPr="00992A88" w14:paraId="11A7FB3C" w14:textId="77777777" w:rsidTr="00992A88">
        <w:tc>
          <w:tcPr>
            <w:tcW w:w="1134" w:type="dxa"/>
          </w:tcPr>
          <w:p w14:paraId="38D1E4E8" w14:textId="77777777" w:rsidR="00744D61" w:rsidRPr="00992A88" w:rsidRDefault="00744D61" w:rsidP="00913CEF">
            <w:pPr>
              <w:jc w:val="center"/>
              <w:rPr>
                <w:rFonts w:cs="Arial"/>
                <w:spacing w:val="-6"/>
              </w:rPr>
            </w:pPr>
            <w:r w:rsidRPr="00992A88">
              <w:rPr>
                <w:rFonts w:cs="Arial"/>
                <w:spacing w:val="-6"/>
              </w:rPr>
              <w:t>CANTIDAD</w:t>
            </w:r>
          </w:p>
        </w:tc>
        <w:tc>
          <w:tcPr>
            <w:tcW w:w="1418" w:type="dxa"/>
          </w:tcPr>
          <w:p w14:paraId="674773FE" w14:textId="77777777" w:rsidR="00744D61" w:rsidRPr="00992A88" w:rsidRDefault="00744D61" w:rsidP="00913CEF">
            <w:pPr>
              <w:jc w:val="center"/>
              <w:rPr>
                <w:rFonts w:cs="Arial"/>
              </w:rPr>
            </w:pPr>
            <w:r w:rsidRPr="00992A88">
              <w:rPr>
                <w:rFonts w:cs="Arial"/>
              </w:rPr>
              <w:t>UNIDAD DE MEDIDA</w:t>
            </w:r>
          </w:p>
        </w:tc>
        <w:tc>
          <w:tcPr>
            <w:tcW w:w="3544" w:type="dxa"/>
          </w:tcPr>
          <w:p w14:paraId="3B39BDB3" w14:textId="77777777" w:rsidR="00744D61" w:rsidRPr="00992A88" w:rsidRDefault="00744D61" w:rsidP="00913CEF">
            <w:pPr>
              <w:jc w:val="center"/>
              <w:rPr>
                <w:rFonts w:cs="Arial"/>
              </w:rPr>
            </w:pPr>
            <w:r w:rsidRPr="00992A88">
              <w:rPr>
                <w:rFonts w:cs="Arial"/>
              </w:rPr>
              <w:t>DESCRIPCIÓN</w:t>
            </w:r>
          </w:p>
        </w:tc>
        <w:tc>
          <w:tcPr>
            <w:tcW w:w="1417" w:type="dxa"/>
          </w:tcPr>
          <w:p w14:paraId="312F617B" w14:textId="77777777" w:rsidR="00744D61" w:rsidRPr="00992A88" w:rsidRDefault="00744D61" w:rsidP="00913CEF">
            <w:pPr>
              <w:jc w:val="center"/>
              <w:rPr>
                <w:rFonts w:cs="Arial"/>
              </w:rPr>
            </w:pPr>
            <w:r w:rsidRPr="00992A88">
              <w:rPr>
                <w:rFonts w:cs="Arial"/>
              </w:rPr>
              <w:t>PRECIO UNITARIO ($)</w:t>
            </w:r>
          </w:p>
        </w:tc>
        <w:tc>
          <w:tcPr>
            <w:tcW w:w="1843" w:type="dxa"/>
          </w:tcPr>
          <w:p w14:paraId="01BB8347" w14:textId="77777777" w:rsidR="00744D61" w:rsidRPr="00992A88" w:rsidRDefault="00744D61" w:rsidP="00913CEF">
            <w:pPr>
              <w:jc w:val="center"/>
              <w:rPr>
                <w:rFonts w:cs="Arial"/>
              </w:rPr>
            </w:pPr>
            <w:r w:rsidRPr="00992A88">
              <w:rPr>
                <w:rFonts w:cs="Arial"/>
              </w:rPr>
              <w:t>TOTAL ($)</w:t>
            </w:r>
          </w:p>
        </w:tc>
      </w:tr>
      <w:tr w:rsidR="00744D61" w:rsidRPr="00992A88" w14:paraId="3FDECE31" w14:textId="77777777" w:rsidTr="00992A88">
        <w:tc>
          <w:tcPr>
            <w:tcW w:w="1134" w:type="dxa"/>
          </w:tcPr>
          <w:p w14:paraId="745DE85D" w14:textId="77777777" w:rsidR="00744D61" w:rsidRPr="00992A88" w:rsidRDefault="00744D61" w:rsidP="00913CEF">
            <w:pPr>
              <w:jc w:val="both"/>
              <w:rPr>
                <w:rFonts w:cs="Arial"/>
              </w:rPr>
            </w:pPr>
            <w:r w:rsidRPr="00992A88">
              <w:rPr>
                <w:rFonts w:cs="Arial"/>
              </w:rPr>
              <w:t xml:space="preserve">360 </w:t>
            </w:r>
          </w:p>
        </w:tc>
        <w:tc>
          <w:tcPr>
            <w:tcW w:w="1418" w:type="dxa"/>
          </w:tcPr>
          <w:p w14:paraId="51A83823" w14:textId="77777777" w:rsidR="00744D61" w:rsidRPr="00992A88" w:rsidRDefault="00744D61" w:rsidP="00913CEF">
            <w:pPr>
              <w:jc w:val="both"/>
              <w:rPr>
                <w:rFonts w:cs="Arial"/>
              </w:rPr>
            </w:pPr>
            <w:r w:rsidRPr="00992A88">
              <w:rPr>
                <w:rFonts w:cs="Arial"/>
              </w:rPr>
              <w:t xml:space="preserve">Talonarios </w:t>
            </w:r>
          </w:p>
        </w:tc>
        <w:tc>
          <w:tcPr>
            <w:tcW w:w="3544" w:type="dxa"/>
          </w:tcPr>
          <w:p w14:paraId="3D7E7666" w14:textId="77777777" w:rsidR="00744D61" w:rsidRPr="00992A88" w:rsidRDefault="00744D61" w:rsidP="00913CEF">
            <w:pPr>
              <w:rPr>
                <w:rFonts w:cs="Arial"/>
              </w:rPr>
            </w:pPr>
            <w:r w:rsidRPr="00992A88">
              <w:rPr>
                <w:rFonts w:cs="Arial"/>
              </w:rPr>
              <w:t>9 paquetes de 40 unidades de recibos de ingreso (fórmulas 1-ISAM)</w:t>
            </w:r>
          </w:p>
        </w:tc>
        <w:tc>
          <w:tcPr>
            <w:tcW w:w="1417" w:type="dxa"/>
          </w:tcPr>
          <w:p w14:paraId="3790FF2C" w14:textId="77777777" w:rsidR="00744D61" w:rsidRPr="00992A88" w:rsidRDefault="00744D61" w:rsidP="00913CEF">
            <w:pPr>
              <w:jc w:val="center"/>
              <w:rPr>
                <w:rFonts w:cs="Arial"/>
              </w:rPr>
            </w:pPr>
            <w:r w:rsidRPr="00992A88">
              <w:rPr>
                <w:rFonts w:cs="Arial"/>
              </w:rPr>
              <w:t>$3.00</w:t>
            </w:r>
          </w:p>
        </w:tc>
        <w:tc>
          <w:tcPr>
            <w:tcW w:w="1843" w:type="dxa"/>
          </w:tcPr>
          <w:p w14:paraId="509A05D6" w14:textId="77777777" w:rsidR="00744D61" w:rsidRPr="00992A88" w:rsidRDefault="00744D61" w:rsidP="00913CEF">
            <w:pPr>
              <w:jc w:val="right"/>
              <w:rPr>
                <w:rFonts w:cs="Arial"/>
              </w:rPr>
            </w:pPr>
            <w:r w:rsidRPr="00992A88">
              <w:rPr>
                <w:rFonts w:cs="Arial"/>
              </w:rPr>
              <w:t>$1,080.00</w:t>
            </w:r>
          </w:p>
        </w:tc>
      </w:tr>
      <w:tr w:rsidR="00744D61" w:rsidRPr="00992A88" w14:paraId="1341E719" w14:textId="77777777" w:rsidTr="00992A88">
        <w:tc>
          <w:tcPr>
            <w:tcW w:w="1134" w:type="dxa"/>
          </w:tcPr>
          <w:p w14:paraId="6198F368" w14:textId="77777777" w:rsidR="00744D61" w:rsidRPr="00992A88" w:rsidRDefault="00744D61" w:rsidP="00913CEF">
            <w:pPr>
              <w:jc w:val="both"/>
              <w:rPr>
                <w:rFonts w:cs="Arial"/>
              </w:rPr>
            </w:pPr>
            <w:r w:rsidRPr="00992A88">
              <w:rPr>
                <w:rFonts w:cs="Arial"/>
              </w:rPr>
              <w:t>300</w:t>
            </w:r>
          </w:p>
        </w:tc>
        <w:tc>
          <w:tcPr>
            <w:tcW w:w="1418" w:type="dxa"/>
          </w:tcPr>
          <w:p w14:paraId="43BED32B" w14:textId="77777777" w:rsidR="00744D61" w:rsidRPr="00992A88" w:rsidRDefault="00744D61" w:rsidP="00913CEF">
            <w:pPr>
              <w:jc w:val="both"/>
              <w:rPr>
                <w:rFonts w:cs="Arial"/>
              </w:rPr>
            </w:pPr>
            <w:r w:rsidRPr="00992A88">
              <w:rPr>
                <w:rFonts w:cs="Arial"/>
              </w:rPr>
              <w:t xml:space="preserve">Carnet </w:t>
            </w:r>
          </w:p>
        </w:tc>
        <w:tc>
          <w:tcPr>
            <w:tcW w:w="3544" w:type="dxa"/>
          </w:tcPr>
          <w:p w14:paraId="0AB7F22A" w14:textId="77777777" w:rsidR="00744D61" w:rsidRPr="00992A88" w:rsidRDefault="00744D61" w:rsidP="00913CEF">
            <w:pPr>
              <w:rPr>
                <w:rFonts w:cs="Arial"/>
              </w:rPr>
            </w:pPr>
            <w:r w:rsidRPr="00992A88">
              <w:rPr>
                <w:rFonts w:cs="Arial"/>
              </w:rPr>
              <w:t xml:space="preserve">300 plásticos </w:t>
            </w:r>
            <w:proofErr w:type="spellStart"/>
            <w:r w:rsidRPr="00992A88">
              <w:rPr>
                <w:rFonts w:cs="Arial"/>
              </w:rPr>
              <w:t>pvc</w:t>
            </w:r>
            <w:proofErr w:type="spellEnd"/>
            <w:r w:rsidRPr="00992A88">
              <w:rPr>
                <w:rFonts w:cs="Arial"/>
              </w:rPr>
              <w:t xml:space="preserve"> para carnet de minoridad </w:t>
            </w:r>
          </w:p>
        </w:tc>
        <w:tc>
          <w:tcPr>
            <w:tcW w:w="1417" w:type="dxa"/>
          </w:tcPr>
          <w:p w14:paraId="4DD1EB0E" w14:textId="77777777" w:rsidR="00744D61" w:rsidRPr="00992A88" w:rsidRDefault="00744D61" w:rsidP="00913CEF">
            <w:pPr>
              <w:jc w:val="center"/>
              <w:rPr>
                <w:rFonts w:cs="Arial"/>
              </w:rPr>
            </w:pPr>
            <w:r w:rsidRPr="00992A88">
              <w:rPr>
                <w:rFonts w:cs="Arial"/>
              </w:rPr>
              <w:t>$0.30</w:t>
            </w:r>
          </w:p>
        </w:tc>
        <w:tc>
          <w:tcPr>
            <w:tcW w:w="1843" w:type="dxa"/>
          </w:tcPr>
          <w:p w14:paraId="093361F7" w14:textId="77777777" w:rsidR="00744D61" w:rsidRPr="00992A88" w:rsidRDefault="00744D61" w:rsidP="00913CEF">
            <w:pPr>
              <w:jc w:val="right"/>
              <w:rPr>
                <w:rFonts w:cs="Arial"/>
              </w:rPr>
            </w:pPr>
            <w:r w:rsidRPr="00992A88">
              <w:rPr>
                <w:rFonts w:cs="Arial"/>
              </w:rPr>
              <w:t>$     90.00</w:t>
            </w:r>
          </w:p>
        </w:tc>
      </w:tr>
      <w:tr w:rsidR="00744D61" w:rsidRPr="00992A88" w14:paraId="3FC49527" w14:textId="77777777" w:rsidTr="00992A88">
        <w:tc>
          <w:tcPr>
            <w:tcW w:w="7513" w:type="dxa"/>
            <w:gridSpan w:val="4"/>
          </w:tcPr>
          <w:p w14:paraId="624B5D8E" w14:textId="77777777" w:rsidR="00744D61" w:rsidRPr="00992A88" w:rsidRDefault="00744D61" w:rsidP="00913CEF">
            <w:pPr>
              <w:jc w:val="right"/>
              <w:rPr>
                <w:rFonts w:cs="Arial"/>
              </w:rPr>
            </w:pPr>
            <w:r w:rsidRPr="00992A88">
              <w:rPr>
                <w:rFonts w:cs="Arial"/>
              </w:rPr>
              <w:t>TOTAL ($)…………………………………………</w:t>
            </w:r>
          </w:p>
        </w:tc>
        <w:tc>
          <w:tcPr>
            <w:tcW w:w="1843" w:type="dxa"/>
          </w:tcPr>
          <w:p w14:paraId="005108A0" w14:textId="77777777" w:rsidR="00744D61" w:rsidRPr="00992A88" w:rsidRDefault="00330B88" w:rsidP="00913CEF">
            <w:pPr>
              <w:jc w:val="right"/>
              <w:rPr>
                <w:rFonts w:cs="Arial"/>
              </w:rPr>
            </w:pPr>
            <w:r w:rsidRPr="00992A88">
              <w:rPr>
                <w:rFonts w:cs="Arial"/>
              </w:rPr>
              <w:fldChar w:fldCharType="begin"/>
            </w:r>
            <w:r w:rsidR="00744D61" w:rsidRPr="00992A88">
              <w:rPr>
                <w:rFonts w:cs="Arial"/>
              </w:rPr>
              <w:instrText xml:space="preserve"> =SUM(ABOVE) </w:instrText>
            </w:r>
            <w:r w:rsidRPr="00992A88">
              <w:rPr>
                <w:rFonts w:cs="Arial"/>
              </w:rPr>
              <w:fldChar w:fldCharType="separate"/>
            </w:r>
            <w:r w:rsidR="00744D61" w:rsidRPr="00992A88">
              <w:rPr>
                <w:rFonts w:cs="Arial"/>
                <w:noProof/>
              </w:rPr>
              <w:t>$1,170.00</w:t>
            </w:r>
            <w:r w:rsidRPr="00992A88">
              <w:rPr>
                <w:rFonts w:cs="Arial"/>
              </w:rPr>
              <w:fldChar w:fldCharType="end"/>
            </w:r>
          </w:p>
        </w:tc>
      </w:tr>
    </w:tbl>
    <w:p w14:paraId="739AC764" w14:textId="77777777" w:rsidR="00744D61" w:rsidRPr="00992A88" w:rsidRDefault="00744D61" w:rsidP="00744D61">
      <w:pPr>
        <w:spacing w:after="0" w:line="240" w:lineRule="auto"/>
        <w:jc w:val="both"/>
        <w:rPr>
          <w:rFonts w:cs="Arial"/>
        </w:rPr>
      </w:pPr>
      <w:r w:rsidRPr="00992A88">
        <w:rPr>
          <w:rFonts w:cs="Arial"/>
        </w:rPr>
        <w:t xml:space="preserve">Y se autoriza la erogación de </w:t>
      </w:r>
      <w:r w:rsidRPr="00992A88">
        <w:rPr>
          <w:rFonts w:cs="Arial"/>
          <w:iCs/>
        </w:rPr>
        <w:t>un mil ciento setenta 00/100 dólares ($1,170.00</w:t>
      </w:r>
      <w:proofErr w:type="gramStart"/>
      <w:r w:rsidRPr="00992A88">
        <w:rPr>
          <w:rFonts w:cs="Arial"/>
          <w:iCs/>
        </w:rPr>
        <w:t>)</w:t>
      </w:r>
      <w:r w:rsidRPr="00992A88">
        <w:rPr>
          <w:rFonts w:cs="Arial"/>
        </w:rPr>
        <w:t>,para</w:t>
      </w:r>
      <w:proofErr w:type="gramEnd"/>
      <w:r w:rsidRPr="00992A88">
        <w:rPr>
          <w:rFonts w:cs="Arial"/>
        </w:rPr>
        <w:t xml:space="preserve"> la compra de dichas especies municipales, cuyo gasto se aplicará a la cuenta corriente No.00300138523 de nombre 1.5% FODES FUNCIONAMIENTO. Comuníquese.</w:t>
      </w:r>
    </w:p>
    <w:p w14:paraId="13E047D5" w14:textId="77777777" w:rsidR="00744D61" w:rsidRPr="00992A88" w:rsidRDefault="00744D61" w:rsidP="00744D61">
      <w:pPr>
        <w:spacing w:after="0" w:line="240" w:lineRule="auto"/>
        <w:jc w:val="both"/>
        <w:rPr>
          <w:rFonts w:cs="Arial"/>
        </w:rPr>
      </w:pPr>
      <w:r w:rsidRPr="00992A88">
        <w:rPr>
          <w:rFonts w:eastAsia="Calibri" w:cs="Arial"/>
          <w:bCs/>
        </w:rPr>
        <w:t>ACUERDO №.10</w:t>
      </w:r>
      <w:r w:rsidRPr="00992A88">
        <w:rPr>
          <w:rFonts w:eastAsia="Calibri" w:cs="Arial"/>
        </w:rPr>
        <w:t>.</w:t>
      </w:r>
      <w:r w:rsidRPr="00992A88">
        <w:rPr>
          <w:rFonts w:cs="Arial"/>
        </w:rPr>
        <w:t xml:space="preserve">El </w:t>
      </w:r>
      <w:r w:rsidRPr="00992A88">
        <w:rPr>
          <w:rFonts w:eastAsia="Calibri" w:cs="Arial"/>
        </w:rPr>
        <w:t>Concejo en uso de sus facultades legales</w:t>
      </w:r>
      <w:r w:rsidRPr="00992A88">
        <w:rPr>
          <w:rFonts w:cs="Arial"/>
        </w:rPr>
        <w:t xml:space="preserve"> conferidas por el Código Municipal y la LACAP; </w:t>
      </w:r>
      <w:r w:rsidRPr="00992A88">
        <w:rPr>
          <w:rFonts w:cs="Arial"/>
          <w:iCs/>
          <w:spacing w:val="-2"/>
        </w:rPr>
        <w:t>ACUERDA</w:t>
      </w:r>
      <w:r w:rsidRPr="00992A88">
        <w:rPr>
          <w:rFonts w:cs="Arial"/>
        </w:rPr>
        <w:t xml:space="preserve">: Aprobar la carpeta técnica para el proyecto: </w:t>
      </w:r>
      <w:r w:rsidRPr="00992A88">
        <w:rPr>
          <w:rFonts w:eastAsia="Times New Roman" w:cs="Arial"/>
          <w:bCs/>
        </w:rPr>
        <w:t>cinteado de tramo sobre calle que conduce a complejo educativo cantón El Jícaro, sector desde el mirador hasta Los Sandoval, cantón El Jícaro, Municipio de Tacuba</w:t>
      </w:r>
      <w:r w:rsidRPr="00992A88">
        <w:rPr>
          <w:rFonts w:cs="Arial"/>
        </w:rPr>
        <w:t xml:space="preserve">; elaborada por el Ingeniero Mario Edgardo Rodríguez Hurtado; por un valor </w:t>
      </w:r>
      <w:r w:rsidRPr="00992A88">
        <w:rPr>
          <w:rFonts w:cs="Arial"/>
        </w:rPr>
        <w:lastRenderedPageBreak/>
        <w:t>de $2,200.00; con un monto de ejecución de $47,682.37 y supervisión de $3,100.00; autorizando al Señor Tesorero Municipal, para que realice el pago correspondiente. Comuníquese.</w:t>
      </w:r>
    </w:p>
    <w:p w14:paraId="1E307DA3" w14:textId="77777777" w:rsidR="00744D61" w:rsidRPr="00992A88" w:rsidRDefault="00744D61" w:rsidP="00744D61">
      <w:pPr>
        <w:spacing w:after="0" w:line="240" w:lineRule="auto"/>
        <w:jc w:val="both"/>
        <w:rPr>
          <w:rFonts w:cs="Arial"/>
        </w:rPr>
      </w:pPr>
      <w:r w:rsidRPr="00992A88">
        <w:rPr>
          <w:rFonts w:eastAsia="Calibri" w:cs="Arial"/>
          <w:bCs/>
        </w:rPr>
        <w:t>ACUERDO №.11</w:t>
      </w:r>
      <w:r w:rsidRPr="00992A88">
        <w:rPr>
          <w:rFonts w:eastAsia="Calibri" w:cs="Arial"/>
        </w:rPr>
        <w:t>.Con base a las facultades legales que le confiere el Código Municipal; éste Concejo</w:t>
      </w:r>
      <w:r w:rsidRPr="00992A88">
        <w:rPr>
          <w:rFonts w:cs="Arial"/>
        </w:rPr>
        <w:t xml:space="preserve">; </w:t>
      </w:r>
      <w:r w:rsidRPr="00992A88">
        <w:rPr>
          <w:rFonts w:cs="Arial"/>
          <w:iCs/>
          <w:spacing w:val="-2"/>
        </w:rPr>
        <w:t>ACUERDA</w:t>
      </w:r>
      <w:r w:rsidRPr="00992A88">
        <w:rPr>
          <w:rFonts w:cs="Arial"/>
        </w:rPr>
        <w:t xml:space="preserve">: Aprobar el perfil del proyecto: mejoramiento de calle cuesta el conacaste blanco desde desvío de San Juan a Río </w:t>
      </w:r>
      <w:proofErr w:type="spellStart"/>
      <w:r w:rsidRPr="00992A88">
        <w:rPr>
          <w:rFonts w:cs="Arial"/>
        </w:rPr>
        <w:t>Ashuquema</w:t>
      </w:r>
      <w:proofErr w:type="spellEnd"/>
      <w:r w:rsidRPr="00992A88">
        <w:rPr>
          <w:rFonts w:cs="Arial"/>
        </w:rPr>
        <w:t>, Caserío El Chupamiel, Cantón El Jícaro, Municipio de Tacuba, por un monto de nueve mil cuatrocientos cinco 00/100 dólares ($9,405.00), con fuente de financiamiento FODES 75% y se autoriza a la unidad financiera realizar el ajuste presupuestario, tomando de los saldos acumulados, objeto específico 616-99 y trasladar al objeto específico que corresponda. Comuníquese.</w:t>
      </w:r>
    </w:p>
    <w:p w14:paraId="4550A617" w14:textId="77777777" w:rsidR="00744D61" w:rsidRPr="00992A88" w:rsidRDefault="00744D61" w:rsidP="00744D61">
      <w:pPr>
        <w:spacing w:after="0" w:line="240" w:lineRule="auto"/>
        <w:jc w:val="both"/>
        <w:rPr>
          <w:rFonts w:cs="Arial"/>
        </w:rPr>
      </w:pPr>
      <w:r w:rsidRPr="00992A88">
        <w:rPr>
          <w:rFonts w:eastAsia="Calibri" w:cs="Arial"/>
          <w:bCs/>
        </w:rPr>
        <w:t>ACUERDO №.12</w:t>
      </w:r>
      <w:r w:rsidRPr="00992A88">
        <w:rPr>
          <w:rFonts w:eastAsia="Calibri" w:cs="Arial"/>
        </w:rPr>
        <w:t>.Con base a las facultades legales que le confiere el Código Municipal; éste Concejo</w:t>
      </w:r>
      <w:r w:rsidRPr="00992A88">
        <w:rPr>
          <w:rFonts w:cs="Arial"/>
        </w:rPr>
        <w:t xml:space="preserve">; </w:t>
      </w:r>
      <w:r w:rsidRPr="00992A88">
        <w:rPr>
          <w:rFonts w:cs="Arial"/>
          <w:iCs/>
          <w:spacing w:val="-2"/>
        </w:rPr>
        <w:t>ACUERDA</w:t>
      </w:r>
      <w:r w:rsidRPr="00992A88">
        <w:rPr>
          <w:rFonts w:cs="Arial"/>
        </w:rPr>
        <w:t xml:space="preserve">: Autorizar la ejecución del proyecto: mejoramiento de calle cuesta el conacaste blanco desde desvío de San Juan a Río </w:t>
      </w:r>
      <w:proofErr w:type="spellStart"/>
      <w:r w:rsidRPr="00992A88">
        <w:rPr>
          <w:rFonts w:cs="Arial"/>
        </w:rPr>
        <w:t>Ashuquema</w:t>
      </w:r>
      <w:proofErr w:type="spellEnd"/>
      <w:r w:rsidRPr="00992A88">
        <w:rPr>
          <w:rFonts w:cs="Arial"/>
        </w:rPr>
        <w:t>, Caserío El Chupamiel, Cantón El Jícaro, Municipio de Tacuba, por un monto de nueve mil cuatrocientos cinco 00/100 dólares ($9,405.00), con fuente de financiamiento FODES 75%, el que será realizado por administración directa, donde la municipalidad solo aportará los materiales de construcción y la comunidad la mano de obra, autorizando al señor Tesorero Municipal, para que realice las transferencias respectiva, así como a la UACI, realizar los procesos respectivos. Comuníquese.</w:t>
      </w:r>
    </w:p>
    <w:p w14:paraId="42008BF5" w14:textId="77777777" w:rsidR="00744D61" w:rsidRPr="00992A88" w:rsidRDefault="00744D61" w:rsidP="00744D61">
      <w:pPr>
        <w:spacing w:after="0" w:line="240" w:lineRule="auto"/>
        <w:jc w:val="both"/>
        <w:rPr>
          <w:rFonts w:cs="Arial"/>
        </w:rPr>
      </w:pPr>
      <w:r w:rsidRPr="00992A88">
        <w:rPr>
          <w:rFonts w:eastAsia="Calibri" w:cs="Arial"/>
          <w:bCs/>
        </w:rPr>
        <w:t>ACUERDO №.13</w:t>
      </w:r>
      <w:r w:rsidRPr="00992A88">
        <w:rPr>
          <w:rFonts w:eastAsia="Calibri" w:cs="Arial"/>
        </w:rPr>
        <w:t>.</w:t>
      </w:r>
      <w:r w:rsidRPr="00992A88">
        <w:rPr>
          <w:rFonts w:cs="Arial"/>
        </w:rPr>
        <w:t xml:space="preserve">El </w:t>
      </w:r>
      <w:r w:rsidRPr="00992A88">
        <w:rPr>
          <w:rFonts w:eastAsia="Calibri" w:cs="Arial"/>
        </w:rPr>
        <w:t>Concejo en uso de sus facultades legales</w:t>
      </w:r>
      <w:r w:rsidRPr="00992A88">
        <w:rPr>
          <w:rFonts w:cs="Arial"/>
        </w:rPr>
        <w:t xml:space="preserve"> conferidas por el Código Municipal y la LACAP; </w:t>
      </w:r>
      <w:r w:rsidRPr="00992A88">
        <w:rPr>
          <w:rFonts w:cs="Arial"/>
          <w:iCs/>
          <w:spacing w:val="-2"/>
        </w:rPr>
        <w:t>ACUERDA</w:t>
      </w:r>
      <w:r w:rsidRPr="00992A88">
        <w:rPr>
          <w:rFonts w:cs="Arial"/>
        </w:rPr>
        <w:t xml:space="preserve">: Aprobar la carpeta técnica para el proyecto: </w:t>
      </w:r>
      <w:r w:rsidRPr="00992A88">
        <w:rPr>
          <w:rFonts w:eastAsia="Times New Roman" w:cs="Arial"/>
          <w:bCs/>
        </w:rPr>
        <w:t>cinteado de tramo de calle, en los Caseríos, Santa Teresa, Los Saldaña y Los Hernández de Cantón El Rosario, Municipio de Tacuba</w:t>
      </w:r>
      <w:r w:rsidRPr="00992A88">
        <w:rPr>
          <w:rFonts w:cs="Arial"/>
        </w:rPr>
        <w:t>; elaborada por el Ingeniero Mario Edgardo Rodríguez Hurtado; por un valor de $2,300.00; con un monto de ejecución de $47,347.14 y supervisión de $3,000.00; autorizando al Señor Tesorero Municipal, para que realice el pago correspondiente. Comuníquese.</w:t>
      </w:r>
    </w:p>
    <w:p w14:paraId="2A061A69" w14:textId="77777777" w:rsidR="00744D61" w:rsidRPr="00992A88" w:rsidRDefault="00744D61" w:rsidP="00744D61">
      <w:pPr>
        <w:spacing w:after="0" w:line="240" w:lineRule="auto"/>
        <w:jc w:val="both"/>
        <w:rPr>
          <w:rFonts w:cs="Arial"/>
        </w:rPr>
      </w:pPr>
      <w:r w:rsidRPr="00992A88">
        <w:rPr>
          <w:rFonts w:eastAsia="Calibri" w:cs="Arial"/>
          <w:bCs/>
        </w:rPr>
        <w:t>ACUERDO №.14</w:t>
      </w:r>
      <w:r w:rsidRPr="00992A88">
        <w:rPr>
          <w:rFonts w:eastAsia="Calibri" w:cs="Arial"/>
        </w:rPr>
        <w:t>.</w:t>
      </w:r>
      <w:r w:rsidRPr="00992A88">
        <w:rPr>
          <w:rFonts w:cs="Arial"/>
        </w:rPr>
        <w:t xml:space="preserve">El </w:t>
      </w:r>
      <w:r w:rsidRPr="00992A88">
        <w:rPr>
          <w:rFonts w:eastAsia="Calibri" w:cs="Arial"/>
        </w:rPr>
        <w:t xml:space="preserve">Concejo en base a las facultades legales que le confiere el Código Municipal; </w:t>
      </w:r>
      <w:r w:rsidRPr="00992A88">
        <w:rPr>
          <w:rFonts w:cs="Arial"/>
          <w:iCs/>
          <w:spacing w:val="-2"/>
        </w:rPr>
        <w:t>ACUERDA</w:t>
      </w:r>
      <w:r w:rsidRPr="00992A88">
        <w:rPr>
          <w:rFonts w:cs="Arial"/>
        </w:rPr>
        <w:t xml:space="preserve">: Aprobar la ejecución del proyecto: </w:t>
      </w:r>
      <w:r w:rsidRPr="00992A88">
        <w:rPr>
          <w:rFonts w:eastAsia="Times New Roman" w:cs="Arial"/>
          <w:bCs/>
        </w:rPr>
        <w:t>mejoramiento de pasajes en Colonia Bella Vista 2, fase III, Municipio de Tacuba</w:t>
      </w:r>
      <w:r w:rsidRPr="00992A88">
        <w:rPr>
          <w:rFonts w:cs="Arial"/>
        </w:rPr>
        <w:t>; por un monto de ejecución de cuarenta y siete mil ochocientos tres 43/100 dólares ($47,803.43) y de supervisión por un valor de tres mil 00/100 ($3,000.00); según carpeta técnica, con fuente de financiamiento préstamo caja de crédito Santiago Nonualco, saldos acumulados, y se autoriza a la unidad financiera, realizar el ajuste presupuestario correspondiente, y a la UACI, realizar los procesos de contratación del realizador y supervisor. Comuníquese.</w:t>
      </w:r>
    </w:p>
    <w:p w14:paraId="472FF0E8" w14:textId="77777777" w:rsidR="00744D61" w:rsidRPr="00992A88" w:rsidRDefault="00744D61" w:rsidP="00744D61">
      <w:pPr>
        <w:spacing w:after="0" w:line="240" w:lineRule="auto"/>
        <w:jc w:val="both"/>
        <w:rPr>
          <w:rFonts w:cs="Arial"/>
        </w:rPr>
      </w:pPr>
      <w:r w:rsidRPr="00992A88">
        <w:rPr>
          <w:rFonts w:eastAsia="Calibri" w:cs="Arial"/>
          <w:bCs/>
        </w:rPr>
        <w:t>ACUERDO №.15</w:t>
      </w:r>
      <w:r w:rsidRPr="00992A88">
        <w:rPr>
          <w:rFonts w:eastAsia="Calibri" w:cs="Arial"/>
        </w:rPr>
        <w:t>.</w:t>
      </w:r>
      <w:r w:rsidRPr="00992A88">
        <w:rPr>
          <w:rFonts w:cs="Arial"/>
        </w:rPr>
        <w:t>El Concejo, en uso de sus facultades legales conferidas por el Código Municipal</w:t>
      </w:r>
      <w:r w:rsidRPr="00992A88">
        <w:rPr>
          <w:rFonts w:eastAsia="Calibri" w:cs="Arial"/>
        </w:rPr>
        <w:t xml:space="preserve">; </w:t>
      </w:r>
      <w:r w:rsidRPr="00992A88">
        <w:rPr>
          <w:rFonts w:cs="Arial"/>
          <w:iCs/>
          <w:spacing w:val="-2"/>
        </w:rPr>
        <w:t>ACUERDA</w:t>
      </w:r>
      <w:r w:rsidRPr="00992A88">
        <w:rPr>
          <w:rFonts w:cs="Arial"/>
        </w:rPr>
        <w:t xml:space="preserve">: </w:t>
      </w:r>
      <w:proofErr w:type="spellStart"/>
      <w:r w:rsidRPr="00992A88">
        <w:rPr>
          <w:rFonts w:cs="Arial"/>
        </w:rPr>
        <w:t>Aperturar</w:t>
      </w:r>
      <w:proofErr w:type="spellEnd"/>
      <w:r w:rsidRPr="00992A88">
        <w:rPr>
          <w:rFonts w:cs="Arial"/>
        </w:rPr>
        <w:t xml:space="preserve"> una cuenta corriente en el BANCO HIPOTECARIO DE EL SALVADOR, S.A., con la cantidad de </w:t>
      </w:r>
      <w:r w:rsidRPr="00992A88">
        <w:rPr>
          <w:rFonts w:cs="Arial"/>
          <w:bCs/>
          <w:iCs/>
        </w:rPr>
        <w:t>$2.54</w:t>
      </w:r>
      <w:r w:rsidRPr="00992A88">
        <w:rPr>
          <w:rFonts w:cs="Arial"/>
        </w:rPr>
        <w:t xml:space="preserve">; cancelando el valor de la chequera con fondos de la Cuenta Corriente que se denomina FONDO COMÚN MUNICIPAL, No.00300110297; para la realización de los pagos del proyecto: </w:t>
      </w:r>
      <w:r w:rsidRPr="00992A88">
        <w:rPr>
          <w:rFonts w:eastAsia="Times New Roman" w:cs="Arial"/>
          <w:bCs/>
        </w:rPr>
        <w:t>mejoramiento de pasajes en Colonia Bella Vista 2, fase III, Municipio de Tacuba</w:t>
      </w:r>
      <w:r w:rsidRPr="00992A88">
        <w:rPr>
          <w:rFonts w:cs="Arial"/>
        </w:rPr>
        <w:t xml:space="preserve">, por un monto de cincuenta mil ochocientos tres 43/100 dólares ($50,803.43), transfiriendo los fondos de la cuenta de ahorros del Banco Hipotecario: No.01300197228- préstamo caja de crédito Santiago Nonualco; autorizando al Señor Tesorero Municipal para que realice las erogaciones correspondientes; facultando para el registro de firmas en el Contrato al </w:t>
      </w:r>
      <w:r w:rsidRPr="00992A88">
        <w:rPr>
          <w:rFonts w:cs="Arial"/>
          <w:iCs/>
        </w:rPr>
        <w:t>Sr. Alcalde Municipal Lic. Luis Carlos Milla García; Primer Regidor Propietario Sr. Cornelio Colindres y Tesorero Municipal Mario Cesar Martínez García</w:t>
      </w:r>
      <w:r w:rsidRPr="00992A88">
        <w:rPr>
          <w:rFonts w:cs="Arial"/>
        </w:rPr>
        <w:t xml:space="preserve"> y para efectos de pago será indispensable en los cheques dos firmas, la del Alcalde Municipal o refrendario y la del Tesorero, cumpliendo con los artículos 86 y 91 del código antes citado con aplicación a la asignación presupuestaria respectiva. Comuníquese.</w:t>
      </w:r>
    </w:p>
    <w:p w14:paraId="1539C80E" w14:textId="77777777" w:rsidR="00744D61" w:rsidRPr="00992A88" w:rsidRDefault="00744D61" w:rsidP="00744D61">
      <w:pPr>
        <w:spacing w:after="0" w:line="240" w:lineRule="auto"/>
        <w:jc w:val="both"/>
        <w:rPr>
          <w:rFonts w:cs="Arial"/>
        </w:rPr>
      </w:pPr>
      <w:r w:rsidRPr="00992A88">
        <w:rPr>
          <w:rFonts w:cs="Arial"/>
        </w:rPr>
        <w:t>Y no habiendo más que hacer constar se cierra la presente acta que firmamos después de leída.</w:t>
      </w:r>
    </w:p>
    <w:p w14:paraId="64BC7768" w14:textId="77777777" w:rsidR="00744D61" w:rsidRPr="00992A88" w:rsidRDefault="00744D61" w:rsidP="00744D61">
      <w:pPr>
        <w:spacing w:after="0" w:line="240" w:lineRule="auto"/>
        <w:jc w:val="both"/>
        <w:rPr>
          <w:rFonts w:cs="Arial"/>
        </w:rPr>
      </w:pPr>
    </w:p>
    <w:p w14:paraId="2D3DC512" w14:textId="77777777" w:rsidR="00744D61" w:rsidRPr="00992A88" w:rsidRDefault="00744D61" w:rsidP="00744D61">
      <w:pPr>
        <w:spacing w:after="0" w:line="240" w:lineRule="auto"/>
        <w:jc w:val="both"/>
        <w:rPr>
          <w:rFonts w:cs="Arial"/>
        </w:rPr>
      </w:pPr>
    </w:p>
    <w:tbl>
      <w:tblPr>
        <w:tblW w:w="949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46"/>
        <w:gridCol w:w="4752"/>
      </w:tblGrid>
      <w:tr w:rsidR="00744D61" w:rsidRPr="00992A88" w14:paraId="4C77BA54" w14:textId="77777777" w:rsidTr="00913CEF">
        <w:tc>
          <w:tcPr>
            <w:tcW w:w="4746" w:type="dxa"/>
            <w:tcBorders>
              <w:top w:val="single" w:sz="4" w:space="0" w:color="FFFFFF"/>
              <w:left w:val="single" w:sz="4" w:space="0" w:color="FFFFFF"/>
              <w:bottom w:val="single" w:sz="4" w:space="0" w:color="FFFFFF"/>
              <w:right w:val="single" w:sz="4" w:space="0" w:color="FFFFFF"/>
            </w:tcBorders>
          </w:tcPr>
          <w:p w14:paraId="35BE19C8" w14:textId="77777777" w:rsidR="00744D61" w:rsidRPr="00992A88" w:rsidRDefault="00744D61" w:rsidP="00913CEF">
            <w:pPr>
              <w:widowControl w:val="0"/>
              <w:tabs>
                <w:tab w:val="left" w:pos="362"/>
              </w:tabs>
              <w:autoSpaceDE w:val="0"/>
              <w:autoSpaceDN w:val="0"/>
              <w:adjustRightInd w:val="0"/>
              <w:spacing w:after="0" w:line="240" w:lineRule="auto"/>
              <w:jc w:val="center"/>
              <w:rPr>
                <w:rFonts w:cs="Arial"/>
                <w:lang w:eastAsia="en-US"/>
              </w:rPr>
            </w:pPr>
            <w:r w:rsidRPr="00992A88">
              <w:rPr>
                <w:rFonts w:cs="Arial"/>
                <w:lang w:eastAsia="en-US"/>
              </w:rPr>
              <w:t>F_____________________________________</w:t>
            </w:r>
          </w:p>
          <w:p w14:paraId="58EFEA1E" w14:textId="77777777" w:rsidR="00744D61" w:rsidRPr="00992A88" w:rsidRDefault="00744D61" w:rsidP="00913CEF">
            <w:pPr>
              <w:widowControl w:val="0"/>
              <w:tabs>
                <w:tab w:val="left" w:pos="362"/>
              </w:tabs>
              <w:autoSpaceDE w:val="0"/>
              <w:autoSpaceDN w:val="0"/>
              <w:adjustRightInd w:val="0"/>
              <w:spacing w:after="0" w:line="240" w:lineRule="auto"/>
              <w:jc w:val="center"/>
              <w:rPr>
                <w:rFonts w:cs="Arial"/>
                <w:lang w:eastAsia="en-US"/>
              </w:rPr>
            </w:pPr>
            <w:r w:rsidRPr="00992A88">
              <w:rPr>
                <w:rFonts w:cs="Arial"/>
                <w:lang w:val="es-MX" w:eastAsia="en-US"/>
              </w:rPr>
              <w:t>LIC. LUIS CARLOS MILLA GARCÍA</w:t>
            </w:r>
          </w:p>
          <w:p w14:paraId="06F56049" w14:textId="77777777" w:rsidR="00744D61" w:rsidRPr="00992A88" w:rsidRDefault="00744D61" w:rsidP="00913CEF">
            <w:pPr>
              <w:widowControl w:val="0"/>
              <w:tabs>
                <w:tab w:val="left" w:pos="362"/>
              </w:tabs>
              <w:autoSpaceDE w:val="0"/>
              <w:autoSpaceDN w:val="0"/>
              <w:adjustRightInd w:val="0"/>
              <w:spacing w:after="0" w:line="240" w:lineRule="auto"/>
              <w:jc w:val="center"/>
              <w:rPr>
                <w:rFonts w:cs="Arial"/>
                <w:lang w:eastAsia="en-US"/>
              </w:rPr>
            </w:pPr>
            <w:r w:rsidRPr="00992A88">
              <w:rPr>
                <w:rFonts w:cs="Arial"/>
                <w:lang w:eastAsia="en-US"/>
              </w:rPr>
              <w:t>Alcalde Municipal</w:t>
            </w:r>
          </w:p>
          <w:p w14:paraId="0E7B8CC4" w14:textId="77777777" w:rsidR="00744D61" w:rsidRPr="00992A88" w:rsidRDefault="00744D61" w:rsidP="00913CEF">
            <w:pPr>
              <w:widowControl w:val="0"/>
              <w:tabs>
                <w:tab w:val="left" w:pos="362"/>
              </w:tabs>
              <w:autoSpaceDE w:val="0"/>
              <w:autoSpaceDN w:val="0"/>
              <w:adjustRightInd w:val="0"/>
              <w:spacing w:after="0" w:line="240" w:lineRule="auto"/>
              <w:jc w:val="center"/>
              <w:rPr>
                <w:rFonts w:cs="Arial"/>
                <w:lang w:eastAsia="en-US"/>
              </w:rPr>
            </w:pPr>
          </w:p>
          <w:p w14:paraId="34D3F02E" w14:textId="77777777" w:rsidR="00744D61" w:rsidRPr="00992A88" w:rsidRDefault="00744D61" w:rsidP="00913CEF">
            <w:pPr>
              <w:widowControl w:val="0"/>
              <w:tabs>
                <w:tab w:val="left" w:pos="362"/>
              </w:tabs>
              <w:autoSpaceDE w:val="0"/>
              <w:autoSpaceDN w:val="0"/>
              <w:adjustRightInd w:val="0"/>
              <w:spacing w:after="0" w:line="240" w:lineRule="auto"/>
              <w:jc w:val="center"/>
              <w:rPr>
                <w:rFonts w:cs="Arial"/>
                <w:lang w:eastAsia="en-US"/>
              </w:rPr>
            </w:pPr>
          </w:p>
          <w:p w14:paraId="41B1D84C" w14:textId="77777777" w:rsidR="00744D61" w:rsidRPr="00992A88" w:rsidRDefault="00744D61" w:rsidP="00913CEF">
            <w:pPr>
              <w:widowControl w:val="0"/>
              <w:tabs>
                <w:tab w:val="left" w:pos="362"/>
              </w:tabs>
              <w:autoSpaceDE w:val="0"/>
              <w:autoSpaceDN w:val="0"/>
              <w:adjustRightInd w:val="0"/>
              <w:spacing w:after="0" w:line="240" w:lineRule="auto"/>
              <w:jc w:val="center"/>
              <w:rPr>
                <w:rFonts w:cs="Arial"/>
                <w:lang w:eastAsia="en-US"/>
              </w:rPr>
            </w:pPr>
          </w:p>
          <w:p w14:paraId="5EC3AF4D" w14:textId="77777777" w:rsidR="00744D61" w:rsidRPr="00992A88" w:rsidRDefault="00744D61" w:rsidP="00913CEF">
            <w:pPr>
              <w:widowControl w:val="0"/>
              <w:tabs>
                <w:tab w:val="left" w:pos="362"/>
              </w:tabs>
              <w:autoSpaceDE w:val="0"/>
              <w:autoSpaceDN w:val="0"/>
              <w:adjustRightInd w:val="0"/>
              <w:spacing w:after="0" w:line="240" w:lineRule="auto"/>
              <w:jc w:val="center"/>
              <w:rPr>
                <w:rFonts w:cs="Arial"/>
                <w:lang w:eastAsia="en-US"/>
              </w:rPr>
            </w:pPr>
          </w:p>
        </w:tc>
        <w:tc>
          <w:tcPr>
            <w:tcW w:w="4752" w:type="dxa"/>
            <w:tcBorders>
              <w:top w:val="single" w:sz="4" w:space="0" w:color="FFFFFF"/>
              <w:left w:val="single" w:sz="4" w:space="0" w:color="FFFFFF"/>
              <w:bottom w:val="single" w:sz="4" w:space="0" w:color="FFFFFF"/>
              <w:right w:val="single" w:sz="4" w:space="0" w:color="FFFFFF"/>
            </w:tcBorders>
          </w:tcPr>
          <w:p w14:paraId="1429190F" w14:textId="77777777" w:rsidR="00744D61" w:rsidRPr="00992A88" w:rsidRDefault="00744D61" w:rsidP="00913CEF">
            <w:pPr>
              <w:spacing w:after="0" w:line="240" w:lineRule="auto"/>
              <w:jc w:val="center"/>
              <w:rPr>
                <w:rFonts w:cs="Arial"/>
                <w:lang w:eastAsia="en-US"/>
              </w:rPr>
            </w:pPr>
            <w:r w:rsidRPr="00992A88">
              <w:rPr>
                <w:rFonts w:cs="Arial"/>
                <w:lang w:eastAsia="en-US"/>
              </w:rPr>
              <w:lastRenderedPageBreak/>
              <w:t>F_____________________________________</w:t>
            </w:r>
          </w:p>
          <w:p w14:paraId="07B30023" w14:textId="77777777" w:rsidR="00744D61" w:rsidRPr="00992A88" w:rsidRDefault="00744D61" w:rsidP="00913CEF">
            <w:pPr>
              <w:spacing w:after="0" w:line="240" w:lineRule="auto"/>
              <w:jc w:val="center"/>
              <w:rPr>
                <w:rFonts w:cs="Arial"/>
                <w:lang w:eastAsia="en-US"/>
              </w:rPr>
            </w:pPr>
            <w:r w:rsidRPr="00992A88">
              <w:rPr>
                <w:rFonts w:cs="Arial"/>
                <w:lang w:eastAsia="en-US"/>
              </w:rPr>
              <w:t>FRANCISCO RUVIDE CRUZ RUIZ</w:t>
            </w:r>
          </w:p>
          <w:p w14:paraId="7918EE37" w14:textId="77777777" w:rsidR="00744D61" w:rsidRPr="00992A88" w:rsidRDefault="00744D61" w:rsidP="00913CEF">
            <w:pPr>
              <w:spacing w:after="0" w:line="240" w:lineRule="auto"/>
              <w:jc w:val="center"/>
              <w:rPr>
                <w:rFonts w:cs="Arial"/>
                <w:lang w:eastAsia="en-US"/>
              </w:rPr>
            </w:pPr>
            <w:r w:rsidRPr="00992A88">
              <w:rPr>
                <w:rFonts w:cs="Arial"/>
                <w:lang w:eastAsia="en-US"/>
              </w:rPr>
              <w:t>Síndico Municipal</w:t>
            </w:r>
          </w:p>
        </w:tc>
      </w:tr>
      <w:tr w:rsidR="00744D61" w:rsidRPr="00992A88" w14:paraId="7A23DDB2" w14:textId="77777777" w:rsidTr="00913CEF">
        <w:tc>
          <w:tcPr>
            <w:tcW w:w="4746" w:type="dxa"/>
            <w:tcBorders>
              <w:top w:val="single" w:sz="4" w:space="0" w:color="FFFFFF"/>
              <w:left w:val="single" w:sz="4" w:space="0" w:color="FFFFFF"/>
              <w:bottom w:val="single" w:sz="4" w:space="0" w:color="FFFFFF"/>
              <w:right w:val="single" w:sz="4" w:space="0" w:color="FFFFFF"/>
            </w:tcBorders>
          </w:tcPr>
          <w:p w14:paraId="2833F638" w14:textId="77777777" w:rsidR="00744D61" w:rsidRPr="00992A88" w:rsidRDefault="00744D61" w:rsidP="00913CEF">
            <w:pPr>
              <w:widowControl w:val="0"/>
              <w:tabs>
                <w:tab w:val="left" w:pos="362"/>
              </w:tabs>
              <w:autoSpaceDE w:val="0"/>
              <w:autoSpaceDN w:val="0"/>
              <w:adjustRightInd w:val="0"/>
              <w:spacing w:after="0" w:line="240" w:lineRule="auto"/>
              <w:jc w:val="center"/>
              <w:rPr>
                <w:rFonts w:cs="Arial"/>
                <w:lang w:eastAsia="en-US"/>
              </w:rPr>
            </w:pPr>
            <w:r w:rsidRPr="00992A88">
              <w:rPr>
                <w:rFonts w:cs="Arial"/>
                <w:lang w:eastAsia="en-US"/>
              </w:rPr>
              <w:t>F_____________________________________</w:t>
            </w:r>
          </w:p>
          <w:p w14:paraId="6C7983AE" w14:textId="77777777" w:rsidR="00744D61" w:rsidRPr="00992A88" w:rsidRDefault="00744D61" w:rsidP="00913CEF">
            <w:pPr>
              <w:widowControl w:val="0"/>
              <w:tabs>
                <w:tab w:val="left" w:pos="362"/>
              </w:tabs>
              <w:autoSpaceDE w:val="0"/>
              <w:autoSpaceDN w:val="0"/>
              <w:adjustRightInd w:val="0"/>
              <w:spacing w:after="0" w:line="240" w:lineRule="auto"/>
              <w:jc w:val="center"/>
              <w:rPr>
                <w:rFonts w:cs="Arial"/>
                <w:lang w:eastAsia="en-US"/>
              </w:rPr>
            </w:pPr>
            <w:r w:rsidRPr="00992A88">
              <w:rPr>
                <w:rFonts w:cs="Arial"/>
                <w:spacing w:val="2"/>
                <w:lang w:val="es-MX"/>
              </w:rPr>
              <w:t>CORNELIO COLINDRES</w:t>
            </w:r>
          </w:p>
          <w:p w14:paraId="0CBD930A" w14:textId="77777777" w:rsidR="00744D61" w:rsidRPr="00992A88" w:rsidRDefault="00744D61" w:rsidP="00913CEF">
            <w:pPr>
              <w:widowControl w:val="0"/>
              <w:tabs>
                <w:tab w:val="left" w:pos="362"/>
              </w:tabs>
              <w:autoSpaceDE w:val="0"/>
              <w:autoSpaceDN w:val="0"/>
              <w:adjustRightInd w:val="0"/>
              <w:spacing w:after="0" w:line="240" w:lineRule="auto"/>
              <w:jc w:val="center"/>
              <w:rPr>
                <w:rFonts w:cs="Arial"/>
                <w:lang w:eastAsia="en-US"/>
              </w:rPr>
            </w:pPr>
            <w:r w:rsidRPr="00992A88">
              <w:rPr>
                <w:rFonts w:cs="Arial"/>
                <w:lang w:eastAsia="en-US"/>
              </w:rPr>
              <w:t>Primer Regidor Propietario</w:t>
            </w:r>
          </w:p>
          <w:p w14:paraId="5FBE9E9A" w14:textId="77777777" w:rsidR="00744D61" w:rsidRPr="00992A88" w:rsidRDefault="00744D61" w:rsidP="00913CEF">
            <w:pPr>
              <w:widowControl w:val="0"/>
              <w:tabs>
                <w:tab w:val="left" w:pos="362"/>
              </w:tabs>
              <w:autoSpaceDE w:val="0"/>
              <w:autoSpaceDN w:val="0"/>
              <w:adjustRightInd w:val="0"/>
              <w:spacing w:after="0" w:line="240" w:lineRule="auto"/>
              <w:jc w:val="center"/>
              <w:rPr>
                <w:rFonts w:cs="Arial"/>
                <w:lang w:eastAsia="en-US"/>
              </w:rPr>
            </w:pPr>
          </w:p>
        </w:tc>
        <w:tc>
          <w:tcPr>
            <w:tcW w:w="4752" w:type="dxa"/>
            <w:tcBorders>
              <w:top w:val="single" w:sz="4" w:space="0" w:color="FFFFFF"/>
              <w:left w:val="single" w:sz="4" w:space="0" w:color="FFFFFF"/>
              <w:bottom w:val="single" w:sz="4" w:space="0" w:color="FFFFFF"/>
              <w:right w:val="single" w:sz="4" w:space="0" w:color="FFFFFF"/>
            </w:tcBorders>
            <w:hideMark/>
          </w:tcPr>
          <w:p w14:paraId="2ED76E16" w14:textId="77777777" w:rsidR="00744D61" w:rsidRPr="00992A88" w:rsidRDefault="00744D61" w:rsidP="00913CEF">
            <w:pPr>
              <w:widowControl w:val="0"/>
              <w:tabs>
                <w:tab w:val="left" w:pos="362"/>
              </w:tabs>
              <w:autoSpaceDE w:val="0"/>
              <w:autoSpaceDN w:val="0"/>
              <w:adjustRightInd w:val="0"/>
              <w:spacing w:after="0" w:line="240" w:lineRule="auto"/>
              <w:jc w:val="center"/>
              <w:rPr>
                <w:rFonts w:cs="Arial"/>
                <w:lang w:eastAsia="en-US"/>
              </w:rPr>
            </w:pPr>
            <w:r w:rsidRPr="00992A88">
              <w:rPr>
                <w:rFonts w:cs="Arial"/>
                <w:lang w:eastAsia="en-US"/>
              </w:rPr>
              <w:t>F_____________________________________</w:t>
            </w:r>
          </w:p>
          <w:p w14:paraId="19A70A4D" w14:textId="77777777" w:rsidR="00744D61" w:rsidRPr="00992A88" w:rsidRDefault="00744D61" w:rsidP="00913CEF">
            <w:pPr>
              <w:widowControl w:val="0"/>
              <w:tabs>
                <w:tab w:val="left" w:pos="362"/>
              </w:tabs>
              <w:autoSpaceDE w:val="0"/>
              <w:autoSpaceDN w:val="0"/>
              <w:adjustRightInd w:val="0"/>
              <w:spacing w:after="0" w:line="240" w:lineRule="auto"/>
              <w:jc w:val="center"/>
              <w:rPr>
                <w:rFonts w:cs="Arial"/>
                <w:spacing w:val="-8"/>
                <w:lang w:val="es-MX" w:eastAsia="en-US"/>
              </w:rPr>
            </w:pPr>
            <w:r w:rsidRPr="00992A88">
              <w:rPr>
                <w:rFonts w:cs="Arial"/>
                <w:spacing w:val="-8"/>
                <w:lang w:val="es-MX"/>
              </w:rPr>
              <w:t>MARÍA VERÓNICA RODRÍGUEZ DE SANDOVAL</w:t>
            </w:r>
          </w:p>
          <w:p w14:paraId="3842EA50" w14:textId="77777777" w:rsidR="00744D61" w:rsidRPr="00992A88" w:rsidRDefault="00744D61" w:rsidP="00913CEF">
            <w:pPr>
              <w:widowControl w:val="0"/>
              <w:tabs>
                <w:tab w:val="left" w:pos="362"/>
              </w:tabs>
              <w:autoSpaceDE w:val="0"/>
              <w:autoSpaceDN w:val="0"/>
              <w:adjustRightInd w:val="0"/>
              <w:spacing w:after="0" w:line="240" w:lineRule="auto"/>
              <w:jc w:val="center"/>
              <w:rPr>
                <w:rFonts w:cs="Arial"/>
                <w:lang w:eastAsia="en-US"/>
              </w:rPr>
            </w:pPr>
            <w:r w:rsidRPr="00992A88">
              <w:rPr>
                <w:rFonts w:cs="Arial"/>
                <w:lang w:eastAsia="en-US"/>
              </w:rPr>
              <w:t>Segunda Regidora Propietaria</w:t>
            </w:r>
          </w:p>
        </w:tc>
      </w:tr>
      <w:tr w:rsidR="00744D61" w:rsidRPr="00992A88" w14:paraId="6E089506" w14:textId="77777777" w:rsidTr="00913CEF">
        <w:trPr>
          <w:trHeight w:val="526"/>
        </w:trPr>
        <w:tc>
          <w:tcPr>
            <w:tcW w:w="4746" w:type="dxa"/>
            <w:tcBorders>
              <w:top w:val="single" w:sz="4" w:space="0" w:color="FFFFFF"/>
              <w:left w:val="single" w:sz="4" w:space="0" w:color="FFFFFF"/>
              <w:bottom w:val="single" w:sz="4" w:space="0" w:color="FFFFFF"/>
              <w:right w:val="single" w:sz="4" w:space="0" w:color="FFFFFF"/>
            </w:tcBorders>
          </w:tcPr>
          <w:p w14:paraId="4CFCDF50" w14:textId="77777777" w:rsidR="00744D61" w:rsidRPr="00992A88" w:rsidRDefault="00744D61" w:rsidP="00913CEF">
            <w:pPr>
              <w:widowControl w:val="0"/>
              <w:tabs>
                <w:tab w:val="left" w:pos="362"/>
              </w:tabs>
              <w:autoSpaceDE w:val="0"/>
              <w:autoSpaceDN w:val="0"/>
              <w:adjustRightInd w:val="0"/>
              <w:spacing w:after="0" w:line="240" w:lineRule="auto"/>
              <w:jc w:val="center"/>
              <w:rPr>
                <w:rFonts w:cs="Arial"/>
                <w:lang w:eastAsia="en-US"/>
              </w:rPr>
            </w:pPr>
            <w:r w:rsidRPr="00992A88">
              <w:rPr>
                <w:rFonts w:cs="Arial"/>
                <w:lang w:eastAsia="en-US"/>
              </w:rPr>
              <w:t>F_____________________________________</w:t>
            </w:r>
          </w:p>
          <w:p w14:paraId="1C0FDE66" w14:textId="77777777" w:rsidR="00744D61" w:rsidRPr="00992A88" w:rsidRDefault="00744D61" w:rsidP="00913CEF">
            <w:pPr>
              <w:widowControl w:val="0"/>
              <w:tabs>
                <w:tab w:val="left" w:pos="362"/>
              </w:tabs>
              <w:autoSpaceDE w:val="0"/>
              <w:autoSpaceDN w:val="0"/>
              <w:adjustRightInd w:val="0"/>
              <w:spacing w:after="0" w:line="240" w:lineRule="auto"/>
              <w:jc w:val="center"/>
              <w:rPr>
                <w:rFonts w:cs="Arial"/>
                <w:lang w:eastAsia="en-US"/>
              </w:rPr>
            </w:pPr>
            <w:r w:rsidRPr="00992A88">
              <w:rPr>
                <w:rFonts w:cs="Arial"/>
                <w:spacing w:val="2"/>
                <w:lang w:val="es-MX"/>
              </w:rPr>
              <w:t xml:space="preserve">MARÍA TERESA GARCÍA </w:t>
            </w:r>
            <w:proofErr w:type="spellStart"/>
            <w:r w:rsidRPr="00992A88">
              <w:rPr>
                <w:rFonts w:cs="Arial"/>
                <w:spacing w:val="2"/>
                <w:lang w:val="es-MX"/>
              </w:rPr>
              <w:t>GARCÍA</w:t>
            </w:r>
            <w:proofErr w:type="spellEnd"/>
          </w:p>
          <w:p w14:paraId="27D3BCD5" w14:textId="77777777" w:rsidR="00744D61" w:rsidRPr="00992A88" w:rsidRDefault="00744D61" w:rsidP="00913CEF">
            <w:pPr>
              <w:widowControl w:val="0"/>
              <w:tabs>
                <w:tab w:val="left" w:pos="362"/>
              </w:tabs>
              <w:autoSpaceDE w:val="0"/>
              <w:autoSpaceDN w:val="0"/>
              <w:adjustRightInd w:val="0"/>
              <w:spacing w:after="0" w:line="240" w:lineRule="auto"/>
              <w:jc w:val="center"/>
              <w:rPr>
                <w:rFonts w:cs="Arial"/>
                <w:lang w:eastAsia="en-US"/>
              </w:rPr>
            </w:pPr>
            <w:r w:rsidRPr="00992A88">
              <w:rPr>
                <w:rFonts w:cs="Arial"/>
                <w:lang w:eastAsia="en-US"/>
              </w:rPr>
              <w:t>Tercer Regidora Propietaria</w:t>
            </w:r>
          </w:p>
          <w:p w14:paraId="00FFFFB0" w14:textId="77777777" w:rsidR="00744D61" w:rsidRPr="00992A88" w:rsidRDefault="00744D61" w:rsidP="00913CEF">
            <w:pPr>
              <w:widowControl w:val="0"/>
              <w:tabs>
                <w:tab w:val="left" w:pos="362"/>
              </w:tabs>
              <w:autoSpaceDE w:val="0"/>
              <w:autoSpaceDN w:val="0"/>
              <w:adjustRightInd w:val="0"/>
              <w:spacing w:after="0" w:line="240" w:lineRule="auto"/>
              <w:jc w:val="center"/>
              <w:rPr>
                <w:rFonts w:cs="Arial"/>
                <w:lang w:eastAsia="en-US"/>
              </w:rPr>
            </w:pPr>
          </w:p>
        </w:tc>
        <w:tc>
          <w:tcPr>
            <w:tcW w:w="4752" w:type="dxa"/>
            <w:tcBorders>
              <w:top w:val="single" w:sz="4" w:space="0" w:color="FFFFFF"/>
              <w:left w:val="single" w:sz="4" w:space="0" w:color="FFFFFF"/>
              <w:bottom w:val="single" w:sz="4" w:space="0" w:color="FFFFFF"/>
              <w:right w:val="single" w:sz="4" w:space="0" w:color="FFFFFF"/>
            </w:tcBorders>
            <w:hideMark/>
          </w:tcPr>
          <w:p w14:paraId="7800C146" w14:textId="77777777" w:rsidR="00744D61" w:rsidRPr="00992A88" w:rsidRDefault="00744D61" w:rsidP="00913CEF">
            <w:pPr>
              <w:widowControl w:val="0"/>
              <w:tabs>
                <w:tab w:val="left" w:pos="362"/>
              </w:tabs>
              <w:autoSpaceDE w:val="0"/>
              <w:autoSpaceDN w:val="0"/>
              <w:adjustRightInd w:val="0"/>
              <w:spacing w:after="0" w:line="240" w:lineRule="auto"/>
              <w:jc w:val="center"/>
              <w:rPr>
                <w:rFonts w:cs="Arial"/>
                <w:lang w:eastAsia="en-US"/>
              </w:rPr>
            </w:pPr>
            <w:r w:rsidRPr="00992A88">
              <w:rPr>
                <w:rFonts w:cs="Arial"/>
                <w:lang w:eastAsia="en-US"/>
              </w:rPr>
              <w:t>F_____________________________________</w:t>
            </w:r>
          </w:p>
          <w:p w14:paraId="50039F6E" w14:textId="77777777" w:rsidR="00744D61" w:rsidRPr="00992A88" w:rsidRDefault="00744D61" w:rsidP="00913CEF">
            <w:pPr>
              <w:widowControl w:val="0"/>
              <w:tabs>
                <w:tab w:val="left" w:pos="362"/>
              </w:tabs>
              <w:autoSpaceDE w:val="0"/>
              <w:autoSpaceDN w:val="0"/>
              <w:adjustRightInd w:val="0"/>
              <w:spacing w:after="0" w:line="240" w:lineRule="auto"/>
              <w:jc w:val="center"/>
              <w:rPr>
                <w:rFonts w:cs="Arial"/>
                <w:lang w:eastAsia="en-US"/>
              </w:rPr>
            </w:pPr>
            <w:r w:rsidRPr="00992A88">
              <w:rPr>
                <w:rFonts w:cs="Arial"/>
                <w:spacing w:val="2"/>
                <w:lang w:val="es-MX"/>
              </w:rPr>
              <w:t>JULIO ALFREDO DÍAZ GALICIA</w:t>
            </w:r>
          </w:p>
          <w:p w14:paraId="36080DDD" w14:textId="77777777" w:rsidR="00744D61" w:rsidRPr="00992A88" w:rsidRDefault="00744D61" w:rsidP="00913CEF">
            <w:pPr>
              <w:widowControl w:val="0"/>
              <w:tabs>
                <w:tab w:val="left" w:pos="362"/>
              </w:tabs>
              <w:autoSpaceDE w:val="0"/>
              <w:autoSpaceDN w:val="0"/>
              <w:adjustRightInd w:val="0"/>
              <w:spacing w:after="0" w:line="240" w:lineRule="auto"/>
              <w:jc w:val="center"/>
              <w:rPr>
                <w:rFonts w:cs="Arial"/>
                <w:lang w:eastAsia="en-US"/>
              </w:rPr>
            </w:pPr>
            <w:r w:rsidRPr="00992A88">
              <w:rPr>
                <w:rFonts w:cs="Arial"/>
                <w:lang w:eastAsia="en-US"/>
              </w:rPr>
              <w:t>Cuarto Regidor Propietario</w:t>
            </w:r>
          </w:p>
        </w:tc>
      </w:tr>
      <w:tr w:rsidR="00744D61" w:rsidRPr="00992A88" w14:paraId="39619BB9" w14:textId="77777777" w:rsidTr="00913CEF">
        <w:tc>
          <w:tcPr>
            <w:tcW w:w="4746" w:type="dxa"/>
            <w:tcBorders>
              <w:top w:val="single" w:sz="4" w:space="0" w:color="FFFFFF"/>
              <w:left w:val="single" w:sz="4" w:space="0" w:color="FFFFFF"/>
              <w:bottom w:val="single" w:sz="4" w:space="0" w:color="FFFFFF"/>
              <w:right w:val="single" w:sz="4" w:space="0" w:color="FFFFFF"/>
            </w:tcBorders>
          </w:tcPr>
          <w:p w14:paraId="5A49FACB" w14:textId="77777777" w:rsidR="00744D61" w:rsidRPr="00992A88" w:rsidRDefault="00744D61" w:rsidP="00913CEF">
            <w:pPr>
              <w:widowControl w:val="0"/>
              <w:tabs>
                <w:tab w:val="left" w:pos="362"/>
              </w:tabs>
              <w:autoSpaceDE w:val="0"/>
              <w:autoSpaceDN w:val="0"/>
              <w:adjustRightInd w:val="0"/>
              <w:spacing w:after="0" w:line="240" w:lineRule="auto"/>
              <w:jc w:val="center"/>
              <w:rPr>
                <w:rFonts w:cs="Arial"/>
                <w:lang w:eastAsia="en-US"/>
              </w:rPr>
            </w:pPr>
            <w:r w:rsidRPr="00992A88">
              <w:rPr>
                <w:rFonts w:cs="Arial"/>
                <w:lang w:eastAsia="en-US"/>
              </w:rPr>
              <w:t>F_____________________________________</w:t>
            </w:r>
          </w:p>
          <w:p w14:paraId="63272213" w14:textId="77777777" w:rsidR="00744D61" w:rsidRPr="00992A88" w:rsidRDefault="00744D61" w:rsidP="00913CEF">
            <w:pPr>
              <w:widowControl w:val="0"/>
              <w:tabs>
                <w:tab w:val="left" w:pos="362"/>
              </w:tabs>
              <w:autoSpaceDE w:val="0"/>
              <w:autoSpaceDN w:val="0"/>
              <w:adjustRightInd w:val="0"/>
              <w:spacing w:after="0" w:line="240" w:lineRule="auto"/>
              <w:jc w:val="center"/>
              <w:rPr>
                <w:rFonts w:cs="Arial"/>
                <w:spacing w:val="-6"/>
                <w:lang w:eastAsia="en-US"/>
              </w:rPr>
            </w:pPr>
            <w:r w:rsidRPr="00992A88">
              <w:rPr>
                <w:rFonts w:cs="Arial"/>
                <w:spacing w:val="-6"/>
                <w:lang w:val="es-MX"/>
              </w:rPr>
              <w:t>FRANCISCA DEL ROSARIO RIVERA DE DE LA CRUZ</w:t>
            </w:r>
          </w:p>
          <w:p w14:paraId="6F53150E" w14:textId="77777777" w:rsidR="00744D61" w:rsidRPr="00992A88" w:rsidRDefault="00744D61" w:rsidP="00913CEF">
            <w:pPr>
              <w:widowControl w:val="0"/>
              <w:tabs>
                <w:tab w:val="left" w:pos="362"/>
              </w:tabs>
              <w:autoSpaceDE w:val="0"/>
              <w:autoSpaceDN w:val="0"/>
              <w:adjustRightInd w:val="0"/>
              <w:spacing w:after="0" w:line="240" w:lineRule="auto"/>
              <w:jc w:val="center"/>
              <w:rPr>
                <w:rFonts w:cs="Arial"/>
                <w:lang w:eastAsia="en-US"/>
              </w:rPr>
            </w:pPr>
            <w:r w:rsidRPr="00992A88">
              <w:rPr>
                <w:rFonts w:cs="Arial"/>
                <w:lang w:eastAsia="en-US"/>
              </w:rPr>
              <w:t>Quinta Regidora Propietaria</w:t>
            </w:r>
          </w:p>
          <w:p w14:paraId="615BB857" w14:textId="77777777" w:rsidR="00744D61" w:rsidRPr="00992A88" w:rsidRDefault="00744D61" w:rsidP="00913CEF">
            <w:pPr>
              <w:widowControl w:val="0"/>
              <w:tabs>
                <w:tab w:val="left" w:pos="362"/>
              </w:tabs>
              <w:autoSpaceDE w:val="0"/>
              <w:autoSpaceDN w:val="0"/>
              <w:adjustRightInd w:val="0"/>
              <w:spacing w:after="0" w:line="240" w:lineRule="auto"/>
              <w:jc w:val="center"/>
              <w:rPr>
                <w:rFonts w:cs="Arial"/>
                <w:lang w:eastAsia="en-US"/>
              </w:rPr>
            </w:pPr>
          </w:p>
        </w:tc>
        <w:tc>
          <w:tcPr>
            <w:tcW w:w="4752" w:type="dxa"/>
            <w:tcBorders>
              <w:top w:val="single" w:sz="4" w:space="0" w:color="FFFFFF"/>
              <w:left w:val="single" w:sz="4" w:space="0" w:color="FFFFFF"/>
              <w:bottom w:val="single" w:sz="4" w:space="0" w:color="FFFFFF"/>
              <w:right w:val="single" w:sz="4" w:space="0" w:color="FFFFFF"/>
            </w:tcBorders>
            <w:hideMark/>
          </w:tcPr>
          <w:p w14:paraId="16BBBDFF" w14:textId="77777777" w:rsidR="00744D61" w:rsidRPr="00992A88" w:rsidRDefault="00744D61" w:rsidP="00913CEF">
            <w:pPr>
              <w:widowControl w:val="0"/>
              <w:tabs>
                <w:tab w:val="left" w:pos="362"/>
              </w:tabs>
              <w:autoSpaceDE w:val="0"/>
              <w:autoSpaceDN w:val="0"/>
              <w:adjustRightInd w:val="0"/>
              <w:spacing w:after="0" w:line="240" w:lineRule="auto"/>
              <w:jc w:val="center"/>
              <w:rPr>
                <w:rFonts w:cs="Arial"/>
                <w:lang w:eastAsia="en-US"/>
              </w:rPr>
            </w:pPr>
            <w:r w:rsidRPr="00992A88">
              <w:rPr>
                <w:rFonts w:cs="Arial"/>
                <w:lang w:eastAsia="en-US"/>
              </w:rPr>
              <w:t>F_____________________________________</w:t>
            </w:r>
          </w:p>
          <w:p w14:paraId="3B7491B0" w14:textId="77777777" w:rsidR="00744D61" w:rsidRPr="00992A88" w:rsidRDefault="00744D61" w:rsidP="00913CEF">
            <w:pPr>
              <w:widowControl w:val="0"/>
              <w:tabs>
                <w:tab w:val="left" w:pos="362"/>
              </w:tabs>
              <w:autoSpaceDE w:val="0"/>
              <w:autoSpaceDN w:val="0"/>
              <w:adjustRightInd w:val="0"/>
              <w:spacing w:after="0" w:line="240" w:lineRule="auto"/>
              <w:jc w:val="center"/>
              <w:rPr>
                <w:rFonts w:cs="Arial"/>
                <w:lang w:val="es-MX" w:eastAsia="en-US"/>
              </w:rPr>
            </w:pPr>
            <w:r w:rsidRPr="00992A88">
              <w:rPr>
                <w:rFonts w:cs="Arial"/>
                <w:spacing w:val="2"/>
                <w:lang w:val="es-MX"/>
              </w:rPr>
              <w:t>MIGUEL ASENCIO</w:t>
            </w:r>
          </w:p>
          <w:p w14:paraId="0205F3AB" w14:textId="77777777" w:rsidR="00744D61" w:rsidRPr="00992A88" w:rsidRDefault="00744D61" w:rsidP="00913CEF">
            <w:pPr>
              <w:widowControl w:val="0"/>
              <w:tabs>
                <w:tab w:val="left" w:pos="362"/>
              </w:tabs>
              <w:autoSpaceDE w:val="0"/>
              <w:autoSpaceDN w:val="0"/>
              <w:adjustRightInd w:val="0"/>
              <w:spacing w:after="0" w:line="240" w:lineRule="auto"/>
              <w:jc w:val="center"/>
              <w:rPr>
                <w:rFonts w:cs="Arial"/>
                <w:lang w:eastAsia="en-US"/>
              </w:rPr>
            </w:pPr>
            <w:r w:rsidRPr="00992A88">
              <w:rPr>
                <w:rFonts w:cs="Arial"/>
                <w:lang w:eastAsia="en-US"/>
              </w:rPr>
              <w:t>Sexto Regidor Propietario</w:t>
            </w:r>
          </w:p>
        </w:tc>
      </w:tr>
      <w:tr w:rsidR="00744D61" w:rsidRPr="00992A88" w14:paraId="3DC7C0BF" w14:textId="77777777" w:rsidTr="00913CEF">
        <w:tc>
          <w:tcPr>
            <w:tcW w:w="4746" w:type="dxa"/>
            <w:tcBorders>
              <w:top w:val="single" w:sz="4" w:space="0" w:color="FFFFFF"/>
              <w:left w:val="single" w:sz="4" w:space="0" w:color="FFFFFF"/>
              <w:bottom w:val="single" w:sz="4" w:space="0" w:color="FFFFFF"/>
              <w:right w:val="single" w:sz="4" w:space="0" w:color="FFFFFF"/>
            </w:tcBorders>
          </w:tcPr>
          <w:p w14:paraId="709FCF50" w14:textId="77777777" w:rsidR="00744D61" w:rsidRPr="00992A88" w:rsidRDefault="00744D61" w:rsidP="00913CEF">
            <w:pPr>
              <w:widowControl w:val="0"/>
              <w:tabs>
                <w:tab w:val="left" w:pos="362"/>
              </w:tabs>
              <w:autoSpaceDE w:val="0"/>
              <w:autoSpaceDN w:val="0"/>
              <w:adjustRightInd w:val="0"/>
              <w:spacing w:after="0" w:line="240" w:lineRule="auto"/>
              <w:jc w:val="center"/>
              <w:rPr>
                <w:rFonts w:cs="Arial"/>
                <w:lang w:eastAsia="en-US"/>
              </w:rPr>
            </w:pPr>
            <w:r w:rsidRPr="00992A88">
              <w:rPr>
                <w:rFonts w:cs="Arial"/>
                <w:lang w:eastAsia="en-US"/>
              </w:rPr>
              <w:t>F_____________________________________</w:t>
            </w:r>
          </w:p>
          <w:p w14:paraId="3DE12F5E" w14:textId="77777777" w:rsidR="00744D61" w:rsidRPr="00992A88" w:rsidRDefault="00744D61" w:rsidP="00913CEF">
            <w:pPr>
              <w:widowControl w:val="0"/>
              <w:tabs>
                <w:tab w:val="left" w:pos="362"/>
              </w:tabs>
              <w:autoSpaceDE w:val="0"/>
              <w:autoSpaceDN w:val="0"/>
              <w:adjustRightInd w:val="0"/>
              <w:spacing w:after="0" w:line="240" w:lineRule="auto"/>
              <w:jc w:val="center"/>
              <w:rPr>
                <w:rFonts w:cs="Arial"/>
                <w:lang w:eastAsia="en-US"/>
              </w:rPr>
            </w:pPr>
            <w:r w:rsidRPr="00992A88">
              <w:rPr>
                <w:rFonts w:cs="Arial"/>
                <w:spacing w:val="2"/>
                <w:lang w:val="es-MX"/>
              </w:rPr>
              <w:t>SAMUEL SALDAÑA CHAVEZ</w:t>
            </w:r>
          </w:p>
          <w:p w14:paraId="02E2F401" w14:textId="77777777" w:rsidR="00744D61" w:rsidRPr="00992A88" w:rsidRDefault="00744D61" w:rsidP="00913CEF">
            <w:pPr>
              <w:widowControl w:val="0"/>
              <w:tabs>
                <w:tab w:val="left" w:pos="362"/>
              </w:tabs>
              <w:autoSpaceDE w:val="0"/>
              <w:autoSpaceDN w:val="0"/>
              <w:adjustRightInd w:val="0"/>
              <w:spacing w:after="0" w:line="240" w:lineRule="auto"/>
              <w:jc w:val="center"/>
              <w:rPr>
                <w:rFonts w:cs="Arial"/>
                <w:lang w:eastAsia="en-US"/>
              </w:rPr>
            </w:pPr>
            <w:proofErr w:type="spellStart"/>
            <w:r w:rsidRPr="00992A88">
              <w:rPr>
                <w:rFonts w:cs="Arial"/>
                <w:lang w:eastAsia="en-US"/>
              </w:rPr>
              <w:t>SéptimoRegidor</w:t>
            </w:r>
            <w:proofErr w:type="spellEnd"/>
            <w:r w:rsidRPr="00992A88">
              <w:rPr>
                <w:rFonts w:cs="Arial"/>
                <w:lang w:eastAsia="en-US"/>
              </w:rPr>
              <w:t xml:space="preserve"> Propietario</w:t>
            </w:r>
          </w:p>
        </w:tc>
        <w:tc>
          <w:tcPr>
            <w:tcW w:w="4752" w:type="dxa"/>
            <w:tcBorders>
              <w:top w:val="single" w:sz="4" w:space="0" w:color="FFFFFF"/>
              <w:left w:val="single" w:sz="4" w:space="0" w:color="FFFFFF"/>
              <w:bottom w:val="single" w:sz="4" w:space="0" w:color="FFFFFF"/>
              <w:right w:val="single" w:sz="4" w:space="0" w:color="FFFFFF"/>
            </w:tcBorders>
            <w:hideMark/>
          </w:tcPr>
          <w:p w14:paraId="57B78F72" w14:textId="77777777" w:rsidR="00744D61" w:rsidRPr="00992A88" w:rsidRDefault="00744D61" w:rsidP="00913CEF">
            <w:pPr>
              <w:widowControl w:val="0"/>
              <w:tabs>
                <w:tab w:val="left" w:pos="362"/>
              </w:tabs>
              <w:autoSpaceDE w:val="0"/>
              <w:autoSpaceDN w:val="0"/>
              <w:adjustRightInd w:val="0"/>
              <w:spacing w:after="0" w:line="240" w:lineRule="auto"/>
              <w:jc w:val="center"/>
              <w:rPr>
                <w:rFonts w:cs="Arial"/>
                <w:lang w:eastAsia="en-US"/>
              </w:rPr>
            </w:pPr>
            <w:r w:rsidRPr="00992A88">
              <w:rPr>
                <w:rFonts w:cs="Arial"/>
                <w:lang w:eastAsia="en-US"/>
              </w:rPr>
              <w:t>F_____________________________________</w:t>
            </w:r>
          </w:p>
          <w:p w14:paraId="3806F464" w14:textId="77777777" w:rsidR="00744D61" w:rsidRPr="00992A88" w:rsidRDefault="00744D61" w:rsidP="00913CEF">
            <w:pPr>
              <w:widowControl w:val="0"/>
              <w:tabs>
                <w:tab w:val="left" w:pos="362"/>
              </w:tabs>
              <w:autoSpaceDE w:val="0"/>
              <w:autoSpaceDN w:val="0"/>
              <w:adjustRightInd w:val="0"/>
              <w:spacing w:after="0" w:line="240" w:lineRule="auto"/>
              <w:jc w:val="center"/>
              <w:rPr>
                <w:rFonts w:cs="Arial"/>
                <w:lang w:eastAsia="en-US"/>
              </w:rPr>
            </w:pPr>
            <w:r w:rsidRPr="00992A88">
              <w:rPr>
                <w:rFonts w:cs="Arial"/>
                <w:spacing w:val="2"/>
                <w:lang w:val="es-MX"/>
              </w:rPr>
              <w:t>DOUGLAS ORLANDO MOLINA GARCÍA</w:t>
            </w:r>
          </w:p>
          <w:p w14:paraId="7DDA60FD" w14:textId="77777777" w:rsidR="00744D61" w:rsidRPr="00992A88" w:rsidRDefault="00744D61" w:rsidP="00913CEF">
            <w:pPr>
              <w:widowControl w:val="0"/>
              <w:tabs>
                <w:tab w:val="left" w:pos="362"/>
              </w:tabs>
              <w:autoSpaceDE w:val="0"/>
              <w:autoSpaceDN w:val="0"/>
              <w:adjustRightInd w:val="0"/>
              <w:spacing w:after="0" w:line="240" w:lineRule="auto"/>
              <w:jc w:val="center"/>
              <w:rPr>
                <w:rFonts w:cs="Arial"/>
                <w:lang w:eastAsia="en-US"/>
              </w:rPr>
            </w:pPr>
            <w:r w:rsidRPr="00992A88">
              <w:rPr>
                <w:rFonts w:cs="Arial"/>
                <w:lang w:eastAsia="en-US"/>
              </w:rPr>
              <w:t>Octavo Regidor Propietario</w:t>
            </w:r>
          </w:p>
        </w:tc>
      </w:tr>
      <w:tr w:rsidR="00744D61" w:rsidRPr="00992A88" w14:paraId="53117DC8" w14:textId="77777777" w:rsidTr="00913CEF">
        <w:trPr>
          <w:trHeight w:val="680"/>
        </w:trPr>
        <w:tc>
          <w:tcPr>
            <w:tcW w:w="4746" w:type="dxa"/>
            <w:tcBorders>
              <w:top w:val="single" w:sz="4" w:space="0" w:color="FFFFFF"/>
              <w:left w:val="single" w:sz="4" w:space="0" w:color="FFFFFF"/>
              <w:bottom w:val="single" w:sz="4" w:space="0" w:color="FFFFFF"/>
              <w:right w:val="single" w:sz="4" w:space="0" w:color="FFFFFF"/>
            </w:tcBorders>
          </w:tcPr>
          <w:p w14:paraId="333A3C86" w14:textId="77777777" w:rsidR="00744D61" w:rsidRPr="00992A88" w:rsidRDefault="00744D61" w:rsidP="00913CEF">
            <w:pPr>
              <w:widowControl w:val="0"/>
              <w:tabs>
                <w:tab w:val="left" w:pos="362"/>
              </w:tabs>
              <w:autoSpaceDE w:val="0"/>
              <w:autoSpaceDN w:val="0"/>
              <w:adjustRightInd w:val="0"/>
              <w:spacing w:after="0" w:line="240" w:lineRule="auto"/>
              <w:jc w:val="center"/>
              <w:rPr>
                <w:rFonts w:cs="Arial"/>
                <w:lang w:eastAsia="en-US"/>
              </w:rPr>
            </w:pPr>
            <w:r w:rsidRPr="00992A88">
              <w:rPr>
                <w:rFonts w:cs="Arial"/>
                <w:lang w:eastAsia="en-US"/>
              </w:rPr>
              <w:t>F_____________________________________</w:t>
            </w:r>
          </w:p>
          <w:p w14:paraId="5C30B20D" w14:textId="77777777" w:rsidR="00744D61" w:rsidRPr="00992A88" w:rsidRDefault="00744D61" w:rsidP="00913CEF">
            <w:pPr>
              <w:widowControl w:val="0"/>
              <w:tabs>
                <w:tab w:val="left" w:pos="362"/>
              </w:tabs>
              <w:autoSpaceDE w:val="0"/>
              <w:autoSpaceDN w:val="0"/>
              <w:adjustRightInd w:val="0"/>
              <w:spacing w:after="0" w:line="240" w:lineRule="auto"/>
              <w:jc w:val="center"/>
              <w:rPr>
                <w:rFonts w:cs="Arial"/>
                <w:spacing w:val="-10"/>
                <w:lang w:val="es-MX" w:eastAsia="en-US"/>
              </w:rPr>
            </w:pPr>
            <w:r w:rsidRPr="00992A88">
              <w:rPr>
                <w:rFonts w:cs="Arial"/>
                <w:spacing w:val="2"/>
                <w:lang w:val="es-MX"/>
              </w:rPr>
              <w:t>MARIO DAVID SANDOVAL MENDOZA</w:t>
            </w:r>
          </w:p>
          <w:p w14:paraId="532B809A" w14:textId="77777777" w:rsidR="00744D61" w:rsidRPr="00992A88" w:rsidRDefault="00744D61" w:rsidP="00913CEF">
            <w:pPr>
              <w:widowControl w:val="0"/>
              <w:tabs>
                <w:tab w:val="left" w:pos="362"/>
              </w:tabs>
              <w:autoSpaceDE w:val="0"/>
              <w:autoSpaceDN w:val="0"/>
              <w:adjustRightInd w:val="0"/>
              <w:spacing w:after="0" w:line="240" w:lineRule="auto"/>
              <w:jc w:val="center"/>
              <w:rPr>
                <w:rFonts w:cs="Arial"/>
                <w:lang w:eastAsia="en-US"/>
              </w:rPr>
            </w:pPr>
            <w:r w:rsidRPr="00992A88">
              <w:rPr>
                <w:rFonts w:cs="Arial"/>
                <w:lang w:eastAsia="en-US"/>
              </w:rPr>
              <w:t>Primer Regidor Suplente</w:t>
            </w:r>
          </w:p>
          <w:p w14:paraId="46F172A8" w14:textId="77777777" w:rsidR="00744D61" w:rsidRPr="00992A88" w:rsidRDefault="00744D61" w:rsidP="00913CEF">
            <w:pPr>
              <w:widowControl w:val="0"/>
              <w:tabs>
                <w:tab w:val="left" w:pos="362"/>
              </w:tabs>
              <w:autoSpaceDE w:val="0"/>
              <w:autoSpaceDN w:val="0"/>
              <w:adjustRightInd w:val="0"/>
              <w:spacing w:after="0" w:line="240" w:lineRule="auto"/>
              <w:jc w:val="center"/>
              <w:rPr>
                <w:rFonts w:cs="Arial"/>
                <w:lang w:eastAsia="en-US"/>
              </w:rPr>
            </w:pPr>
          </w:p>
        </w:tc>
        <w:tc>
          <w:tcPr>
            <w:tcW w:w="4752" w:type="dxa"/>
            <w:tcBorders>
              <w:top w:val="single" w:sz="4" w:space="0" w:color="FFFFFF"/>
              <w:left w:val="single" w:sz="4" w:space="0" w:color="FFFFFF"/>
              <w:bottom w:val="single" w:sz="4" w:space="0" w:color="FFFFFF"/>
              <w:right w:val="single" w:sz="4" w:space="0" w:color="FFFFFF"/>
            </w:tcBorders>
          </w:tcPr>
          <w:p w14:paraId="37C86149" w14:textId="77777777" w:rsidR="00744D61" w:rsidRPr="00992A88" w:rsidRDefault="00744D61" w:rsidP="00913CEF">
            <w:pPr>
              <w:widowControl w:val="0"/>
              <w:tabs>
                <w:tab w:val="left" w:pos="362"/>
              </w:tabs>
              <w:autoSpaceDE w:val="0"/>
              <w:autoSpaceDN w:val="0"/>
              <w:adjustRightInd w:val="0"/>
              <w:spacing w:after="0" w:line="240" w:lineRule="auto"/>
              <w:jc w:val="center"/>
              <w:rPr>
                <w:rFonts w:cs="Arial"/>
                <w:lang w:eastAsia="en-US"/>
              </w:rPr>
            </w:pPr>
            <w:r w:rsidRPr="00992A88">
              <w:rPr>
                <w:rFonts w:cs="Arial"/>
                <w:lang w:eastAsia="en-US"/>
              </w:rPr>
              <w:t>F_____________________________________</w:t>
            </w:r>
          </w:p>
          <w:p w14:paraId="1D490796" w14:textId="77777777" w:rsidR="00744D61" w:rsidRPr="00992A88" w:rsidRDefault="00744D61" w:rsidP="00913CEF">
            <w:pPr>
              <w:widowControl w:val="0"/>
              <w:tabs>
                <w:tab w:val="left" w:pos="362"/>
              </w:tabs>
              <w:autoSpaceDE w:val="0"/>
              <w:autoSpaceDN w:val="0"/>
              <w:adjustRightInd w:val="0"/>
              <w:spacing w:after="0" w:line="240" w:lineRule="auto"/>
              <w:jc w:val="center"/>
              <w:rPr>
                <w:rFonts w:cs="Arial"/>
                <w:lang w:eastAsia="en-US"/>
              </w:rPr>
            </w:pPr>
            <w:r w:rsidRPr="00992A88">
              <w:rPr>
                <w:rFonts w:cs="Arial"/>
                <w:spacing w:val="2"/>
                <w:lang w:val="es-MX"/>
              </w:rPr>
              <w:t>SAÚL EDGARDO RAMÍREZ GARCÍA</w:t>
            </w:r>
          </w:p>
          <w:p w14:paraId="15B4C5B5" w14:textId="77777777" w:rsidR="00744D61" w:rsidRPr="00992A88" w:rsidRDefault="00744D61" w:rsidP="00913CEF">
            <w:pPr>
              <w:widowControl w:val="0"/>
              <w:tabs>
                <w:tab w:val="left" w:pos="362"/>
              </w:tabs>
              <w:autoSpaceDE w:val="0"/>
              <w:autoSpaceDN w:val="0"/>
              <w:adjustRightInd w:val="0"/>
              <w:spacing w:after="0" w:line="240" w:lineRule="auto"/>
              <w:jc w:val="center"/>
              <w:rPr>
                <w:rFonts w:cs="Arial"/>
                <w:lang w:eastAsia="en-US"/>
              </w:rPr>
            </w:pPr>
            <w:r w:rsidRPr="00992A88">
              <w:rPr>
                <w:rFonts w:cs="Arial"/>
                <w:lang w:eastAsia="en-US"/>
              </w:rPr>
              <w:t>Segundo Regidor Suplente</w:t>
            </w:r>
          </w:p>
        </w:tc>
      </w:tr>
      <w:tr w:rsidR="00744D61" w:rsidRPr="00992A88" w14:paraId="381418A1" w14:textId="77777777" w:rsidTr="00913CEF">
        <w:trPr>
          <w:trHeight w:val="667"/>
        </w:trPr>
        <w:tc>
          <w:tcPr>
            <w:tcW w:w="4746" w:type="dxa"/>
            <w:tcBorders>
              <w:top w:val="single" w:sz="4" w:space="0" w:color="FFFFFF"/>
              <w:left w:val="single" w:sz="4" w:space="0" w:color="FFFFFF"/>
              <w:bottom w:val="single" w:sz="4" w:space="0" w:color="FFFFFF"/>
              <w:right w:val="single" w:sz="4" w:space="0" w:color="FFFFFF"/>
            </w:tcBorders>
          </w:tcPr>
          <w:p w14:paraId="61133101" w14:textId="77777777" w:rsidR="00744D61" w:rsidRPr="00992A88" w:rsidRDefault="00744D61" w:rsidP="00913CEF">
            <w:pPr>
              <w:widowControl w:val="0"/>
              <w:tabs>
                <w:tab w:val="left" w:pos="362"/>
              </w:tabs>
              <w:autoSpaceDE w:val="0"/>
              <w:autoSpaceDN w:val="0"/>
              <w:adjustRightInd w:val="0"/>
              <w:spacing w:after="0" w:line="240" w:lineRule="auto"/>
              <w:jc w:val="center"/>
              <w:rPr>
                <w:rFonts w:cs="Arial"/>
                <w:lang w:eastAsia="en-US"/>
              </w:rPr>
            </w:pPr>
            <w:r w:rsidRPr="00992A88">
              <w:rPr>
                <w:rFonts w:cs="Arial"/>
                <w:lang w:eastAsia="en-US"/>
              </w:rPr>
              <w:t>F_____________________________________</w:t>
            </w:r>
          </w:p>
          <w:p w14:paraId="384BDAEA" w14:textId="77777777" w:rsidR="00744D61" w:rsidRPr="00992A88" w:rsidRDefault="00744D61" w:rsidP="00913CEF">
            <w:pPr>
              <w:widowControl w:val="0"/>
              <w:tabs>
                <w:tab w:val="left" w:pos="362"/>
              </w:tabs>
              <w:autoSpaceDE w:val="0"/>
              <w:autoSpaceDN w:val="0"/>
              <w:adjustRightInd w:val="0"/>
              <w:spacing w:after="0" w:line="240" w:lineRule="auto"/>
              <w:jc w:val="center"/>
              <w:rPr>
                <w:rFonts w:cs="Arial"/>
                <w:lang w:eastAsia="en-US"/>
              </w:rPr>
            </w:pPr>
            <w:r w:rsidRPr="00992A88">
              <w:rPr>
                <w:rFonts w:cs="Arial"/>
                <w:spacing w:val="2"/>
                <w:lang w:val="es-MX"/>
              </w:rPr>
              <w:t>RONAL ALEXANDER SALDAÑA HERRERA</w:t>
            </w:r>
          </w:p>
          <w:p w14:paraId="511A1DE5" w14:textId="77777777" w:rsidR="00744D61" w:rsidRPr="00992A88" w:rsidRDefault="00744D61" w:rsidP="00913CEF">
            <w:pPr>
              <w:widowControl w:val="0"/>
              <w:tabs>
                <w:tab w:val="left" w:pos="362"/>
              </w:tabs>
              <w:autoSpaceDE w:val="0"/>
              <w:autoSpaceDN w:val="0"/>
              <w:adjustRightInd w:val="0"/>
              <w:spacing w:after="0" w:line="240" w:lineRule="auto"/>
              <w:jc w:val="center"/>
              <w:rPr>
                <w:rFonts w:cs="Arial"/>
                <w:lang w:eastAsia="en-US"/>
              </w:rPr>
            </w:pPr>
            <w:r w:rsidRPr="00992A88">
              <w:rPr>
                <w:rFonts w:cs="Arial"/>
                <w:lang w:eastAsia="en-US"/>
              </w:rPr>
              <w:t>Tercer Regidor Suplente</w:t>
            </w:r>
          </w:p>
          <w:p w14:paraId="71F9C0B1" w14:textId="77777777" w:rsidR="00744D61" w:rsidRPr="00992A88" w:rsidRDefault="00744D61" w:rsidP="00913CEF">
            <w:pPr>
              <w:widowControl w:val="0"/>
              <w:tabs>
                <w:tab w:val="left" w:pos="362"/>
              </w:tabs>
              <w:autoSpaceDE w:val="0"/>
              <w:autoSpaceDN w:val="0"/>
              <w:adjustRightInd w:val="0"/>
              <w:spacing w:after="0" w:line="240" w:lineRule="auto"/>
              <w:jc w:val="center"/>
              <w:rPr>
                <w:rFonts w:cs="Arial"/>
                <w:lang w:eastAsia="en-US"/>
              </w:rPr>
            </w:pPr>
          </w:p>
        </w:tc>
        <w:tc>
          <w:tcPr>
            <w:tcW w:w="4752" w:type="dxa"/>
            <w:tcBorders>
              <w:top w:val="single" w:sz="4" w:space="0" w:color="FFFFFF"/>
              <w:left w:val="single" w:sz="4" w:space="0" w:color="FFFFFF"/>
              <w:bottom w:val="single" w:sz="4" w:space="0" w:color="FFFFFF"/>
              <w:right w:val="single" w:sz="4" w:space="0" w:color="FFFFFF"/>
            </w:tcBorders>
            <w:hideMark/>
          </w:tcPr>
          <w:p w14:paraId="156232BA" w14:textId="77777777" w:rsidR="00744D61" w:rsidRPr="00992A88" w:rsidRDefault="00744D61" w:rsidP="00913CEF">
            <w:pPr>
              <w:widowControl w:val="0"/>
              <w:tabs>
                <w:tab w:val="left" w:pos="362"/>
              </w:tabs>
              <w:autoSpaceDE w:val="0"/>
              <w:autoSpaceDN w:val="0"/>
              <w:adjustRightInd w:val="0"/>
              <w:spacing w:after="0" w:line="240" w:lineRule="auto"/>
              <w:jc w:val="center"/>
              <w:rPr>
                <w:rFonts w:cs="Arial"/>
                <w:lang w:eastAsia="en-US"/>
              </w:rPr>
            </w:pPr>
            <w:r w:rsidRPr="00992A88">
              <w:rPr>
                <w:rFonts w:cs="Arial"/>
                <w:lang w:eastAsia="en-US"/>
              </w:rPr>
              <w:t>F_____________________________________</w:t>
            </w:r>
          </w:p>
          <w:p w14:paraId="7340B6C0" w14:textId="77777777" w:rsidR="00744D61" w:rsidRPr="00992A88" w:rsidRDefault="00744D61" w:rsidP="00913CEF">
            <w:pPr>
              <w:widowControl w:val="0"/>
              <w:tabs>
                <w:tab w:val="left" w:pos="362"/>
              </w:tabs>
              <w:autoSpaceDE w:val="0"/>
              <w:autoSpaceDN w:val="0"/>
              <w:adjustRightInd w:val="0"/>
              <w:spacing w:after="0" w:line="240" w:lineRule="auto"/>
              <w:jc w:val="center"/>
              <w:rPr>
                <w:rFonts w:cs="Arial"/>
                <w:lang w:eastAsia="en-US"/>
              </w:rPr>
            </w:pPr>
            <w:r w:rsidRPr="00992A88">
              <w:rPr>
                <w:rFonts w:cs="Arial"/>
                <w:spacing w:val="2"/>
                <w:lang w:val="es-MX"/>
              </w:rPr>
              <w:t>YESICA MARICELA LÓPEZ CONTRERAS</w:t>
            </w:r>
          </w:p>
          <w:p w14:paraId="14AFD1E6" w14:textId="77777777" w:rsidR="00744D61" w:rsidRPr="00992A88" w:rsidRDefault="00744D61" w:rsidP="00913CEF">
            <w:pPr>
              <w:widowControl w:val="0"/>
              <w:tabs>
                <w:tab w:val="left" w:pos="362"/>
              </w:tabs>
              <w:autoSpaceDE w:val="0"/>
              <w:autoSpaceDN w:val="0"/>
              <w:adjustRightInd w:val="0"/>
              <w:spacing w:after="0" w:line="240" w:lineRule="auto"/>
              <w:jc w:val="center"/>
              <w:rPr>
                <w:rFonts w:cs="Arial"/>
                <w:lang w:eastAsia="en-US"/>
              </w:rPr>
            </w:pPr>
            <w:r w:rsidRPr="00992A88">
              <w:rPr>
                <w:rFonts w:cs="Arial"/>
                <w:lang w:eastAsia="en-US"/>
              </w:rPr>
              <w:t>Cuarta Regidora Suplente</w:t>
            </w:r>
          </w:p>
        </w:tc>
      </w:tr>
      <w:tr w:rsidR="00744D61" w:rsidRPr="00992A88" w14:paraId="7870C00C" w14:textId="77777777" w:rsidTr="00913CEF">
        <w:tc>
          <w:tcPr>
            <w:tcW w:w="9498" w:type="dxa"/>
            <w:gridSpan w:val="2"/>
            <w:tcBorders>
              <w:top w:val="single" w:sz="4" w:space="0" w:color="FFFFFF"/>
              <w:left w:val="single" w:sz="4" w:space="0" w:color="FFFFFF"/>
              <w:bottom w:val="single" w:sz="4" w:space="0" w:color="FFFFFF"/>
              <w:right w:val="single" w:sz="4" w:space="0" w:color="FFFFFF"/>
            </w:tcBorders>
            <w:hideMark/>
          </w:tcPr>
          <w:p w14:paraId="7601BB8A" w14:textId="77777777" w:rsidR="00744D61" w:rsidRPr="00992A88" w:rsidRDefault="00744D61" w:rsidP="00913CEF">
            <w:pPr>
              <w:widowControl w:val="0"/>
              <w:tabs>
                <w:tab w:val="left" w:pos="362"/>
              </w:tabs>
              <w:autoSpaceDE w:val="0"/>
              <w:autoSpaceDN w:val="0"/>
              <w:adjustRightInd w:val="0"/>
              <w:spacing w:after="0" w:line="240" w:lineRule="auto"/>
              <w:jc w:val="center"/>
              <w:rPr>
                <w:rFonts w:cs="Arial"/>
                <w:lang w:eastAsia="en-US"/>
              </w:rPr>
            </w:pPr>
            <w:r w:rsidRPr="00992A88">
              <w:rPr>
                <w:rFonts w:cs="Arial"/>
                <w:lang w:eastAsia="en-US"/>
              </w:rPr>
              <w:t>F_____________________________________</w:t>
            </w:r>
          </w:p>
          <w:p w14:paraId="3B84A248" w14:textId="77777777" w:rsidR="00744D61" w:rsidRPr="00992A88" w:rsidRDefault="00744D61" w:rsidP="00913CEF">
            <w:pPr>
              <w:widowControl w:val="0"/>
              <w:tabs>
                <w:tab w:val="left" w:pos="362"/>
              </w:tabs>
              <w:autoSpaceDE w:val="0"/>
              <w:autoSpaceDN w:val="0"/>
              <w:adjustRightInd w:val="0"/>
              <w:spacing w:after="0" w:line="240" w:lineRule="auto"/>
              <w:jc w:val="center"/>
              <w:rPr>
                <w:rFonts w:cs="Arial"/>
                <w:lang w:eastAsia="en-US"/>
              </w:rPr>
            </w:pPr>
            <w:r w:rsidRPr="00992A88">
              <w:rPr>
                <w:rFonts w:cs="Arial"/>
                <w:lang w:val="es-MX" w:eastAsia="en-US"/>
              </w:rPr>
              <w:t>Enrique German Guardado López</w:t>
            </w:r>
          </w:p>
          <w:p w14:paraId="6A527574" w14:textId="77777777" w:rsidR="00744D61" w:rsidRPr="00992A88" w:rsidRDefault="00744D61" w:rsidP="00913CEF">
            <w:pPr>
              <w:spacing w:after="0" w:line="240" w:lineRule="auto"/>
              <w:jc w:val="center"/>
              <w:rPr>
                <w:rFonts w:cs="Arial"/>
                <w:lang w:eastAsia="en-US"/>
              </w:rPr>
            </w:pPr>
            <w:r w:rsidRPr="00992A88">
              <w:rPr>
                <w:rFonts w:cs="Arial"/>
                <w:lang w:eastAsia="en-US"/>
              </w:rPr>
              <w:t>Secretario Municipal</w:t>
            </w:r>
          </w:p>
        </w:tc>
      </w:tr>
    </w:tbl>
    <w:p w14:paraId="1884958E" w14:textId="77777777" w:rsidR="00744D61" w:rsidRPr="00992A88" w:rsidRDefault="00744D61" w:rsidP="00744D61">
      <w:pPr>
        <w:spacing w:after="0"/>
        <w:rPr>
          <w:rFonts w:cs="Arial"/>
        </w:rPr>
      </w:pPr>
    </w:p>
    <w:p w14:paraId="316A328B" w14:textId="77777777" w:rsidR="00744D61" w:rsidRPr="00992A88" w:rsidRDefault="00744D61" w:rsidP="00744D61"/>
    <w:p w14:paraId="5221BCB0" w14:textId="77777777" w:rsidR="00744D61" w:rsidRPr="00992A88" w:rsidRDefault="00744D61" w:rsidP="00744D61"/>
    <w:p w14:paraId="73507CA2" w14:textId="77777777" w:rsidR="00744D61" w:rsidRPr="00992A88" w:rsidRDefault="00744D61" w:rsidP="00744D61"/>
    <w:sectPr w:rsidR="00744D61" w:rsidRPr="00992A88" w:rsidSect="00992A88">
      <w:pgSz w:w="12240" w:h="15840"/>
      <w:pgMar w:top="1134"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C41F9"/>
    <w:multiLevelType w:val="hybridMultilevel"/>
    <w:tmpl w:val="75FA652E"/>
    <w:lvl w:ilvl="0" w:tplc="F7C855D6">
      <w:start w:val="1"/>
      <w:numFmt w:val="lowerLetter"/>
      <w:lvlText w:val="%1)"/>
      <w:lvlJc w:val="left"/>
      <w:pPr>
        <w:ind w:left="720" w:hanging="360"/>
      </w:pPr>
      <w:rPr>
        <w:rFonts w:hint="default"/>
        <w:b/>
        <w:bCs/>
        <w:i/>
        <w:iCs/>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67C64E0"/>
    <w:multiLevelType w:val="hybridMultilevel"/>
    <w:tmpl w:val="F9885CBE"/>
    <w:lvl w:ilvl="0" w:tplc="440A0017">
      <w:start w:val="1"/>
      <w:numFmt w:val="lowerLetter"/>
      <w:lvlText w:val="%1)"/>
      <w:lvlJc w:val="left"/>
      <w:pPr>
        <w:ind w:left="786" w:hanging="360"/>
      </w:pPr>
      <w:rPr>
        <w:rFonts w:hint="default"/>
      </w:rPr>
    </w:lvl>
    <w:lvl w:ilvl="1" w:tplc="440A0019" w:tentative="1">
      <w:start w:val="1"/>
      <w:numFmt w:val="lowerLetter"/>
      <w:lvlText w:val="%2."/>
      <w:lvlJc w:val="left"/>
      <w:pPr>
        <w:ind w:left="1506" w:hanging="360"/>
      </w:pPr>
    </w:lvl>
    <w:lvl w:ilvl="2" w:tplc="440A001B" w:tentative="1">
      <w:start w:val="1"/>
      <w:numFmt w:val="lowerRoman"/>
      <w:lvlText w:val="%3."/>
      <w:lvlJc w:val="right"/>
      <w:pPr>
        <w:ind w:left="2226" w:hanging="180"/>
      </w:pPr>
    </w:lvl>
    <w:lvl w:ilvl="3" w:tplc="440A000F" w:tentative="1">
      <w:start w:val="1"/>
      <w:numFmt w:val="decimal"/>
      <w:lvlText w:val="%4."/>
      <w:lvlJc w:val="left"/>
      <w:pPr>
        <w:ind w:left="2946" w:hanging="360"/>
      </w:pPr>
    </w:lvl>
    <w:lvl w:ilvl="4" w:tplc="440A0019" w:tentative="1">
      <w:start w:val="1"/>
      <w:numFmt w:val="lowerLetter"/>
      <w:lvlText w:val="%5."/>
      <w:lvlJc w:val="left"/>
      <w:pPr>
        <w:ind w:left="3666" w:hanging="360"/>
      </w:pPr>
    </w:lvl>
    <w:lvl w:ilvl="5" w:tplc="440A001B" w:tentative="1">
      <w:start w:val="1"/>
      <w:numFmt w:val="lowerRoman"/>
      <w:lvlText w:val="%6."/>
      <w:lvlJc w:val="right"/>
      <w:pPr>
        <w:ind w:left="4386" w:hanging="180"/>
      </w:pPr>
    </w:lvl>
    <w:lvl w:ilvl="6" w:tplc="440A000F" w:tentative="1">
      <w:start w:val="1"/>
      <w:numFmt w:val="decimal"/>
      <w:lvlText w:val="%7."/>
      <w:lvlJc w:val="left"/>
      <w:pPr>
        <w:ind w:left="5106" w:hanging="360"/>
      </w:pPr>
    </w:lvl>
    <w:lvl w:ilvl="7" w:tplc="440A0019" w:tentative="1">
      <w:start w:val="1"/>
      <w:numFmt w:val="lowerLetter"/>
      <w:lvlText w:val="%8."/>
      <w:lvlJc w:val="left"/>
      <w:pPr>
        <w:ind w:left="5826" w:hanging="360"/>
      </w:pPr>
    </w:lvl>
    <w:lvl w:ilvl="8" w:tplc="440A001B" w:tentative="1">
      <w:start w:val="1"/>
      <w:numFmt w:val="lowerRoman"/>
      <w:lvlText w:val="%9."/>
      <w:lvlJc w:val="right"/>
      <w:pPr>
        <w:ind w:left="6546" w:hanging="180"/>
      </w:pPr>
    </w:lvl>
  </w:abstractNum>
  <w:abstractNum w:abstractNumId="2" w15:restartNumberingAfterBreak="0">
    <w:nsid w:val="081F3272"/>
    <w:multiLevelType w:val="hybridMultilevel"/>
    <w:tmpl w:val="905C9468"/>
    <w:lvl w:ilvl="0" w:tplc="D96EDC08">
      <w:start w:val="1"/>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0B7E0F53"/>
    <w:multiLevelType w:val="hybridMultilevel"/>
    <w:tmpl w:val="0D0E27C4"/>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0BF27484"/>
    <w:multiLevelType w:val="hybridMultilevel"/>
    <w:tmpl w:val="7DA0FFC2"/>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15B450D1"/>
    <w:multiLevelType w:val="hybridMultilevel"/>
    <w:tmpl w:val="59242E0C"/>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15CA1E34"/>
    <w:multiLevelType w:val="hybridMultilevel"/>
    <w:tmpl w:val="E5209D0A"/>
    <w:lvl w:ilvl="0" w:tplc="4F98DCE6">
      <w:start w:val="1"/>
      <w:numFmt w:val="decimal"/>
      <w:lvlText w:val="%1-"/>
      <w:lvlJc w:val="left"/>
      <w:pPr>
        <w:ind w:left="644" w:hanging="360"/>
      </w:pPr>
      <w:rPr>
        <w:rFonts w:hint="default"/>
      </w:rPr>
    </w:lvl>
    <w:lvl w:ilvl="1" w:tplc="440A0019" w:tentative="1">
      <w:start w:val="1"/>
      <w:numFmt w:val="lowerLetter"/>
      <w:lvlText w:val="%2."/>
      <w:lvlJc w:val="left"/>
      <w:pPr>
        <w:ind w:left="1364" w:hanging="360"/>
      </w:pPr>
    </w:lvl>
    <w:lvl w:ilvl="2" w:tplc="440A001B" w:tentative="1">
      <w:start w:val="1"/>
      <w:numFmt w:val="lowerRoman"/>
      <w:lvlText w:val="%3."/>
      <w:lvlJc w:val="right"/>
      <w:pPr>
        <w:ind w:left="2084" w:hanging="180"/>
      </w:pPr>
    </w:lvl>
    <w:lvl w:ilvl="3" w:tplc="440A000F" w:tentative="1">
      <w:start w:val="1"/>
      <w:numFmt w:val="decimal"/>
      <w:lvlText w:val="%4."/>
      <w:lvlJc w:val="left"/>
      <w:pPr>
        <w:ind w:left="2804" w:hanging="360"/>
      </w:pPr>
    </w:lvl>
    <w:lvl w:ilvl="4" w:tplc="440A0019" w:tentative="1">
      <w:start w:val="1"/>
      <w:numFmt w:val="lowerLetter"/>
      <w:lvlText w:val="%5."/>
      <w:lvlJc w:val="left"/>
      <w:pPr>
        <w:ind w:left="3524" w:hanging="360"/>
      </w:pPr>
    </w:lvl>
    <w:lvl w:ilvl="5" w:tplc="440A001B" w:tentative="1">
      <w:start w:val="1"/>
      <w:numFmt w:val="lowerRoman"/>
      <w:lvlText w:val="%6."/>
      <w:lvlJc w:val="right"/>
      <w:pPr>
        <w:ind w:left="4244" w:hanging="180"/>
      </w:pPr>
    </w:lvl>
    <w:lvl w:ilvl="6" w:tplc="440A000F" w:tentative="1">
      <w:start w:val="1"/>
      <w:numFmt w:val="decimal"/>
      <w:lvlText w:val="%7."/>
      <w:lvlJc w:val="left"/>
      <w:pPr>
        <w:ind w:left="4964" w:hanging="360"/>
      </w:pPr>
    </w:lvl>
    <w:lvl w:ilvl="7" w:tplc="440A0019" w:tentative="1">
      <w:start w:val="1"/>
      <w:numFmt w:val="lowerLetter"/>
      <w:lvlText w:val="%8."/>
      <w:lvlJc w:val="left"/>
      <w:pPr>
        <w:ind w:left="5684" w:hanging="360"/>
      </w:pPr>
    </w:lvl>
    <w:lvl w:ilvl="8" w:tplc="440A001B" w:tentative="1">
      <w:start w:val="1"/>
      <w:numFmt w:val="lowerRoman"/>
      <w:lvlText w:val="%9."/>
      <w:lvlJc w:val="right"/>
      <w:pPr>
        <w:ind w:left="6404" w:hanging="180"/>
      </w:pPr>
    </w:lvl>
  </w:abstractNum>
  <w:abstractNum w:abstractNumId="7" w15:restartNumberingAfterBreak="0">
    <w:nsid w:val="16282F40"/>
    <w:multiLevelType w:val="hybridMultilevel"/>
    <w:tmpl w:val="0AEC3F96"/>
    <w:lvl w:ilvl="0" w:tplc="D44017BC">
      <w:start w:val="1"/>
      <w:numFmt w:val="lowerLetter"/>
      <w:lvlText w:val="%1)"/>
      <w:lvlJc w:val="left"/>
      <w:pPr>
        <w:ind w:left="394" w:hanging="360"/>
      </w:pPr>
      <w:rPr>
        <w:rFonts w:hint="default"/>
        <w:b/>
        <w:i/>
      </w:rPr>
    </w:lvl>
    <w:lvl w:ilvl="1" w:tplc="440A0019" w:tentative="1">
      <w:start w:val="1"/>
      <w:numFmt w:val="lowerLetter"/>
      <w:lvlText w:val="%2."/>
      <w:lvlJc w:val="left"/>
      <w:pPr>
        <w:ind w:left="1114" w:hanging="360"/>
      </w:pPr>
    </w:lvl>
    <w:lvl w:ilvl="2" w:tplc="440A001B" w:tentative="1">
      <w:start w:val="1"/>
      <w:numFmt w:val="lowerRoman"/>
      <w:lvlText w:val="%3."/>
      <w:lvlJc w:val="right"/>
      <w:pPr>
        <w:ind w:left="1834" w:hanging="180"/>
      </w:pPr>
    </w:lvl>
    <w:lvl w:ilvl="3" w:tplc="440A000F" w:tentative="1">
      <w:start w:val="1"/>
      <w:numFmt w:val="decimal"/>
      <w:lvlText w:val="%4."/>
      <w:lvlJc w:val="left"/>
      <w:pPr>
        <w:ind w:left="2554" w:hanging="360"/>
      </w:pPr>
    </w:lvl>
    <w:lvl w:ilvl="4" w:tplc="440A0019" w:tentative="1">
      <w:start w:val="1"/>
      <w:numFmt w:val="lowerLetter"/>
      <w:lvlText w:val="%5."/>
      <w:lvlJc w:val="left"/>
      <w:pPr>
        <w:ind w:left="3274" w:hanging="360"/>
      </w:pPr>
    </w:lvl>
    <w:lvl w:ilvl="5" w:tplc="440A001B" w:tentative="1">
      <w:start w:val="1"/>
      <w:numFmt w:val="lowerRoman"/>
      <w:lvlText w:val="%6."/>
      <w:lvlJc w:val="right"/>
      <w:pPr>
        <w:ind w:left="3994" w:hanging="180"/>
      </w:pPr>
    </w:lvl>
    <w:lvl w:ilvl="6" w:tplc="440A000F" w:tentative="1">
      <w:start w:val="1"/>
      <w:numFmt w:val="decimal"/>
      <w:lvlText w:val="%7."/>
      <w:lvlJc w:val="left"/>
      <w:pPr>
        <w:ind w:left="4714" w:hanging="360"/>
      </w:pPr>
    </w:lvl>
    <w:lvl w:ilvl="7" w:tplc="440A0019" w:tentative="1">
      <w:start w:val="1"/>
      <w:numFmt w:val="lowerLetter"/>
      <w:lvlText w:val="%8."/>
      <w:lvlJc w:val="left"/>
      <w:pPr>
        <w:ind w:left="5434" w:hanging="360"/>
      </w:pPr>
    </w:lvl>
    <w:lvl w:ilvl="8" w:tplc="440A001B" w:tentative="1">
      <w:start w:val="1"/>
      <w:numFmt w:val="lowerRoman"/>
      <w:lvlText w:val="%9."/>
      <w:lvlJc w:val="right"/>
      <w:pPr>
        <w:ind w:left="6154" w:hanging="180"/>
      </w:pPr>
    </w:lvl>
  </w:abstractNum>
  <w:abstractNum w:abstractNumId="8" w15:restartNumberingAfterBreak="0">
    <w:nsid w:val="186A53F4"/>
    <w:multiLevelType w:val="hybridMultilevel"/>
    <w:tmpl w:val="828CDE4A"/>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1C3426D8"/>
    <w:multiLevelType w:val="hybridMultilevel"/>
    <w:tmpl w:val="74B4A738"/>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1E7D677A"/>
    <w:multiLevelType w:val="hybridMultilevel"/>
    <w:tmpl w:val="46F6B024"/>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15:restartNumberingAfterBreak="0">
    <w:nsid w:val="1F05372F"/>
    <w:multiLevelType w:val="hybridMultilevel"/>
    <w:tmpl w:val="49DC041A"/>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25986450"/>
    <w:multiLevelType w:val="hybridMultilevel"/>
    <w:tmpl w:val="298E93DC"/>
    <w:lvl w:ilvl="0" w:tplc="0D1EBA76">
      <w:start w:val="1"/>
      <w:numFmt w:val="ordinal"/>
      <w:lvlText w:val="%1)"/>
      <w:lvlJc w:val="right"/>
      <w:pPr>
        <w:ind w:left="720" w:hanging="360"/>
      </w:pPr>
      <w:rPr>
        <w:rFonts w:hint="default"/>
        <w:b/>
        <w:i/>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15:restartNumberingAfterBreak="0">
    <w:nsid w:val="27593E83"/>
    <w:multiLevelType w:val="hybridMultilevel"/>
    <w:tmpl w:val="E918F17C"/>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15:restartNumberingAfterBreak="0">
    <w:nsid w:val="27E11E4D"/>
    <w:multiLevelType w:val="hybridMultilevel"/>
    <w:tmpl w:val="25103538"/>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15:restartNumberingAfterBreak="0">
    <w:nsid w:val="2E2905FD"/>
    <w:multiLevelType w:val="hybridMultilevel"/>
    <w:tmpl w:val="8FF2C9EA"/>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15:restartNumberingAfterBreak="0">
    <w:nsid w:val="307C3FAB"/>
    <w:multiLevelType w:val="hybridMultilevel"/>
    <w:tmpl w:val="3BD4C016"/>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15:restartNumberingAfterBreak="0">
    <w:nsid w:val="343477BD"/>
    <w:multiLevelType w:val="hybridMultilevel"/>
    <w:tmpl w:val="D58AB7BA"/>
    <w:lvl w:ilvl="0" w:tplc="440A0017">
      <w:start w:val="1"/>
      <w:numFmt w:val="lowerLetter"/>
      <w:lvlText w:val="%1)"/>
      <w:lvlJc w:val="left"/>
      <w:pPr>
        <w:ind w:left="36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15:restartNumberingAfterBreak="0">
    <w:nsid w:val="360E0455"/>
    <w:multiLevelType w:val="hybridMultilevel"/>
    <w:tmpl w:val="EB56D5AA"/>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15:restartNumberingAfterBreak="0">
    <w:nsid w:val="3A615518"/>
    <w:multiLevelType w:val="hybridMultilevel"/>
    <w:tmpl w:val="5DC824F8"/>
    <w:lvl w:ilvl="0" w:tplc="EC7CF3B0">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15:restartNumberingAfterBreak="0">
    <w:nsid w:val="3BE5741B"/>
    <w:multiLevelType w:val="hybridMultilevel"/>
    <w:tmpl w:val="31109422"/>
    <w:lvl w:ilvl="0" w:tplc="663EF030">
      <w:start w:val="1"/>
      <w:numFmt w:val="decimal"/>
      <w:lvlText w:val="%1)"/>
      <w:lvlJc w:val="left"/>
      <w:pPr>
        <w:ind w:left="720" w:hanging="360"/>
      </w:pPr>
      <w:rPr>
        <w:rFonts w:ascii="Arial" w:eastAsiaTheme="minorHAnsi" w:hAnsi="Arial" w:cs="Arial"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15:restartNumberingAfterBreak="0">
    <w:nsid w:val="40C04A8A"/>
    <w:multiLevelType w:val="hybridMultilevel"/>
    <w:tmpl w:val="B1802406"/>
    <w:lvl w:ilvl="0" w:tplc="E8EAD804">
      <w:start w:val="1"/>
      <w:numFmt w:val="upperLetter"/>
      <w:lvlText w:val="%1)"/>
      <w:lvlJc w:val="left"/>
      <w:pPr>
        <w:ind w:left="786" w:hanging="360"/>
      </w:pPr>
      <w:rPr>
        <w:rFonts w:hint="default"/>
      </w:rPr>
    </w:lvl>
    <w:lvl w:ilvl="1" w:tplc="440A0019" w:tentative="1">
      <w:start w:val="1"/>
      <w:numFmt w:val="lowerLetter"/>
      <w:lvlText w:val="%2."/>
      <w:lvlJc w:val="left"/>
      <w:pPr>
        <w:ind w:left="1506" w:hanging="360"/>
      </w:pPr>
    </w:lvl>
    <w:lvl w:ilvl="2" w:tplc="440A001B" w:tentative="1">
      <w:start w:val="1"/>
      <w:numFmt w:val="lowerRoman"/>
      <w:lvlText w:val="%3."/>
      <w:lvlJc w:val="right"/>
      <w:pPr>
        <w:ind w:left="2226" w:hanging="180"/>
      </w:pPr>
    </w:lvl>
    <w:lvl w:ilvl="3" w:tplc="440A000F" w:tentative="1">
      <w:start w:val="1"/>
      <w:numFmt w:val="decimal"/>
      <w:lvlText w:val="%4."/>
      <w:lvlJc w:val="left"/>
      <w:pPr>
        <w:ind w:left="2946" w:hanging="360"/>
      </w:pPr>
    </w:lvl>
    <w:lvl w:ilvl="4" w:tplc="440A0019" w:tentative="1">
      <w:start w:val="1"/>
      <w:numFmt w:val="lowerLetter"/>
      <w:lvlText w:val="%5."/>
      <w:lvlJc w:val="left"/>
      <w:pPr>
        <w:ind w:left="3666" w:hanging="360"/>
      </w:pPr>
    </w:lvl>
    <w:lvl w:ilvl="5" w:tplc="440A001B" w:tentative="1">
      <w:start w:val="1"/>
      <w:numFmt w:val="lowerRoman"/>
      <w:lvlText w:val="%6."/>
      <w:lvlJc w:val="right"/>
      <w:pPr>
        <w:ind w:left="4386" w:hanging="180"/>
      </w:pPr>
    </w:lvl>
    <w:lvl w:ilvl="6" w:tplc="440A000F" w:tentative="1">
      <w:start w:val="1"/>
      <w:numFmt w:val="decimal"/>
      <w:lvlText w:val="%7."/>
      <w:lvlJc w:val="left"/>
      <w:pPr>
        <w:ind w:left="5106" w:hanging="360"/>
      </w:pPr>
    </w:lvl>
    <w:lvl w:ilvl="7" w:tplc="440A0019" w:tentative="1">
      <w:start w:val="1"/>
      <w:numFmt w:val="lowerLetter"/>
      <w:lvlText w:val="%8."/>
      <w:lvlJc w:val="left"/>
      <w:pPr>
        <w:ind w:left="5826" w:hanging="360"/>
      </w:pPr>
    </w:lvl>
    <w:lvl w:ilvl="8" w:tplc="440A001B" w:tentative="1">
      <w:start w:val="1"/>
      <w:numFmt w:val="lowerRoman"/>
      <w:lvlText w:val="%9."/>
      <w:lvlJc w:val="right"/>
      <w:pPr>
        <w:ind w:left="6546" w:hanging="180"/>
      </w:pPr>
    </w:lvl>
  </w:abstractNum>
  <w:abstractNum w:abstractNumId="22" w15:restartNumberingAfterBreak="0">
    <w:nsid w:val="41FC2ED2"/>
    <w:multiLevelType w:val="hybridMultilevel"/>
    <w:tmpl w:val="D58AB7BA"/>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15:restartNumberingAfterBreak="0">
    <w:nsid w:val="431F3069"/>
    <w:multiLevelType w:val="hybridMultilevel"/>
    <w:tmpl w:val="FC98D5F0"/>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 w15:restartNumberingAfterBreak="0">
    <w:nsid w:val="4AF26C05"/>
    <w:multiLevelType w:val="hybridMultilevel"/>
    <w:tmpl w:val="D11818D4"/>
    <w:lvl w:ilvl="0" w:tplc="4952306A">
      <w:start w:val="1"/>
      <w:numFmt w:val="lowerLetter"/>
      <w:lvlText w:val="%1)"/>
      <w:lvlJc w:val="left"/>
      <w:pPr>
        <w:ind w:left="720" w:hanging="360"/>
      </w:pPr>
      <w:rPr>
        <w:rFonts w:eastAsia="Tahoma"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 w15:restartNumberingAfterBreak="0">
    <w:nsid w:val="52857F93"/>
    <w:multiLevelType w:val="hybridMultilevel"/>
    <w:tmpl w:val="3790E1E0"/>
    <w:lvl w:ilvl="0" w:tplc="2E5E54B0">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15:restartNumberingAfterBreak="0">
    <w:nsid w:val="54D94584"/>
    <w:multiLevelType w:val="hybridMultilevel"/>
    <w:tmpl w:val="65866434"/>
    <w:lvl w:ilvl="0" w:tplc="776E2FA0">
      <w:start w:val="1"/>
      <w:numFmt w:val="lowerLetter"/>
      <w:lvlText w:val="%1)"/>
      <w:lvlJc w:val="left"/>
      <w:pPr>
        <w:ind w:left="786" w:hanging="360"/>
      </w:pPr>
      <w:rPr>
        <w:rFonts w:hint="default"/>
      </w:rPr>
    </w:lvl>
    <w:lvl w:ilvl="1" w:tplc="440A0019" w:tentative="1">
      <w:start w:val="1"/>
      <w:numFmt w:val="lowerLetter"/>
      <w:lvlText w:val="%2."/>
      <w:lvlJc w:val="left"/>
      <w:pPr>
        <w:ind w:left="1506" w:hanging="360"/>
      </w:pPr>
    </w:lvl>
    <w:lvl w:ilvl="2" w:tplc="440A001B" w:tentative="1">
      <w:start w:val="1"/>
      <w:numFmt w:val="lowerRoman"/>
      <w:lvlText w:val="%3."/>
      <w:lvlJc w:val="right"/>
      <w:pPr>
        <w:ind w:left="2226" w:hanging="180"/>
      </w:pPr>
    </w:lvl>
    <w:lvl w:ilvl="3" w:tplc="440A000F" w:tentative="1">
      <w:start w:val="1"/>
      <w:numFmt w:val="decimal"/>
      <w:lvlText w:val="%4."/>
      <w:lvlJc w:val="left"/>
      <w:pPr>
        <w:ind w:left="2946" w:hanging="360"/>
      </w:pPr>
    </w:lvl>
    <w:lvl w:ilvl="4" w:tplc="440A0019" w:tentative="1">
      <w:start w:val="1"/>
      <w:numFmt w:val="lowerLetter"/>
      <w:lvlText w:val="%5."/>
      <w:lvlJc w:val="left"/>
      <w:pPr>
        <w:ind w:left="3666" w:hanging="360"/>
      </w:pPr>
    </w:lvl>
    <w:lvl w:ilvl="5" w:tplc="440A001B" w:tentative="1">
      <w:start w:val="1"/>
      <w:numFmt w:val="lowerRoman"/>
      <w:lvlText w:val="%6."/>
      <w:lvlJc w:val="right"/>
      <w:pPr>
        <w:ind w:left="4386" w:hanging="180"/>
      </w:pPr>
    </w:lvl>
    <w:lvl w:ilvl="6" w:tplc="440A000F" w:tentative="1">
      <w:start w:val="1"/>
      <w:numFmt w:val="decimal"/>
      <w:lvlText w:val="%7."/>
      <w:lvlJc w:val="left"/>
      <w:pPr>
        <w:ind w:left="5106" w:hanging="360"/>
      </w:pPr>
    </w:lvl>
    <w:lvl w:ilvl="7" w:tplc="440A0019" w:tentative="1">
      <w:start w:val="1"/>
      <w:numFmt w:val="lowerLetter"/>
      <w:lvlText w:val="%8."/>
      <w:lvlJc w:val="left"/>
      <w:pPr>
        <w:ind w:left="5826" w:hanging="360"/>
      </w:pPr>
    </w:lvl>
    <w:lvl w:ilvl="8" w:tplc="440A001B" w:tentative="1">
      <w:start w:val="1"/>
      <w:numFmt w:val="lowerRoman"/>
      <w:lvlText w:val="%9."/>
      <w:lvlJc w:val="right"/>
      <w:pPr>
        <w:ind w:left="6546" w:hanging="180"/>
      </w:pPr>
    </w:lvl>
  </w:abstractNum>
  <w:abstractNum w:abstractNumId="27" w15:restartNumberingAfterBreak="0">
    <w:nsid w:val="58B316B4"/>
    <w:multiLevelType w:val="hybridMultilevel"/>
    <w:tmpl w:val="26CCAF00"/>
    <w:lvl w:ilvl="0" w:tplc="2EF4C892">
      <w:start w:val="1"/>
      <w:numFmt w:val="decimal"/>
      <w:lvlText w:val="%1)"/>
      <w:lvlJc w:val="left"/>
      <w:pPr>
        <w:ind w:left="720" w:hanging="360"/>
      </w:pPr>
      <w:rPr>
        <w:rFonts w:ascii="Arial" w:hAnsi="Arial" w:cs="Arial" w:hint="default"/>
        <w:b/>
      </w:rPr>
    </w:lvl>
    <w:lvl w:ilvl="1" w:tplc="440A0019" w:tentative="1">
      <w:start w:val="1"/>
      <w:numFmt w:val="lowerLetter"/>
      <w:lvlText w:val="%2."/>
      <w:lvlJc w:val="left"/>
      <w:pPr>
        <w:ind w:left="1440" w:hanging="360"/>
      </w:pPr>
      <w:rPr>
        <w:rFonts w:cs="Times New Roman"/>
      </w:rPr>
    </w:lvl>
    <w:lvl w:ilvl="2" w:tplc="440A001B" w:tentative="1">
      <w:start w:val="1"/>
      <w:numFmt w:val="lowerRoman"/>
      <w:lvlText w:val="%3."/>
      <w:lvlJc w:val="right"/>
      <w:pPr>
        <w:ind w:left="2160" w:hanging="180"/>
      </w:pPr>
      <w:rPr>
        <w:rFonts w:cs="Times New Roman"/>
      </w:rPr>
    </w:lvl>
    <w:lvl w:ilvl="3" w:tplc="440A000F" w:tentative="1">
      <w:start w:val="1"/>
      <w:numFmt w:val="decimal"/>
      <w:lvlText w:val="%4."/>
      <w:lvlJc w:val="left"/>
      <w:pPr>
        <w:ind w:left="2880" w:hanging="360"/>
      </w:pPr>
      <w:rPr>
        <w:rFonts w:cs="Times New Roman"/>
      </w:rPr>
    </w:lvl>
    <w:lvl w:ilvl="4" w:tplc="440A0019" w:tentative="1">
      <w:start w:val="1"/>
      <w:numFmt w:val="lowerLetter"/>
      <w:lvlText w:val="%5."/>
      <w:lvlJc w:val="left"/>
      <w:pPr>
        <w:ind w:left="3600" w:hanging="360"/>
      </w:pPr>
      <w:rPr>
        <w:rFonts w:cs="Times New Roman"/>
      </w:rPr>
    </w:lvl>
    <w:lvl w:ilvl="5" w:tplc="440A001B" w:tentative="1">
      <w:start w:val="1"/>
      <w:numFmt w:val="lowerRoman"/>
      <w:lvlText w:val="%6."/>
      <w:lvlJc w:val="right"/>
      <w:pPr>
        <w:ind w:left="4320" w:hanging="180"/>
      </w:pPr>
      <w:rPr>
        <w:rFonts w:cs="Times New Roman"/>
      </w:rPr>
    </w:lvl>
    <w:lvl w:ilvl="6" w:tplc="440A000F" w:tentative="1">
      <w:start w:val="1"/>
      <w:numFmt w:val="decimal"/>
      <w:lvlText w:val="%7."/>
      <w:lvlJc w:val="left"/>
      <w:pPr>
        <w:ind w:left="5040" w:hanging="360"/>
      </w:pPr>
      <w:rPr>
        <w:rFonts w:cs="Times New Roman"/>
      </w:rPr>
    </w:lvl>
    <w:lvl w:ilvl="7" w:tplc="440A0019" w:tentative="1">
      <w:start w:val="1"/>
      <w:numFmt w:val="lowerLetter"/>
      <w:lvlText w:val="%8."/>
      <w:lvlJc w:val="left"/>
      <w:pPr>
        <w:ind w:left="5760" w:hanging="360"/>
      </w:pPr>
      <w:rPr>
        <w:rFonts w:cs="Times New Roman"/>
      </w:rPr>
    </w:lvl>
    <w:lvl w:ilvl="8" w:tplc="440A001B" w:tentative="1">
      <w:start w:val="1"/>
      <w:numFmt w:val="lowerRoman"/>
      <w:lvlText w:val="%9."/>
      <w:lvlJc w:val="right"/>
      <w:pPr>
        <w:ind w:left="6480" w:hanging="180"/>
      </w:pPr>
      <w:rPr>
        <w:rFonts w:cs="Times New Roman"/>
      </w:rPr>
    </w:lvl>
  </w:abstractNum>
  <w:abstractNum w:abstractNumId="28" w15:restartNumberingAfterBreak="0">
    <w:nsid w:val="5ABE00CE"/>
    <w:multiLevelType w:val="hybridMultilevel"/>
    <w:tmpl w:val="BE0A382E"/>
    <w:lvl w:ilvl="0" w:tplc="A7E23550">
      <w:start w:val="1"/>
      <w:numFmt w:val="decimal"/>
      <w:lvlText w:val="%1."/>
      <w:lvlJc w:val="left"/>
      <w:pPr>
        <w:tabs>
          <w:tab w:val="num" w:pos="360"/>
        </w:tabs>
        <w:ind w:left="360" w:hanging="360"/>
      </w:pPr>
      <w:rPr>
        <w:b w:val="0"/>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29" w15:restartNumberingAfterBreak="0">
    <w:nsid w:val="5C3515D7"/>
    <w:multiLevelType w:val="hybridMultilevel"/>
    <w:tmpl w:val="FA5A12A2"/>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 w15:restartNumberingAfterBreak="0">
    <w:nsid w:val="5DFD0771"/>
    <w:multiLevelType w:val="hybridMultilevel"/>
    <w:tmpl w:val="D58AB7BA"/>
    <w:lvl w:ilvl="0" w:tplc="440A0017">
      <w:start w:val="1"/>
      <w:numFmt w:val="lowerLetter"/>
      <w:lvlText w:val="%1)"/>
      <w:lvlJc w:val="left"/>
      <w:pPr>
        <w:ind w:left="36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 w15:restartNumberingAfterBreak="0">
    <w:nsid w:val="5F0C18AA"/>
    <w:multiLevelType w:val="hybridMultilevel"/>
    <w:tmpl w:val="371A65BA"/>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 w15:restartNumberingAfterBreak="0">
    <w:nsid w:val="60FE4548"/>
    <w:multiLevelType w:val="hybridMultilevel"/>
    <w:tmpl w:val="BD2A82D0"/>
    <w:lvl w:ilvl="0" w:tplc="2F623DF2">
      <w:start w:val="1"/>
      <w:numFmt w:val="lowerLetter"/>
      <w:lvlText w:val="%1)"/>
      <w:lvlJc w:val="left"/>
      <w:pPr>
        <w:ind w:left="720" w:hanging="360"/>
      </w:pPr>
      <w:rPr>
        <w:rFonts w:eastAsia="Calibri"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3" w15:restartNumberingAfterBreak="0">
    <w:nsid w:val="61426AA0"/>
    <w:multiLevelType w:val="hybridMultilevel"/>
    <w:tmpl w:val="0F326B98"/>
    <w:lvl w:ilvl="0" w:tplc="E858131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 w15:restartNumberingAfterBreak="0">
    <w:nsid w:val="623845B5"/>
    <w:multiLevelType w:val="hybridMultilevel"/>
    <w:tmpl w:val="ED2C5450"/>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5" w15:restartNumberingAfterBreak="0">
    <w:nsid w:val="63395840"/>
    <w:multiLevelType w:val="hybridMultilevel"/>
    <w:tmpl w:val="B38CA6AE"/>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6" w15:restartNumberingAfterBreak="0">
    <w:nsid w:val="64C05D83"/>
    <w:multiLevelType w:val="hybridMultilevel"/>
    <w:tmpl w:val="996E7C4A"/>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7" w15:restartNumberingAfterBreak="0">
    <w:nsid w:val="65DB4A0A"/>
    <w:multiLevelType w:val="hybridMultilevel"/>
    <w:tmpl w:val="FC501D56"/>
    <w:lvl w:ilvl="0" w:tplc="D15C5888">
      <w:start w:val="1"/>
      <w:numFmt w:val="lowerLetter"/>
      <w:lvlText w:val="%1)"/>
      <w:lvlJc w:val="left"/>
      <w:pPr>
        <w:ind w:left="720" w:hanging="360"/>
      </w:pPr>
      <w:rPr>
        <w:rFonts w:hint="default"/>
        <w:b/>
        <w:i/>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8" w15:restartNumberingAfterBreak="0">
    <w:nsid w:val="6A9D62E5"/>
    <w:multiLevelType w:val="hybridMultilevel"/>
    <w:tmpl w:val="463CE226"/>
    <w:lvl w:ilvl="0" w:tplc="43C082FA">
      <w:start w:val="1"/>
      <w:numFmt w:val="lowerLetter"/>
      <w:lvlText w:val="%1)"/>
      <w:lvlJc w:val="left"/>
      <w:pPr>
        <w:ind w:left="720" w:hanging="360"/>
      </w:pPr>
      <w:rPr>
        <w:rFonts w:hint="default"/>
        <w:sz w:val="27"/>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9" w15:restartNumberingAfterBreak="0">
    <w:nsid w:val="6AD24AC8"/>
    <w:multiLevelType w:val="hybridMultilevel"/>
    <w:tmpl w:val="ADBA2A9A"/>
    <w:lvl w:ilvl="0" w:tplc="60867C44">
      <w:start w:val="1"/>
      <w:numFmt w:val="lowerLetter"/>
      <w:lvlText w:val="%1)"/>
      <w:lvlJc w:val="left"/>
      <w:pPr>
        <w:ind w:left="786" w:hanging="360"/>
      </w:pPr>
      <w:rPr>
        <w:rFonts w:hint="default"/>
      </w:rPr>
    </w:lvl>
    <w:lvl w:ilvl="1" w:tplc="440A0019" w:tentative="1">
      <w:start w:val="1"/>
      <w:numFmt w:val="lowerLetter"/>
      <w:lvlText w:val="%2."/>
      <w:lvlJc w:val="left"/>
      <w:pPr>
        <w:ind w:left="1506" w:hanging="360"/>
      </w:pPr>
    </w:lvl>
    <w:lvl w:ilvl="2" w:tplc="440A001B" w:tentative="1">
      <w:start w:val="1"/>
      <w:numFmt w:val="lowerRoman"/>
      <w:lvlText w:val="%3."/>
      <w:lvlJc w:val="right"/>
      <w:pPr>
        <w:ind w:left="2226" w:hanging="180"/>
      </w:pPr>
    </w:lvl>
    <w:lvl w:ilvl="3" w:tplc="440A000F" w:tentative="1">
      <w:start w:val="1"/>
      <w:numFmt w:val="decimal"/>
      <w:lvlText w:val="%4."/>
      <w:lvlJc w:val="left"/>
      <w:pPr>
        <w:ind w:left="2946" w:hanging="360"/>
      </w:pPr>
    </w:lvl>
    <w:lvl w:ilvl="4" w:tplc="440A0019" w:tentative="1">
      <w:start w:val="1"/>
      <w:numFmt w:val="lowerLetter"/>
      <w:lvlText w:val="%5."/>
      <w:lvlJc w:val="left"/>
      <w:pPr>
        <w:ind w:left="3666" w:hanging="360"/>
      </w:pPr>
    </w:lvl>
    <w:lvl w:ilvl="5" w:tplc="440A001B" w:tentative="1">
      <w:start w:val="1"/>
      <w:numFmt w:val="lowerRoman"/>
      <w:lvlText w:val="%6."/>
      <w:lvlJc w:val="right"/>
      <w:pPr>
        <w:ind w:left="4386" w:hanging="180"/>
      </w:pPr>
    </w:lvl>
    <w:lvl w:ilvl="6" w:tplc="440A000F" w:tentative="1">
      <w:start w:val="1"/>
      <w:numFmt w:val="decimal"/>
      <w:lvlText w:val="%7."/>
      <w:lvlJc w:val="left"/>
      <w:pPr>
        <w:ind w:left="5106" w:hanging="360"/>
      </w:pPr>
    </w:lvl>
    <w:lvl w:ilvl="7" w:tplc="440A0019" w:tentative="1">
      <w:start w:val="1"/>
      <w:numFmt w:val="lowerLetter"/>
      <w:lvlText w:val="%8."/>
      <w:lvlJc w:val="left"/>
      <w:pPr>
        <w:ind w:left="5826" w:hanging="360"/>
      </w:pPr>
    </w:lvl>
    <w:lvl w:ilvl="8" w:tplc="440A001B" w:tentative="1">
      <w:start w:val="1"/>
      <w:numFmt w:val="lowerRoman"/>
      <w:lvlText w:val="%9."/>
      <w:lvlJc w:val="right"/>
      <w:pPr>
        <w:ind w:left="6546" w:hanging="180"/>
      </w:pPr>
    </w:lvl>
  </w:abstractNum>
  <w:abstractNum w:abstractNumId="40" w15:restartNumberingAfterBreak="0">
    <w:nsid w:val="6B962EBF"/>
    <w:multiLevelType w:val="hybridMultilevel"/>
    <w:tmpl w:val="0434C0CC"/>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1" w15:restartNumberingAfterBreak="0">
    <w:nsid w:val="6BAC7ABE"/>
    <w:multiLevelType w:val="hybridMultilevel"/>
    <w:tmpl w:val="B71C237A"/>
    <w:lvl w:ilvl="0" w:tplc="A81EF7D8">
      <w:start w:val="1"/>
      <w:numFmt w:val="decimal"/>
      <w:lvlText w:val="%1-"/>
      <w:lvlJc w:val="left"/>
      <w:pPr>
        <w:ind w:left="1080" w:hanging="360"/>
      </w:pPr>
      <w:rPr>
        <w:rFonts w:cs="Times New Roman" w:hint="default"/>
      </w:rPr>
    </w:lvl>
    <w:lvl w:ilvl="1" w:tplc="440A0019" w:tentative="1">
      <w:start w:val="1"/>
      <w:numFmt w:val="lowerLetter"/>
      <w:lvlText w:val="%2."/>
      <w:lvlJc w:val="left"/>
      <w:pPr>
        <w:ind w:left="1800" w:hanging="360"/>
      </w:pPr>
      <w:rPr>
        <w:rFonts w:cs="Times New Roman"/>
      </w:rPr>
    </w:lvl>
    <w:lvl w:ilvl="2" w:tplc="440A001B" w:tentative="1">
      <w:start w:val="1"/>
      <w:numFmt w:val="lowerRoman"/>
      <w:lvlText w:val="%3."/>
      <w:lvlJc w:val="right"/>
      <w:pPr>
        <w:ind w:left="2520" w:hanging="180"/>
      </w:pPr>
      <w:rPr>
        <w:rFonts w:cs="Times New Roman"/>
      </w:rPr>
    </w:lvl>
    <w:lvl w:ilvl="3" w:tplc="440A000F" w:tentative="1">
      <w:start w:val="1"/>
      <w:numFmt w:val="decimal"/>
      <w:lvlText w:val="%4."/>
      <w:lvlJc w:val="left"/>
      <w:pPr>
        <w:ind w:left="3240" w:hanging="360"/>
      </w:pPr>
      <w:rPr>
        <w:rFonts w:cs="Times New Roman"/>
      </w:rPr>
    </w:lvl>
    <w:lvl w:ilvl="4" w:tplc="440A0019" w:tentative="1">
      <w:start w:val="1"/>
      <w:numFmt w:val="lowerLetter"/>
      <w:lvlText w:val="%5."/>
      <w:lvlJc w:val="left"/>
      <w:pPr>
        <w:ind w:left="3960" w:hanging="360"/>
      </w:pPr>
      <w:rPr>
        <w:rFonts w:cs="Times New Roman"/>
      </w:rPr>
    </w:lvl>
    <w:lvl w:ilvl="5" w:tplc="440A001B" w:tentative="1">
      <w:start w:val="1"/>
      <w:numFmt w:val="lowerRoman"/>
      <w:lvlText w:val="%6."/>
      <w:lvlJc w:val="right"/>
      <w:pPr>
        <w:ind w:left="4680" w:hanging="180"/>
      </w:pPr>
      <w:rPr>
        <w:rFonts w:cs="Times New Roman"/>
      </w:rPr>
    </w:lvl>
    <w:lvl w:ilvl="6" w:tplc="440A000F" w:tentative="1">
      <w:start w:val="1"/>
      <w:numFmt w:val="decimal"/>
      <w:lvlText w:val="%7."/>
      <w:lvlJc w:val="left"/>
      <w:pPr>
        <w:ind w:left="5400" w:hanging="360"/>
      </w:pPr>
      <w:rPr>
        <w:rFonts w:cs="Times New Roman"/>
      </w:rPr>
    </w:lvl>
    <w:lvl w:ilvl="7" w:tplc="440A0019" w:tentative="1">
      <w:start w:val="1"/>
      <w:numFmt w:val="lowerLetter"/>
      <w:lvlText w:val="%8."/>
      <w:lvlJc w:val="left"/>
      <w:pPr>
        <w:ind w:left="6120" w:hanging="360"/>
      </w:pPr>
      <w:rPr>
        <w:rFonts w:cs="Times New Roman"/>
      </w:rPr>
    </w:lvl>
    <w:lvl w:ilvl="8" w:tplc="440A001B" w:tentative="1">
      <w:start w:val="1"/>
      <w:numFmt w:val="lowerRoman"/>
      <w:lvlText w:val="%9."/>
      <w:lvlJc w:val="right"/>
      <w:pPr>
        <w:ind w:left="6840" w:hanging="180"/>
      </w:pPr>
      <w:rPr>
        <w:rFonts w:cs="Times New Roman"/>
      </w:rPr>
    </w:lvl>
  </w:abstractNum>
  <w:abstractNum w:abstractNumId="42" w15:restartNumberingAfterBreak="0">
    <w:nsid w:val="6CB109F6"/>
    <w:multiLevelType w:val="hybridMultilevel"/>
    <w:tmpl w:val="A9FCB974"/>
    <w:lvl w:ilvl="0" w:tplc="11424E70">
      <w:start w:val="1"/>
      <w:numFmt w:val="lowerLetter"/>
      <w:lvlText w:val="%1)"/>
      <w:lvlJc w:val="left"/>
      <w:pPr>
        <w:ind w:left="720" w:hanging="360"/>
      </w:pPr>
      <w:rPr>
        <w:rFonts w:hint="default"/>
        <w:b/>
        <w:i/>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3" w15:restartNumberingAfterBreak="0">
    <w:nsid w:val="6ED82859"/>
    <w:multiLevelType w:val="hybridMultilevel"/>
    <w:tmpl w:val="7812C32E"/>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4" w15:restartNumberingAfterBreak="0">
    <w:nsid w:val="74BA4A12"/>
    <w:multiLevelType w:val="hybridMultilevel"/>
    <w:tmpl w:val="8078FFB0"/>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5" w15:restartNumberingAfterBreak="0">
    <w:nsid w:val="76DA4CCA"/>
    <w:multiLevelType w:val="hybridMultilevel"/>
    <w:tmpl w:val="854E8B18"/>
    <w:lvl w:ilvl="0" w:tplc="AF76AE52">
      <w:start w:val="1"/>
      <w:numFmt w:val="upperRoman"/>
      <w:lvlText w:val="%1-"/>
      <w:lvlJc w:val="left"/>
      <w:pPr>
        <w:ind w:left="720" w:hanging="360"/>
      </w:pPr>
      <w:rPr>
        <w:rFonts w:ascii="Arial" w:eastAsiaTheme="minorEastAsia" w:hAnsi="Arial" w:cs="Arial"/>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6" w15:restartNumberingAfterBreak="0">
    <w:nsid w:val="76EB6BE1"/>
    <w:multiLevelType w:val="hybridMultilevel"/>
    <w:tmpl w:val="D438F1D0"/>
    <w:lvl w:ilvl="0" w:tplc="60587C80">
      <w:start w:val="1"/>
      <w:numFmt w:val="lowerLetter"/>
      <w:lvlText w:val="%1)"/>
      <w:lvlJc w:val="left"/>
      <w:pPr>
        <w:ind w:left="720" w:hanging="360"/>
      </w:pPr>
      <w:rPr>
        <w:rFonts w:eastAsia="Calibri" w:hint="default"/>
        <w:lang w:val="es-MX"/>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7" w15:restartNumberingAfterBreak="0">
    <w:nsid w:val="771D6BCB"/>
    <w:multiLevelType w:val="hybridMultilevel"/>
    <w:tmpl w:val="85DE0548"/>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8" w15:restartNumberingAfterBreak="0">
    <w:nsid w:val="77EE2B03"/>
    <w:multiLevelType w:val="hybridMultilevel"/>
    <w:tmpl w:val="E4960274"/>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9" w15:restartNumberingAfterBreak="0">
    <w:nsid w:val="7BAF2C3D"/>
    <w:multiLevelType w:val="hybridMultilevel"/>
    <w:tmpl w:val="AEAA3FF8"/>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16cid:durableId="1948657077">
    <w:abstractNumId w:val="9"/>
  </w:num>
  <w:num w:numId="2" w16cid:durableId="134417538">
    <w:abstractNumId w:val="30"/>
  </w:num>
  <w:num w:numId="3" w16cid:durableId="468980893">
    <w:abstractNumId w:val="17"/>
  </w:num>
  <w:num w:numId="4" w16cid:durableId="1374303627">
    <w:abstractNumId w:val="44"/>
  </w:num>
  <w:num w:numId="5" w16cid:durableId="1276641358">
    <w:abstractNumId w:val="12"/>
  </w:num>
  <w:num w:numId="6" w16cid:durableId="896016506">
    <w:abstractNumId w:val="32"/>
  </w:num>
  <w:num w:numId="7" w16cid:durableId="1094286088">
    <w:abstractNumId w:val="46"/>
  </w:num>
  <w:num w:numId="8" w16cid:durableId="403987243">
    <w:abstractNumId w:val="13"/>
  </w:num>
  <w:num w:numId="9" w16cid:durableId="1048186775">
    <w:abstractNumId w:val="25"/>
  </w:num>
  <w:num w:numId="10" w16cid:durableId="1421753650">
    <w:abstractNumId w:val="19"/>
  </w:num>
  <w:num w:numId="11" w16cid:durableId="125391939">
    <w:abstractNumId w:val="42"/>
  </w:num>
  <w:num w:numId="12" w16cid:durableId="1753163264">
    <w:abstractNumId w:val="49"/>
  </w:num>
  <w:num w:numId="13" w16cid:durableId="2103604071">
    <w:abstractNumId w:val="4"/>
  </w:num>
  <w:num w:numId="14" w16cid:durableId="177744517">
    <w:abstractNumId w:val="3"/>
  </w:num>
  <w:num w:numId="15" w16cid:durableId="242645738">
    <w:abstractNumId w:val="22"/>
  </w:num>
  <w:num w:numId="16" w16cid:durableId="1778333455">
    <w:abstractNumId w:val="48"/>
  </w:num>
  <w:num w:numId="17" w16cid:durableId="1725985965">
    <w:abstractNumId w:val="6"/>
  </w:num>
  <w:num w:numId="18" w16cid:durableId="1179196446">
    <w:abstractNumId w:val="16"/>
  </w:num>
  <w:num w:numId="19" w16cid:durableId="331688449">
    <w:abstractNumId w:val="23"/>
  </w:num>
  <w:num w:numId="20" w16cid:durableId="1499611896">
    <w:abstractNumId w:val="15"/>
  </w:num>
  <w:num w:numId="21" w16cid:durableId="923227260">
    <w:abstractNumId w:val="18"/>
  </w:num>
  <w:num w:numId="22" w16cid:durableId="1417902354">
    <w:abstractNumId w:val="0"/>
  </w:num>
  <w:num w:numId="23" w16cid:durableId="225459010">
    <w:abstractNumId w:val="28"/>
  </w:num>
  <w:num w:numId="24" w16cid:durableId="799883695">
    <w:abstractNumId w:val="7"/>
  </w:num>
  <w:num w:numId="25" w16cid:durableId="1356466187">
    <w:abstractNumId w:val="14"/>
  </w:num>
  <w:num w:numId="26" w16cid:durableId="1019816838">
    <w:abstractNumId w:val="2"/>
  </w:num>
  <w:num w:numId="27" w16cid:durableId="1854807725">
    <w:abstractNumId w:val="8"/>
  </w:num>
  <w:num w:numId="28" w16cid:durableId="1789279870">
    <w:abstractNumId w:val="31"/>
  </w:num>
  <w:num w:numId="29" w16cid:durableId="2034763309">
    <w:abstractNumId w:val="10"/>
  </w:num>
  <w:num w:numId="30" w16cid:durableId="419526420">
    <w:abstractNumId w:val="36"/>
  </w:num>
  <w:num w:numId="31" w16cid:durableId="780760082">
    <w:abstractNumId w:val="5"/>
  </w:num>
  <w:num w:numId="32" w16cid:durableId="2139570631">
    <w:abstractNumId w:val="35"/>
  </w:num>
  <w:num w:numId="33" w16cid:durableId="1990939743">
    <w:abstractNumId w:val="41"/>
  </w:num>
  <w:num w:numId="34" w16cid:durableId="1912696859">
    <w:abstractNumId w:val="24"/>
  </w:num>
  <w:num w:numId="35" w16cid:durableId="937182054">
    <w:abstractNumId w:val="43"/>
  </w:num>
  <w:num w:numId="36" w16cid:durableId="1970279281">
    <w:abstractNumId w:val="1"/>
  </w:num>
  <w:num w:numId="37" w16cid:durableId="1732075086">
    <w:abstractNumId w:val="26"/>
  </w:num>
  <w:num w:numId="38" w16cid:durableId="473371707">
    <w:abstractNumId w:val="38"/>
  </w:num>
  <w:num w:numId="39" w16cid:durableId="1143498334">
    <w:abstractNumId w:val="39"/>
  </w:num>
  <w:num w:numId="40" w16cid:durableId="2133012773">
    <w:abstractNumId w:val="45"/>
  </w:num>
  <w:num w:numId="41" w16cid:durableId="1116867449">
    <w:abstractNumId w:val="21"/>
  </w:num>
  <w:num w:numId="42" w16cid:durableId="1787041152">
    <w:abstractNumId w:val="29"/>
  </w:num>
  <w:num w:numId="43" w16cid:durableId="480191399">
    <w:abstractNumId w:val="27"/>
  </w:num>
  <w:num w:numId="44" w16cid:durableId="1196432498">
    <w:abstractNumId w:val="20"/>
  </w:num>
  <w:num w:numId="45" w16cid:durableId="672878070">
    <w:abstractNumId w:val="47"/>
  </w:num>
  <w:num w:numId="46" w16cid:durableId="1953508825">
    <w:abstractNumId w:val="37"/>
  </w:num>
  <w:num w:numId="47" w16cid:durableId="2079092124">
    <w:abstractNumId w:val="40"/>
  </w:num>
  <w:num w:numId="48" w16cid:durableId="872498967">
    <w:abstractNumId w:val="33"/>
  </w:num>
  <w:num w:numId="49" w16cid:durableId="1642032989">
    <w:abstractNumId w:val="11"/>
  </w:num>
  <w:num w:numId="50" w16cid:durableId="305597921">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1E1F93"/>
    <w:rsid w:val="00137814"/>
    <w:rsid w:val="001E1F93"/>
    <w:rsid w:val="00323625"/>
    <w:rsid w:val="00330B88"/>
    <w:rsid w:val="004F5068"/>
    <w:rsid w:val="00744D61"/>
    <w:rsid w:val="00866471"/>
    <w:rsid w:val="008B5FD0"/>
    <w:rsid w:val="00992A88"/>
    <w:rsid w:val="00F9446F"/>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BC0A75"/>
  <w15:docId w15:val="{2B5F6016-D161-48B2-906B-B04C423E88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1F93"/>
    <w:rPr>
      <w:rFonts w:eastAsiaTheme="minorEastAsia"/>
      <w:lang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1E1F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rrafodelista">
    <w:name w:val="List Paragraph"/>
    <w:basedOn w:val="Normal"/>
    <w:link w:val="PrrafodelistaCar"/>
    <w:uiPriority w:val="34"/>
    <w:qFormat/>
    <w:rsid w:val="001E1F93"/>
    <w:pPr>
      <w:ind w:left="720"/>
      <w:contextualSpacing/>
    </w:pPr>
  </w:style>
  <w:style w:type="character" w:customStyle="1" w:styleId="PrrafodelistaCar">
    <w:name w:val="Párrafo de lista Car"/>
    <w:link w:val="Prrafodelista"/>
    <w:uiPriority w:val="34"/>
    <w:locked/>
    <w:rsid w:val="001E1F93"/>
    <w:rPr>
      <w:rFonts w:eastAsiaTheme="minorEastAsia"/>
      <w:lang w:eastAsia="es-SV"/>
    </w:rPr>
  </w:style>
  <w:style w:type="paragraph" w:styleId="Textoindependiente">
    <w:name w:val="Body Text"/>
    <w:basedOn w:val="Normal"/>
    <w:link w:val="TextoindependienteCar"/>
    <w:rsid w:val="001E1F93"/>
    <w:pPr>
      <w:spacing w:after="0" w:line="240" w:lineRule="auto"/>
      <w:jc w:val="both"/>
    </w:pPr>
    <w:rPr>
      <w:rFonts w:ascii="Times New Roman" w:eastAsia="Times New Roman" w:hAnsi="Times New Roman" w:cs="Times New Roman"/>
      <w:sz w:val="24"/>
      <w:szCs w:val="24"/>
      <w:lang w:val="es-ES" w:eastAsia="es-ES"/>
    </w:rPr>
  </w:style>
  <w:style w:type="character" w:customStyle="1" w:styleId="TextoindependienteCar">
    <w:name w:val="Texto independiente Car"/>
    <w:basedOn w:val="Fuentedeprrafopredeter"/>
    <w:link w:val="Textoindependiente"/>
    <w:rsid w:val="001E1F93"/>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1E1F9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E1F93"/>
    <w:rPr>
      <w:rFonts w:ascii="Tahoma" w:eastAsiaTheme="minorEastAsia" w:hAnsi="Tahoma" w:cs="Tahoma"/>
      <w:sz w:val="16"/>
      <w:szCs w:val="16"/>
      <w:lang w:eastAsia="es-SV"/>
    </w:rPr>
  </w:style>
  <w:style w:type="paragraph" w:styleId="Encabezado">
    <w:name w:val="header"/>
    <w:basedOn w:val="Normal"/>
    <w:link w:val="EncabezadoCar"/>
    <w:uiPriority w:val="99"/>
    <w:unhideWhenUsed/>
    <w:rsid w:val="001E1F9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E1F93"/>
    <w:rPr>
      <w:rFonts w:eastAsiaTheme="minorEastAsia"/>
      <w:lang w:eastAsia="es-SV"/>
    </w:rPr>
  </w:style>
  <w:style w:type="paragraph" w:styleId="Piedepgina">
    <w:name w:val="footer"/>
    <w:basedOn w:val="Normal"/>
    <w:link w:val="PiedepginaCar"/>
    <w:uiPriority w:val="99"/>
    <w:unhideWhenUsed/>
    <w:rsid w:val="001E1F9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E1F93"/>
    <w:rPr>
      <w:rFonts w:eastAsiaTheme="minorEastAsia"/>
      <w:lang w:eastAsia="es-SV"/>
    </w:rPr>
  </w:style>
  <w:style w:type="paragraph" w:customStyle="1" w:styleId="Default">
    <w:name w:val="Default"/>
    <w:rsid w:val="001E1F93"/>
    <w:pPr>
      <w:autoSpaceDE w:val="0"/>
      <w:autoSpaceDN w:val="0"/>
      <w:adjustRightInd w:val="0"/>
      <w:spacing w:after="0" w:line="240" w:lineRule="auto"/>
    </w:pPr>
    <w:rPr>
      <w:rFonts w:ascii="Arial" w:hAnsi="Arial" w:cs="Arial"/>
      <w:color w:val="000000"/>
      <w:sz w:val="24"/>
      <w:szCs w:val="24"/>
    </w:rPr>
  </w:style>
  <w:style w:type="paragraph" w:styleId="Sinespaciado">
    <w:name w:val="No Spacing"/>
    <w:uiPriority w:val="1"/>
    <w:qFormat/>
    <w:rsid w:val="001E1F93"/>
    <w:pPr>
      <w:spacing w:after="0" w:line="240" w:lineRule="auto"/>
    </w:pPr>
    <w:rPr>
      <w:rFonts w:ascii="Calibri" w:eastAsia="Calibri" w:hAnsi="Calibri" w:cs="Times New Roman"/>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5</Pages>
  <Words>2770</Words>
  <Characters>15239</Characters>
  <Application>Microsoft Office Word</Application>
  <DocSecurity>0</DocSecurity>
  <Lines>126</Lines>
  <Paragraphs>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Acros</dc:creator>
  <cp:keywords/>
  <dc:description/>
  <cp:lastModifiedBy>UAIP TEMP</cp:lastModifiedBy>
  <cp:revision>5</cp:revision>
  <dcterms:created xsi:type="dcterms:W3CDTF">2022-03-01T17:25:00Z</dcterms:created>
  <dcterms:modified xsi:type="dcterms:W3CDTF">2022-12-07T16:35:00Z</dcterms:modified>
</cp:coreProperties>
</file>