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D6DD8" w14:textId="77777777" w:rsidR="00025D78" w:rsidRPr="001D3B1B" w:rsidRDefault="00025D78" w:rsidP="00025D78">
      <w:pPr>
        <w:tabs>
          <w:tab w:val="left" w:pos="993"/>
        </w:tabs>
        <w:spacing w:after="0" w:line="240" w:lineRule="auto"/>
        <w:jc w:val="both"/>
        <w:rPr>
          <w:rFonts w:cs="Arial"/>
          <w:sz w:val="24"/>
          <w:szCs w:val="24"/>
          <w:lang w:val="es-MX"/>
        </w:rPr>
      </w:pPr>
      <w:r w:rsidRPr="001D3B1B">
        <w:rPr>
          <w:rFonts w:cs="Arial"/>
          <w:sz w:val="24"/>
          <w:szCs w:val="24"/>
        </w:rPr>
        <w:t xml:space="preserve">Acta número veinte. En </w:t>
      </w:r>
      <w:r w:rsidRPr="001D3B1B">
        <w:rPr>
          <w:rFonts w:cs="Arial"/>
          <w:bCs/>
          <w:iCs/>
          <w:sz w:val="24"/>
          <w:szCs w:val="24"/>
        </w:rPr>
        <w:t xml:space="preserve">la </w:t>
      </w:r>
      <w:r w:rsidRPr="001D3B1B">
        <w:rPr>
          <w:rFonts w:cs="Arial"/>
          <w:sz w:val="24"/>
          <w:szCs w:val="24"/>
        </w:rPr>
        <w:t xml:space="preserve">Alcaldía Municipal de Tacuba, Departamento de Ahuachapán, a las </w:t>
      </w:r>
      <w:r w:rsidRPr="001D3B1B">
        <w:rPr>
          <w:rFonts w:cs="Arial"/>
          <w:bCs/>
          <w:sz w:val="24"/>
          <w:szCs w:val="24"/>
        </w:rPr>
        <w:t>catorce</w:t>
      </w:r>
      <w:r w:rsidRPr="001D3B1B">
        <w:rPr>
          <w:rFonts w:cs="Arial"/>
          <w:sz w:val="24"/>
          <w:szCs w:val="24"/>
        </w:rPr>
        <w:t xml:space="preserve"> horas y cero minutos, del día </w:t>
      </w:r>
      <w:r w:rsidRPr="001D3B1B">
        <w:rPr>
          <w:rFonts w:cs="Arial"/>
          <w:bCs/>
          <w:sz w:val="24"/>
          <w:szCs w:val="24"/>
        </w:rPr>
        <w:t xml:space="preserve">catorce </w:t>
      </w:r>
      <w:r w:rsidRPr="001D3B1B">
        <w:rPr>
          <w:rFonts w:cs="Arial"/>
          <w:sz w:val="24"/>
          <w:szCs w:val="24"/>
        </w:rPr>
        <w:t xml:space="preserve">de </w:t>
      </w:r>
      <w:r w:rsidRPr="001D3B1B">
        <w:rPr>
          <w:rFonts w:cs="Arial"/>
          <w:bCs/>
          <w:sz w:val="24"/>
          <w:szCs w:val="24"/>
        </w:rPr>
        <w:t xml:space="preserve">diciembre </w:t>
      </w:r>
      <w:r w:rsidRPr="001D3B1B">
        <w:rPr>
          <w:rFonts w:cs="Arial"/>
          <w:sz w:val="24"/>
          <w:szCs w:val="24"/>
        </w:rPr>
        <w:t xml:space="preserve">del año </w:t>
      </w:r>
      <w:r w:rsidRPr="001D3B1B">
        <w:rPr>
          <w:rFonts w:cs="Arial"/>
          <w:bCs/>
          <w:sz w:val="24"/>
          <w:szCs w:val="24"/>
        </w:rPr>
        <w:t>dos mil veintiuno</w:t>
      </w:r>
      <w:r w:rsidRPr="001D3B1B">
        <w:rPr>
          <w:rFonts w:cs="Arial"/>
          <w:sz w:val="24"/>
          <w:szCs w:val="24"/>
        </w:rPr>
        <w:t xml:space="preserve">. El Concejo Municipal de Tacuba se reúne en sesión extraordinaria convocada y presidida por el Señor: ALCALDE: </w:t>
      </w:r>
      <w:r w:rsidRPr="001D3B1B">
        <w:rPr>
          <w:rFonts w:cs="Arial"/>
          <w:sz w:val="24"/>
          <w:szCs w:val="24"/>
          <w:lang w:val="es-MX"/>
        </w:rPr>
        <w:t>LICENCIADO LUIS CARLOS MILLA GARCÍA</w:t>
      </w:r>
      <w:r w:rsidRPr="001D3B1B">
        <w:rPr>
          <w:rFonts w:cs="Arial"/>
          <w:sz w:val="24"/>
          <w:szCs w:val="24"/>
        </w:rPr>
        <w:t xml:space="preserve">. Asisten los Concejales: SÍNDICO: FRANCISCO RUVIDE CRUZ RUIZ; </w:t>
      </w:r>
      <w:r w:rsidRPr="001D3B1B">
        <w:rPr>
          <w:rFonts w:cs="Arial"/>
          <w:sz w:val="24"/>
          <w:szCs w:val="24"/>
          <w:lang w:val="es-MX"/>
        </w:rPr>
        <w:t xml:space="preserve">REGIDORES PROPIETARIOS POR SU ORDEN: Señores: Primer Regidor Propietario CORNELIO COLINDRES, Segunda Regidora Propietaria MARÍA VERÓNICA RODRÍGUEZ DE SANDOVAL, Tercera Regidora Propietaria MARÍA TERESA GARCÍA </w:t>
      </w:r>
      <w:proofErr w:type="spellStart"/>
      <w:r w:rsidRPr="001D3B1B">
        <w:rPr>
          <w:rFonts w:cs="Arial"/>
          <w:sz w:val="24"/>
          <w:szCs w:val="24"/>
          <w:lang w:val="es-MX"/>
        </w:rPr>
        <w:t>GARCÍA</w:t>
      </w:r>
      <w:proofErr w:type="spellEnd"/>
      <w:r w:rsidRPr="001D3B1B">
        <w:rPr>
          <w:rFonts w:cs="Arial"/>
          <w:sz w:val="24"/>
          <w:szCs w:val="24"/>
          <w:lang w:val="es-MX"/>
        </w:rPr>
        <w:t xml:space="preserve">, Cuarto Regidor Propietario JULIO ALFREDO DÍAZ GALICIA, Quinta Regidora Propietaria FRANCISCA DEL ROSARIO RIVERA DE </w:t>
      </w:r>
      <w:proofErr w:type="spellStart"/>
      <w:r w:rsidRPr="001D3B1B">
        <w:rPr>
          <w:rFonts w:cs="Arial"/>
          <w:sz w:val="24"/>
          <w:szCs w:val="24"/>
          <w:lang w:val="es-MX"/>
        </w:rPr>
        <w:t>DE</w:t>
      </w:r>
      <w:proofErr w:type="spellEnd"/>
      <w:r w:rsidRPr="001D3B1B">
        <w:rPr>
          <w:rFonts w:cs="Arial"/>
          <w:sz w:val="24"/>
          <w:szCs w:val="24"/>
          <w:lang w:val="es-MX"/>
        </w:rPr>
        <w:t xml:space="preserve"> LA CRUZ, Sexto Regidor Propietario MIGUEL ASENCIO, Séptimo Regidor Propietario SAMUEL SALDAÑA CHAVEZ, Octavo Regidor Propietario DOUGLAS ORLANDO MOLINA GARCÍA</w:t>
      </w:r>
      <w:r w:rsidRPr="001D3B1B">
        <w:rPr>
          <w:rFonts w:cs="Arial"/>
          <w:sz w:val="24"/>
          <w:szCs w:val="24"/>
        </w:rPr>
        <w:t xml:space="preserve">; </w:t>
      </w:r>
      <w:r w:rsidRPr="001D3B1B">
        <w:rPr>
          <w:rFonts w:cs="Arial"/>
          <w:sz w:val="24"/>
          <w:szCs w:val="24"/>
          <w:lang w:val="es-MX"/>
        </w:rPr>
        <w:t>REGIDORES SUPLENTES POR SU ORDEN: Señores: Primer Regidor Suplente MARIO DAVID SANDOVAL MENDOZA</w:t>
      </w:r>
      <w:r w:rsidRPr="001D3B1B">
        <w:rPr>
          <w:rFonts w:cs="Arial"/>
          <w:iCs/>
          <w:sz w:val="24"/>
          <w:szCs w:val="24"/>
          <w:lang w:val="es-MX"/>
        </w:rPr>
        <w:t xml:space="preserve">, </w:t>
      </w:r>
      <w:r w:rsidRPr="001D3B1B">
        <w:rPr>
          <w:rFonts w:cs="Arial"/>
          <w:sz w:val="24"/>
          <w:szCs w:val="24"/>
          <w:lang w:val="es-MX"/>
        </w:rPr>
        <w:t>Segundo Regidor Suplente SAÚL EDGARDO RAMÍREZ GARCÍA</w:t>
      </w:r>
      <w:r w:rsidRPr="001D3B1B">
        <w:rPr>
          <w:rFonts w:cs="Arial"/>
          <w:iCs/>
          <w:sz w:val="24"/>
          <w:szCs w:val="24"/>
          <w:lang w:val="es-MX"/>
        </w:rPr>
        <w:t xml:space="preserve">, </w:t>
      </w:r>
      <w:r w:rsidRPr="001D3B1B">
        <w:rPr>
          <w:rFonts w:cs="Arial"/>
          <w:sz w:val="24"/>
          <w:szCs w:val="24"/>
          <w:lang w:val="es-MX"/>
        </w:rPr>
        <w:t>Tercer Regidor Suplente RONAL ALEXANDER SALDAÑA HERRERA, Cuarta Regidora Suplente YESICA MARICELA LÓPEZ CONTRERAS. Asistida del SECRETARIO DEL CONCEJO: Enrique German Guardado López</w:t>
      </w:r>
      <w:r w:rsidRPr="001D3B1B">
        <w:rPr>
          <w:rFonts w:cs="Arial"/>
          <w:sz w:val="24"/>
          <w:szCs w:val="24"/>
        </w:rPr>
        <w:t xml:space="preserve">. </w:t>
      </w:r>
      <w:r w:rsidRPr="001D3B1B">
        <w:rPr>
          <w:rFonts w:cs="Arial"/>
          <w:sz w:val="24"/>
          <w:szCs w:val="24"/>
          <w:lang w:val="es-MX"/>
        </w:rPr>
        <w:t>Abierta la Sesión se dio a conocer la Agenda a tratar, siendo aprobada por el pleno, comprobación de Quórum, seguidamente resoluciones, acuerdos, lectura y aprobación del Acta:</w:t>
      </w:r>
    </w:p>
    <w:p w14:paraId="2D8BB836" w14:textId="77777777" w:rsidR="00025D78" w:rsidRPr="001D3B1B" w:rsidRDefault="00025D78" w:rsidP="00025D78">
      <w:pPr>
        <w:tabs>
          <w:tab w:val="left" w:pos="993"/>
        </w:tabs>
        <w:spacing w:after="0" w:line="240" w:lineRule="auto"/>
        <w:jc w:val="both"/>
        <w:rPr>
          <w:rFonts w:cs="Arial"/>
          <w:sz w:val="24"/>
          <w:szCs w:val="24"/>
        </w:rPr>
      </w:pPr>
      <w:r w:rsidRPr="001D3B1B">
        <w:rPr>
          <w:rFonts w:cs="Arial"/>
          <w:bCs/>
          <w:sz w:val="24"/>
          <w:szCs w:val="24"/>
        </w:rPr>
        <w:t xml:space="preserve">ACUERDO </w:t>
      </w:r>
      <w:r w:rsidRPr="001D3B1B">
        <w:rPr>
          <w:rFonts w:eastAsia="Calibri" w:cs="Arial"/>
          <w:bCs/>
          <w:sz w:val="24"/>
          <w:szCs w:val="24"/>
        </w:rPr>
        <w:t>№</w:t>
      </w:r>
      <w:r w:rsidRPr="001D3B1B">
        <w:rPr>
          <w:rFonts w:cs="Arial"/>
          <w:bCs/>
          <w:sz w:val="24"/>
          <w:szCs w:val="24"/>
        </w:rPr>
        <w:t>.1</w:t>
      </w:r>
      <w:r w:rsidRPr="001D3B1B">
        <w:rPr>
          <w:rFonts w:cs="Arial"/>
          <w:sz w:val="24"/>
          <w:szCs w:val="24"/>
        </w:rPr>
        <w:t>.</w:t>
      </w:r>
      <w:r>
        <w:rPr>
          <w:rFonts w:cs="Arial"/>
          <w:sz w:val="24"/>
          <w:szCs w:val="24"/>
        </w:rPr>
        <w:t xml:space="preserve"> </w:t>
      </w:r>
      <w:r w:rsidRPr="001D3B1B">
        <w:rPr>
          <w:rFonts w:cs="Arial"/>
          <w:iCs/>
          <w:sz w:val="24"/>
          <w:szCs w:val="24"/>
        </w:rPr>
        <w:t>El</w:t>
      </w:r>
      <w:r>
        <w:rPr>
          <w:rFonts w:cs="Arial"/>
          <w:iCs/>
          <w:sz w:val="24"/>
          <w:szCs w:val="24"/>
        </w:rPr>
        <w:t xml:space="preserve"> </w:t>
      </w:r>
      <w:r w:rsidRPr="001D3B1B">
        <w:rPr>
          <w:rFonts w:cs="Arial"/>
          <w:iCs/>
          <w:sz w:val="24"/>
          <w:szCs w:val="24"/>
        </w:rPr>
        <w:t xml:space="preserve">Concejo en uso de sus facultades legales conferidas por el Código Municipal; </w:t>
      </w:r>
      <w:r w:rsidRPr="001D3B1B">
        <w:rPr>
          <w:rFonts w:cs="Arial"/>
          <w:sz w:val="24"/>
          <w:szCs w:val="24"/>
        </w:rPr>
        <w:t>ACUERDA</w:t>
      </w:r>
      <w:r w:rsidRPr="001D3B1B">
        <w:rPr>
          <w:rFonts w:cs="Arial"/>
          <w:iCs/>
          <w:sz w:val="24"/>
          <w:szCs w:val="24"/>
        </w:rPr>
        <w:t>:</w:t>
      </w:r>
      <w:r>
        <w:rPr>
          <w:rFonts w:cs="Arial"/>
          <w:iCs/>
          <w:sz w:val="24"/>
          <w:szCs w:val="24"/>
        </w:rPr>
        <w:t xml:space="preserve"> </w:t>
      </w:r>
      <w:r w:rsidRPr="001D3B1B">
        <w:rPr>
          <w:rFonts w:cs="Arial"/>
          <w:sz w:val="24"/>
          <w:szCs w:val="24"/>
        </w:rPr>
        <w:t>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14:paraId="6426B7B2" w14:textId="77777777" w:rsidR="00025D78" w:rsidRPr="001D3B1B" w:rsidRDefault="00025D78" w:rsidP="00025D78">
      <w:pPr>
        <w:spacing w:after="0" w:line="240" w:lineRule="auto"/>
        <w:jc w:val="both"/>
        <w:rPr>
          <w:rFonts w:cs="Arial"/>
          <w:sz w:val="24"/>
          <w:szCs w:val="24"/>
        </w:rPr>
      </w:pPr>
      <w:r w:rsidRPr="001D3B1B">
        <w:rPr>
          <w:rFonts w:cs="Arial"/>
          <w:sz w:val="24"/>
          <w:szCs w:val="24"/>
        </w:rPr>
        <w:t>1) Planilla No.12, $160.00, correspondiente al mes de diciembre/2021; educadoras del programa: Mi juego mi aprendizaje, una apuesta a la educación y atención integral para la primera infancia. Conforme documentación anexa, con aplicación a la asignación presupuestaria respectiva.</w:t>
      </w:r>
    </w:p>
    <w:p w14:paraId="3C621DD4" w14:textId="77777777" w:rsidR="00025D78" w:rsidRPr="001D3B1B" w:rsidRDefault="00025D78" w:rsidP="00025D78">
      <w:pPr>
        <w:spacing w:after="0" w:line="240" w:lineRule="auto"/>
        <w:jc w:val="both"/>
        <w:rPr>
          <w:rFonts w:cs="Arial"/>
          <w:sz w:val="24"/>
          <w:szCs w:val="24"/>
        </w:rPr>
      </w:pPr>
      <w:r w:rsidRPr="001D3B1B">
        <w:rPr>
          <w:rFonts w:cs="Arial"/>
          <w:sz w:val="24"/>
          <w:szCs w:val="24"/>
        </w:rPr>
        <w:t>2) Distribuidora Granada, S.A. DE C.V., $1,437.36, por suministro de 4 sistemas de aires acondicionados para oficinas administrativas (contabilidad, tesorería, secretaría y clínica municipal). Conforme documentación anexa, con aplicación a</w:t>
      </w:r>
      <w:r>
        <w:rPr>
          <w:rFonts w:cs="Arial"/>
          <w:sz w:val="24"/>
          <w:szCs w:val="24"/>
        </w:rPr>
        <w:t xml:space="preserve"> </w:t>
      </w:r>
      <w:r w:rsidRPr="001D3B1B">
        <w:rPr>
          <w:rFonts w:cs="Arial"/>
          <w:sz w:val="24"/>
          <w:szCs w:val="24"/>
        </w:rPr>
        <w:t>la asignación presupuestaria</w:t>
      </w:r>
      <w:r>
        <w:rPr>
          <w:rFonts w:cs="Arial"/>
          <w:sz w:val="24"/>
          <w:szCs w:val="24"/>
        </w:rPr>
        <w:t xml:space="preserve"> </w:t>
      </w:r>
      <w:r w:rsidRPr="001D3B1B">
        <w:rPr>
          <w:rFonts w:cs="Arial"/>
          <w:sz w:val="24"/>
          <w:szCs w:val="24"/>
        </w:rPr>
        <w:t>respectiva.</w:t>
      </w:r>
    </w:p>
    <w:p w14:paraId="1B1F12A7" w14:textId="77777777" w:rsidR="00025D78" w:rsidRPr="001D3B1B" w:rsidRDefault="00025D78" w:rsidP="00025D78">
      <w:pPr>
        <w:spacing w:after="0" w:line="240" w:lineRule="auto"/>
        <w:jc w:val="both"/>
        <w:rPr>
          <w:rFonts w:cs="Arial"/>
          <w:sz w:val="24"/>
          <w:szCs w:val="24"/>
        </w:rPr>
      </w:pPr>
      <w:r w:rsidRPr="001D3B1B">
        <w:rPr>
          <w:rFonts w:cs="Arial"/>
          <w:sz w:val="24"/>
          <w:szCs w:val="24"/>
        </w:rPr>
        <w:t>3) TRINIDAD RIVAS DE MIJANGO, recibos detallados a continuación:</w:t>
      </w:r>
    </w:p>
    <w:tbl>
      <w:tblPr>
        <w:tblStyle w:val="Tablaconcuadrcula"/>
        <w:tblW w:w="9498" w:type="dxa"/>
        <w:tblInd w:w="108" w:type="dxa"/>
        <w:tblLayout w:type="fixed"/>
        <w:tblLook w:val="04A0" w:firstRow="1" w:lastRow="0" w:firstColumn="1" w:lastColumn="0" w:noHBand="0" w:noVBand="1"/>
      </w:tblPr>
      <w:tblGrid>
        <w:gridCol w:w="7371"/>
        <w:gridCol w:w="2127"/>
      </w:tblGrid>
      <w:tr w:rsidR="00025D78" w:rsidRPr="001D3B1B" w14:paraId="2D10717F" w14:textId="77777777" w:rsidTr="00755D7F">
        <w:tc>
          <w:tcPr>
            <w:tcW w:w="7371" w:type="dxa"/>
          </w:tcPr>
          <w:p w14:paraId="121B52D5" w14:textId="77777777" w:rsidR="00025D78" w:rsidRPr="001D3B1B" w:rsidRDefault="00025D78" w:rsidP="00755D7F">
            <w:pPr>
              <w:jc w:val="center"/>
              <w:rPr>
                <w:rFonts w:cs="Arial"/>
                <w:sz w:val="24"/>
                <w:szCs w:val="24"/>
              </w:rPr>
            </w:pPr>
            <w:r w:rsidRPr="001D3B1B">
              <w:rPr>
                <w:rFonts w:cs="Arial"/>
                <w:sz w:val="24"/>
                <w:szCs w:val="24"/>
              </w:rPr>
              <w:t>Detalle</w:t>
            </w:r>
          </w:p>
        </w:tc>
        <w:tc>
          <w:tcPr>
            <w:tcW w:w="2127" w:type="dxa"/>
          </w:tcPr>
          <w:p w14:paraId="3D4577C4" w14:textId="77777777" w:rsidR="00025D78" w:rsidRPr="001D3B1B" w:rsidRDefault="00025D78" w:rsidP="00755D7F">
            <w:pPr>
              <w:jc w:val="center"/>
              <w:rPr>
                <w:rFonts w:cs="Arial"/>
                <w:sz w:val="24"/>
                <w:szCs w:val="24"/>
              </w:rPr>
            </w:pPr>
            <w:r w:rsidRPr="001D3B1B">
              <w:rPr>
                <w:rFonts w:cs="Arial"/>
                <w:sz w:val="24"/>
                <w:szCs w:val="24"/>
              </w:rPr>
              <w:t>Monto</w:t>
            </w:r>
          </w:p>
        </w:tc>
      </w:tr>
      <w:tr w:rsidR="00025D78" w:rsidRPr="001D3B1B" w14:paraId="4B1670FF" w14:textId="77777777" w:rsidTr="00755D7F">
        <w:trPr>
          <w:trHeight w:val="187"/>
        </w:trPr>
        <w:tc>
          <w:tcPr>
            <w:tcW w:w="7371" w:type="dxa"/>
          </w:tcPr>
          <w:p w14:paraId="6ADEE010" w14:textId="77777777" w:rsidR="00025D78" w:rsidRPr="001D3B1B" w:rsidRDefault="00025D78" w:rsidP="00755D7F">
            <w:pPr>
              <w:rPr>
                <w:rFonts w:cs="Arial"/>
                <w:spacing w:val="-4"/>
                <w:sz w:val="24"/>
                <w:szCs w:val="24"/>
              </w:rPr>
            </w:pPr>
            <w:r w:rsidRPr="001D3B1B">
              <w:rPr>
                <w:rFonts w:cs="Arial"/>
                <w:spacing w:val="-4"/>
                <w:sz w:val="24"/>
                <w:szCs w:val="24"/>
              </w:rPr>
              <w:t>Sum. alimentos en atención a equipo EMAO, SIBASI y equipo de apoyo odontológico (plan- niñez y adolescencia)</w:t>
            </w:r>
          </w:p>
        </w:tc>
        <w:tc>
          <w:tcPr>
            <w:tcW w:w="2127" w:type="dxa"/>
          </w:tcPr>
          <w:p w14:paraId="0346B83B" w14:textId="77777777" w:rsidR="00025D78" w:rsidRPr="001D3B1B" w:rsidRDefault="00025D78" w:rsidP="00755D7F">
            <w:pPr>
              <w:jc w:val="right"/>
              <w:rPr>
                <w:rFonts w:cs="Arial"/>
                <w:sz w:val="24"/>
                <w:szCs w:val="24"/>
              </w:rPr>
            </w:pPr>
            <w:r w:rsidRPr="001D3B1B">
              <w:rPr>
                <w:rFonts w:cs="Arial"/>
                <w:sz w:val="24"/>
                <w:szCs w:val="24"/>
              </w:rPr>
              <w:t>$     60.00</w:t>
            </w:r>
          </w:p>
        </w:tc>
      </w:tr>
      <w:tr w:rsidR="00025D78" w:rsidRPr="001D3B1B" w14:paraId="2C6B9092" w14:textId="77777777" w:rsidTr="00755D7F">
        <w:trPr>
          <w:trHeight w:val="187"/>
        </w:trPr>
        <w:tc>
          <w:tcPr>
            <w:tcW w:w="7371" w:type="dxa"/>
          </w:tcPr>
          <w:p w14:paraId="36F9BE02" w14:textId="77777777" w:rsidR="00025D78" w:rsidRPr="001D3B1B" w:rsidRDefault="00025D78" w:rsidP="00755D7F">
            <w:pPr>
              <w:rPr>
                <w:rFonts w:cs="Arial"/>
                <w:spacing w:val="-4"/>
                <w:sz w:val="24"/>
                <w:szCs w:val="24"/>
              </w:rPr>
            </w:pPr>
            <w:r w:rsidRPr="001D3B1B">
              <w:rPr>
                <w:rFonts w:cs="Arial"/>
                <w:spacing w:val="-4"/>
                <w:sz w:val="24"/>
                <w:szCs w:val="24"/>
              </w:rPr>
              <w:t>Sum. alimentos atención a integrantes de las ONG Buenas Nuevas brigada médica general plan- niñez y adolescencia)</w:t>
            </w:r>
          </w:p>
        </w:tc>
        <w:tc>
          <w:tcPr>
            <w:tcW w:w="2127" w:type="dxa"/>
          </w:tcPr>
          <w:p w14:paraId="25FB1544" w14:textId="77777777" w:rsidR="00025D78" w:rsidRPr="001D3B1B" w:rsidRDefault="00025D78" w:rsidP="00755D7F">
            <w:pPr>
              <w:jc w:val="right"/>
              <w:rPr>
                <w:rFonts w:cs="Arial"/>
                <w:sz w:val="24"/>
                <w:szCs w:val="24"/>
              </w:rPr>
            </w:pPr>
            <w:r w:rsidRPr="001D3B1B">
              <w:rPr>
                <w:rFonts w:cs="Arial"/>
                <w:sz w:val="24"/>
                <w:szCs w:val="24"/>
              </w:rPr>
              <w:t>$   101.25</w:t>
            </w:r>
          </w:p>
        </w:tc>
      </w:tr>
      <w:tr w:rsidR="00025D78" w:rsidRPr="001D3B1B" w14:paraId="168C6452" w14:textId="77777777" w:rsidTr="00755D7F">
        <w:trPr>
          <w:trHeight w:val="187"/>
        </w:trPr>
        <w:tc>
          <w:tcPr>
            <w:tcW w:w="7371" w:type="dxa"/>
            <w:tcBorders>
              <w:bottom w:val="single" w:sz="4" w:space="0" w:color="auto"/>
            </w:tcBorders>
          </w:tcPr>
          <w:p w14:paraId="3595F3BA" w14:textId="77777777" w:rsidR="00025D78" w:rsidRPr="001D3B1B" w:rsidRDefault="00025D78" w:rsidP="00755D7F">
            <w:pPr>
              <w:jc w:val="right"/>
              <w:rPr>
                <w:rFonts w:cs="Arial"/>
                <w:spacing w:val="-4"/>
                <w:sz w:val="24"/>
                <w:szCs w:val="24"/>
              </w:rPr>
            </w:pPr>
            <w:r w:rsidRPr="001D3B1B">
              <w:rPr>
                <w:rFonts w:cs="Arial"/>
                <w:spacing w:val="-4"/>
                <w:sz w:val="24"/>
                <w:szCs w:val="24"/>
              </w:rPr>
              <w:t>Total …………………………</w:t>
            </w:r>
            <w:proofErr w:type="gramStart"/>
            <w:r w:rsidRPr="001D3B1B">
              <w:rPr>
                <w:rFonts w:cs="Arial"/>
                <w:spacing w:val="-4"/>
                <w:sz w:val="24"/>
                <w:szCs w:val="24"/>
              </w:rPr>
              <w:t>…….</w:t>
            </w:r>
            <w:proofErr w:type="gramEnd"/>
            <w:r w:rsidRPr="001D3B1B">
              <w:rPr>
                <w:rFonts w:cs="Arial"/>
                <w:spacing w:val="-4"/>
                <w:sz w:val="24"/>
                <w:szCs w:val="24"/>
              </w:rPr>
              <w:t>.</w:t>
            </w:r>
          </w:p>
        </w:tc>
        <w:tc>
          <w:tcPr>
            <w:tcW w:w="2127" w:type="dxa"/>
          </w:tcPr>
          <w:p w14:paraId="54B3F35F" w14:textId="77777777" w:rsidR="00025D78" w:rsidRPr="001D3B1B" w:rsidRDefault="00025D78" w:rsidP="00755D7F">
            <w:pPr>
              <w:jc w:val="right"/>
              <w:rPr>
                <w:rFonts w:cs="Arial"/>
                <w:sz w:val="24"/>
                <w:szCs w:val="24"/>
              </w:rPr>
            </w:pPr>
            <w:r w:rsidRPr="001D3B1B">
              <w:rPr>
                <w:rFonts w:cs="Arial"/>
                <w:sz w:val="24"/>
                <w:szCs w:val="24"/>
              </w:rPr>
              <w:fldChar w:fldCharType="begin"/>
            </w:r>
            <w:r w:rsidRPr="001D3B1B">
              <w:rPr>
                <w:rFonts w:cs="Arial"/>
                <w:sz w:val="24"/>
                <w:szCs w:val="24"/>
              </w:rPr>
              <w:instrText xml:space="preserve"> =SUM(ABOVE) </w:instrText>
            </w:r>
            <w:r w:rsidRPr="001D3B1B">
              <w:rPr>
                <w:rFonts w:cs="Arial"/>
                <w:sz w:val="24"/>
                <w:szCs w:val="24"/>
              </w:rPr>
              <w:fldChar w:fldCharType="separate"/>
            </w:r>
            <w:r w:rsidRPr="001D3B1B">
              <w:rPr>
                <w:rFonts w:cs="Arial"/>
                <w:noProof/>
                <w:sz w:val="24"/>
                <w:szCs w:val="24"/>
              </w:rPr>
              <w:t>$  161.25</w:t>
            </w:r>
            <w:r w:rsidRPr="001D3B1B">
              <w:rPr>
                <w:rFonts w:cs="Arial"/>
                <w:sz w:val="24"/>
                <w:szCs w:val="24"/>
              </w:rPr>
              <w:fldChar w:fldCharType="end"/>
            </w:r>
          </w:p>
        </w:tc>
      </w:tr>
    </w:tbl>
    <w:p w14:paraId="22F16B58" w14:textId="77777777" w:rsidR="00025D78" w:rsidRPr="001D3B1B" w:rsidRDefault="00025D78" w:rsidP="00025D78">
      <w:pPr>
        <w:spacing w:after="0" w:line="240" w:lineRule="auto"/>
        <w:jc w:val="both"/>
        <w:rPr>
          <w:rFonts w:cs="Arial"/>
          <w:sz w:val="24"/>
          <w:szCs w:val="24"/>
        </w:rPr>
      </w:pPr>
      <w:r w:rsidRPr="001D3B1B">
        <w:rPr>
          <w:rFonts w:cs="Arial"/>
          <w:sz w:val="24"/>
          <w:szCs w:val="24"/>
        </w:rPr>
        <w:t>Conforme detalle en documentación anexa; con aplicación a la asignación presupuestaria respectiva.</w:t>
      </w:r>
    </w:p>
    <w:p w14:paraId="22AFC25F" w14:textId="77777777" w:rsidR="00025D78" w:rsidRPr="001D3B1B" w:rsidRDefault="00025D78" w:rsidP="00025D78">
      <w:pPr>
        <w:spacing w:after="0" w:line="240" w:lineRule="auto"/>
        <w:jc w:val="both"/>
        <w:rPr>
          <w:rFonts w:cs="Arial"/>
          <w:sz w:val="24"/>
          <w:szCs w:val="24"/>
        </w:rPr>
      </w:pPr>
      <w:r w:rsidRPr="001D3B1B">
        <w:rPr>
          <w:rFonts w:cs="Arial"/>
          <w:sz w:val="24"/>
          <w:szCs w:val="24"/>
        </w:rPr>
        <w:lastRenderedPageBreak/>
        <w:t>4) Hostal y restaurante “MIRAFLORES”,</w:t>
      </w:r>
      <w:r>
        <w:rPr>
          <w:rFonts w:cs="Arial"/>
          <w:sz w:val="24"/>
          <w:szCs w:val="24"/>
        </w:rPr>
        <w:t xml:space="preserve"> </w:t>
      </w:r>
      <w:r w:rsidRPr="001D3B1B">
        <w:rPr>
          <w:rFonts w:cs="Arial"/>
          <w:bCs/>
          <w:sz w:val="24"/>
          <w:szCs w:val="24"/>
        </w:rPr>
        <w:t>$150.00</w:t>
      </w:r>
      <w:r w:rsidRPr="001D3B1B">
        <w:rPr>
          <w:rFonts w:cs="Arial"/>
          <w:sz w:val="24"/>
          <w:szCs w:val="24"/>
        </w:rPr>
        <w:t xml:space="preserve"> según factura </w:t>
      </w:r>
      <w:r w:rsidRPr="001D3B1B">
        <w:rPr>
          <w:rFonts w:cs="Arial"/>
          <w:spacing w:val="-4"/>
          <w:sz w:val="24"/>
          <w:szCs w:val="24"/>
        </w:rPr>
        <w:t>No.00228, por suministro de alimentos en atención a personal del MINSAL en apoyo a jornada de capacitación/ factura.</w:t>
      </w:r>
      <w:r>
        <w:rPr>
          <w:rFonts w:cs="Arial"/>
          <w:spacing w:val="-4"/>
          <w:sz w:val="24"/>
          <w:szCs w:val="24"/>
        </w:rPr>
        <w:t xml:space="preserve"> </w:t>
      </w:r>
      <w:r w:rsidRPr="001D3B1B">
        <w:rPr>
          <w:rFonts w:cs="Arial"/>
          <w:sz w:val="24"/>
          <w:szCs w:val="24"/>
        </w:rPr>
        <w:t>Conforme detalle en documentación anexa; con aplicación a la asignación presupuestaria respectiva.</w:t>
      </w:r>
    </w:p>
    <w:p w14:paraId="4BC08137" w14:textId="77777777" w:rsidR="00025D78" w:rsidRPr="001D3B1B" w:rsidRDefault="00025D78" w:rsidP="00025D78">
      <w:pPr>
        <w:spacing w:after="0" w:line="240" w:lineRule="auto"/>
        <w:jc w:val="both"/>
        <w:rPr>
          <w:rFonts w:cs="Arial"/>
          <w:sz w:val="24"/>
          <w:szCs w:val="24"/>
        </w:rPr>
      </w:pPr>
      <w:r w:rsidRPr="001D3B1B">
        <w:rPr>
          <w:rFonts w:cs="Arial"/>
          <w:sz w:val="24"/>
          <w:szCs w:val="24"/>
        </w:rPr>
        <w:t>5) ANGELA VERONICA ZUNIGA DE PINTO, recibos detallados a continuación:</w:t>
      </w:r>
    </w:p>
    <w:tbl>
      <w:tblPr>
        <w:tblStyle w:val="Tablaconcuadrcula"/>
        <w:tblW w:w="9498" w:type="dxa"/>
        <w:tblInd w:w="108" w:type="dxa"/>
        <w:tblLayout w:type="fixed"/>
        <w:tblLook w:val="04A0" w:firstRow="1" w:lastRow="0" w:firstColumn="1" w:lastColumn="0" w:noHBand="0" w:noVBand="1"/>
      </w:tblPr>
      <w:tblGrid>
        <w:gridCol w:w="7371"/>
        <w:gridCol w:w="2127"/>
      </w:tblGrid>
      <w:tr w:rsidR="00025D78" w:rsidRPr="001D3B1B" w14:paraId="59AD1466" w14:textId="77777777" w:rsidTr="00755D7F">
        <w:tc>
          <w:tcPr>
            <w:tcW w:w="7371" w:type="dxa"/>
          </w:tcPr>
          <w:p w14:paraId="3329F87E" w14:textId="77777777" w:rsidR="00025D78" w:rsidRPr="001D3B1B" w:rsidRDefault="00025D78" w:rsidP="00755D7F">
            <w:pPr>
              <w:jc w:val="center"/>
              <w:rPr>
                <w:rFonts w:cs="Arial"/>
                <w:sz w:val="24"/>
                <w:szCs w:val="24"/>
              </w:rPr>
            </w:pPr>
            <w:r w:rsidRPr="001D3B1B">
              <w:rPr>
                <w:rFonts w:cs="Arial"/>
                <w:sz w:val="24"/>
                <w:szCs w:val="24"/>
              </w:rPr>
              <w:t>Detalle</w:t>
            </w:r>
          </w:p>
        </w:tc>
        <w:tc>
          <w:tcPr>
            <w:tcW w:w="2127" w:type="dxa"/>
          </w:tcPr>
          <w:p w14:paraId="6C2EC79F" w14:textId="77777777" w:rsidR="00025D78" w:rsidRPr="001D3B1B" w:rsidRDefault="00025D78" w:rsidP="00755D7F">
            <w:pPr>
              <w:jc w:val="center"/>
              <w:rPr>
                <w:rFonts w:cs="Arial"/>
                <w:sz w:val="24"/>
                <w:szCs w:val="24"/>
              </w:rPr>
            </w:pPr>
            <w:r w:rsidRPr="001D3B1B">
              <w:rPr>
                <w:rFonts w:cs="Arial"/>
                <w:sz w:val="24"/>
                <w:szCs w:val="24"/>
              </w:rPr>
              <w:t>Monto</w:t>
            </w:r>
          </w:p>
        </w:tc>
      </w:tr>
      <w:tr w:rsidR="00025D78" w:rsidRPr="001D3B1B" w14:paraId="7BD9759D" w14:textId="77777777" w:rsidTr="00755D7F">
        <w:trPr>
          <w:trHeight w:val="187"/>
        </w:trPr>
        <w:tc>
          <w:tcPr>
            <w:tcW w:w="7371" w:type="dxa"/>
          </w:tcPr>
          <w:p w14:paraId="5FF46DC9" w14:textId="77777777" w:rsidR="00025D78" w:rsidRPr="001D3B1B" w:rsidRDefault="00025D78" w:rsidP="00755D7F">
            <w:pPr>
              <w:rPr>
                <w:rFonts w:cs="Arial"/>
                <w:spacing w:val="-4"/>
                <w:sz w:val="24"/>
                <w:szCs w:val="24"/>
              </w:rPr>
            </w:pPr>
            <w:r w:rsidRPr="001D3B1B">
              <w:rPr>
                <w:rFonts w:cs="Arial"/>
                <w:spacing w:val="-4"/>
                <w:sz w:val="24"/>
                <w:szCs w:val="24"/>
              </w:rPr>
              <w:t>Sum. alimentos a madres de niños inscritos en círculos 1ª infancia / Alcaldía, taller disciplina positivos (plan de la niñez y adolescencia)</w:t>
            </w:r>
          </w:p>
        </w:tc>
        <w:tc>
          <w:tcPr>
            <w:tcW w:w="2127" w:type="dxa"/>
          </w:tcPr>
          <w:p w14:paraId="3F24A4F7" w14:textId="77777777" w:rsidR="00025D78" w:rsidRPr="001D3B1B" w:rsidRDefault="00025D78" w:rsidP="00755D7F">
            <w:pPr>
              <w:jc w:val="right"/>
              <w:rPr>
                <w:rFonts w:cs="Arial"/>
                <w:sz w:val="24"/>
                <w:szCs w:val="24"/>
              </w:rPr>
            </w:pPr>
            <w:r w:rsidRPr="001D3B1B">
              <w:rPr>
                <w:rFonts w:cs="Arial"/>
                <w:sz w:val="24"/>
                <w:szCs w:val="24"/>
              </w:rPr>
              <w:t>$     54.00</w:t>
            </w:r>
          </w:p>
        </w:tc>
      </w:tr>
      <w:tr w:rsidR="00025D78" w:rsidRPr="001D3B1B" w14:paraId="47956E67" w14:textId="77777777" w:rsidTr="00755D7F">
        <w:trPr>
          <w:trHeight w:val="187"/>
        </w:trPr>
        <w:tc>
          <w:tcPr>
            <w:tcW w:w="7371" w:type="dxa"/>
          </w:tcPr>
          <w:p w14:paraId="6081F8BA" w14:textId="77777777" w:rsidR="00025D78" w:rsidRPr="001D3B1B" w:rsidRDefault="00025D78" w:rsidP="00755D7F">
            <w:pPr>
              <w:rPr>
                <w:rFonts w:cs="Arial"/>
                <w:spacing w:val="-4"/>
                <w:sz w:val="24"/>
                <w:szCs w:val="24"/>
              </w:rPr>
            </w:pPr>
            <w:r w:rsidRPr="001D3B1B">
              <w:rPr>
                <w:rFonts w:cs="Arial"/>
                <w:spacing w:val="-4"/>
                <w:sz w:val="24"/>
                <w:szCs w:val="24"/>
              </w:rPr>
              <w:t>Sum. alimentos a personal de MINSAL encargados de realizar pruebas covid19 en parque central</w:t>
            </w:r>
          </w:p>
        </w:tc>
        <w:tc>
          <w:tcPr>
            <w:tcW w:w="2127" w:type="dxa"/>
          </w:tcPr>
          <w:p w14:paraId="752FD899" w14:textId="77777777" w:rsidR="00025D78" w:rsidRPr="001D3B1B" w:rsidRDefault="00025D78" w:rsidP="00755D7F">
            <w:pPr>
              <w:jc w:val="right"/>
              <w:rPr>
                <w:rFonts w:cs="Arial"/>
                <w:sz w:val="24"/>
                <w:szCs w:val="24"/>
              </w:rPr>
            </w:pPr>
            <w:r w:rsidRPr="001D3B1B">
              <w:rPr>
                <w:rFonts w:cs="Arial"/>
                <w:sz w:val="24"/>
                <w:szCs w:val="24"/>
              </w:rPr>
              <w:t>$     87.00</w:t>
            </w:r>
          </w:p>
        </w:tc>
      </w:tr>
      <w:tr w:rsidR="00025D78" w:rsidRPr="001D3B1B" w14:paraId="1C1D1BA1" w14:textId="77777777" w:rsidTr="00755D7F">
        <w:trPr>
          <w:trHeight w:val="187"/>
        </w:trPr>
        <w:tc>
          <w:tcPr>
            <w:tcW w:w="7371" w:type="dxa"/>
          </w:tcPr>
          <w:p w14:paraId="4AB932F8" w14:textId="77777777" w:rsidR="00025D78" w:rsidRPr="001D3B1B" w:rsidRDefault="00025D78" w:rsidP="00755D7F">
            <w:pPr>
              <w:rPr>
                <w:rFonts w:cs="Arial"/>
                <w:spacing w:val="-4"/>
                <w:sz w:val="24"/>
                <w:szCs w:val="24"/>
              </w:rPr>
            </w:pPr>
            <w:r w:rsidRPr="001D3B1B">
              <w:rPr>
                <w:rFonts w:cs="Arial"/>
                <w:spacing w:val="-4"/>
                <w:sz w:val="24"/>
                <w:szCs w:val="24"/>
              </w:rPr>
              <w:t>Sum. alimentos en atención a personal en acto de entrega de computadoras</w:t>
            </w:r>
          </w:p>
        </w:tc>
        <w:tc>
          <w:tcPr>
            <w:tcW w:w="2127" w:type="dxa"/>
          </w:tcPr>
          <w:p w14:paraId="3DE52DDC" w14:textId="77777777" w:rsidR="00025D78" w:rsidRPr="001D3B1B" w:rsidRDefault="00025D78" w:rsidP="00755D7F">
            <w:pPr>
              <w:jc w:val="right"/>
              <w:rPr>
                <w:rFonts w:cs="Arial"/>
                <w:sz w:val="24"/>
                <w:szCs w:val="24"/>
              </w:rPr>
            </w:pPr>
            <w:r w:rsidRPr="001D3B1B">
              <w:rPr>
                <w:rFonts w:cs="Arial"/>
                <w:sz w:val="24"/>
                <w:szCs w:val="24"/>
              </w:rPr>
              <w:t>$   138.00</w:t>
            </w:r>
          </w:p>
        </w:tc>
      </w:tr>
      <w:tr w:rsidR="00025D78" w:rsidRPr="001D3B1B" w14:paraId="74A92072" w14:textId="77777777" w:rsidTr="00755D7F">
        <w:trPr>
          <w:trHeight w:val="187"/>
        </w:trPr>
        <w:tc>
          <w:tcPr>
            <w:tcW w:w="7371" w:type="dxa"/>
          </w:tcPr>
          <w:p w14:paraId="23B9A6A3" w14:textId="77777777" w:rsidR="00025D78" w:rsidRPr="001D3B1B" w:rsidRDefault="00025D78" w:rsidP="00755D7F">
            <w:pPr>
              <w:rPr>
                <w:rFonts w:cs="Arial"/>
                <w:spacing w:val="-4"/>
                <w:sz w:val="24"/>
                <w:szCs w:val="24"/>
              </w:rPr>
            </w:pPr>
            <w:r w:rsidRPr="001D3B1B">
              <w:rPr>
                <w:rFonts w:cs="Arial"/>
                <w:spacing w:val="-4"/>
                <w:sz w:val="24"/>
                <w:szCs w:val="24"/>
              </w:rPr>
              <w:t>Sum. alimentos para actividad de fin de año con personal de la Municipalidad</w:t>
            </w:r>
          </w:p>
        </w:tc>
        <w:tc>
          <w:tcPr>
            <w:tcW w:w="2127" w:type="dxa"/>
          </w:tcPr>
          <w:p w14:paraId="243A8911" w14:textId="77777777" w:rsidR="00025D78" w:rsidRPr="001D3B1B" w:rsidRDefault="00025D78" w:rsidP="00755D7F">
            <w:pPr>
              <w:jc w:val="right"/>
              <w:rPr>
                <w:rFonts w:cs="Arial"/>
                <w:sz w:val="24"/>
                <w:szCs w:val="24"/>
              </w:rPr>
            </w:pPr>
            <w:r w:rsidRPr="001D3B1B">
              <w:rPr>
                <w:rFonts w:cs="Arial"/>
                <w:sz w:val="24"/>
                <w:szCs w:val="24"/>
              </w:rPr>
              <w:t>$   315.00</w:t>
            </w:r>
          </w:p>
        </w:tc>
      </w:tr>
      <w:tr w:rsidR="00025D78" w:rsidRPr="001D3B1B" w14:paraId="1A5CE5F6" w14:textId="77777777" w:rsidTr="00755D7F">
        <w:trPr>
          <w:trHeight w:val="187"/>
        </w:trPr>
        <w:tc>
          <w:tcPr>
            <w:tcW w:w="7371" w:type="dxa"/>
            <w:tcBorders>
              <w:bottom w:val="single" w:sz="4" w:space="0" w:color="auto"/>
            </w:tcBorders>
          </w:tcPr>
          <w:p w14:paraId="174EBC5D" w14:textId="77777777" w:rsidR="00025D78" w:rsidRPr="001D3B1B" w:rsidRDefault="00025D78" w:rsidP="00755D7F">
            <w:pPr>
              <w:jc w:val="right"/>
              <w:rPr>
                <w:rFonts w:cs="Arial"/>
                <w:spacing w:val="-4"/>
                <w:sz w:val="24"/>
                <w:szCs w:val="24"/>
              </w:rPr>
            </w:pPr>
            <w:r w:rsidRPr="001D3B1B">
              <w:rPr>
                <w:rFonts w:cs="Arial"/>
                <w:spacing w:val="-4"/>
                <w:sz w:val="24"/>
                <w:szCs w:val="24"/>
              </w:rPr>
              <w:t>Total …………………………</w:t>
            </w:r>
            <w:proofErr w:type="gramStart"/>
            <w:r w:rsidRPr="001D3B1B">
              <w:rPr>
                <w:rFonts w:cs="Arial"/>
                <w:spacing w:val="-4"/>
                <w:sz w:val="24"/>
                <w:szCs w:val="24"/>
              </w:rPr>
              <w:t>…….</w:t>
            </w:r>
            <w:proofErr w:type="gramEnd"/>
            <w:r w:rsidRPr="001D3B1B">
              <w:rPr>
                <w:rFonts w:cs="Arial"/>
                <w:spacing w:val="-4"/>
                <w:sz w:val="24"/>
                <w:szCs w:val="24"/>
              </w:rPr>
              <w:t>.</w:t>
            </w:r>
          </w:p>
        </w:tc>
        <w:tc>
          <w:tcPr>
            <w:tcW w:w="2127" w:type="dxa"/>
          </w:tcPr>
          <w:p w14:paraId="429CF482" w14:textId="77777777" w:rsidR="00025D78" w:rsidRPr="001D3B1B" w:rsidRDefault="00025D78" w:rsidP="00755D7F">
            <w:pPr>
              <w:jc w:val="right"/>
              <w:rPr>
                <w:rFonts w:cs="Arial"/>
                <w:sz w:val="24"/>
                <w:szCs w:val="24"/>
              </w:rPr>
            </w:pPr>
            <w:r w:rsidRPr="001D3B1B">
              <w:rPr>
                <w:rFonts w:cs="Arial"/>
                <w:sz w:val="24"/>
                <w:szCs w:val="24"/>
              </w:rPr>
              <w:fldChar w:fldCharType="begin"/>
            </w:r>
            <w:r w:rsidRPr="001D3B1B">
              <w:rPr>
                <w:rFonts w:cs="Arial"/>
                <w:sz w:val="24"/>
                <w:szCs w:val="24"/>
              </w:rPr>
              <w:instrText xml:space="preserve"> =SUM(ABOVE) </w:instrText>
            </w:r>
            <w:r w:rsidRPr="001D3B1B">
              <w:rPr>
                <w:rFonts w:cs="Arial"/>
                <w:sz w:val="24"/>
                <w:szCs w:val="24"/>
              </w:rPr>
              <w:fldChar w:fldCharType="separate"/>
            </w:r>
            <w:r w:rsidRPr="001D3B1B">
              <w:rPr>
                <w:rFonts w:cs="Arial"/>
                <w:noProof/>
                <w:sz w:val="24"/>
                <w:szCs w:val="24"/>
              </w:rPr>
              <w:t>$   594.00</w:t>
            </w:r>
            <w:r w:rsidRPr="001D3B1B">
              <w:rPr>
                <w:rFonts w:cs="Arial"/>
                <w:sz w:val="24"/>
                <w:szCs w:val="24"/>
              </w:rPr>
              <w:fldChar w:fldCharType="end"/>
            </w:r>
          </w:p>
        </w:tc>
      </w:tr>
    </w:tbl>
    <w:p w14:paraId="78EED3D3" w14:textId="77777777" w:rsidR="00025D78" w:rsidRPr="001D3B1B" w:rsidRDefault="00025D78" w:rsidP="00025D78">
      <w:pPr>
        <w:spacing w:after="0" w:line="240" w:lineRule="auto"/>
        <w:jc w:val="both"/>
        <w:rPr>
          <w:rFonts w:cs="Arial"/>
          <w:sz w:val="24"/>
          <w:szCs w:val="24"/>
        </w:rPr>
      </w:pPr>
      <w:r w:rsidRPr="001D3B1B">
        <w:rPr>
          <w:rFonts w:cs="Arial"/>
          <w:sz w:val="24"/>
          <w:szCs w:val="24"/>
        </w:rPr>
        <w:t>Conforme detalle en documentación anexa; con aplicación a la asignación presupuestaria respectiva.</w:t>
      </w:r>
    </w:p>
    <w:p w14:paraId="7D412E19" w14:textId="77777777" w:rsidR="00025D78" w:rsidRPr="001D3B1B" w:rsidRDefault="00025D78" w:rsidP="00025D78">
      <w:pPr>
        <w:spacing w:after="0" w:line="240" w:lineRule="auto"/>
        <w:jc w:val="both"/>
        <w:rPr>
          <w:rFonts w:cs="Arial"/>
          <w:sz w:val="24"/>
          <w:szCs w:val="24"/>
        </w:rPr>
      </w:pPr>
      <w:r w:rsidRPr="001D3B1B">
        <w:rPr>
          <w:rFonts w:cs="Arial"/>
          <w:sz w:val="24"/>
          <w:szCs w:val="24"/>
        </w:rPr>
        <w:t>6) Multiservicios “SALDAÑA”, $720.00, según factura No.003991, por suministro de materiales en apoyo a emprendedores “placita de mi pueblo”. Conforme detalle en documentación anexa; con aplicación a la asignación presupuestaria respectiva.</w:t>
      </w:r>
    </w:p>
    <w:p w14:paraId="48927D60" w14:textId="77777777" w:rsidR="00025D78" w:rsidRPr="001D3B1B" w:rsidRDefault="00025D78" w:rsidP="00025D78">
      <w:pPr>
        <w:spacing w:after="0" w:line="240" w:lineRule="auto"/>
        <w:jc w:val="both"/>
        <w:rPr>
          <w:rFonts w:cs="Arial"/>
          <w:sz w:val="24"/>
          <w:szCs w:val="24"/>
        </w:rPr>
      </w:pPr>
      <w:r w:rsidRPr="001D3B1B">
        <w:rPr>
          <w:rFonts w:cs="Arial"/>
          <w:sz w:val="24"/>
          <w:szCs w:val="24"/>
        </w:rPr>
        <w:t xml:space="preserve">7) GONZALO ABELINO ASENCIO GARCIA, $240.00, mano de obra de albañilería, por construir base para tanque </w:t>
      </w:r>
      <w:proofErr w:type="spellStart"/>
      <w:r w:rsidRPr="001D3B1B">
        <w:rPr>
          <w:rFonts w:cs="Arial"/>
          <w:sz w:val="24"/>
          <w:szCs w:val="24"/>
        </w:rPr>
        <w:t>rotoplas</w:t>
      </w:r>
      <w:proofErr w:type="spellEnd"/>
      <w:r w:rsidRPr="001D3B1B">
        <w:rPr>
          <w:rFonts w:cs="Arial"/>
          <w:sz w:val="24"/>
          <w:szCs w:val="24"/>
        </w:rPr>
        <w:t xml:space="preserve"> y perforar 120 </w:t>
      </w:r>
      <w:proofErr w:type="spellStart"/>
      <w:r w:rsidRPr="001D3B1B">
        <w:rPr>
          <w:rFonts w:cs="Arial"/>
          <w:sz w:val="24"/>
          <w:szCs w:val="24"/>
        </w:rPr>
        <w:t>mts</w:t>
      </w:r>
      <w:proofErr w:type="spellEnd"/>
      <w:r w:rsidRPr="001D3B1B">
        <w:rPr>
          <w:rFonts w:cs="Arial"/>
          <w:sz w:val="24"/>
          <w:szCs w:val="24"/>
        </w:rPr>
        <w:t>. de pavimento para tubería de riego. Conforme detalle en documentación anexa; con aplicación a la asignación presupuestaria respectiva.</w:t>
      </w:r>
    </w:p>
    <w:p w14:paraId="36E0B54D" w14:textId="77777777" w:rsidR="00025D78" w:rsidRPr="001D3B1B" w:rsidRDefault="00025D78" w:rsidP="00025D78">
      <w:pPr>
        <w:spacing w:after="0" w:line="240" w:lineRule="auto"/>
        <w:jc w:val="both"/>
        <w:rPr>
          <w:rFonts w:cs="Arial"/>
          <w:sz w:val="24"/>
          <w:szCs w:val="24"/>
        </w:rPr>
      </w:pPr>
      <w:r w:rsidRPr="001D3B1B">
        <w:rPr>
          <w:rFonts w:cs="Arial"/>
          <w:sz w:val="24"/>
          <w:szCs w:val="24"/>
        </w:rPr>
        <w:t>8) SERVICIOS PROFESIONALES DE CONTABILIDAD Y AUDITORIA R Y G, facturas detalladas a continuación:</w:t>
      </w:r>
    </w:p>
    <w:tbl>
      <w:tblPr>
        <w:tblStyle w:val="Tablaconcuadrcula"/>
        <w:tblW w:w="9498" w:type="dxa"/>
        <w:tblInd w:w="108" w:type="dxa"/>
        <w:tblLayout w:type="fixed"/>
        <w:tblLook w:val="04A0" w:firstRow="1" w:lastRow="0" w:firstColumn="1" w:lastColumn="0" w:noHBand="0" w:noVBand="1"/>
      </w:tblPr>
      <w:tblGrid>
        <w:gridCol w:w="6266"/>
        <w:gridCol w:w="1105"/>
        <w:gridCol w:w="2127"/>
      </w:tblGrid>
      <w:tr w:rsidR="00025D78" w:rsidRPr="001D3B1B" w14:paraId="6D7736D9" w14:textId="77777777" w:rsidTr="00755D7F">
        <w:tc>
          <w:tcPr>
            <w:tcW w:w="6266" w:type="dxa"/>
            <w:tcBorders>
              <w:right w:val="single" w:sz="4" w:space="0" w:color="auto"/>
            </w:tcBorders>
          </w:tcPr>
          <w:p w14:paraId="65981440" w14:textId="77777777" w:rsidR="00025D78" w:rsidRPr="001D3B1B" w:rsidRDefault="00025D78" w:rsidP="00755D7F">
            <w:pPr>
              <w:jc w:val="center"/>
              <w:rPr>
                <w:rFonts w:cs="Arial"/>
                <w:sz w:val="24"/>
                <w:szCs w:val="24"/>
              </w:rPr>
            </w:pPr>
            <w:r w:rsidRPr="001D3B1B">
              <w:rPr>
                <w:rFonts w:cs="Arial"/>
                <w:sz w:val="24"/>
                <w:szCs w:val="24"/>
              </w:rPr>
              <w:t>Detalle</w:t>
            </w:r>
          </w:p>
        </w:tc>
        <w:tc>
          <w:tcPr>
            <w:tcW w:w="1105" w:type="dxa"/>
            <w:tcBorders>
              <w:left w:val="single" w:sz="4" w:space="0" w:color="auto"/>
            </w:tcBorders>
          </w:tcPr>
          <w:p w14:paraId="164DCDD1" w14:textId="77777777" w:rsidR="00025D78" w:rsidRPr="001D3B1B" w:rsidRDefault="00025D78" w:rsidP="00755D7F">
            <w:pPr>
              <w:jc w:val="center"/>
              <w:rPr>
                <w:rFonts w:cs="Arial"/>
                <w:sz w:val="24"/>
                <w:szCs w:val="24"/>
              </w:rPr>
            </w:pPr>
            <w:r w:rsidRPr="001D3B1B">
              <w:rPr>
                <w:rFonts w:cs="Arial"/>
                <w:sz w:val="24"/>
                <w:szCs w:val="24"/>
              </w:rPr>
              <w:t>Fact.</w:t>
            </w:r>
          </w:p>
        </w:tc>
        <w:tc>
          <w:tcPr>
            <w:tcW w:w="2127" w:type="dxa"/>
          </w:tcPr>
          <w:p w14:paraId="41DD9A5A" w14:textId="77777777" w:rsidR="00025D78" w:rsidRPr="001D3B1B" w:rsidRDefault="00025D78" w:rsidP="00755D7F">
            <w:pPr>
              <w:jc w:val="center"/>
              <w:rPr>
                <w:rFonts w:cs="Arial"/>
                <w:sz w:val="24"/>
                <w:szCs w:val="24"/>
              </w:rPr>
            </w:pPr>
            <w:r w:rsidRPr="001D3B1B">
              <w:rPr>
                <w:rFonts w:cs="Arial"/>
                <w:sz w:val="24"/>
                <w:szCs w:val="24"/>
              </w:rPr>
              <w:t>Monto</w:t>
            </w:r>
          </w:p>
        </w:tc>
      </w:tr>
      <w:tr w:rsidR="00025D78" w:rsidRPr="001D3B1B" w14:paraId="6ACBEE64" w14:textId="77777777" w:rsidTr="00755D7F">
        <w:trPr>
          <w:trHeight w:val="187"/>
        </w:trPr>
        <w:tc>
          <w:tcPr>
            <w:tcW w:w="6266" w:type="dxa"/>
            <w:tcBorders>
              <w:right w:val="single" w:sz="4" w:space="0" w:color="auto"/>
            </w:tcBorders>
          </w:tcPr>
          <w:p w14:paraId="11801FF7" w14:textId="77777777" w:rsidR="00025D78" w:rsidRPr="001D3B1B" w:rsidRDefault="00025D78" w:rsidP="00755D7F">
            <w:pPr>
              <w:rPr>
                <w:rFonts w:cs="Arial"/>
                <w:spacing w:val="-8"/>
                <w:sz w:val="24"/>
                <w:szCs w:val="24"/>
              </w:rPr>
            </w:pPr>
            <w:r w:rsidRPr="001D3B1B">
              <w:rPr>
                <w:rFonts w:cs="Arial"/>
                <w:spacing w:val="-8"/>
                <w:sz w:val="24"/>
                <w:szCs w:val="24"/>
              </w:rPr>
              <w:t>Sum. de materiales para apoyo en base a solicitud a unidad de la niñez y adolescencia a distintas comunidades</w:t>
            </w:r>
          </w:p>
        </w:tc>
        <w:tc>
          <w:tcPr>
            <w:tcW w:w="1105" w:type="dxa"/>
            <w:tcBorders>
              <w:left w:val="single" w:sz="4" w:space="0" w:color="auto"/>
            </w:tcBorders>
          </w:tcPr>
          <w:p w14:paraId="7B570764" w14:textId="77777777" w:rsidR="00025D78" w:rsidRPr="001D3B1B" w:rsidRDefault="00025D78" w:rsidP="00755D7F">
            <w:pPr>
              <w:jc w:val="center"/>
              <w:rPr>
                <w:rFonts w:cs="Arial"/>
                <w:spacing w:val="-4"/>
                <w:sz w:val="24"/>
                <w:szCs w:val="24"/>
              </w:rPr>
            </w:pPr>
            <w:r w:rsidRPr="001D3B1B">
              <w:rPr>
                <w:rFonts w:cs="Arial"/>
                <w:sz w:val="24"/>
                <w:szCs w:val="24"/>
              </w:rPr>
              <w:t>0045</w:t>
            </w:r>
          </w:p>
        </w:tc>
        <w:tc>
          <w:tcPr>
            <w:tcW w:w="2127" w:type="dxa"/>
          </w:tcPr>
          <w:p w14:paraId="54C37E2A" w14:textId="77777777" w:rsidR="00025D78" w:rsidRPr="001D3B1B" w:rsidRDefault="00025D78" w:rsidP="00755D7F">
            <w:pPr>
              <w:jc w:val="right"/>
              <w:rPr>
                <w:rFonts w:cs="Arial"/>
                <w:sz w:val="24"/>
                <w:szCs w:val="24"/>
              </w:rPr>
            </w:pPr>
            <w:r w:rsidRPr="001D3B1B">
              <w:rPr>
                <w:rFonts w:cs="Arial"/>
                <w:sz w:val="24"/>
                <w:szCs w:val="24"/>
              </w:rPr>
              <w:t>$ 191.30</w:t>
            </w:r>
          </w:p>
        </w:tc>
      </w:tr>
      <w:tr w:rsidR="00025D78" w:rsidRPr="001D3B1B" w14:paraId="24382521" w14:textId="77777777" w:rsidTr="00755D7F">
        <w:trPr>
          <w:trHeight w:val="187"/>
        </w:trPr>
        <w:tc>
          <w:tcPr>
            <w:tcW w:w="6266" w:type="dxa"/>
            <w:tcBorders>
              <w:right w:val="single" w:sz="4" w:space="0" w:color="auto"/>
            </w:tcBorders>
          </w:tcPr>
          <w:p w14:paraId="2C856A11" w14:textId="77777777" w:rsidR="00025D78" w:rsidRPr="001D3B1B" w:rsidRDefault="00025D78" w:rsidP="00755D7F">
            <w:pPr>
              <w:rPr>
                <w:rFonts w:cs="Arial"/>
                <w:spacing w:val="-4"/>
                <w:sz w:val="24"/>
                <w:szCs w:val="24"/>
              </w:rPr>
            </w:pPr>
            <w:r w:rsidRPr="001D3B1B">
              <w:rPr>
                <w:rFonts w:cs="Arial"/>
                <w:spacing w:val="-4"/>
                <w:sz w:val="24"/>
                <w:szCs w:val="24"/>
              </w:rPr>
              <w:t>Sum. de materiales para apoyo en base a solicitud a unidad niñez y adolescencia a distintas comunidades</w:t>
            </w:r>
          </w:p>
        </w:tc>
        <w:tc>
          <w:tcPr>
            <w:tcW w:w="1105" w:type="dxa"/>
            <w:tcBorders>
              <w:left w:val="single" w:sz="4" w:space="0" w:color="auto"/>
            </w:tcBorders>
          </w:tcPr>
          <w:p w14:paraId="1542CBD8" w14:textId="77777777" w:rsidR="00025D78" w:rsidRPr="001D3B1B" w:rsidRDefault="00025D78" w:rsidP="00755D7F">
            <w:pPr>
              <w:jc w:val="center"/>
              <w:rPr>
                <w:rFonts w:cs="Arial"/>
                <w:spacing w:val="-4"/>
                <w:sz w:val="24"/>
                <w:szCs w:val="24"/>
              </w:rPr>
            </w:pPr>
            <w:r w:rsidRPr="001D3B1B">
              <w:rPr>
                <w:rFonts w:cs="Arial"/>
                <w:spacing w:val="-4"/>
                <w:sz w:val="24"/>
                <w:szCs w:val="24"/>
              </w:rPr>
              <w:t>0046</w:t>
            </w:r>
          </w:p>
        </w:tc>
        <w:tc>
          <w:tcPr>
            <w:tcW w:w="2127" w:type="dxa"/>
          </w:tcPr>
          <w:p w14:paraId="3E92E3C0" w14:textId="77777777" w:rsidR="00025D78" w:rsidRPr="001D3B1B" w:rsidRDefault="00025D78" w:rsidP="00755D7F">
            <w:pPr>
              <w:jc w:val="right"/>
              <w:rPr>
                <w:rFonts w:cs="Arial"/>
                <w:sz w:val="24"/>
                <w:szCs w:val="24"/>
              </w:rPr>
            </w:pPr>
            <w:r w:rsidRPr="001D3B1B">
              <w:rPr>
                <w:rFonts w:cs="Arial"/>
                <w:sz w:val="24"/>
                <w:szCs w:val="24"/>
              </w:rPr>
              <w:t>$    69.80</w:t>
            </w:r>
          </w:p>
        </w:tc>
      </w:tr>
      <w:tr w:rsidR="00025D78" w:rsidRPr="001D3B1B" w14:paraId="0F356BE4" w14:textId="77777777" w:rsidTr="00755D7F">
        <w:trPr>
          <w:trHeight w:val="187"/>
        </w:trPr>
        <w:tc>
          <w:tcPr>
            <w:tcW w:w="7371" w:type="dxa"/>
            <w:gridSpan w:val="2"/>
            <w:tcBorders>
              <w:bottom w:val="single" w:sz="4" w:space="0" w:color="auto"/>
            </w:tcBorders>
          </w:tcPr>
          <w:p w14:paraId="18F51771" w14:textId="77777777" w:rsidR="00025D78" w:rsidRPr="001D3B1B" w:rsidRDefault="00025D78" w:rsidP="00755D7F">
            <w:pPr>
              <w:jc w:val="right"/>
              <w:rPr>
                <w:rFonts w:cs="Arial"/>
                <w:spacing w:val="-4"/>
                <w:sz w:val="24"/>
                <w:szCs w:val="24"/>
              </w:rPr>
            </w:pPr>
            <w:r w:rsidRPr="001D3B1B">
              <w:rPr>
                <w:rFonts w:cs="Arial"/>
                <w:spacing w:val="-4"/>
                <w:sz w:val="24"/>
                <w:szCs w:val="24"/>
              </w:rPr>
              <w:t>Total ………………</w:t>
            </w:r>
            <w:proofErr w:type="gramStart"/>
            <w:r w:rsidRPr="001D3B1B">
              <w:rPr>
                <w:rFonts w:cs="Arial"/>
                <w:spacing w:val="-4"/>
                <w:sz w:val="24"/>
                <w:szCs w:val="24"/>
              </w:rPr>
              <w:t>…….</w:t>
            </w:r>
            <w:proofErr w:type="gramEnd"/>
            <w:r w:rsidRPr="001D3B1B">
              <w:rPr>
                <w:rFonts w:cs="Arial"/>
                <w:spacing w:val="-4"/>
                <w:sz w:val="24"/>
                <w:szCs w:val="24"/>
              </w:rPr>
              <w:t>.…………………..</w:t>
            </w:r>
          </w:p>
        </w:tc>
        <w:tc>
          <w:tcPr>
            <w:tcW w:w="2127" w:type="dxa"/>
          </w:tcPr>
          <w:p w14:paraId="0D910339" w14:textId="77777777" w:rsidR="00025D78" w:rsidRPr="001D3B1B" w:rsidRDefault="00025D78" w:rsidP="00755D7F">
            <w:pPr>
              <w:jc w:val="right"/>
              <w:rPr>
                <w:rFonts w:cs="Arial"/>
                <w:sz w:val="24"/>
                <w:szCs w:val="24"/>
              </w:rPr>
            </w:pPr>
            <w:r w:rsidRPr="001D3B1B">
              <w:rPr>
                <w:rFonts w:cs="Arial"/>
                <w:sz w:val="24"/>
                <w:szCs w:val="24"/>
              </w:rPr>
              <w:fldChar w:fldCharType="begin"/>
            </w:r>
            <w:r w:rsidRPr="001D3B1B">
              <w:rPr>
                <w:rFonts w:cs="Arial"/>
                <w:sz w:val="24"/>
                <w:szCs w:val="24"/>
              </w:rPr>
              <w:instrText xml:space="preserve"> =SUM(ABOVE) </w:instrText>
            </w:r>
            <w:r w:rsidRPr="001D3B1B">
              <w:rPr>
                <w:rFonts w:cs="Arial"/>
                <w:sz w:val="24"/>
                <w:szCs w:val="24"/>
              </w:rPr>
              <w:fldChar w:fldCharType="separate"/>
            </w:r>
            <w:r w:rsidRPr="001D3B1B">
              <w:rPr>
                <w:rFonts w:cs="Arial"/>
                <w:noProof/>
                <w:sz w:val="24"/>
                <w:szCs w:val="24"/>
              </w:rPr>
              <w:t>$  261.10</w:t>
            </w:r>
            <w:r w:rsidRPr="001D3B1B">
              <w:rPr>
                <w:rFonts w:cs="Arial"/>
                <w:sz w:val="24"/>
                <w:szCs w:val="24"/>
              </w:rPr>
              <w:fldChar w:fldCharType="end"/>
            </w:r>
          </w:p>
        </w:tc>
      </w:tr>
    </w:tbl>
    <w:p w14:paraId="0F78B690" w14:textId="77777777" w:rsidR="00025D78" w:rsidRPr="001D3B1B" w:rsidRDefault="00025D78" w:rsidP="00025D78">
      <w:pPr>
        <w:spacing w:after="0" w:line="240" w:lineRule="auto"/>
        <w:jc w:val="both"/>
        <w:rPr>
          <w:rFonts w:cs="Arial"/>
          <w:sz w:val="24"/>
          <w:szCs w:val="24"/>
        </w:rPr>
      </w:pPr>
      <w:r w:rsidRPr="001D3B1B">
        <w:rPr>
          <w:rFonts w:cs="Arial"/>
          <w:sz w:val="24"/>
          <w:szCs w:val="24"/>
        </w:rPr>
        <w:t>Conforme detalle en documentación anexa, con aplicación a la asignación presupuestaria respectiva.</w:t>
      </w:r>
    </w:p>
    <w:p w14:paraId="250076A6" w14:textId="77777777" w:rsidR="00025D78" w:rsidRPr="001D3B1B" w:rsidRDefault="00025D78" w:rsidP="00025D78">
      <w:pPr>
        <w:spacing w:after="0" w:line="240" w:lineRule="auto"/>
        <w:jc w:val="both"/>
        <w:rPr>
          <w:rFonts w:cs="Arial"/>
          <w:sz w:val="24"/>
          <w:szCs w:val="24"/>
        </w:rPr>
      </w:pPr>
      <w:r w:rsidRPr="001D3B1B">
        <w:rPr>
          <w:rFonts w:cs="Arial"/>
          <w:sz w:val="24"/>
          <w:szCs w:val="24"/>
        </w:rPr>
        <w:lastRenderedPageBreak/>
        <w:t>9) JOSE ANTONIO NAVAS LOPEZ, $725.00, servicio de instalación de riego en jardinera en alameda José Napoleón Duarte. Conforme detalle en documentación anexa; con aplicación a la asignación presupuestaria respectiva.</w:t>
      </w:r>
    </w:p>
    <w:p w14:paraId="1DD48AF5" w14:textId="77777777" w:rsidR="00025D78" w:rsidRPr="001D3B1B" w:rsidRDefault="00025D78" w:rsidP="00025D78">
      <w:pPr>
        <w:spacing w:after="0" w:line="240" w:lineRule="auto"/>
        <w:jc w:val="both"/>
        <w:rPr>
          <w:rFonts w:cs="Arial"/>
          <w:sz w:val="24"/>
          <w:szCs w:val="24"/>
        </w:rPr>
      </w:pPr>
      <w:r w:rsidRPr="001D3B1B">
        <w:rPr>
          <w:rFonts w:cs="Arial"/>
          <w:sz w:val="24"/>
          <w:szCs w:val="24"/>
        </w:rPr>
        <w:t>10) FRANCISCO ANTONIO ESCOBAR, $560.00, presentación de grupo Aries en actividades navideñas y de fin de año: 01, 04, 24 y 31 de diciembre/ 2021. Conforme detalle en documentación anexa; con aplicación a la asignación presupuestaria respectiva.</w:t>
      </w:r>
    </w:p>
    <w:p w14:paraId="7DE3ABDF" w14:textId="77777777" w:rsidR="00025D78" w:rsidRPr="001D3B1B" w:rsidRDefault="00025D78" w:rsidP="00025D78">
      <w:pPr>
        <w:spacing w:after="0" w:line="240" w:lineRule="auto"/>
        <w:jc w:val="both"/>
        <w:rPr>
          <w:rFonts w:cs="Arial"/>
          <w:sz w:val="24"/>
          <w:szCs w:val="24"/>
        </w:rPr>
      </w:pPr>
      <w:r w:rsidRPr="001D3B1B">
        <w:rPr>
          <w:rFonts w:cs="Arial"/>
          <w:sz w:val="24"/>
          <w:szCs w:val="24"/>
        </w:rPr>
        <w:t>11) LAURA VERONICA GALICIA RODRIGUEZ, $825.00, suministro de alimentos en atención a líderes de los 14 cantones del Municipio en reunión de trabajo. Conforme detalle en documentación anexa; con aplicación a la asignación presupuestaria respectiva.</w:t>
      </w:r>
    </w:p>
    <w:p w14:paraId="2245862C" w14:textId="77777777" w:rsidR="00025D78" w:rsidRPr="001D3B1B" w:rsidRDefault="00025D78" w:rsidP="00025D78">
      <w:pPr>
        <w:spacing w:after="0" w:line="240" w:lineRule="auto"/>
        <w:jc w:val="both"/>
        <w:rPr>
          <w:rFonts w:cs="Arial"/>
          <w:sz w:val="24"/>
          <w:szCs w:val="24"/>
        </w:rPr>
      </w:pPr>
      <w:r w:rsidRPr="001D3B1B">
        <w:rPr>
          <w:rFonts w:cs="Arial"/>
          <w:sz w:val="24"/>
          <w:szCs w:val="24"/>
        </w:rPr>
        <w:t>12) VENTA DE MATERIALES DE CONSTRUCCION “MAGAÑA”, $2,087.24, según factura No. 23910; por</w:t>
      </w:r>
      <w:r w:rsidRPr="001D3B1B">
        <w:rPr>
          <w:rFonts w:cs="Arial"/>
          <w:spacing w:val="-4"/>
          <w:sz w:val="24"/>
          <w:szCs w:val="24"/>
        </w:rPr>
        <w:t xml:space="preserve"> suministro de lámina para casa de adoración El Calvario</w:t>
      </w:r>
      <w:r w:rsidRPr="001D3B1B">
        <w:rPr>
          <w:rFonts w:cs="Arial"/>
          <w:sz w:val="24"/>
          <w:szCs w:val="24"/>
        </w:rPr>
        <w:t>. Conforme documentación anexa, con aplicación a la asignación presupuestaria respectiva.</w:t>
      </w:r>
    </w:p>
    <w:p w14:paraId="6038F8B6" w14:textId="77777777" w:rsidR="00025D78" w:rsidRPr="001D3B1B" w:rsidRDefault="00025D78" w:rsidP="00025D78">
      <w:pPr>
        <w:spacing w:after="0" w:line="240" w:lineRule="auto"/>
        <w:jc w:val="both"/>
        <w:rPr>
          <w:rFonts w:cs="Arial"/>
          <w:sz w:val="24"/>
          <w:szCs w:val="24"/>
        </w:rPr>
      </w:pPr>
      <w:r w:rsidRPr="001D3B1B">
        <w:rPr>
          <w:rFonts w:cs="Arial"/>
          <w:sz w:val="24"/>
          <w:szCs w:val="24"/>
        </w:rPr>
        <w:t>13) VIDALES HERMANOS Y CIA., $116.51, según factura No. 37167; suministro de materiales para motosierra. Conforme documentación anexa, con aplicación a la asignación presupuestaria respectiva.</w:t>
      </w:r>
    </w:p>
    <w:p w14:paraId="04AA36D6" w14:textId="77777777" w:rsidR="00025D78" w:rsidRPr="001D3B1B" w:rsidRDefault="00025D78" w:rsidP="00025D78">
      <w:pPr>
        <w:spacing w:after="0" w:line="240" w:lineRule="auto"/>
        <w:jc w:val="both"/>
        <w:rPr>
          <w:rFonts w:cs="Arial"/>
          <w:sz w:val="24"/>
          <w:szCs w:val="24"/>
        </w:rPr>
      </w:pPr>
      <w:r w:rsidRPr="001D3B1B">
        <w:rPr>
          <w:rFonts w:cs="Arial"/>
          <w:sz w:val="24"/>
          <w:szCs w:val="24"/>
        </w:rPr>
        <w:t>14) Gasolinera, JP GAS, facturas detalladas a continuación:</w:t>
      </w:r>
    </w:p>
    <w:tbl>
      <w:tblPr>
        <w:tblStyle w:val="Tablaconcuadrcula"/>
        <w:tblW w:w="9356" w:type="dxa"/>
        <w:tblInd w:w="108" w:type="dxa"/>
        <w:tblLayout w:type="fixed"/>
        <w:tblLook w:val="04A0" w:firstRow="1" w:lastRow="0" w:firstColumn="1" w:lastColumn="0" w:noHBand="0" w:noVBand="1"/>
      </w:tblPr>
      <w:tblGrid>
        <w:gridCol w:w="2552"/>
        <w:gridCol w:w="3260"/>
        <w:gridCol w:w="1418"/>
        <w:gridCol w:w="2126"/>
      </w:tblGrid>
      <w:tr w:rsidR="00025D78" w:rsidRPr="001D3B1B" w14:paraId="7982F22E" w14:textId="77777777" w:rsidTr="00755D7F">
        <w:tc>
          <w:tcPr>
            <w:tcW w:w="5812" w:type="dxa"/>
            <w:gridSpan w:val="2"/>
            <w:tcBorders>
              <w:top w:val="single" w:sz="8" w:space="0" w:color="auto"/>
              <w:left w:val="single" w:sz="8" w:space="0" w:color="auto"/>
              <w:bottom w:val="single" w:sz="8" w:space="0" w:color="auto"/>
            </w:tcBorders>
          </w:tcPr>
          <w:p w14:paraId="1106659E" w14:textId="77777777" w:rsidR="00025D78" w:rsidRPr="001D3B1B" w:rsidRDefault="00025D78" w:rsidP="00755D7F">
            <w:pPr>
              <w:jc w:val="center"/>
              <w:rPr>
                <w:rFonts w:cs="Arial"/>
                <w:iCs/>
                <w:sz w:val="24"/>
                <w:szCs w:val="24"/>
              </w:rPr>
            </w:pPr>
            <w:r w:rsidRPr="001D3B1B">
              <w:rPr>
                <w:rFonts w:cs="Arial"/>
                <w:iCs/>
                <w:sz w:val="24"/>
                <w:szCs w:val="24"/>
                <w:lang w:eastAsia="en-US"/>
              </w:rPr>
              <w:t>DESCRIPCIÓN</w:t>
            </w:r>
          </w:p>
        </w:tc>
        <w:tc>
          <w:tcPr>
            <w:tcW w:w="1418" w:type="dxa"/>
            <w:tcBorders>
              <w:top w:val="single" w:sz="8" w:space="0" w:color="auto"/>
              <w:bottom w:val="single" w:sz="8" w:space="0" w:color="auto"/>
            </w:tcBorders>
          </w:tcPr>
          <w:p w14:paraId="3D7528E1" w14:textId="77777777" w:rsidR="00025D78" w:rsidRPr="001D3B1B" w:rsidRDefault="00025D78" w:rsidP="00755D7F">
            <w:pPr>
              <w:jc w:val="center"/>
              <w:rPr>
                <w:rFonts w:cs="Arial"/>
                <w:iCs/>
                <w:sz w:val="24"/>
                <w:szCs w:val="24"/>
              </w:rPr>
            </w:pPr>
            <w:r w:rsidRPr="001D3B1B">
              <w:rPr>
                <w:rFonts w:cs="Arial"/>
                <w:iCs/>
                <w:sz w:val="24"/>
                <w:szCs w:val="24"/>
                <w:lang w:eastAsia="en-US"/>
              </w:rPr>
              <w:t>FACT</w:t>
            </w:r>
          </w:p>
        </w:tc>
        <w:tc>
          <w:tcPr>
            <w:tcW w:w="2126" w:type="dxa"/>
            <w:tcBorders>
              <w:top w:val="single" w:sz="8" w:space="0" w:color="auto"/>
              <w:bottom w:val="single" w:sz="8" w:space="0" w:color="auto"/>
              <w:right w:val="single" w:sz="8" w:space="0" w:color="auto"/>
            </w:tcBorders>
          </w:tcPr>
          <w:p w14:paraId="52AE0858" w14:textId="77777777" w:rsidR="00025D78" w:rsidRPr="001D3B1B" w:rsidRDefault="00025D78" w:rsidP="00755D7F">
            <w:pPr>
              <w:jc w:val="center"/>
              <w:rPr>
                <w:rFonts w:cs="Arial"/>
                <w:iCs/>
                <w:sz w:val="24"/>
                <w:szCs w:val="24"/>
              </w:rPr>
            </w:pPr>
            <w:r w:rsidRPr="001D3B1B">
              <w:rPr>
                <w:rFonts w:cs="Arial"/>
                <w:iCs/>
                <w:sz w:val="24"/>
                <w:szCs w:val="24"/>
                <w:lang w:eastAsia="en-US"/>
              </w:rPr>
              <w:t>MONTO</w:t>
            </w:r>
          </w:p>
        </w:tc>
      </w:tr>
      <w:tr w:rsidR="00025D78" w:rsidRPr="001D3B1B" w14:paraId="088187E9" w14:textId="77777777" w:rsidTr="00755D7F">
        <w:tc>
          <w:tcPr>
            <w:tcW w:w="2552" w:type="dxa"/>
            <w:vMerge w:val="restart"/>
            <w:tcBorders>
              <w:top w:val="single" w:sz="8" w:space="0" w:color="auto"/>
              <w:left w:val="single" w:sz="8" w:space="0" w:color="auto"/>
              <w:right w:val="single" w:sz="4" w:space="0" w:color="auto"/>
            </w:tcBorders>
          </w:tcPr>
          <w:p w14:paraId="2F91C33A" w14:textId="77777777" w:rsidR="00025D78" w:rsidRPr="001D3B1B" w:rsidRDefault="00025D78" w:rsidP="00755D7F">
            <w:pPr>
              <w:jc w:val="center"/>
              <w:rPr>
                <w:rFonts w:cs="Arial"/>
                <w:sz w:val="24"/>
                <w:szCs w:val="24"/>
              </w:rPr>
            </w:pPr>
          </w:p>
          <w:p w14:paraId="05FB4CEF" w14:textId="77777777" w:rsidR="00025D78" w:rsidRPr="001D3B1B" w:rsidRDefault="00025D78" w:rsidP="00755D7F">
            <w:pPr>
              <w:jc w:val="center"/>
              <w:rPr>
                <w:rFonts w:cs="Arial"/>
                <w:sz w:val="24"/>
                <w:szCs w:val="24"/>
              </w:rPr>
            </w:pPr>
            <w:r w:rsidRPr="001D3B1B">
              <w:rPr>
                <w:rFonts w:cs="Arial"/>
                <w:sz w:val="24"/>
                <w:szCs w:val="24"/>
              </w:rPr>
              <w:t>Suministro de combustible para vehículos y maquinaria municipal, mes de noviembre 2021</w:t>
            </w:r>
          </w:p>
          <w:p w14:paraId="14C31D88" w14:textId="77777777" w:rsidR="00025D78" w:rsidRPr="001D3B1B" w:rsidRDefault="00025D78" w:rsidP="00755D7F">
            <w:pPr>
              <w:rPr>
                <w:rFonts w:cs="Arial"/>
                <w:sz w:val="24"/>
                <w:szCs w:val="24"/>
                <w:lang w:eastAsia="en-US"/>
              </w:rPr>
            </w:pPr>
          </w:p>
        </w:tc>
        <w:tc>
          <w:tcPr>
            <w:tcW w:w="3260" w:type="dxa"/>
            <w:tcBorders>
              <w:top w:val="single" w:sz="8" w:space="0" w:color="auto"/>
              <w:left w:val="single" w:sz="4" w:space="0" w:color="auto"/>
              <w:bottom w:val="single" w:sz="4" w:space="0" w:color="FFFFFF"/>
            </w:tcBorders>
            <w:vAlign w:val="bottom"/>
          </w:tcPr>
          <w:p w14:paraId="1C50A06F" w14:textId="77777777" w:rsidR="00025D78" w:rsidRPr="001D3B1B" w:rsidRDefault="00025D78" w:rsidP="00755D7F">
            <w:pPr>
              <w:rPr>
                <w:rFonts w:eastAsia="Times New Roman" w:cs="Arial"/>
                <w:sz w:val="24"/>
                <w:szCs w:val="24"/>
                <w:lang w:val="en-US"/>
              </w:rPr>
            </w:pPr>
            <w:r w:rsidRPr="001D3B1B">
              <w:rPr>
                <w:rFonts w:eastAsia="Times New Roman" w:cs="Arial"/>
                <w:sz w:val="24"/>
                <w:szCs w:val="24"/>
                <w:lang w:val="en-US"/>
              </w:rPr>
              <w:t xml:space="preserve">Pick up P-4956 </w:t>
            </w:r>
          </w:p>
        </w:tc>
        <w:tc>
          <w:tcPr>
            <w:tcW w:w="1418" w:type="dxa"/>
            <w:tcBorders>
              <w:top w:val="single" w:sz="8" w:space="0" w:color="auto"/>
              <w:bottom w:val="single" w:sz="4" w:space="0" w:color="auto"/>
            </w:tcBorders>
          </w:tcPr>
          <w:p w14:paraId="5C277460" w14:textId="77777777" w:rsidR="00025D78" w:rsidRPr="001D3B1B" w:rsidRDefault="00025D78" w:rsidP="00755D7F">
            <w:pPr>
              <w:jc w:val="center"/>
              <w:rPr>
                <w:rFonts w:cs="Arial"/>
                <w:sz w:val="24"/>
                <w:szCs w:val="24"/>
              </w:rPr>
            </w:pPr>
            <w:r w:rsidRPr="001D3B1B">
              <w:rPr>
                <w:rFonts w:cs="Arial"/>
                <w:sz w:val="24"/>
                <w:szCs w:val="24"/>
              </w:rPr>
              <w:t>010489</w:t>
            </w:r>
          </w:p>
        </w:tc>
        <w:tc>
          <w:tcPr>
            <w:tcW w:w="2126" w:type="dxa"/>
            <w:tcBorders>
              <w:top w:val="single" w:sz="8" w:space="0" w:color="auto"/>
              <w:right w:val="single" w:sz="8" w:space="0" w:color="auto"/>
            </w:tcBorders>
            <w:vAlign w:val="bottom"/>
          </w:tcPr>
          <w:p w14:paraId="70A86D99" w14:textId="77777777" w:rsidR="00025D78" w:rsidRPr="001D3B1B" w:rsidRDefault="00025D78" w:rsidP="00755D7F">
            <w:pPr>
              <w:jc w:val="right"/>
              <w:rPr>
                <w:rFonts w:eastAsia="Times New Roman" w:cs="Arial"/>
                <w:sz w:val="24"/>
                <w:szCs w:val="24"/>
              </w:rPr>
            </w:pPr>
            <w:r w:rsidRPr="001D3B1B">
              <w:rPr>
                <w:rFonts w:eastAsia="Times New Roman" w:cs="Arial"/>
                <w:sz w:val="24"/>
                <w:szCs w:val="24"/>
              </w:rPr>
              <w:t>$    107.95</w:t>
            </w:r>
          </w:p>
        </w:tc>
      </w:tr>
      <w:tr w:rsidR="00025D78" w:rsidRPr="001D3B1B" w14:paraId="29ABC734" w14:textId="77777777" w:rsidTr="00755D7F">
        <w:tc>
          <w:tcPr>
            <w:tcW w:w="2552" w:type="dxa"/>
            <w:vMerge/>
            <w:tcBorders>
              <w:left w:val="single" w:sz="8" w:space="0" w:color="auto"/>
              <w:right w:val="single" w:sz="4" w:space="0" w:color="auto"/>
            </w:tcBorders>
          </w:tcPr>
          <w:p w14:paraId="6C47BCE6" w14:textId="77777777" w:rsidR="00025D78" w:rsidRPr="001D3B1B" w:rsidRDefault="00025D78" w:rsidP="00755D7F">
            <w:pPr>
              <w:jc w:val="center"/>
              <w:rPr>
                <w:rFonts w:cs="Arial"/>
                <w:sz w:val="24"/>
                <w:szCs w:val="24"/>
              </w:rPr>
            </w:pPr>
          </w:p>
        </w:tc>
        <w:tc>
          <w:tcPr>
            <w:tcW w:w="3260" w:type="dxa"/>
            <w:tcBorders>
              <w:top w:val="single" w:sz="4" w:space="0" w:color="auto"/>
              <w:left w:val="single" w:sz="4" w:space="0" w:color="auto"/>
              <w:bottom w:val="single" w:sz="4" w:space="0" w:color="FFFFFF"/>
            </w:tcBorders>
            <w:vAlign w:val="bottom"/>
          </w:tcPr>
          <w:p w14:paraId="1726B9CB" w14:textId="77777777" w:rsidR="00025D78" w:rsidRPr="001D3B1B" w:rsidRDefault="00025D78" w:rsidP="00755D7F">
            <w:pPr>
              <w:rPr>
                <w:rFonts w:eastAsia="Times New Roman" w:cs="Arial"/>
                <w:sz w:val="24"/>
                <w:szCs w:val="24"/>
              </w:rPr>
            </w:pPr>
            <w:r w:rsidRPr="001D3B1B">
              <w:rPr>
                <w:rFonts w:eastAsia="Times New Roman" w:cs="Arial"/>
                <w:sz w:val="24"/>
                <w:szCs w:val="24"/>
              </w:rPr>
              <w:t>Pick up P-4936</w:t>
            </w:r>
          </w:p>
        </w:tc>
        <w:tc>
          <w:tcPr>
            <w:tcW w:w="1418" w:type="dxa"/>
            <w:tcBorders>
              <w:top w:val="single" w:sz="4" w:space="0" w:color="auto"/>
              <w:bottom w:val="single" w:sz="4" w:space="0" w:color="auto"/>
            </w:tcBorders>
          </w:tcPr>
          <w:p w14:paraId="43B26C80" w14:textId="77777777" w:rsidR="00025D78" w:rsidRPr="001D3B1B" w:rsidRDefault="00025D78" w:rsidP="00755D7F">
            <w:pPr>
              <w:jc w:val="center"/>
              <w:rPr>
                <w:rFonts w:cs="Arial"/>
                <w:sz w:val="24"/>
                <w:szCs w:val="24"/>
              </w:rPr>
            </w:pPr>
            <w:r w:rsidRPr="001D3B1B">
              <w:rPr>
                <w:rFonts w:cs="Arial"/>
                <w:sz w:val="24"/>
                <w:szCs w:val="24"/>
              </w:rPr>
              <w:t>010485</w:t>
            </w:r>
          </w:p>
        </w:tc>
        <w:tc>
          <w:tcPr>
            <w:tcW w:w="2126" w:type="dxa"/>
            <w:tcBorders>
              <w:right w:val="single" w:sz="8" w:space="0" w:color="auto"/>
            </w:tcBorders>
            <w:vAlign w:val="bottom"/>
          </w:tcPr>
          <w:p w14:paraId="2EF9367B" w14:textId="77777777" w:rsidR="00025D78" w:rsidRPr="001D3B1B" w:rsidRDefault="00025D78" w:rsidP="00755D7F">
            <w:pPr>
              <w:jc w:val="right"/>
              <w:rPr>
                <w:rFonts w:eastAsia="Times New Roman" w:cs="Arial"/>
                <w:sz w:val="24"/>
                <w:szCs w:val="24"/>
              </w:rPr>
            </w:pPr>
            <w:r w:rsidRPr="001D3B1B">
              <w:rPr>
                <w:rFonts w:eastAsia="Times New Roman" w:cs="Arial"/>
                <w:sz w:val="24"/>
                <w:szCs w:val="24"/>
              </w:rPr>
              <w:t>$    545.50</w:t>
            </w:r>
          </w:p>
        </w:tc>
      </w:tr>
      <w:tr w:rsidR="00025D78" w:rsidRPr="001D3B1B" w14:paraId="2CE5882B" w14:textId="77777777" w:rsidTr="00755D7F">
        <w:tc>
          <w:tcPr>
            <w:tcW w:w="2552" w:type="dxa"/>
            <w:vMerge/>
            <w:tcBorders>
              <w:left w:val="single" w:sz="8" w:space="0" w:color="auto"/>
              <w:right w:val="single" w:sz="4" w:space="0" w:color="auto"/>
            </w:tcBorders>
          </w:tcPr>
          <w:p w14:paraId="3E05EA69" w14:textId="77777777" w:rsidR="00025D78" w:rsidRPr="001D3B1B" w:rsidRDefault="00025D78" w:rsidP="00755D7F">
            <w:pPr>
              <w:jc w:val="center"/>
              <w:rPr>
                <w:rFonts w:cs="Arial"/>
                <w:sz w:val="24"/>
                <w:szCs w:val="24"/>
              </w:rPr>
            </w:pPr>
          </w:p>
        </w:tc>
        <w:tc>
          <w:tcPr>
            <w:tcW w:w="3260" w:type="dxa"/>
            <w:tcBorders>
              <w:top w:val="single" w:sz="4" w:space="0" w:color="auto"/>
              <w:left w:val="single" w:sz="4" w:space="0" w:color="auto"/>
              <w:bottom w:val="single" w:sz="4" w:space="0" w:color="FFFFFF"/>
            </w:tcBorders>
            <w:vAlign w:val="bottom"/>
          </w:tcPr>
          <w:p w14:paraId="03FE93CB" w14:textId="77777777" w:rsidR="00025D78" w:rsidRPr="001D3B1B" w:rsidRDefault="00025D78" w:rsidP="00755D7F">
            <w:pPr>
              <w:rPr>
                <w:rFonts w:eastAsia="Times New Roman" w:cs="Arial"/>
                <w:sz w:val="24"/>
                <w:szCs w:val="24"/>
              </w:rPr>
            </w:pPr>
            <w:r w:rsidRPr="001D3B1B">
              <w:rPr>
                <w:rFonts w:eastAsia="Times New Roman" w:cs="Arial"/>
                <w:sz w:val="24"/>
                <w:szCs w:val="24"/>
              </w:rPr>
              <w:t>Pick up P-7230</w:t>
            </w:r>
          </w:p>
        </w:tc>
        <w:tc>
          <w:tcPr>
            <w:tcW w:w="1418" w:type="dxa"/>
            <w:tcBorders>
              <w:top w:val="single" w:sz="4" w:space="0" w:color="auto"/>
              <w:bottom w:val="single" w:sz="4" w:space="0" w:color="auto"/>
            </w:tcBorders>
          </w:tcPr>
          <w:p w14:paraId="58787776" w14:textId="77777777" w:rsidR="00025D78" w:rsidRPr="001D3B1B" w:rsidRDefault="00025D78" w:rsidP="00755D7F">
            <w:pPr>
              <w:jc w:val="center"/>
              <w:rPr>
                <w:rFonts w:cs="Arial"/>
                <w:sz w:val="24"/>
                <w:szCs w:val="24"/>
              </w:rPr>
            </w:pPr>
            <w:r w:rsidRPr="001D3B1B">
              <w:rPr>
                <w:rFonts w:cs="Arial"/>
                <w:sz w:val="24"/>
                <w:szCs w:val="24"/>
              </w:rPr>
              <w:t>010486</w:t>
            </w:r>
          </w:p>
        </w:tc>
        <w:tc>
          <w:tcPr>
            <w:tcW w:w="2126" w:type="dxa"/>
            <w:tcBorders>
              <w:right w:val="single" w:sz="8" w:space="0" w:color="auto"/>
            </w:tcBorders>
            <w:vAlign w:val="bottom"/>
          </w:tcPr>
          <w:p w14:paraId="208BC3DC" w14:textId="77777777" w:rsidR="00025D78" w:rsidRPr="001D3B1B" w:rsidRDefault="00025D78" w:rsidP="00755D7F">
            <w:pPr>
              <w:jc w:val="right"/>
              <w:rPr>
                <w:rFonts w:eastAsia="Times New Roman" w:cs="Arial"/>
                <w:sz w:val="24"/>
                <w:szCs w:val="24"/>
              </w:rPr>
            </w:pPr>
            <w:r w:rsidRPr="001D3B1B">
              <w:rPr>
                <w:rFonts w:eastAsia="Times New Roman" w:cs="Arial"/>
                <w:sz w:val="24"/>
                <w:szCs w:val="24"/>
              </w:rPr>
              <w:t>$    212.00</w:t>
            </w:r>
          </w:p>
        </w:tc>
      </w:tr>
      <w:tr w:rsidR="00025D78" w:rsidRPr="001D3B1B" w14:paraId="243E68E2" w14:textId="77777777" w:rsidTr="00755D7F">
        <w:tc>
          <w:tcPr>
            <w:tcW w:w="2552" w:type="dxa"/>
            <w:vMerge/>
            <w:tcBorders>
              <w:left w:val="single" w:sz="8" w:space="0" w:color="auto"/>
              <w:right w:val="single" w:sz="4" w:space="0" w:color="auto"/>
            </w:tcBorders>
          </w:tcPr>
          <w:p w14:paraId="7CA5AAC4" w14:textId="77777777" w:rsidR="00025D78" w:rsidRPr="001D3B1B" w:rsidRDefault="00025D78" w:rsidP="00755D7F">
            <w:pPr>
              <w:jc w:val="center"/>
              <w:rPr>
                <w:rFonts w:cs="Arial"/>
                <w:sz w:val="24"/>
                <w:szCs w:val="24"/>
              </w:rPr>
            </w:pPr>
          </w:p>
        </w:tc>
        <w:tc>
          <w:tcPr>
            <w:tcW w:w="3260" w:type="dxa"/>
            <w:tcBorders>
              <w:top w:val="single" w:sz="4" w:space="0" w:color="auto"/>
              <w:left w:val="single" w:sz="4" w:space="0" w:color="auto"/>
              <w:bottom w:val="single" w:sz="4" w:space="0" w:color="FFFFFF"/>
            </w:tcBorders>
            <w:vAlign w:val="bottom"/>
          </w:tcPr>
          <w:p w14:paraId="7A95168A" w14:textId="77777777" w:rsidR="00025D78" w:rsidRPr="001D3B1B" w:rsidRDefault="00025D78" w:rsidP="00755D7F">
            <w:pPr>
              <w:rPr>
                <w:rFonts w:eastAsia="Times New Roman" w:cs="Arial"/>
                <w:spacing w:val="-4"/>
                <w:sz w:val="24"/>
                <w:szCs w:val="24"/>
              </w:rPr>
            </w:pPr>
            <w:r w:rsidRPr="001D3B1B">
              <w:rPr>
                <w:rFonts w:eastAsia="Times New Roman" w:cs="Arial"/>
                <w:spacing w:val="-4"/>
                <w:sz w:val="24"/>
                <w:szCs w:val="24"/>
              </w:rPr>
              <w:t>Camión recolector P-2593</w:t>
            </w:r>
          </w:p>
        </w:tc>
        <w:tc>
          <w:tcPr>
            <w:tcW w:w="1418" w:type="dxa"/>
            <w:tcBorders>
              <w:top w:val="single" w:sz="4" w:space="0" w:color="auto"/>
              <w:bottom w:val="single" w:sz="4" w:space="0" w:color="auto"/>
            </w:tcBorders>
          </w:tcPr>
          <w:p w14:paraId="448E975B" w14:textId="77777777" w:rsidR="00025D78" w:rsidRPr="001D3B1B" w:rsidRDefault="00025D78" w:rsidP="00755D7F">
            <w:pPr>
              <w:jc w:val="center"/>
              <w:rPr>
                <w:rFonts w:cs="Arial"/>
                <w:sz w:val="24"/>
                <w:szCs w:val="24"/>
              </w:rPr>
            </w:pPr>
            <w:r w:rsidRPr="001D3B1B">
              <w:rPr>
                <w:rFonts w:cs="Arial"/>
                <w:sz w:val="24"/>
                <w:szCs w:val="24"/>
              </w:rPr>
              <w:t>010488</w:t>
            </w:r>
          </w:p>
        </w:tc>
        <w:tc>
          <w:tcPr>
            <w:tcW w:w="2126" w:type="dxa"/>
            <w:tcBorders>
              <w:right w:val="single" w:sz="8" w:space="0" w:color="auto"/>
            </w:tcBorders>
            <w:vAlign w:val="bottom"/>
          </w:tcPr>
          <w:p w14:paraId="2D515534" w14:textId="77777777" w:rsidR="00025D78" w:rsidRPr="001D3B1B" w:rsidRDefault="00025D78" w:rsidP="00755D7F">
            <w:pPr>
              <w:jc w:val="right"/>
              <w:rPr>
                <w:rFonts w:eastAsia="Times New Roman" w:cs="Arial"/>
                <w:sz w:val="24"/>
                <w:szCs w:val="24"/>
              </w:rPr>
            </w:pPr>
            <w:r w:rsidRPr="001D3B1B">
              <w:rPr>
                <w:rFonts w:eastAsia="Times New Roman" w:cs="Arial"/>
                <w:sz w:val="24"/>
                <w:szCs w:val="24"/>
              </w:rPr>
              <w:t>$    764.00</w:t>
            </w:r>
          </w:p>
        </w:tc>
      </w:tr>
      <w:tr w:rsidR="00025D78" w:rsidRPr="001D3B1B" w14:paraId="53C2784C" w14:textId="77777777" w:rsidTr="00755D7F">
        <w:tc>
          <w:tcPr>
            <w:tcW w:w="2552" w:type="dxa"/>
            <w:vMerge/>
            <w:tcBorders>
              <w:left w:val="single" w:sz="8" w:space="0" w:color="auto"/>
              <w:right w:val="single" w:sz="4" w:space="0" w:color="auto"/>
            </w:tcBorders>
          </w:tcPr>
          <w:p w14:paraId="094A7A66" w14:textId="77777777" w:rsidR="00025D78" w:rsidRPr="001D3B1B" w:rsidRDefault="00025D78" w:rsidP="00755D7F">
            <w:pPr>
              <w:jc w:val="center"/>
              <w:rPr>
                <w:rFonts w:cs="Arial"/>
                <w:sz w:val="24"/>
                <w:szCs w:val="24"/>
              </w:rPr>
            </w:pPr>
          </w:p>
        </w:tc>
        <w:tc>
          <w:tcPr>
            <w:tcW w:w="3260" w:type="dxa"/>
            <w:tcBorders>
              <w:top w:val="single" w:sz="4" w:space="0" w:color="auto"/>
              <w:left w:val="single" w:sz="4" w:space="0" w:color="auto"/>
              <w:bottom w:val="single" w:sz="4" w:space="0" w:color="FFFFFF"/>
            </w:tcBorders>
            <w:vAlign w:val="bottom"/>
          </w:tcPr>
          <w:p w14:paraId="09465BCC" w14:textId="77777777" w:rsidR="00025D78" w:rsidRPr="001D3B1B" w:rsidRDefault="00025D78" w:rsidP="00755D7F">
            <w:pPr>
              <w:rPr>
                <w:rFonts w:eastAsia="Times New Roman" w:cs="Arial"/>
                <w:sz w:val="24"/>
                <w:szCs w:val="24"/>
              </w:rPr>
            </w:pPr>
            <w:r w:rsidRPr="001D3B1B">
              <w:rPr>
                <w:rFonts w:eastAsia="Times New Roman" w:cs="Arial"/>
                <w:sz w:val="24"/>
                <w:szCs w:val="24"/>
              </w:rPr>
              <w:t>Ambulancia P-2283</w:t>
            </w:r>
          </w:p>
        </w:tc>
        <w:tc>
          <w:tcPr>
            <w:tcW w:w="1418" w:type="dxa"/>
            <w:tcBorders>
              <w:top w:val="single" w:sz="4" w:space="0" w:color="auto"/>
              <w:bottom w:val="single" w:sz="4" w:space="0" w:color="auto"/>
            </w:tcBorders>
          </w:tcPr>
          <w:p w14:paraId="6B3C522F" w14:textId="77777777" w:rsidR="00025D78" w:rsidRPr="001D3B1B" w:rsidRDefault="00025D78" w:rsidP="00755D7F">
            <w:pPr>
              <w:jc w:val="center"/>
              <w:rPr>
                <w:rFonts w:cs="Arial"/>
                <w:sz w:val="24"/>
                <w:szCs w:val="24"/>
              </w:rPr>
            </w:pPr>
            <w:r w:rsidRPr="001D3B1B">
              <w:rPr>
                <w:rFonts w:cs="Arial"/>
                <w:sz w:val="24"/>
                <w:szCs w:val="24"/>
              </w:rPr>
              <w:t>010483</w:t>
            </w:r>
          </w:p>
        </w:tc>
        <w:tc>
          <w:tcPr>
            <w:tcW w:w="2126" w:type="dxa"/>
            <w:tcBorders>
              <w:right w:val="single" w:sz="8" w:space="0" w:color="auto"/>
            </w:tcBorders>
            <w:vAlign w:val="bottom"/>
          </w:tcPr>
          <w:p w14:paraId="0429D44E" w14:textId="77777777" w:rsidR="00025D78" w:rsidRPr="001D3B1B" w:rsidRDefault="00025D78" w:rsidP="00755D7F">
            <w:pPr>
              <w:jc w:val="right"/>
              <w:rPr>
                <w:rFonts w:eastAsia="Times New Roman" w:cs="Arial"/>
                <w:sz w:val="24"/>
                <w:szCs w:val="24"/>
              </w:rPr>
            </w:pPr>
            <w:r w:rsidRPr="001D3B1B">
              <w:rPr>
                <w:rFonts w:eastAsia="Times New Roman" w:cs="Arial"/>
                <w:sz w:val="24"/>
                <w:szCs w:val="24"/>
              </w:rPr>
              <w:t>$    405.00</w:t>
            </w:r>
          </w:p>
        </w:tc>
      </w:tr>
      <w:tr w:rsidR="00025D78" w:rsidRPr="001D3B1B" w14:paraId="43D44FFC" w14:textId="77777777" w:rsidTr="00755D7F">
        <w:tc>
          <w:tcPr>
            <w:tcW w:w="2552" w:type="dxa"/>
            <w:vMerge/>
            <w:tcBorders>
              <w:left w:val="single" w:sz="8" w:space="0" w:color="auto"/>
              <w:right w:val="single" w:sz="4" w:space="0" w:color="auto"/>
            </w:tcBorders>
          </w:tcPr>
          <w:p w14:paraId="668DCBC8" w14:textId="77777777" w:rsidR="00025D78" w:rsidRPr="001D3B1B" w:rsidRDefault="00025D78" w:rsidP="00755D7F">
            <w:pPr>
              <w:jc w:val="center"/>
              <w:rPr>
                <w:rFonts w:cs="Arial"/>
                <w:sz w:val="24"/>
                <w:szCs w:val="24"/>
              </w:rPr>
            </w:pPr>
          </w:p>
        </w:tc>
        <w:tc>
          <w:tcPr>
            <w:tcW w:w="3260" w:type="dxa"/>
            <w:tcBorders>
              <w:top w:val="single" w:sz="4" w:space="0" w:color="auto"/>
              <w:left w:val="single" w:sz="4" w:space="0" w:color="auto"/>
              <w:bottom w:val="single" w:sz="4" w:space="0" w:color="FFFFFF"/>
            </w:tcBorders>
            <w:vAlign w:val="bottom"/>
          </w:tcPr>
          <w:p w14:paraId="68CF9F21" w14:textId="77777777" w:rsidR="00025D78" w:rsidRPr="001D3B1B" w:rsidRDefault="00025D78" w:rsidP="00755D7F">
            <w:pPr>
              <w:rPr>
                <w:rFonts w:eastAsia="Times New Roman" w:cs="Arial"/>
                <w:sz w:val="24"/>
                <w:szCs w:val="24"/>
              </w:rPr>
            </w:pPr>
            <w:r w:rsidRPr="001D3B1B">
              <w:rPr>
                <w:rFonts w:eastAsia="Times New Roman" w:cs="Arial"/>
                <w:sz w:val="24"/>
                <w:szCs w:val="24"/>
              </w:rPr>
              <w:t>Retroexcavadora</w:t>
            </w:r>
          </w:p>
        </w:tc>
        <w:tc>
          <w:tcPr>
            <w:tcW w:w="1418" w:type="dxa"/>
            <w:tcBorders>
              <w:top w:val="single" w:sz="4" w:space="0" w:color="auto"/>
              <w:bottom w:val="single" w:sz="4" w:space="0" w:color="auto"/>
            </w:tcBorders>
          </w:tcPr>
          <w:p w14:paraId="0018AF47" w14:textId="77777777" w:rsidR="00025D78" w:rsidRPr="001D3B1B" w:rsidRDefault="00025D78" w:rsidP="00755D7F">
            <w:pPr>
              <w:jc w:val="center"/>
              <w:rPr>
                <w:rFonts w:cs="Arial"/>
                <w:sz w:val="24"/>
                <w:szCs w:val="24"/>
              </w:rPr>
            </w:pPr>
            <w:r w:rsidRPr="001D3B1B">
              <w:rPr>
                <w:rFonts w:cs="Arial"/>
                <w:sz w:val="24"/>
                <w:szCs w:val="24"/>
              </w:rPr>
              <w:t>010487</w:t>
            </w:r>
          </w:p>
        </w:tc>
        <w:tc>
          <w:tcPr>
            <w:tcW w:w="2126" w:type="dxa"/>
            <w:tcBorders>
              <w:right w:val="single" w:sz="8" w:space="0" w:color="auto"/>
            </w:tcBorders>
            <w:vAlign w:val="bottom"/>
          </w:tcPr>
          <w:p w14:paraId="4E08D4B0" w14:textId="77777777" w:rsidR="00025D78" w:rsidRPr="001D3B1B" w:rsidRDefault="00025D78" w:rsidP="00755D7F">
            <w:pPr>
              <w:jc w:val="right"/>
              <w:rPr>
                <w:rFonts w:eastAsia="Times New Roman" w:cs="Arial"/>
                <w:sz w:val="24"/>
                <w:szCs w:val="24"/>
              </w:rPr>
            </w:pPr>
            <w:r w:rsidRPr="001D3B1B">
              <w:rPr>
                <w:rFonts w:eastAsia="Times New Roman" w:cs="Arial"/>
                <w:sz w:val="24"/>
                <w:szCs w:val="24"/>
              </w:rPr>
              <w:t xml:space="preserve">$ </w:t>
            </w:r>
            <w:r w:rsidRPr="001D3B1B">
              <w:rPr>
                <w:rFonts w:cs="Arial"/>
                <w:sz w:val="24"/>
                <w:szCs w:val="24"/>
              </w:rPr>
              <w:t>1,093.20</w:t>
            </w:r>
          </w:p>
        </w:tc>
      </w:tr>
      <w:tr w:rsidR="00025D78" w:rsidRPr="001D3B1B" w14:paraId="79E6C986" w14:textId="77777777" w:rsidTr="00755D7F">
        <w:tc>
          <w:tcPr>
            <w:tcW w:w="2552" w:type="dxa"/>
            <w:vMerge/>
            <w:tcBorders>
              <w:left w:val="single" w:sz="8" w:space="0" w:color="auto"/>
              <w:right w:val="single" w:sz="4" w:space="0" w:color="auto"/>
            </w:tcBorders>
          </w:tcPr>
          <w:p w14:paraId="430D5B2D" w14:textId="77777777" w:rsidR="00025D78" w:rsidRPr="001D3B1B" w:rsidRDefault="00025D78" w:rsidP="00755D7F">
            <w:pPr>
              <w:jc w:val="center"/>
              <w:rPr>
                <w:rFonts w:cs="Arial"/>
                <w:sz w:val="24"/>
                <w:szCs w:val="24"/>
              </w:rPr>
            </w:pPr>
          </w:p>
        </w:tc>
        <w:tc>
          <w:tcPr>
            <w:tcW w:w="3260" w:type="dxa"/>
            <w:tcBorders>
              <w:top w:val="single" w:sz="4" w:space="0" w:color="auto"/>
              <w:left w:val="single" w:sz="4" w:space="0" w:color="auto"/>
              <w:bottom w:val="single" w:sz="4" w:space="0" w:color="auto"/>
            </w:tcBorders>
            <w:vAlign w:val="bottom"/>
          </w:tcPr>
          <w:p w14:paraId="726FA503" w14:textId="77777777" w:rsidR="00025D78" w:rsidRPr="001D3B1B" w:rsidRDefault="00025D78" w:rsidP="00755D7F">
            <w:pPr>
              <w:rPr>
                <w:rFonts w:eastAsia="Times New Roman" w:cs="Arial"/>
                <w:sz w:val="24"/>
                <w:szCs w:val="24"/>
              </w:rPr>
            </w:pPr>
            <w:r w:rsidRPr="001D3B1B">
              <w:rPr>
                <w:rFonts w:eastAsia="Times New Roman" w:cs="Arial"/>
                <w:sz w:val="24"/>
                <w:szCs w:val="24"/>
              </w:rPr>
              <w:t xml:space="preserve">Motoniveladora </w:t>
            </w:r>
          </w:p>
        </w:tc>
        <w:tc>
          <w:tcPr>
            <w:tcW w:w="1418" w:type="dxa"/>
            <w:tcBorders>
              <w:top w:val="single" w:sz="4" w:space="0" w:color="auto"/>
              <w:bottom w:val="single" w:sz="4" w:space="0" w:color="auto"/>
            </w:tcBorders>
          </w:tcPr>
          <w:p w14:paraId="401A51DC" w14:textId="77777777" w:rsidR="00025D78" w:rsidRPr="001D3B1B" w:rsidRDefault="00025D78" w:rsidP="00755D7F">
            <w:pPr>
              <w:jc w:val="center"/>
              <w:rPr>
                <w:rFonts w:cs="Arial"/>
                <w:sz w:val="24"/>
                <w:szCs w:val="24"/>
              </w:rPr>
            </w:pPr>
            <w:r w:rsidRPr="001D3B1B">
              <w:rPr>
                <w:rFonts w:cs="Arial"/>
                <w:sz w:val="24"/>
                <w:szCs w:val="24"/>
              </w:rPr>
              <w:t>010482</w:t>
            </w:r>
          </w:p>
        </w:tc>
        <w:tc>
          <w:tcPr>
            <w:tcW w:w="2126" w:type="dxa"/>
            <w:tcBorders>
              <w:right w:val="single" w:sz="8" w:space="0" w:color="auto"/>
            </w:tcBorders>
            <w:vAlign w:val="bottom"/>
          </w:tcPr>
          <w:p w14:paraId="4CC342CE" w14:textId="77777777" w:rsidR="00025D78" w:rsidRPr="001D3B1B" w:rsidRDefault="00025D78" w:rsidP="00755D7F">
            <w:pPr>
              <w:jc w:val="right"/>
              <w:rPr>
                <w:rFonts w:eastAsia="Times New Roman" w:cs="Arial"/>
                <w:sz w:val="24"/>
                <w:szCs w:val="24"/>
              </w:rPr>
            </w:pPr>
            <w:r w:rsidRPr="001D3B1B">
              <w:rPr>
                <w:rFonts w:eastAsia="Times New Roman" w:cs="Arial"/>
                <w:sz w:val="24"/>
                <w:szCs w:val="24"/>
              </w:rPr>
              <w:t>$    217.20</w:t>
            </w:r>
          </w:p>
        </w:tc>
      </w:tr>
      <w:tr w:rsidR="00025D78" w:rsidRPr="001D3B1B" w14:paraId="46E43193" w14:textId="77777777" w:rsidTr="00755D7F">
        <w:tc>
          <w:tcPr>
            <w:tcW w:w="2552" w:type="dxa"/>
            <w:vMerge/>
            <w:tcBorders>
              <w:left w:val="single" w:sz="8" w:space="0" w:color="auto"/>
              <w:bottom w:val="single" w:sz="8" w:space="0" w:color="auto"/>
              <w:right w:val="single" w:sz="4" w:space="0" w:color="auto"/>
            </w:tcBorders>
          </w:tcPr>
          <w:p w14:paraId="25CE2114" w14:textId="77777777" w:rsidR="00025D78" w:rsidRPr="001D3B1B" w:rsidRDefault="00025D78" w:rsidP="00755D7F">
            <w:pPr>
              <w:jc w:val="center"/>
              <w:rPr>
                <w:rFonts w:cs="Arial"/>
                <w:sz w:val="24"/>
                <w:szCs w:val="24"/>
              </w:rPr>
            </w:pPr>
          </w:p>
        </w:tc>
        <w:tc>
          <w:tcPr>
            <w:tcW w:w="3260" w:type="dxa"/>
            <w:tcBorders>
              <w:top w:val="single" w:sz="4" w:space="0" w:color="auto"/>
              <w:left w:val="single" w:sz="4" w:space="0" w:color="auto"/>
              <w:bottom w:val="single" w:sz="8" w:space="0" w:color="auto"/>
            </w:tcBorders>
            <w:vAlign w:val="bottom"/>
          </w:tcPr>
          <w:p w14:paraId="6FD7B86E" w14:textId="77777777" w:rsidR="00025D78" w:rsidRPr="001D3B1B" w:rsidRDefault="00025D78" w:rsidP="00755D7F">
            <w:pPr>
              <w:rPr>
                <w:rFonts w:eastAsia="Times New Roman" w:cs="Arial"/>
                <w:sz w:val="24"/>
                <w:szCs w:val="24"/>
              </w:rPr>
            </w:pPr>
            <w:proofErr w:type="spellStart"/>
            <w:r w:rsidRPr="001D3B1B">
              <w:rPr>
                <w:rFonts w:eastAsia="Times New Roman" w:cs="Arial"/>
                <w:sz w:val="24"/>
                <w:szCs w:val="24"/>
              </w:rPr>
              <w:t>Bobcat</w:t>
            </w:r>
            <w:proofErr w:type="spellEnd"/>
          </w:p>
        </w:tc>
        <w:tc>
          <w:tcPr>
            <w:tcW w:w="1418" w:type="dxa"/>
            <w:tcBorders>
              <w:top w:val="single" w:sz="4" w:space="0" w:color="auto"/>
              <w:bottom w:val="single" w:sz="8" w:space="0" w:color="auto"/>
            </w:tcBorders>
          </w:tcPr>
          <w:p w14:paraId="41CB4EB2" w14:textId="77777777" w:rsidR="00025D78" w:rsidRPr="001D3B1B" w:rsidRDefault="00025D78" w:rsidP="00755D7F">
            <w:pPr>
              <w:jc w:val="center"/>
              <w:rPr>
                <w:rFonts w:cs="Arial"/>
                <w:sz w:val="24"/>
                <w:szCs w:val="24"/>
              </w:rPr>
            </w:pPr>
            <w:r w:rsidRPr="001D3B1B">
              <w:rPr>
                <w:rFonts w:cs="Arial"/>
                <w:sz w:val="24"/>
                <w:szCs w:val="24"/>
              </w:rPr>
              <w:t>010481</w:t>
            </w:r>
          </w:p>
        </w:tc>
        <w:tc>
          <w:tcPr>
            <w:tcW w:w="2126" w:type="dxa"/>
            <w:tcBorders>
              <w:bottom w:val="single" w:sz="8" w:space="0" w:color="auto"/>
              <w:right w:val="single" w:sz="8" w:space="0" w:color="auto"/>
            </w:tcBorders>
            <w:vAlign w:val="bottom"/>
          </w:tcPr>
          <w:p w14:paraId="2F96CA86" w14:textId="77777777" w:rsidR="00025D78" w:rsidRPr="001D3B1B" w:rsidRDefault="00025D78" w:rsidP="00755D7F">
            <w:pPr>
              <w:jc w:val="right"/>
              <w:rPr>
                <w:rFonts w:eastAsia="Times New Roman" w:cs="Arial"/>
                <w:sz w:val="24"/>
                <w:szCs w:val="24"/>
              </w:rPr>
            </w:pPr>
            <w:r w:rsidRPr="001D3B1B">
              <w:rPr>
                <w:rFonts w:eastAsia="Times New Roman" w:cs="Arial"/>
                <w:sz w:val="24"/>
                <w:szCs w:val="24"/>
              </w:rPr>
              <w:t>$    175.00</w:t>
            </w:r>
          </w:p>
        </w:tc>
      </w:tr>
      <w:tr w:rsidR="00025D78" w:rsidRPr="001D3B1B" w14:paraId="5C483BC6" w14:textId="77777777" w:rsidTr="00755D7F">
        <w:trPr>
          <w:trHeight w:val="127"/>
        </w:trPr>
        <w:tc>
          <w:tcPr>
            <w:tcW w:w="2552" w:type="dxa"/>
            <w:vMerge w:val="restart"/>
            <w:tcBorders>
              <w:top w:val="single" w:sz="8" w:space="0" w:color="auto"/>
              <w:left w:val="single" w:sz="8" w:space="0" w:color="auto"/>
            </w:tcBorders>
          </w:tcPr>
          <w:p w14:paraId="3B4EA567" w14:textId="77777777" w:rsidR="00025D78" w:rsidRPr="001D3B1B" w:rsidRDefault="00025D78" w:rsidP="00755D7F">
            <w:pPr>
              <w:jc w:val="center"/>
              <w:rPr>
                <w:rFonts w:cs="Arial"/>
                <w:sz w:val="24"/>
                <w:szCs w:val="24"/>
              </w:rPr>
            </w:pPr>
            <w:r w:rsidRPr="001D3B1B">
              <w:rPr>
                <w:rFonts w:cs="Arial"/>
                <w:sz w:val="24"/>
                <w:szCs w:val="24"/>
              </w:rPr>
              <w:t>Combustible mes de octubre 2021</w:t>
            </w:r>
          </w:p>
        </w:tc>
        <w:tc>
          <w:tcPr>
            <w:tcW w:w="3260" w:type="dxa"/>
            <w:vMerge w:val="restart"/>
            <w:tcBorders>
              <w:top w:val="single" w:sz="8" w:space="0" w:color="auto"/>
            </w:tcBorders>
            <w:vAlign w:val="bottom"/>
          </w:tcPr>
          <w:p w14:paraId="532C2174" w14:textId="77777777" w:rsidR="00025D78" w:rsidRPr="001D3B1B" w:rsidRDefault="00025D78" w:rsidP="00755D7F">
            <w:pPr>
              <w:rPr>
                <w:rFonts w:eastAsia="Times New Roman" w:cs="Arial"/>
                <w:spacing w:val="-10"/>
                <w:sz w:val="24"/>
                <w:szCs w:val="24"/>
              </w:rPr>
            </w:pPr>
            <w:r w:rsidRPr="001D3B1B">
              <w:rPr>
                <w:rFonts w:eastAsia="Times New Roman" w:cs="Arial"/>
                <w:spacing w:val="-10"/>
                <w:sz w:val="24"/>
                <w:szCs w:val="24"/>
              </w:rPr>
              <w:t>Ambulancia P-2283/ facturas pendientes de pago</w:t>
            </w:r>
          </w:p>
        </w:tc>
        <w:tc>
          <w:tcPr>
            <w:tcW w:w="1418" w:type="dxa"/>
            <w:tcBorders>
              <w:top w:val="single" w:sz="8" w:space="0" w:color="auto"/>
              <w:bottom w:val="single" w:sz="4" w:space="0" w:color="auto"/>
            </w:tcBorders>
          </w:tcPr>
          <w:p w14:paraId="5F0C5274" w14:textId="77777777" w:rsidR="00025D78" w:rsidRPr="001D3B1B" w:rsidRDefault="00025D78" w:rsidP="00755D7F">
            <w:pPr>
              <w:jc w:val="center"/>
              <w:rPr>
                <w:rFonts w:cs="Arial"/>
                <w:sz w:val="24"/>
                <w:szCs w:val="24"/>
              </w:rPr>
            </w:pPr>
            <w:r w:rsidRPr="001D3B1B">
              <w:rPr>
                <w:rFonts w:cs="Arial"/>
                <w:sz w:val="24"/>
                <w:szCs w:val="24"/>
              </w:rPr>
              <w:t>009009</w:t>
            </w:r>
          </w:p>
        </w:tc>
        <w:tc>
          <w:tcPr>
            <w:tcW w:w="2126" w:type="dxa"/>
            <w:tcBorders>
              <w:top w:val="single" w:sz="8" w:space="0" w:color="auto"/>
              <w:right w:val="single" w:sz="8" w:space="0" w:color="auto"/>
            </w:tcBorders>
            <w:vAlign w:val="bottom"/>
          </w:tcPr>
          <w:p w14:paraId="76C41AE2" w14:textId="77777777" w:rsidR="00025D78" w:rsidRPr="001D3B1B" w:rsidRDefault="00025D78" w:rsidP="00755D7F">
            <w:pPr>
              <w:jc w:val="right"/>
              <w:rPr>
                <w:rFonts w:eastAsia="Times New Roman" w:cs="Arial"/>
                <w:sz w:val="24"/>
                <w:szCs w:val="24"/>
              </w:rPr>
            </w:pPr>
            <w:r w:rsidRPr="001D3B1B">
              <w:rPr>
                <w:rFonts w:eastAsia="Times New Roman" w:cs="Arial"/>
                <w:sz w:val="24"/>
                <w:szCs w:val="24"/>
              </w:rPr>
              <w:t>$    177.40</w:t>
            </w:r>
          </w:p>
        </w:tc>
      </w:tr>
      <w:tr w:rsidR="00025D78" w:rsidRPr="001D3B1B" w14:paraId="5378D038" w14:textId="77777777" w:rsidTr="00755D7F">
        <w:tc>
          <w:tcPr>
            <w:tcW w:w="2552" w:type="dxa"/>
            <w:vMerge/>
            <w:tcBorders>
              <w:left w:val="single" w:sz="8" w:space="0" w:color="auto"/>
              <w:bottom w:val="single" w:sz="8" w:space="0" w:color="auto"/>
            </w:tcBorders>
          </w:tcPr>
          <w:p w14:paraId="5A29F584" w14:textId="77777777" w:rsidR="00025D78" w:rsidRPr="001D3B1B" w:rsidRDefault="00025D78" w:rsidP="00755D7F">
            <w:pPr>
              <w:jc w:val="center"/>
              <w:rPr>
                <w:rFonts w:cs="Arial"/>
                <w:sz w:val="24"/>
                <w:szCs w:val="24"/>
              </w:rPr>
            </w:pPr>
          </w:p>
        </w:tc>
        <w:tc>
          <w:tcPr>
            <w:tcW w:w="3260" w:type="dxa"/>
            <w:vMerge/>
            <w:tcBorders>
              <w:bottom w:val="single" w:sz="8" w:space="0" w:color="auto"/>
            </w:tcBorders>
            <w:vAlign w:val="bottom"/>
          </w:tcPr>
          <w:p w14:paraId="16BCB9F3" w14:textId="77777777" w:rsidR="00025D78" w:rsidRPr="001D3B1B" w:rsidRDefault="00025D78" w:rsidP="00755D7F">
            <w:pPr>
              <w:rPr>
                <w:rFonts w:eastAsia="Times New Roman" w:cs="Arial"/>
                <w:sz w:val="24"/>
                <w:szCs w:val="24"/>
              </w:rPr>
            </w:pPr>
          </w:p>
        </w:tc>
        <w:tc>
          <w:tcPr>
            <w:tcW w:w="1418" w:type="dxa"/>
            <w:tcBorders>
              <w:top w:val="single" w:sz="4" w:space="0" w:color="auto"/>
              <w:bottom w:val="single" w:sz="8" w:space="0" w:color="auto"/>
            </w:tcBorders>
          </w:tcPr>
          <w:p w14:paraId="61364F74" w14:textId="77777777" w:rsidR="00025D78" w:rsidRPr="001D3B1B" w:rsidRDefault="00025D78" w:rsidP="00755D7F">
            <w:pPr>
              <w:jc w:val="center"/>
              <w:rPr>
                <w:rFonts w:cs="Arial"/>
                <w:sz w:val="24"/>
                <w:szCs w:val="24"/>
              </w:rPr>
            </w:pPr>
            <w:r w:rsidRPr="001D3B1B">
              <w:rPr>
                <w:rFonts w:cs="Arial"/>
                <w:sz w:val="24"/>
                <w:szCs w:val="24"/>
              </w:rPr>
              <w:t>009004</w:t>
            </w:r>
          </w:p>
        </w:tc>
        <w:tc>
          <w:tcPr>
            <w:tcW w:w="2126" w:type="dxa"/>
            <w:tcBorders>
              <w:right w:val="single" w:sz="8" w:space="0" w:color="auto"/>
            </w:tcBorders>
            <w:vAlign w:val="bottom"/>
          </w:tcPr>
          <w:p w14:paraId="7B930D79" w14:textId="77777777" w:rsidR="00025D78" w:rsidRPr="001D3B1B" w:rsidRDefault="00025D78" w:rsidP="00755D7F">
            <w:pPr>
              <w:jc w:val="right"/>
              <w:rPr>
                <w:rFonts w:eastAsia="Times New Roman" w:cs="Arial"/>
                <w:sz w:val="24"/>
                <w:szCs w:val="24"/>
              </w:rPr>
            </w:pPr>
            <w:r w:rsidRPr="001D3B1B">
              <w:rPr>
                <w:rFonts w:eastAsia="Times New Roman" w:cs="Arial"/>
                <w:sz w:val="24"/>
                <w:szCs w:val="24"/>
              </w:rPr>
              <w:t>$    120.00</w:t>
            </w:r>
          </w:p>
        </w:tc>
      </w:tr>
      <w:tr w:rsidR="00025D78" w:rsidRPr="001D3B1B" w14:paraId="7E4D37AF" w14:textId="77777777" w:rsidTr="00755D7F">
        <w:tc>
          <w:tcPr>
            <w:tcW w:w="7230" w:type="dxa"/>
            <w:gridSpan w:val="3"/>
            <w:tcBorders>
              <w:top w:val="single" w:sz="8" w:space="0" w:color="auto"/>
              <w:left w:val="single" w:sz="8" w:space="0" w:color="auto"/>
              <w:bottom w:val="single" w:sz="8" w:space="0" w:color="auto"/>
            </w:tcBorders>
          </w:tcPr>
          <w:p w14:paraId="5CD8D885" w14:textId="77777777" w:rsidR="00025D78" w:rsidRPr="001D3B1B" w:rsidRDefault="00025D78" w:rsidP="00755D7F">
            <w:pPr>
              <w:jc w:val="right"/>
              <w:rPr>
                <w:rFonts w:cs="Arial"/>
                <w:sz w:val="24"/>
                <w:szCs w:val="24"/>
                <w:lang w:val="en-US"/>
              </w:rPr>
            </w:pPr>
            <w:proofErr w:type="gramStart"/>
            <w:r w:rsidRPr="001D3B1B">
              <w:rPr>
                <w:rFonts w:cs="Arial"/>
                <w:sz w:val="24"/>
                <w:szCs w:val="24"/>
                <w:lang w:eastAsia="en-US"/>
              </w:rPr>
              <w:t>Total  …</w:t>
            </w:r>
            <w:proofErr w:type="gramEnd"/>
            <w:r w:rsidRPr="001D3B1B">
              <w:rPr>
                <w:rFonts w:cs="Arial"/>
                <w:sz w:val="24"/>
                <w:szCs w:val="24"/>
                <w:lang w:eastAsia="en-US"/>
              </w:rPr>
              <w:t>……………………………………………</w:t>
            </w:r>
          </w:p>
        </w:tc>
        <w:tc>
          <w:tcPr>
            <w:tcW w:w="2126" w:type="dxa"/>
            <w:tcBorders>
              <w:top w:val="single" w:sz="8" w:space="0" w:color="auto"/>
              <w:bottom w:val="single" w:sz="8" w:space="0" w:color="auto"/>
              <w:right w:val="single" w:sz="8" w:space="0" w:color="auto"/>
            </w:tcBorders>
          </w:tcPr>
          <w:p w14:paraId="05F760E7" w14:textId="77777777" w:rsidR="00025D78" w:rsidRPr="001D3B1B" w:rsidRDefault="00025D78" w:rsidP="00755D7F">
            <w:pPr>
              <w:jc w:val="right"/>
              <w:rPr>
                <w:rFonts w:cs="Arial"/>
                <w:sz w:val="24"/>
                <w:szCs w:val="24"/>
                <w:lang w:val="en-US"/>
              </w:rPr>
            </w:pPr>
            <w:r w:rsidRPr="001D3B1B">
              <w:rPr>
                <w:rFonts w:cs="Arial"/>
                <w:sz w:val="24"/>
                <w:szCs w:val="24"/>
                <w:lang w:val="en-US"/>
              </w:rPr>
              <w:fldChar w:fldCharType="begin"/>
            </w:r>
            <w:r w:rsidRPr="001D3B1B">
              <w:rPr>
                <w:rFonts w:cs="Arial"/>
                <w:sz w:val="24"/>
                <w:szCs w:val="24"/>
                <w:lang w:val="en-US"/>
              </w:rPr>
              <w:instrText xml:space="preserve"> =SUM(ABOVE) </w:instrText>
            </w:r>
            <w:r w:rsidRPr="001D3B1B">
              <w:rPr>
                <w:rFonts w:cs="Arial"/>
                <w:sz w:val="24"/>
                <w:szCs w:val="24"/>
                <w:lang w:val="en-US"/>
              </w:rPr>
              <w:fldChar w:fldCharType="separate"/>
            </w:r>
            <w:r w:rsidRPr="001D3B1B">
              <w:rPr>
                <w:rFonts w:cs="Arial"/>
                <w:noProof/>
                <w:sz w:val="24"/>
                <w:szCs w:val="24"/>
                <w:lang w:val="en-US"/>
              </w:rPr>
              <w:t>$ 3,817.25</w:t>
            </w:r>
            <w:r w:rsidRPr="001D3B1B">
              <w:rPr>
                <w:rFonts w:cs="Arial"/>
                <w:sz w:val="24"/>
                <w:szCs w:val="24"/>
                <w:lang w:val="en-US"/>
              </w:rPr>
              <w:fldChar w:fldCharType="end"/>
            </w:r>
          </w:p>
        </w:tc>
      </w:tr>
    </w:tbl>
    <w:p w14:paraId="735E367F" w14:textId="77777777" w:rsidR="00025D78" w:rsidRPr="001D3B1B" w:rsidRDefault="00025D78" w:rsidP="00025D78">
      <w:pPr>
        <w:spacing w:after="0" w:line="240" w:lineRule="auto"/>
        <w:jc w:val="both"/>
        <w:rPr>
          <w:rFonts w:cs="Arial"/>
          <w:sz w:val="24"/>
          <w:szCs w:val="24"/>
        </w:rPr>
      </w:pPr>
      <w:r w:rsidRPr="001D3B1B">
        <w:rPr>
          <w:rFonts w:cs="Arial"/>
          <w:sz w:val="24"/>
          <w:szCs w:val="24"/>
        </w:rPr>
        <w:t>Conforme detalle en documentación anexa, con aplicación a la asignación presupuestaria respectiva.</w:t>
      </w:r>
    </w:p>
    <w:p w14:paraId="005DA525" w14:textId="77777777" w:rsidR="00025D78" w:rsidRPr="001D3B1B" w:rsidRDefault="00025D78" w:rsidP="00025D78">
      <w:pPr>
        <w:spacing w:after="0" w:line="240" w:lineRule="auto"/>
        <w:jc w:val="both"/>
        <w:rPr>
          <w:rFonts w:cs="Arial"/>
          <w:sz w:val="24"/>
          <w:szCs w:val="24"/>
        </w:rPr>
      </w:pPr>
      <w:r w:rsidRPr="001D3B1B">
        <w:rPr>
          <w:rFonts w:cs="Arial"/>
          <w:sz w:val="24"/>
          <w:szCs w:val="24"/>
        </w:rPr>
        <w:t xml:space="preserve">15) MULTIDESARROLLOS JM, S.A. DE C.V., $16,031.00, según factura No. 0000052; por kilómetros intervenidos de caminos vecinales, como parte del suministro de maquinaria de terracería para intervenir 17 km de caminos vecinales del Municipio, dentro del proyecto: </w:t>
      </w:r>
      <w:r w:rsidRPr="001D3B1B">
        <w:rPr>
          <w:rFonts w:cs="Arial"/>
          <w:sz w:val="24"/>
          <w:szCs w:val="24"/>
        </w:rPr>
        <w:lastRenderedPageBreak/>
        <w:t>mantenimiento de caminos vecinales del municipio de Tacuba. Conforme documentación anexa, con aplicación a la asignación presupuestaria respectiva.</w:t>
      </w:r>
    </w:p>
    <w:p w14:paraId="23952B6C" w14:textId="77777777" w:rsidR="00025D78" w:rsidRPr="001D3B1B" w:rsidRDefault="00025D78" w:rsidP="00025D78">
      <w:pPr>
        <w:spacing w:after="0" w:line="240" w:lineRule="auto"/>
        <w:jc w:val="both"/>
        <w:rPr>
          <w:rFonts w:cs="Arial"/>
          <w:spacing w:val="-2"/>
          <w:sz w:val="24"/>
          <w:szCs w:val="24"/>
        </w:rPr>
      </w:pPr>
      <w:r w:rsidRPr="001D3B1B">
        <w:rPr>
          <w:rFonts w:cs="Arial"/>
          <w:spacing w:val="-2"/>
          <w:sz w:val="24"/>
          <w:szCs w:val="24"/>
        </w:rPr>
        <w:t>Repórtese a los Departamentos de Contabilidad y Tesorería Municipal, para efectos de legalidad y los respectivos pagos, de conformidad a la Ley. Comuníquese.</w:t>
      </w:r>
    </w:p>
    <w:p w14:paraId="2CAFA3CE" w14:textId="77777777" w:rsidR="00025D78" w:rsidRPr="001D3B1B" w:rsidRDefault="00025D78" w:rsidP="00025D78">
      <w:pPr>
        <w:spacing w:after="0" w:line="240" w:lineRule="auto"/>
        <w:jc w:val="both"/>
        <w:rPr>
          <w:rFonts w:eastAsia="Calibri" w:cs="Arial"/>
          <w:bCs/>
          <w:spacing w:val="-2"/>
          <w:sz w:val="24"/>
          <w:szCs w:val="24"/>
        </w:rPr>
      </w:pPr>
      <w:r w:rsidRPr="001D3B1B">
        <w:rPr>
          <w:rFonts w:eastAsia="Calibri" w:cs="Arial"/>
          <w:bCs/>
          <w:spacing w:val="-2"/>
          <w:sz w:val="24"/>
          <w:szCs w:val="24"/>
        </w:rPr>
        <w:t>ACUERDO №.2</w:t>
      </w:r>
      <w:r w:rsidRPr="001D3B1B">
        <w:rPr>
          <w:rFonts w:eastAsia="Calibri" w:cs="Arial"/>
          <w:spacing w:val="-2"/>
          <w:sz w:val="24"/>
          <w:szCs w:val="24"/>
        </w:rPr>
        <w:t xml:space="preserve">. </w:t>
      </w:r>
      <w:r w:rsidRPr="001D3B1B">
        <w:rPr>
          <w:rFonts w:eastAsia="Calibri" w:cs="Arial"/>
          <w:spacing w:val="-2"/>
          <w:sz w:val="24"/>
          <w:szCs w:val="24"/>
          <w:lang w:val="es-MX"/>
        </w:rPr>
        <w:t xml:space="preserve">El </w:t>
      </w:r>
      <w:r w:rsidRPr="001D3B1B">
        <w:rPr>
          <w:rFonts w:eastAsia="Calibri" w:cs="Arial"/>
          <w:spacing w:val="-2"/>
          <w:sz w:val="24"/>
          <w:szCs w:val="24"/>
        </w:rPr>
        <w:t xml:space="preserve">Concejo en uso de sus facultades legales conferidas por el Código Municipal, </w:t>
      </w:r>
      <w:r w:rsidRPr="001D3B1B">
        <w:rPr>
          <w:rFonts w:eastAsia="Calibri" w:cs="Arial"/>
          <w:bCs/>
          <w:spacing w:val="-2"/>
          <w:sz w:val="24"/>
          <w:szCs w:val="24"/>
        </w:rPr>
        <w:t xml:space="preserve">Ley Reguladora de la Producción y Comercialización del Alcohol y de las Bebidas Alcohólicas e informe presentado por la Encargada de Catastro Municipal; </w:t>
      </w:r>
      <w:r w:rsidRPr="001D3B1B">
        <w:rPr>
          <w:rFonts w:eastAsia="Calibri" w:cs="Arial"/>
          <w:bCs/>
          <w:iCs/>
          <w:spacing w:val="-2"/>
          <w:sz w:val="24"/>
          <w:szCs w:val="24"/>
        </w:rPr>
        <w:t>ACUERDA</w:t>
      </w:r>
      <w:r w:rsidRPr="001D3B1B">
        <w:rPr>
          <w:rFonts w:eastAsia="Calibri" w:cs="Arial"/>
          <w:bCs/>
          <w:spacing w:val="-2"/>
          <w:sz w:val="24"/>
          <w:szCs w:val="24"/>
        </w:rPr>
        <w:t>: Aprobar solicitud presentada por la Señora: JUANA ERNESTINA SALDAÑA LOPEZ; referente a otorgarle Licencia para el funcionamiento de un establecimiento denominado “LOS CEREZOS” para la venta de cervezas; en la ubicación: Cantón El Jícaro, Caserío El Carrizal, Municipio de Tacuba; con la obligación de cancelar las Tasas e Impuestos Municipales correspondientes y la restricción de no permitir o consentir personas que se dediquen a la prostitución; además cumplir con las Leyes, Ordenanzas y las demás normativas respectivas; autorizando el inicio de su actividad a partir del registro de su negocio en ésta Alcaldía; recomendando al interesado, que en caso de cerrar el establecimiento, avise de inmediato a ésta Alcaldía Municipal, para la actualización de los registros</w:t>
      </w:r>
      <w:r w:rsidRPr="001D3B1B">
        <w:rPr>
          <w:rFonts w:eastAsia="Calibri" w:cs="Arial"/>
          <w:spacing w:val="-2"/>
          <w:sz w:val="24"/>
          <w:szCs w:val="24"/>
        </w:rPr>
        <w:t>. Comuníquese.</w:t>
      </w:r>
    </w:p>
    <w:p w14:paraId="692BE854" w14:textId="77777777" w:rsidR="00025D78" w:rsidRPr="001D3B1B" w:rsidRDefault="00025D78" w:rsidP="00025D78">
      <w:pPr>
        <w:spacing w:after="0" w:line="240" w:lineRule="auto"/>
        <w:jc w:val="both"/>
        <w:rPr>
          <w:rFonts w:cs="Arial"/>
          <w:sz w:val="24"/>
          <w:szCs w:val="24"/>
        </w:rPr>
      </w:pPr>
      <w:r w:rsidRPr="001D3B1B">
        <w:rPr>
          <w:rFonts w:cs="Arial"/>
          <w:bCs/>
          <w:sz w:val="24"/>
          <w:szCs w:val="24"/>
        </w:rPr>
        <w:t xml:space="preserve">ACUERDO </w:t>
      </w:r>
      <w:r w:rsidRPr="001D3B1B">
        <w:rPr>
          <w:rFonts w:eastAsia="Calibri" w:cs="Arial"/>
          <w:bCs/>
          <w:sz w:val="24"/>
          <w:szCs w:val="24"/>
        </w:rPr>
        <w:t>№</w:t>
      </w:r>
      <w:r w:rsidRPr="001D3B1B">
        <w:rPr>
          <w:rFonts w:cs="Arial"/>
          <w:bCs/>
          <w:sz w:val="24"/>
          <w:szCs w:val="24"/>
        </w:rPr>
        <w:t>.3</w:t>
      </w:r>
      <w:r w:rsidRPr="001D3B1B">
        <w:rPr>
          <w:rFonts w:cs="Arial"/>
          <w:sz w:val="24"/>
          <w:szCs w:val="24"/>
        </w:rPr>
        <w:t>.</w:t>
      </w:r>
      <w:r w:rsidRPr="001D3B1B">
        <w:rPr>
          <w:rFonts w:eastAsia="Calibri" w:cs="Arial"/>
          <w:sz w:val="24"/>
          <w:szCs w:val="24"/>
        </w:rPr>
        <w:t>El</w:t>
      </w:r>
      <w:r w:rsidRPr="001D3B1B">
        <w:rPr>
          <w:rFonts w:cs="Arial"/>
          <w:sz w:val="24"/>
          <w:szCs w:val="24"/>
        </w:rPr>
        <w:t xml:space="preserve"> Concejo, en uso de sus facultades legales conferidas por el Art. 204, Ordinal 2 de la Constitución de la República y Arts., del 72 al 85 del Código Municipal con sus reformas, por unanimidad</w:t>
      </w:r>
      <w:r w:rsidRPr="001D3B1B">
        <w:rPr>
          <w:rFonts w:cs="Arial"/>
          <w:iCs/>
          <w:sz w:val="24"/>
          <w:szCs w:val="24"/>
        </w:rPr>
        <w:t xml:space="preserve">; </w:t>
      </w:r>
      <w:r w:rsidRPr="001D3B1B">
        <w:rPr>
          <w:rFonts w:cs="Arial"/>
          <w:sz w:val="24"/>
          <w:szCs w:val="24"/>
        </w:rPr>
        <w:t>ACUERDA</w:t>
      </w:r>
      <w:r w:rsidRPr="001D3B1B">
        <w:rPr>
          <w:rFonts w:cs="Arial"/>
          <w:iCs/>
          <w:sz w:val="24"/>
          <w:szCs w:val="24"/>
        </w:rPr>
        <w:t xml:space="preserve">: </w:t>
      </w:r>
      <w:r w:rsidRPr="001D3B1B">
        <w:rPr>
          <w:rFonts w:cs="Arial"/>
          <w:sz w:val="24"/>
          <w:szCs w:val="24"/>
        </w:rPr>
        <w:t>Aprobar el Proyecto de Ley de Presupuesto Municipal por Área de Gestión, para el Ejercicio Financiero Fiscal 2022, del Municipio de Tacuba, Departamento de Ahuachapán, bajo DECRETO DE ORDENANZA MUNICIPAL №53/2021, DE FECHA 14 DE DICIEMBRE DE 2021, documento que contiene la Parte de Ingresos y Egresos Municipales, incluyendo las variaciones del FODES libre disponibilidad para funcionamiento e inversión; como una herramienta básica para el desarrollo de la Administración Municipal; el cual será ajustado durante los primeros meses del año 2022, para incorporar los saldos bancarios y las cuentas por pagar y por cobrar al 31 de diciembre del 2021. Comuníquese.</w:t>
      </w:r>
    </w:p>
    <w:p w14:paraId="547CDE31" w14:textId="77777777" w:rsidR="00025D78" w:rsidRPr="001D3B1B" w:rsidRDefault="00025D78" w:rsidP="00025D78">
      <w:pPr>
        <w:spacing w:after="0" w:line="240" w:lineRule="auto"/>
        <w:jc w:val="both"/>
        <w:rPr>
          <w:rFonts w:cs="Arial"/>
          <w:sz w:val="24"/>
          <w:szCs w:val="24"/>
        </w:rPr>
      </w:pPr>
      <w:r w:rsidRPr="001D3B1B">
        <w:rPr>
          <w:rFonts w:eastAsia="Calibri" w:cs="Arial"/>
          <w:bCs/>
          <w:sz w:val="24"/>
          <w:szCs w:val="24"/>
        </w:rPr>
        <w:t>ACUERDO №.</w:t>
      </w:r>
      <w:proofErr w:type="gramStart"/>
      <w:r w:rsidRPr="001D3B1B">
        <w:rPr>
          <w:rFonts w:eastAsia="Calibri" w:cs="Arial"/>
          <w:bCs/>
          <w:sz w:val="24"/>
          <w:szCs w:val="24"/>
        </w:rPr>
        <w:t>4</w:t>
      </w:r>
      <w:r w:rsidRPr="001D3B1B">
        <w:rPr>
          <w:rFonts w:eastAsia="Calibri" w:cs="Arial"/>
          <w:sz w:val="24"/>
          <w:szCs w:val="24"/>
        </w:rPr>
        <w:t>.El</w:t>
      </w:r>
      <w:proofErr w:type="gramEnd"/>
      <w:r w:rsidRPr="001D3B1B">
        <w:rPr>
          <w:rFonts w:eastAsia="Calibri" w:cs="Arial"/>
          <w:sz w:val="24"/>
          <w:szCs w:val="24"/>
        </w:rPr>
        <w:t xml:space="preserve"> Concejo, en uso de sus facultades legales </w:t>
      </w:r>
      <w:r w:rsidRPr="001D3B1B">
        <w:rPr>
          <w:rFonts w:cs="Arial"/>
          <w:sz w:val="24"/>
          <w:szCs w:val="24"/>
        </w:rPr>
        <w:t xml:space="preserve">conferidas por el código municipal y la LACAP; </w:t>
      </w:r>
      <w:r w:rsidRPr="001D3B1B">
        <w:rPr>
          <w:rFonts w:cs="Arial"/>
          <w:iCs/>
          <w:sz w:val="24"/>
          <w:szCs w:val="24"/>
        </w:rPr>
        <w:t>ACUERDA</w:t>
      </w:r>
      <w:r w:rsidRPr="001D3B1B">
        <w:rPr>
          <w:rFonts w:cs="Arial"/>
          <w:sz w:val="24"/>
          <w:szCs w:val="24"/>
        </w:rPr>
        <w:t xml:space="preserve">: Adjudicar suministro de materiales para la realización del proyecto: </w:t>
      </w:r>
      <w:r w:rsidRPr="001D3B1B">
        <w:rPr>
          <w:rFonts w:eastAsia="Times New Roman" w:cs="Arial"/>
          <w:bCs/>
          <w:sz w:val="24"/>
          <w:szCs w:val="24"/>
        </w:rPr>
        <w:t>CONCRETEADO FRAGUADO DE 100 MTS. LINEALES EN CALLE CUESTA LA ARENERA, CASERIO EL CARRIZAL,</w:t>
      </w:r>
      <w:r>
        <w:rPr>
          <w:rFonts w:eastAsia="Times New Roman" w:cs="Arial"/>
          <w:bCs/>
          <w:sz w:val="24"/>
          <w:szCs w:val="24"/>
        </w:rPr>
        <w:t xml:space="preserve"> </w:t>
      </w:r>
      <w:r w:rsidRPr="001D3B1B">
        <w:rPr>
          <w:rFonts w:eastAsia="Times New Roman" w:cs="Arial"/>
          <w:bCs/>
          <w:sz w:val="24"/>
          <w:szCs w:val="24"/>
        </w:rPr>
        <w:t xml:space="preserve">CANTON EL JÍCARO, MUNICIPIO DE TACUBA. </w:t>
      </w:r>
      <w:r w:rsidRPr="001D3B1B">
        <w:rPr>
          <w:rFonts w:cs="Arial"/>
          <w:sz w:val="24"/>
          <w:szCs w:val="24"/>
        </w:rPr>
        <w:t>Al Señor: JOSE CRISTRIAN HERNANDEZ MONZON (Transportes y ferretería JC Hernández); por ser la más económica para los intereses de la municipalidad, por el monto de: ocho mil trece 75/100 dólares ($8,013.75). Autorícese al Señor Alcalde Municipal Lic. Luis Carlos Milla García, para que formalice la respectiva compra</w:t>
      </w:r>
      <w:r w:rsidRPr="001D3B1B">
        <w:rPr>
          <w:rFonts w:cs="Arial"/>
          <w:sz w:val="24"/>
          <w:szCs w:val="24"/>
          <w:lang w:val="es-MX"/>
        </w:rPr>
        <w:t xml:space="preserve">. </w:t>
      </w:r>
      <w:r w:rsidRPr="001D3B1B">
        <w:rPr>
          <w:rFonts w:cs="Arial"/>
          <w:sz w:val="24"/>
          <w:szCs w:val="24"/>
        </w:rPr>
        <w:t>Comuníquese.</w:t>
      </w:r>
    </w:p>
    <w:p w14:paraId="5564EB6B" w14:textId="77777777" w:rsidR="00025D78" w:rsidRPr="001D3B1B" w:rsidRDefault="00025D78" w:rsidP="00025D78">
      <w:pPr>
        <w:spacing w:after="0" w:line="240" w:lineRule="auto"/>
        <w:jc w:val="both"/>
        <w:rPr>
          <w:rFonts w:cs="Arial"/>
          <w:spacing w:val="-6"/>
          <w:sz w:val="24"/>
          <w:szCs w:val="24"/>
        </w:rPr>
      </w:pPr>
      <w:r w:rsidRPr="001D3B1B">
        <w:rPr>
          <w:rFonts w:eastAsia="Calibri" w:cs="Arial"/>
          <w:bCs/>
          <w:spacing w:val="-6"/>
          <w:sz w:val="24"/>
          <w:szCs w:val="24"/>
        </w:rPr>
        <w:t>ACUERDO №.5</w:t>
      </w:r>
      <w:r w:rsidRPr="001D3B1B">
        <w:rPr>
          <w:rFonts w:eastAsia="Calibri" w:cs="Arial"/>
          <w:spacing w:val="-6"/>
          <w:sz w:val="24"/>
          <w:szCs w:val="24"/>
        </w:rPr>
        <w:t xml:space="preserve">.En </w:t>
      </w:r>
      <w:r w:rsidRPr="001D3B1B">
        <w:rPr>
          <w:rFonts w:cs="Arial"/>
          <w:spacing w:val="-6"/>
          <w:sz w:val="24"/>
          <w:szCs w:val="24"/>
        </w:rPr>
        <w:t>base a las facultades legales que le confiere el Código Municipal, y considerando que según Acuerdo No. 20 del acta 26, de fecha 14 de octubre de 2020, se priorizó el proyecto:</w:t>
      </w:r>
      <w:r>
        <w:rPr>
          <w:rFonts w:cs="Arial"/>
          <w:spacing w:val="-6"/>
          <w:sz w:val="24"/>
          <w:szCs w:val="24"/>
        </w:rPr>
        <w:t xml:space="preserve"> </w:t>
      </w:r>
      <w:r w:rsidRPr="001D3B1B">
        <w:rPr>
          <w:rFonts w:cs="Arial"/>
          <w:iCs/>
          <w:spacing w:val="-6"/>
          <w:sz w:val="24"/>
          <w:szCs w:val="24"/>
        </w:rPr>
        <w:t>REMODELACION DE PARQUE MUNICIPAL Y CALLES ALEDAÑAS AL CENTRO HISTORICO DEL MUNICIPIO DE TACUBA</w:t>
      </w:r>
      <w:r w:rsidRPr="001D3B1B">
        <w:rPr>
          <w:rFonts w:cs="Arial"/>
          <w:spacing w:val="-6"/>
          <w:sz w:val="24"/>
          <w:szCs w:val="24"/>
        </w:rPr>
        <w:t xml:space="preserve">, analizando que se trata de dos rubros de inversión diferentes uno es de Recreación y el otro Vial, abonado esto a la escases de recursos existente, este se realizara por etapas, separando la remodelación del Parque y lo de las Calles aledañas al Centro Histórico, por lo tanto este Concejo; </w:t>
      </w:r>
      <w:r w:rsidRPr="001D3B1B">
        <w:rPr>
          <w:rFonts w:cs="Arial"/>
          <w:iCs/>
          <w:spacing w:val="-6"/>
          <w:sz w:val="24"/>
          <w:szCs w:val="24"/>
        </w:rPr>
        <w:t>ACUERDA</w:t>
      </w:r>
      <w:r w:rsidRPr="001D3B1B">
        <w:rPr>
          <w:rFonts w:cs="Arial"/>
          <w:spacing w:val="-6"/>
          <w:sz w:val="24"/>
          <w:szCs w:val="24"/>
        </w:rPr>
        <w:t xml:space="preserve">: Ratificar el acuerdo No.16 del acta No. 28 del 29 de octubre de 2020; para autorizar a la comisión de proyectos en coordinación con la UACI para iniciar el proceso de la formulación de ambas Carpetas Técnicas, con los nombres detallados: </w:t>
      </w:r>
      <w:r w:rsidRPr="001D3B1B">
        <w:rPr>
          <w:rFonts w:cs="Arial"/>
          <w:spacing w:val="-6"/>
          <w:sz w:val="24"/>
          <w:szCs w:val="24"/>
        </w:rPr>
        <w:lastRenderedPageBreak/>
        <w:t xml:space="preserve">a) </w:t>
      </w:r>
      <w:r w:rsidRPr="001D3B1B">
        <w:rPr>
          <w:rFonts w:cs="Arial"/>
          <w:iCs/>
          <w:spacing w:val="-6"/>
          <w:sz w:val="24"/>
          <w:szCs w:val="24"/>
        </w:rPr>
        <w:t>Remodelación de Parque Municipal, Municipio de Tacuba, Departamento de Ahuachapán</w:t>
      </w:r>
      <w:r>
        <w:rPr>
          <w:rFonts w:cs="Arial"/>
          <w:iCs/>
          <w:spacing w:val="-6"/>
          <w:sz w:val="24"/>
          <w:szCs w:val="24"/>
        </w:rPr>
        <w:t xml:space="preserve"> </w:t>
      </w:r>
      <w:r w:rsidRPr="001D3B1B">
        <w:rPr>
          <w:rFonts w:cs="Arial"/>
          <w:spacing w:val="-6"/>
          <w:sz w:val="24"/>
          <w:szCs w:val="24"/>
        </w:rPr>
        <w:t xml:space="preserve">y b) </w:t>
      </w:r>
      <w:r w:rsidRPr="001D3B1B">
        <w:rPr>
          <w:rFonts w:cs="Arial"/>
          <w:bCs/>
          <w:iCs/>
          <w:spacing w:val="-6"/>
          <w:sz w:val="24"/>
          <w:szCs w:val="24"/>
        </w:rPr>
        <w:t>Remodelación de calles aledañas al Centro Histórico del Municipio de Tacuba, Departamento de Ahuachapán</w:t>
      </w:r>
      <w:r w:rsidRPr="001D3B1B">
        <w:rPr>
          <w:rFonts w:cs="Arial"/>
          <w:spacing w:val="-6"/>
          <w:sz w:val="24"/>
          <w:szCs w:val="24"/>
        </w:rPr>
        <w:t>. Comuníquese.</w:t>
      </w:r>
    </w:p>
    <w:p w14:paraId="1BA85E1C" w14:textId="77777777" w:rsidR="00025D78" w:rsidRPr="001D3B1B" w:rsidRDefault="00025D78" w:rsidP="00025D78">
      <w:pPr>
        <w:spacing w:after="0" w:line="240" w:lineRule="auto"/>
        <w:jc w:val="both"/>
        <w:rPr>
          <w:rFonts w:cs="Arial"/>
          <w:sz w:val="24"/>
          <w:szCs w:val="24"/>
        </w:rPr>
      </w:pPr>
      <w:r w:rsidRPr="001D3B1B">
        <w:rPr>
          <w:rFonts w:eastAsia="Calibri" w:cs="Arial"/>
          <w:bCs/>
          <w:sz w:val="24"/>
          <w:szCs w:val="24"/>
        </w:rPr>
        <w:t>ACUERDO №.</w:t>
      </w:r>
      <w:proofErr w:type="gramStart"/>
      <w:r w:rsidRPr="001D3B1B">
        <w:rPr>
          <w:rFonts w:eastAsia="Calibri" w:cs="Arial"/>
          <w:bCs/>
          <w:sz w:val="24"/>
          <w:szCs w:val="24"/>
        </w:rPr>
        <w:t>6</w:t>
      </w:r>
      <w:r w:rsidRPr="001D3B1B">
        <w:rPr>
          <w:rFonts w:eastAsia="Calibri" w:cs="Arial"/>
          <w:sz w:val="24"/>
          <w:szCs w:val="24"/>
        </w:rPr>
        <w:t>.</w:t>
      </w:r>
      <w:r w:rsidRPr="001D3B1B">
        <w:rPr>
          <w:rFonts w:cs="Arial"/>
          <w:sz w:val="24"/>
          <w:szCs w:val="24"/>
        </w:rPr>
        <w:t>El</w:t>
      </w:r>
      <w:proofErr w:type="gramEnd"/>
      <w:r w:rsidRPr="001D3B1B">
        <w:rPr>
          <w:rFonts w:cs="Arial"/>
          <w:sz w:val="24"/>
          <w:szCs w:val="24"/>
        </w:rPr>
        <w:t xml:space="preserve"> Concejo; </w:t>
      </w:r>
      <w:r w:rsidRPr="001D3B1B">
        <w:rPr>
          <w:rFonts w:cs="Arial"/>
          <w:iCs/>
          <w:sz w:val="24"/>
          <w:szCs w:val="24"/>
        </w:rPr>
        <w:t>ACUERDA</w:t>
      </w:r>
      <w:r w:rsidRPr="001D3B1B">
        <w:rPr>
          <w:rFonts w:cs="Arial"/>
          <w:sz w:val="24"/>
          <w:szCs w:val="24"/>
        </w:rPr>
        <w:t>: Someter a consideración del pleno, los documentos presentados por Señor Auditor Interno, Lic. Neftalí Ernesto Ramírez Lico; que se detallan a continuación: a) Informe sobre las disponibilidades financieras del 01 de mayo al 30 de noviembre del 2021 y b) arqueos practicados al área de tesorería municipal correspondiente al mes de noviembre del 2021. Comuníquese.</w:t>
      </w:r>
    </w:p>
    <w:p w14:paraId="252F23C7" w14:textId="77777777" w:rsidR="00025D78" w:rsidRPr="001D3B1B" w:rsidRDefault="00025D78" w:rsidP="00025D78">
      <w:pPr>
        <w:spacing w:after="0" w:line="240" w:lineRule="auto"/>
        <w:jc w:val="both"/>
        <w:rPr>
          <w:sz w:val="24"/>
          <w:szCs w:val="24"/>
        </w:rPr>
      </w:pPr>
      <w:r w:rsidRPr="001D3B1B">
        <w:rPr>
          <w:rFonts w:eastAsia="Calibri" w:cs="Arial"/>
          <w:bCs/>
          <w:sz w:val="24"/>
          <w:szCs w:val="24"/>
        </w:rPr>
        <w:t>ACUERDO №.7</w:t>
      </w:r>
      <w:r w:rsidRPr="001D3B1B">
        <w:rPr>
          <w:rFonts w:eastAsia="Calibri" w:cs="Arial"/>
          <w:sz w:val="24"/>
          <w:szCs w:val="24"/>
        </w:rPr>
        <w:t xml:space="preserve">.El Concejo Municipal de Tacuba, Departamento de Ahuachapán, en uso de sus facultades legales conferidas de conformidad al Art. 30 del Código Municipal y considerando: Que es necesario incentivar la buena labor realizada por el personal de la municipalidad en todas sus dependencias, así como también el esfuerzo realizado por todos los miembros del Concejo Municipal, durante la pandemia del COVID-19, teniendo que realizar actividades de prevención y contención para evitar la propagación del virus en el municipio de Tacuba y como un apoyo a la estructura administrativa en ésta época de fin de año, puedan irse a su periodo vacacional sin dejar labores pendientes, este Concejo; </w:t>
      </w:r>
      <w:r w:rsidRPr="001D3B1B">
        <w:rPr>
          <w:rFonts w:cs="Arial"/>
          <w:iCs/>
          <w:sz w:val="24"/>
          <w:szCs w:val="24"/>
        </w:rPr>
        <w:t>ACUERDA</w:t>
      </w:r>
      <w:r w:rsidRPr="001D3B1B">
        <w:rPr>
          <w:rFonts w:cs="Arial"/>
          <w:sz w:val="24"/>
          <w:szCs w:val="24"/>
        </w:rPr>
        <w:t xml:space="preserve">: De conformidad al Art. 46 del código municipal, realizar no dos, si no tres sesiones del Concejo Municipal, lo anterior con la finalidad de que no queden decisiones pendientes de resolver por éste Concejo y tal como lo establece el artículo antes citado y de conformidad al Art. 28 de las disposiciones generales del presupuesto municipal vigente por un monto de </w:t>
      </w:r>
      <w:r w:rsidRPr="001D3B1B">
        <w:rPr>
          <w:rFonts w:cs="Arial"/>
          <w:bCs/>
          <w:iCs/>
          <w:sz w:val="24"/>
          <w:szCs w:val="24"/>
        </w:rPr>
        <w:t>doscientos ochenta y dos 50/100 ($282.50)</w:t>
      </w:r>
      <w:r w:rsidRPr="001D3B1B">
        <w:rPr>
          <w:rFonts w:cs="Arial"/>
          <w:sz w:val="24"/>
          <w:szCs w:val="24"/>
        </w:rPr>
        <w:t>, a cada Concejal, autorícese a la unidad financiera, para que realice el ajuste presupuestario correspondiente de la fuente de financiamiento FODES libre disponibilidad LT0101, objeto específico 51105, tomando de donde exista disponibilidad y al Señor Tesorero Municipal,  realizar el pago complementario</w:t>
      </w:r>
      <w:r w:rsidRPr="001D3B1B">
        <w:rPr>
          <w:rFonts w:eastAsia="Calibri" w:cs="Arial"/>
          <w:sz w:val="24"/>
          <w:szCs w:val="24"/>
        </w:rPr>
        <w:t>. Comuníquese.</w:t>
      </w:r>
    </w:p>
    <w:p w14:paraId="1C7C4756" w14:textId="77777777" w:rsidR="00025D78" w:rsidRPr="001D3B1B" w:rsidRDefault="00025D78" w:rsidP="00025D78">
      <w:pPr>
        <w:spacing w:after="0" w:line="240" w:lineRule="auto"/>
        <w:jc w:val="both"/>
        <w:rPr>
          <w:rFonts w:cs="Arial"/>
          <w:sz w:val="24"/>
          <w:szCs w:val="24"/>
        </w:rPr>
      </w:pPr>
      <w:r w:rsidRPr="001D3B1B">
        <w:rPr>
          <w:rFonts w:cs="Arial"/>
          <w:sz w:val="24"/>
          <w:szCs w:val="24"/>
        </w:rPr>
        <w:t>Y no habiendo más que hacer constar se cierra la presente acta que firmamos después de leída.</w:t>
      </w:r>
    </w:p>
    <w:p w14:paraId="66C97100" w14:textId="77777777" w:rsidR="00025D78" w:rsidRPr="001D3B1B" w:rsidRDefault="00025D78" w:rsidP="00025D78">
      <w:pPr>
        <w:spacing w:after="0" w:line="240" w:lineRule="auto"/>
        <w:jc w:val="both"/>
        <w:rPr>
          <w:rFonts w:cs="Arial"/>
          <w:sz w:val="24"/>
          <w:szCs w:val="24"/>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6"/>
        <w:gridCol w:w="4752"/>
      </w:tblGrid>
      <w:tr w:rsidR="00025D78" w:rsidRPr="00435A06" w14:paraId="2B6FE81B" w14:textId="77777777" w:rsidTr="00755D7F">
        <w:tc>
          <w:tcPr>
            <w:tcW w:w="4746" w:type="dxa"/>
            <w:tcBorders>
              <w:top w:val="single" w:sz="4" w:space="0" w:color="FFFFFF"/>
              <w:left w:val="single" w:sz="4" w:space="0" w:color="FFFFFF"/>
              <w:bottom w:val="single" w:sz="4" w:space="0" w:color="FFFFFF"/>
              <w:right w:val="single" w:sz="4" w:space="0" w:color="FFFFFF"/>
            </w:tcBorders>
          </w:tcPr>
          <w:p w14:paraId="59010722" w14:textId="77777777" w:rsidR="00025D78" w:rsidRPr="00435A06" w:rsidRDefault="00025D78"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F_____________________________________</w:t>
            </w:r>
          </w:p>
          <w:p w14:paraId="177B800A" w14:textId="77777777" w:rsidR="00025D78" w:rsidRPr="00435A06" w:rsidRDefault="00025D78"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lang w:val="es-MX" w:eastAsia="en-US"/>
              </w:rPr>
              <w:t>LIC. LUIS CARLOS MILLA GARCÍA</w:t>
            </w:r>
          </w:p>
          <w:p w14:paraId="77EBCD8E" w14:textId="77777777" w:rsidR="00025D78" w:rsidRPr="00435A06" w:rsidRDefault="00025D78"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Alcalde Municipal</w:t>
            </w:r>
          </w:p>
          <w:p w14:paraId="2C39BD31" w14:textId="77777777" w:rsidR="00025D78" w:rsidRPr="00435A06" w:rsidRDefault="00025D78" w:rsidP="00755D7F">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14:paraId="3E1BDD56" w14:textId="77777777" w:rsidR="00025D78" w:rsidRPr="00435A06" w:rsidRDefault="00025D78" w:rsidP="00755D7F">
            <w:pPr>
              <w:spacing w:after="0" w:line="240" w:lineRule="auto"/>
              <w:jc w:val="center"/>
              <w:rPr>
                <w:rFonts w:cs="Arial"/>
                <w:lang w:eastAsia="en-US"/>
              </w:rPr>
            </w:pPr>
            <w:r w:rsidRPr="00435A06">
              <w:rPr>
                <w:rFonts w:cs="Arial"/>
                <w:lang w:eastAsia="en-US"/>
              </w:rPr>
              <w:t>F_____________________________________</w:t>
            </w:r>
          </w:p>
          <w:p w14:paraId="4E071298" w14:textId="77777777" w:rsidR="00025D78" w:rsidRPr="00435A06" w:rsidRDefault="00025D78" w:rsidP="00755D7F">
            <w:pPr>
              <w:spacing w:after="0" w:line="240" w:lineRule="auto"/>
              <w:jc w:val="center"/>
              <w:rPr>
                <w:rFonts w:cs="Arial"/>
                <w:lang w:eastAsia="en-US"/>
              </w:rPr>
            </w:pPr>
            <w:r w:rsidRPr="00435A06">
              <w:rPr>
                <w:rFonts w:cs="Arial"/>
                <w:lang w:eastAsia="en-US"/>
              </w:rPr>
              <w:t>FRANCISCO RUVIDE CRUZ RUIZ</w:t>
            </w:r>
          </w:p>
          <w:p w14:paraId="00612FB5" w14:textId="77777777" w:rsidR="00025D78" w:rsidRPr="00435A06" w:rsidRDefault="00025D78" w:rsidP="00755D7F">
            <w:pPr>
              <w:spacing w:after="0" w:line="240" w:lineRule="auto"/>
              <w:jc w:val="center"/>
              <w:rPr>
                <w:rFonts w:cs="Arial"/>
                <w:lang w:eastAsia="en-US"/>
              </w:rPr>
            </w:pPr>
            <w:r w:rsidRPr="00435A06">
              <w:rPr>
                <w:rFonts w:cs="Arial"/>
                <w:lang w:eastAsia="en-US"/>
              </w:rPr>
              <w:t>Síndico Municipal</w:t>
            </w:r>
          </w:p>
        </w:tc>
      </w:tr>
      <w:tr w:rsidR="00025D78" w:rsidRPr="00435A06" w14:paraId="21370C6D" w14:textId="77777777" w:rsidTr="00755D7F">
        <w:tc>
          <w:tcPr>
            <w:tcW w:w="4746" w:type="dxa"/>
            <w:tcBorders>
              <w:top w:val="single" w:sz="4" w:space="0" w:color="FFFFFF"/>
              <w:left w:val="single" w:sz="4" w:space="0" w:color="FFFFFF"/>
              <w:bottom w:val="single" w:sz="4" w:space="0" w:color="FFFFFF"/>
              <w:right w:val="single" w:sz="4" w:space="0" w:color="FFFFFF"/>
            </w:tcBorders>
          </w:tcPr>
          <w:p w14:paraId="7F2813DF" w14:textId="77777777" w:rsidR="00025D78" w:rsidRPr="00435A06" w:rsidRDefault="00025D78"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F_____________________________________</w:t>
            </w:r>
          </w:p>
          <w:p w14:paraId="3F8F45DA" w14:textId="77777777" w:rsidR="00025D78" w:rsidRPr="00435A06" w:rsidRDefault="00025D78"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spacing w:val="2"/>
                <w:lang w:val="es-MX"/>
              </w:rPr>
              <w:t>CORNELIO COLINDRES</w:t>
            </w:r>
          </w:p>
          <w:p w14:paraId="76778F23" w14:textId="77777777" w:rsidR="00025D78" w:rsidRPr="00435A06" w:rsidRDefault="00025D78"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Primer Regidor</w:t>
            </w:r>
          </w:p>
          <w:p w14:paraId="63BB34D6" w14:textId="77777777" w:rsidR="00025D78" w:rsidRPr="00435A06" w:rsidRDefault="00025D78" w:rsidP="00755D7F">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1FE6F127" w14:textId="77777777" w:rsidR="00025D78" w:rsidRPr="00435A06" w:rsidRDefault="00025D78"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F_____________________________________</w:t>
            </w:r>
          </w:p>
          <w:p w14:paraId="79BE1EDC" w14:textId="77777777" w:rsidR="00025D78" w:rsidRPr="00435A06" w:rsidRDefault="00025D78" w:rsidP="00755D7F">
            <w:pPr>
              <w:widowControl w:val="0"/>
              <w:tabs>
                <w:tab w:val="left" w:pos="362"/>
              </w:tabs>
              <w:autoSpaceDE w:val="0"/>
              <w:autoSpaceDN w:val="0"/>
              <w:adjustRightInd w:val="0"/>
              <w:spacing w:after="0" w:line="240" w:lineRule="auto"/>
              <w:jc w:val="center"/>
              <w:rPr>
                <w:rFonts w:cs="Arial"/>
                <w:spacing w:val="-8"/>
                <w:lang w:val="es-MX" w:eastAsia="en-US"/>
              </w:rPr>
            </w:pPr>
            <w:r w:rsidRPr="00435A06">
              <w:rPr>
                <w:rFonts w:cs="Arial"/>
                <w:spacing w:val="-8"/>
                <w:lang w:val="es-MX"/>
              </w:rPr>
              <w:t>MARÍA VERÓNICA RODRÍGUEZ DE SANDOVAL</w:t>
            </w:r>
          </w:p>
          <w:p w14:paraId="0DB2D8E2" w14:textId="77777777" w:rsidR="00025D78" w:rsidRPr="00435A06" w:rsidRDefault="00025D78"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Segunda Regidora</w:t>
            </w:r>
          </w:p>
        </w:tc>
      </w:tr>
      <w:tr w:rsidR="00025D78" w:rsidRPr="00435A06" w14:paraId="0376C1D3" w14:textId="77777777" w:rsidTr="00755D7F">
        <w:trPr>
          <w:trHeight w:val="526"/>
        </w:trPr>
        <w:tc>
          <w:tcPr>
            <w:tcW w:w="4746" w:type="dxa"/>
            <w:tcBorders>
              <w:top w:val="single" w:sz="4" w:space="0" w:color="FFFFFF"/>
              <w:left w:val="single" w:sz="4" w:space="0" w:color="FFFFFF"/>
              <w:bottom w:val="single" w:sz="4" w:space="0" w:color="FFFFFF"/>
              <w:right w:val="single" w:sz="4" w:space="0" w:color="FFFFFF"/>
            </w:tcBorders>
          </w:tcPr>
          <w:p w14:paraId="57E47F86" w14:textId="77777777" w:rsidR="00025D78" w:rsidRPr="00435A06" w:rsidRDefault="00025D78"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F_____________________________________</w:t>
            </w:r>
          </w:p>
          <w:p w14:paraId="73FD0DEB" w14:textId="77777777" w:rsidR="00025D78" w:rsidRPr="00435A06" w:rsidRDefault="00025D78"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spacing w:val="2"/>
                <w:lang w:val="es-MX"/>
              </w:rPr>
              <w:t xml:space="preserve">MARÍA TERESA GARCÍA </w:t>
            </w:r>
            <w:proofErr w:type="spellStart"/>
            <w:r w:rsidRPr="00435A06">
              <w:rPr>
                <w:rFonts w:cs="Arial"/>
                <w:spacing w:val="2"/>
                <w:lang w:val="es-MX"/>
              </w:rPr>
              <w:t>GARCÍA</w:t>
            </w:r>
            <w:proofErr w:type="spellEnd"/>
          </w:p>
          <w:p w14:paraId="4E0BF332" w14:textId="77777777" w:rsidR="00025D78" w:rsidRPr="00435A06" w:rsidRDefault="00025D78"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Tercer Regidora</w:t>
            </w:r>
          </w:p>
          <w:p w14:paraId="3B7DA4B3" w14:textId="77777777" w:rsidR="00025D78" w:rsidRPr="00435A06" w:rsidRDefault="00025D78" w:rsidP="00755D7F">
            <w:pPr>
              <w:widowControl w:val="0"/>
              <w:tabs>
                <w:tab w:val="left" w:pos="362"/>
              </w:tabs>
              <w:autoSpaceDE w:val="0"/>
              <w:autoSpaceDN w:val="0"/>
              <w:adjustRightInd w:val="0"/>
              <w:spacing w:after="0" w:line="240" w:lineRule="auto"/>
              <w:jc w:val="center"/>
              <w:rPr>
                <w:rFonts w:cs="Arial"/>
                <w:lang w:eastAsia="en-US"/>
              </w:rPr>
            </w:pPr>
          </w:p>
          <w:p w14:paraId="5E243134" w14:textId="77777777" w:rsidR="00025D78" w:rsidRPr="00435A06" w:rsidRDefault="00025D78" w:rsidP="00755D7F">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2D80915A" w14:textId="77777777" w:rsidR="00025D78" w:rsidRPr="00435A06" w:rsidRDefault="00025D78"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F_____________________________________</w:t>
            </w:r>
          </w:p>
          <w:p w14:paraId="3854EE08" w14:textId="77777777" w:rsidR="00025D78" w:rsidRPr="00435A06" w:rsidRDefault="00025D78"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spacing w:val="2"/>
                <w:lang w:val="es-MX"/>
              </w:rPr>
              <w:t>JULIO ALFREDO DÍAZ GALICIA</w:t>
            </w:r>
          </w:p>
          <w:p w14:paraId="2D3C758F" w14:textId="77777777" w:rsidR="00025D78" w:rsidRPr="00435A06" w:rsidRDefault="00025D78"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Cuarto Regidor</w:t>
            </w:r>
          </w:p>
        </w:tc>
      </w:tr>
      <w:tr w:rsidR="00025D78" w:rsidRPr="00435A06" w14:paraId="499127D6" w14:textId="77777777" w:rsidTr="00755D7F">
        <w:tc>
          <w:tcPr>
            <w:tcW w:w="4746" w:type="dxa"/>
            <w:tcBorders>
              <w:top w:val="single" w:sz="4" w:space="0" w:color="FFFFFF"/>
              <w:left w:val="single" w:sz="4" w:space="0" w:color="FFFFFF"/>
              <w:bottom w:val="single" w:sz="4" w:space="0" w:color="FFFFFF"/>
              <w:right w:val="single" w:sz="4" w:space="0" w:color="FFFFFF"/>
            </w:tcBorders>
          </w:tcPr>
          <w:p w14:paraId="7DF66B14" w14:textId="77777777" w:rsidR="00025D78" w:rsidRPr="00435A06" w:rsidRDefault="00025D78"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F_____________________________________</w:t>
            </w:r>
          </w:p>
          <w:p w14:paraId="7176DDA4" w14:textId="77777777" w:rsidR="00025D78" w:rsidRPr="00435A06" w:rsidRDefault="00025D78" w:rsidP="00755D7F">
            <w:pPr>
              <w:widowControl w:val="0"/>
              <w:tabs>
                <w:tab w:val="left" w:pos="362"/>
              </w:tabs>
              <w:autoSpaceDE w:val="0"/>
              <w:autoSpaceDN w:val="0"/>
              <w:adjustRightInd w:val="0"/>
              <w:spacing w:after="0" w:line="240" w:lineRule="auto"/>
              <w:jc w:val="center"/>
              <w:rPr>
                <w:rFonts w:cs="Arial"/>
                <w:spacing w:val="-6"/>
                <w:lang w:eastAsia="en-US"/>
              </w:rPr>
            </w:pPr>
            <w:r w:rsidRPr="00435A06">
              <w:rPr>
                <w:rFonts w:cs="Arial"/>
                <w:spacing w:val="-6"/>
                <w:lang w:val="es-MX"/>
              </w:rPr>
              <w:t xml:space="preserve">FRANCISCA DEL ROSARIO RIVERA DE </w:t>
            </w:r>
            <w:proofErr w:type="spellStart"/>
            <w:r w:rsidRPr="00435A06">
              <w:rPr>
                <w:rFonts w:cs="Arial"/>
                <w:spacing w:val="-6"/>
                <w:lang w:val="es-MX"/>
              </w:rPr>
              <w:t>DE</w:t>
            </w:r>
            <w:proofErr w:type="spellEnd"/>
            <w:r w:rsidRPr="00435A06">
              <w:rPr>
                <w:rFonts w:cs="Arial"/>
                <w:spacing w:val="-6"/>
                <w:lang w:val="es-MX"/>
              </w:rPr>
              <w:t xml:space="preserve"> LA CRUZ</w:t>
            </w:r>
          </w:p>
          <w:p w14:paraId="7821D4AF" w14:textId="77777777" w:rsidR="00025D78" w:rsidRPr="00435A06" w:rsidRDefault="00025D78"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Quinta Regidora</w:t>
            </w:r>
          </w:p>
          <w:p w14:paraId="44E9445F" w14:textId="77777777" w:rsidR="00025D78" w:rsidRPr="00435A06" w:rsidRDefault="00025D78" w:rsidP="00755D7F">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43F0C1A9" w14:textId="77777777" w:rsidR="00025D78" w:rsidRPr="00435A06" w:rsidRDefault="00025D78"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F_____________________________________</w:t>
            </w:r>
          </w:p>
          <w:p w14:paraId="06423F5F" w14:textId="77777777" w:rsidR="00025D78" w:rsidRPr="00435A06" w:rsidRDefault="00025D78" w:rsidP="00755D7F">
            <w:pPr>
              <w:widowControl w:val="0"/>
              <w:tabs>
                <w:tab w:val="left" w:pos="362"/>
              </w:tabs>
              <w:autoSpaceDE w:val="0"/>
              <w:autoSpaceDN w:val="0"/>
              <w:adjustRightInd w:val="0"/>
              <w:spacing w:after="0" w:line="240" w:lineRule="auto"/>
              <w:jc w:val="center"/>
              <w:rPr>
                <w:rFonts w:cs="Arial"/>
                <w:lang w:val="es-MX" w:eastAsia="en-US"/>
              </w:rPr>
            </w:pPr>
            <w:r w:rsidRPr="00435A06">
              <w:rPr>
                <w:rFonts w:cs="Arial"/>
                <w:spacing w:val="2"/>
                <w:lang w:val="es-MX"/>
              </w:rPr>
              <w:t>MIGUEL ASENCIO</w:t>
            </w:r>
          </w:p>
          <w:p w14:paraId="3685E439" w14:textId="77777777" w:rsidR="00025D78" w:rsidRPr="00435A06" w:rsidRDefault="00025D78"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Sexto Regidor</w:t>
            </w:r>
          </w:p>
        </w:tc>
      </w:tr>
      <w:tr w:rsidR="00025D78" w:rsidRPr="00435A06" w14:paraId="02A5630B" w14:textId="77777777" w:rsidTr="00755D7F">
        <w:tc>
          <w:tcPr>
            <w:tcW w:w="4746" w:type="dxa"/>
            <w:tcBorders>
              <w:top w:val="single" w:sz="4" w:space="0" w:color="FFFFFF"/>
              <w:left w:val="single" w:sz="4" w:space="0" w:color="FFFFFF"/>
              <w:bottom w:val="single" w:sz="4" w:space="0" w:color="FFFFFF"/>
              <w:right w:val="single" w:sz="4" w:space="0" w:color="FFFFFF"/>
            </w:tcBorders>
          </w:tcPr>
          <w:p w14:paraId="60B2215F" w14:textId="77777777" w:rsidR="00025D78" w:rsidRPr="00435A06" w:rsidRDefault="00025D78"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lastRenderedPageBreak/>
              <w:t>F_____________________________________</w:t>
            </w:r>
          </w:p>
          <w:p w14:paraId="2CB7112E" w14:textId="77777777" w:rsidR="00025D78" w:rsidRPr="00435A06" w:rsidRDefault="00025D78"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spacing w:val="2"/>
                <w:lang w:val="es-MX"/>
              </w:rPr>
              <w:t>SAMUEL SALDAÑA CHAVEZ</w:t>
            </w:r>
          </w:p>
          <w:p w14:paraId="061AD91F" w14:textId="77777777" w:rsidR="00025D78" w:rsidRPr="00435A06" w:rsidRDefault="00025D78"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Séptimo Regidor</w:t>
            </w:r>
          </w:p>
        </w:tc>
        <w:tc>
          <w:tcPr>
            <w:tcW w:w="4752" w:type="dxa"/>
            <w:tcBorders>
              <w:top w:val="single" w:sz="4" w:space="0" w:color="FFFFFF"/>
              <w:left w:val="single" w:sz="4" w:space="0" w:color="FFFFFF"/>
              <w:bottom w:val="single" w:sz="4" w:space="0" w:color="FFFFFF"/>
              <w:right w:val="single" w:sz="4" w:space="0" w:color="FFFFFF"/>
            </w:tcBorders>
            <w:hideMark/>
          </w:tcPr>
          <w:p w14:paraId="4F0831B5" w14:textId="77777777" w:rsidR="00025D78" w:rsidRPr="00435A06" w:rsidRDefault="00025D78"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F_____________________________________</w:t>
            </w:r>
          </w:p>
          <w:p w14:paraId="0867D67B" w14:textId="77777777" w:rsidR="00025D78" w:rsidRPr="00435A06" w:rsidRDefault="00025D78"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spacing w:val="2"/>
                <w:lang w:val="es-MX"/>
              </w:rPr>
              <w:t>DOUGLAS ORLANDO MOLINA GARCÍA</w:t>
            </w:r>
          </w:p>
          <w:p w14:paraId="129BEB7A" w14:textId="77777777" w:rsidR="00025D78" w:rsidRPr="00435A06" w:rsidRDefault="00025D78"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Octavo Regidor</w:t>
            </w:r>
          </w:p>
        </w:tc>
      </w:tr>
      <w:tr w:rsidR="00025D78" w:rsidRPr="00435A06" w14:paraId="2C1DF8C3" w14:textId="77777777" w:rsidTr="00755D7F">
        <w:trPr>
          <w:trHeight w:val="680"/>
        </w:trPr>
        <w:tc>
          <w:tcPr>
            <w:tcW w:w="4746" w:type="dxa"/>
            <w:tcBorders>
              <w:top w:val="single" w:sz="4" w:space="0" w:color="FFFFFF"/>
              <w:left w:val="single" w:sz="4" w:space="0" w:color="FFFFFF"/>
              <w:bottom w:val="single" w:sz="4" w:space="0" w:color="FFFFFF"/>
              <w:right w:val="single" w:sz="4" w:space="0" w:color="FFFFFF"/>
            </w:tcBorders>
          </w:tcPr>
          <w:p w14:paraId="1DD5478F" w14:textId="77777777" w:rsidR="00025D78" w:rsidRPr="00435A06" w:rsidRDefault="00025D78"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F_____________________________________</w:t>
            </w:r>
          </w:p>
          <w:p w14:paraId="1A26F306" w14:textId="77777777" w:rsidR="00025D78" w:rsidRPr="00435A06" w:rsidRDefault="00025D78" w:rsidP="00755D7F">
            <w:pPr>
              <w:widowControl w:val="0"/>
              <w:tabs>
                <w:tab w:val="left" w:pos="362"/>
              </w:tabs>
              <w:autoSpaceDE w:val="0"/>
              <w:autoSpaceDN w:val="0"/>
              <w:adjustRightInd w:val="0"/>
              <w:spacing w:after="0" w:line="240" w:lineRule="auto"/>
              <w:jc w:val="center"/>
              <w:rPr>
                <w:rFonts w:cs="Arial"/>
                <w:spacing w:val="-10"/>
                <w:lang w:val="es-MX" w:eastAsia="en-US"/>
              </w:rPr>
            </w:pPr>
            <w:r w:rsidRPr="00435A06">
              <w:rPr>
                <w:rFonts w:cs="Arial"/>
                <w:spacing w:val="2"/>
                <w:lang w:val="es-MX"/>
              </w:rPr>
              <w:t>MARIO DAVID SANDOVAL MENDOZA</w:t>
            </w:r>
          </w:p>
          <w:p w14:paraId="6345EEE4" w14:textId="77777777" w:rsidR="00025D78" w:rsidRPr="00435A06" w:rsidRDefault="00025D78"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Primer Regidor Suplente</w:t>
            </w:r>
          </w:p>
          <w:p w14:paraId="0CEA8622" w14:textId="77777777" w:rsidR="00025D78" w:rsidRPr="00435A06" w:rsidRDefault="00025D78" w:rsidP="00755D7F">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14:paraId="1C289002" w14:textId="77777777" w:rsidR="00025D78" w:rsidRPr="00435A06" w:rsidRDefault="00025D78"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F_____________________________________</w:t>
            </w:r>
          </w:p>
          <w:p w14:paraId="5B296568" w14:textId="77777777" w:rsidR="00025D78" w:rsidRPr="00435A06" w:rsidRDefault="00025D78"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spacing w:val="2"/>
                <w:lang w:val="es-MX"/>
              </w:rPr>
              <w:t>SAÚL EDGARDO RAMÍREZ GARCÍA</w:t>
            </w:r>
          </w:p>
          <w:p w14:paraId="5E2427F6" w14:textId="77777777" w:rsidR="00025D78" w:rsidRPr="00435A06" w:rsidRDefault="00025D78"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Segundo Regidor Suplente</w:t>
            </w:r>
          </w:p>
        </w:tc>
      </w:tr>
      <w:tr w:rsidR="00025D78" w:rsidRPr="00435A06" w14:paraId="10F8BFCD" w14:textId="77777777" w:rsidTr="00755D7F">
        <w:trPr>
          <w:trHeight w:val="667"/>
        </w:trPr>
        <w:tc>
          <w:tcPr>
            <w:tcW w:w="4746" w:type="dxa"/>
            <w:tcBorders>
              <w:top w:val="single" w:sz="4" w:space="0" w:color="FFFFFF"/>
              <w:left w:val="single" w:sz="4" w:space="0" w:color="FFFFFF"/>
              <w:bottom w:val="single" w:sz="4" w:space="0" w:color="FFFFFF"/>
              <w:right w:val="single" w:sz="4" w:space="0" w:color="FFFFFF"/>
            </w:tcBorders>
          </w:tcPr>
          <w:p w14:paraId="14DD1600" w14:textId="77777777" w:rsidR="00025D78" w:rsidRPr="00435A06" w:rsidRDefault="00025D78"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F_____________________________________</w:t>
            </w:r>
          </w:p>
          <w:p w14:paraId="00A1CA95" w14:textId="77777777" w:rsidR="00025D78" w:rsidRPr="00435A06" w:rsidRDefault="00025D78"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spacing w:val="2"/>
                <w:lang w:val="es-MX"/>
              </w:rPr>
              <w:t>RONAL ALEXANDER SALDAÑA HERRERA</w:t>
            </w:r>
          </w:p>
          <w:p w14:paraId="59E55BAB" w14:textId="77777777" w:rsidR="00025D78" w:rsidRPr="00435A06" w:rsidRDefault="00025D78"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Tercer Regidor Suplente</w:t>
            </w:r>
          </w:p>
          <w:p w14:paraId="4EFA8909" w14:textId="77777777" w:rsidR="00025D78" w:rsidRPr="00435A06" w:rsidRDefault="00025D78" w:rsidP="00755D7F">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7C68025F" w14:textId="77777777" w:rsidR="00025D78" w:rsidRPr="00435A06" w:rsidRDefault="00025D78"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F_____________________________________</w:t>
            </w:r>
          </w:p>
          <w:p w14:paraId="3D2FEA20" w14:textId="77777777" w:rsidR="00025D78" w:rsidRPr="00435A06" w:rsidRDefault="00025D78"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spacing w:val="2"/>
                <w:lang w:val="es-MX"/>
              </w:rPr>
              <w:t>YESICA MARICELA LÓPEZ CONTRERAS</w:t>
            </w:r>
          </w:p>
          <w:p w14:paraId="7235B1F4" w14:textId="77777777" w:rsidR="00025D78" w:rsidRPr="00435A06" w:rsidRDefault="00025D78"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Cuarta Regidora Suplente</w:t>
            </w:r>
          </w:p>
        </w:tc>
      </w:tr>
      <w:tr w:rsidR="00025D78" w:rsidRPr="00435A06" w14:paraId="286A997B" w14:textId="77777777" w:rsidTr="00755D7F">
        <w:tc>
          <w:tcPr>
            <w:tcW w:w="9498" w:type="dxa"/>
            <w:gridSpan w:val="2"/>
            <w:tcBorders>
              <w:top w:val="single" w:sz="4" w:space="0" w:color="FFFFFF"/>
              <w:left w:val="single" w:sz="4" w:space="0" w:color="FFFFFF"/>
              <w:bottom w:val="single" w:sz="4" w:space="0" w:color="FFFFFF"/>
              <w:right w:val="single" w:sz="4" w:space="0" w:color="FFFFFF"/>
            </w:tcBorders>
            <w:hideMark/>
          </w:tcPr>
          <w:p w14:paraId="31E2CD27" w14:textId="77777777" w:rsidR="00025D78" w:rsidRPr="00435A06" w:rsidRDefault="00025D78"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F_____________________________________</w:t>
            </w:r>
          </w:p>
          <w:p w14:paraId="64E5150D" w14:textId="77777777" w:rsidR="00025D78" w:rsidRPr="00435A06" w:rsidRDefault="00025D78"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lang w:val="es-MX" w:eastAsia="en-US"/>
              </w:rPr>
              <w:t>Enrique German Guardado López</w:t>
            </w:r>
          </w:p>
          <w:p w14:paraId="4365834A" w14:textId="77777777" w:rsidR="00025D78" w:rsidRPr="00435A06" w:rsidRDefault="00025D78" w:rsidP="00755D7F">
            <w:pPr>
              <w:spacing w:after="0" w:line="240" w:lineRule="auto"/>
              <w:jc w:val="center"/>
              <w:rPr>
                <w:rFonts w:cs="Arial"/>
                <w:lang w:eastAsia="en-US"/>
              </w:rPr>
            </w:pPr>
            <w:r w:rsidRPr="00435A06">
              <w:rPr>
                <w:rFonts w:cs="Arial"/>
                <w:lang w:eastAsia="en-US"/>
              </w:rPr>
              <w:t>Secretario Municipal</w:t>
            </w:r>
          </w:p>
        </w:tc>
      </w:tr>
    </w:tbl>
    <w:p w14:paraId="1C8ED73B" w14:textId="77777777" w:rsidR="00025D78" w:rsidRPr="001D3B1B" w:rsidRDefault="00025D78" w:rsidP="00025D78">
      <w:pPr>
        <w:rPr>
          <w:sz w:val="24"/>
          <w:szCs w:val="24"/>
        </w:rPr>
      </w:pPr>
    </w:p>
    <w:p w14:paraId="0E5E1342" w14:textId="3F31BB11" w:rsidR="00025D78" w:rsidRPr="00025D78" w:rsidRDefault="00025D78">
      <w:pPr>
        <w:rPr>
          <w:sz w:val="24"/>
          <w:szCs w:val="24"/>
        </w:rPr>
      </w:pPr>
    </w:p>
    <w:sectPr w:rsidR="00025D78" w:rsidRPr="00025D7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D78"/>
    <w:rsid w:val="00025D7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5C0CC"/>
  <w15:chartTrackingRefBased/>
  <w15:docId w15:val="{E12AC6B5-F20D-445A-BBFE-597BCD700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D78"/>
    <w:pPr>
      <w:spacing w:after="200" w:line="276" w:lineRule="auto"/>
    </w:pPr>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25D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2174</Words>
  <Characters>11959</Characters>
  <Application>Microsoft Office Word</Application>
  <DocSecurity>0</DocSecurity>
  <Lines>99</Lines>
  <Paragraphs>28</Paragraphs>
  <ScaleCrop>false</ScaleCrop>
  <Company/>
  <LinksUpToDate>false</LinksUpToDate>
  <CharactersWithSpaces>14105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 TEMP</dc:creator>
  <cp:keywords/>
  <dc:description/>
  <cp:lastModifiedBy>UAIP TEMP</cp:lastModifiedBy>
  <cp:revision>1</cp:revision>
  <dcterms:created xsi:type="dcterms:W3CDTF">2022-12-07T15:45:00Z</dcterms:created>
  <dcterms:modified xsi:type="dcterms:W3CDTF">2022-12-07T15:46:00Z</dcterms:modified>
</cp:coreProperties>
</file>