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34CF" w14:textId="77777777" w:rsidR="001D3B1B" w:rsidRPr="001D3B1B" w:rsidRDefault="001D3B1B" w:rsidP="001E1F93">
      <w:pPr>
        <w:tabs>
          <w:tab w:val="left" w:pos="993"/>
        </w:tabs>
        <w:spacing w:after="0" w:line="240" w:lineRule="auto"/>
        <w:jc w:val="both"/>
        <w:rPr>
          <w:rFonts w:cs="Arial"/>
          <w:sz w:val="23"/>
          <w:szCs w:val="23"/>
        </w:rPr>
      </w:pPr>
    </w:p>
    <w:p w14:paraId="08E5DC84" w14:textId="152215D2" w:rsidR="001E1F93" w:rsidRPr="001D3B1B" w:rsidRDefault="001E1F93" w:rsidP="001E1F93">
      <w:pPr>
        <w:tabs>
          <w:tab w:val="left" w:pos="993"/>
        </w:tabs>
        <w:spacing w:after="0" w:line="240" w:lineRule="auto"/>
        <w:jc w:val="both"/>
        <w:rPr>
          <w:rFonts w:cs="Arial"/>
          <w:sz w:val="23"/>
          <w:szCs w:val="23"/>
          <w:lang w:val="es-MX"/>
        </w:rPr>
      </w:pPr>
      <w:r w:rsidRPr="001D3B1B">
        <w:rPr>
          <w:rFonts w:cs="Arial"/>
          <w:sz w:val="23"/>
          <w:szCs w:val="23"/>
        </w:rPr>
        <w:t xml:space="preserve">Acta número doce. En </w:t>
      </w:r>
      <w:r w:rsidRPr="001D3B1B">
        <w:rPr>
          <w:rFonts w:cs="Arial"/>
          <w:bCs/>
          <w:iCs/>
          <w:sz w:val="23"/>
          <w:szCs w:val="23"/>
        </w:rPr>
        <w:t xml:space="preserve">la </w:t>
      </w:r>
      <w:r w:rsidRPr="001D3B1B">
        <w:rPr>
          <w:rFonts w:cs="Arial"/>
          <w:sz w:val="23"/>
          <w:szCs w:val="23"/>
        </w:rPr>
        <w:t xml:space="preserve">Alcaldía Municipal de Tacuba, Departamento de Ahuachapán, a las </w:t>
      </w:r>
      <w:r w:rsidRPr="001D3B1B">
        <w:rPr>
          <w:rFonts w:cs="Arial"/>
          <w:bCs/>
          <w:sz w:val="23"/>
          <w:szCs w:val="23"/>
        </w:rPr>
        <w:t>catorce</w:t>
      </w:r>
      <w:r w:rsidRPr="001D3B1B">
        <w:rPr>
          <w:rFonts w:cs="Arial"/>
          <w:sz w:val="23"/>
          <w:szCs w:val="23"/>
        </w:rPr>
        <w:t xml:space="preserve"> horas y cero minutos, del día </w:t>
      </w:r>
      <w:r w:rsidRPr="001D3B1B">
        <w:rPr>
          <w:rFonts w:cs="Arial"/>
          <w:bCs/>
          <w:sz w:val="23"/>
          <w:szCs w:val="23"/>
        </w:rPr>
        <w:t xml:space="preserve">veintidós </w:t>
      </w:r>
      <w:r w:rsidRPr="001D3B1B">
        <w:rPr>
          <w:rFonts w:cs="Arial"/>
          <w:sz w:val="23"/>
          <w:szCs w:val="23"/>
        </w:rPr>
        <w:t xml:space="preserve">de </w:t>
      </w:r>
      <w:r w:rsidRPr="001D3B1B">
        <w:rPr>
          <w:rFonts w:cs="Arial"/>
          <w:bCs/>
          <w:sz w:val="23"/>
          <w:szCs w:val="23"/>
        </w:rPr>
        <w:t xml:space="preserve">septiembre </w:t>
      </w:r>
      <w:r w:rsidRPr="001D3B1B">
        <w:rPr>
          <w:rFonts w:cs="Arial"/>
          <w:sz w:val="23"/>
          <w:szCs w:val="23"/>
        </w:rPr>
        <w:t xml:space="preserve">del año </w:t>
      </w:r>
      <w:r w:rsidRPr="001D3B1B">
        <w:rPr>
          <w:rFonts w:cs="Arial"/>
          <w:bCs/>
          <w:sz w:val="23"/>
          <w:szCs w:val="23"/>
        </w:rPr>
        <w:t>dos mil veintiuno</w:t>
      </w:r>
      <w:r w:rsidRPr="001D3B1B">
        <w:rPr>
          <w:rFonts w:cs="Arial"/>
          <w:sz w:val="23"/>
          <w:szCs w:val="23"/>
        </w:rPr>
        <w:t xml:space="preserve">. El Concejo Municipal de Tacuba se reúne en Sesión ordinaria Convocada y Presidida por el Señor: ALCALDE: </w:t>
      </w:r>
      <w:r w:rsidRPr="001D3B1B">
        <w:rPr>
          <w:rFonts w:cs="Arial"/>
          <w:sz w:val="23"/>
          <w:szCs w:val="23"/>
          <w:lang w:val="es-MX"/>
        </w:rPr>
        <w:t>LICENCIADO LUIS CARLOS MILLA GARCÍA</w:t>
      </w:r>
      <w:r w:rsidRPr="001D3B1B">
        <w:rPr>
          <w:rFonts w:cs="Arial"/>
          <w:sz w:val="23"/>
          <w:szCs w:val="23"/>
        </w:rPr>
        <w:t xml:space="preserve">. Asisten los Concejales: SÍNDICO: FRANCISCO RUVIDE CRUZ RUIZ; </w:t>
      </w:r>
      <w:r w:rsidRPr="001D3B1B">
        <w:rPr>
          <w:rFonts w:cs="Arial"/>
          <w:sz w:val="23"/>
          <w:szCs w:val="23"/>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1D3B1B">
        <w:rPr>
          <w:rFonts w:cs="Arial"/>
          <w:sz w:val="23"/>
          <w:szCs w:val="23"/>
          <w:lang w:val="es-MX"/>
        </w:rPr>
        <w:t>GARCÍA</w:t>
      </w:r>
      <w:proofErr w:type="spellEnd"/>
      <w:r w:rsidRPr="001D3B1B">
        <w:rPr>
          <w:rFonts w:cs="Arial"/>
          <w:sz w:val="23"/>
          <w:szCs w:val="23"/>
          <w:lang w:val="es-MX"/>
        </w:rPr>
        <w:t>, Cuarto Regidor Propietario JULIO ALFREDO DÍAZ GALICIA, Quinta Regidora Propietaria</w:t>
      </w:r>
      <w:r w:rsidR="00F64E9E">
        <w:rPr>
          <w:rFonts w:cs="Arial"/>
          <w:sz w:val="23"/>
          <w:szCs w:val="23"/>
          <w:lang w:val="es-MX"/>
        </w:rPr>
        <w:t xml:space="preserve"> </w:t>
      </w:r>
      <w:r w:rsidRPr="001D3B1B">
        <w:rPr>
          <w:rFonts w:cs="Arial"/>
          <w:sz w:val="23"/>
          <w:szCs w:val="23"/>
          <w:lang w:val="es-MX"/>
        </w:rPr>
        <w:t>FRANCISCA DEL ROSARIO RIVERA DE DE LA CRUZ, Sexto Regidor Propietario MIGUEL ASENCIO, Séptimo Regidor Propietario SAMUEL SALDAÑA CHAVEZ, Octavo Regidor Propietario DOUGLAS ORLANDO MOLINA GARCÍA</w:t>
      </w:r>
      <w:r w:rsidRPr="001D3B1B">
        <w:rPr>
          <w:rFonts w:cs="Arial"/>
          <w:sz w:val="23"/>
          <w:szCs w:val="23"/>
        </w:rPr>
        <w:t xml:space="preserve">; </w:t>
      </w:r>
      <w:r w:rsidRPr="001D3B1B">
        <w:rPr>
          <w:rFonts w:cs="Arial"/>
          <w:sz w:val="23"/>
          <w:szCs w:val="23"/>
          <w:lang w:val="es-MX"/>
        </w:rPr>
        <w:t>REGIDORES SUPLENTES POR SU ORDEN: Señores: Primer Regidor Suplente MARIO DAVID SANDOVAL MENDOZA Segundo Regidor Suplente SAÚL EDGARDO RAMÍREZ GARCÍA, Tercer Regidor Suplente RONAL ALEXANDER SALDAÑA HERRERA, Cuarta Regidora Suplente YESICA MARICELA LÓPEZ CONTRERAS. Asistida del SECRETARIO DEL CONCEJO: Enrique German Guardado López</w:t>
      </w:r>
      <w:r w:rsidRPr="001D3B1B">
        <w:rPr>
          <w:rFonts w:cs="Arial"/>
          <w:sz w:val="23"/>
          <w:szCs w:val="23"/>
        </w:rPr>
        <w:t xml:space="preserve">. </w:t>
      </w:r>
      <w:r w:rsidRPr="001D3B1B">
        <w:rPr>
          <w:rFonts w:cs="Arial"/>
          <w:sz w:val="23"/>
          <w:szCs w:val="23"/>
          <w:lang w:val="es-MX"/>
        </w:rPr>
        <w:t>Abierta la Sesión se dio a conocer la Agenda a tratar, siendo aprobada por el pleno, comprobación de Quórum, seguidamente resoluciones, acuerdos, lectura y aprobación del Acta:</w:t>
      </w:r>
    </w:p>
    <w:p w14:paraId="75497C55" w14:textId="77777777" w:rsidR="001E1F93" w:rsidRPr="001D3B1B" w:rsidRDefault="001E1F93" w:rsidP="001E1F93">
      <w:pPr>
        <w:tabs>
          <w:tab w:val="left" w:pos="993"/>
        </w:tabs>
        <w:spacing w:after="0" w:line="240" w:lineRule="auto"/>
        <w:jc w:val="both"/>
        <w:rPr>
          <w:rFonts w:cs="Arial"/>
          <w:sz w:val="23"/>
          <w:szCs w:val="23"/>
        </w:rPr>
      </w:pPr>
      <w:r w:rsidRPr="001D3B1B">
        <w:rPr>
          <w:rFonts w:cs="Arial"/>
          <w:bCs/>
          <w:sz w:val="23"/>
          <w:szCs w:val="23"/>
        </w:rPr>
        <w:t xml:space="preserve">ACUERDO </w:t>
      </w:r>
      <w:r w:rsidRPr="001D3B1B">
        <w:rPr>
          <w:rFonts w:eastAsia="Calibri" w:cs="Arial"/>
          <w:bCs/>
          <w:sz w:val="23"/>
          <w:szCs w:val="23"/>
        </w:rPr>
        <w:t>№</w:t>
      </w:r>
      <w:r w:rsidRPr="001D3B1B">
        <w:rPr>
          <w:rFonts w:cs="Arial"/>
          <w:bCs/>
          <w:sz w:val="23"/>
          <w:szCs w:val="23"/>
        </w:rPr>
        <w:t>.1</w:t>
      </w:r>
      <w:r w:rsidRPr="001D3B1B">
        <w:rPr>
          <w:rFonts w:cs="Arial"/>
          <w:sz w:val="23"/>
          <w:szCs w:val="23"/>
        </w:rPr>
        <w:t xml:space="preserve">. </w:t>
      </w:r>
      <w:r w:rsidRPr="001D3B1B">
        <w:rPr>
          <w:rFonts w:cs="Arial"/>
          <w:iCs/>
          <w:sz w:val="23"/>
          <w:szCs w:val="23"/>
        </w:rPr>
        <w:t xml:space="preserve">El Concejo en uso de sus facultades legales conferidas por el Código Municipal; </w:t>
      </w:r>
      <w:r w:rsidRPr="001D3B1B">
        <w:rPr>
          <w:rFonts w:cs="Arial"/>
          <w:sz w:val="23"/>
          <w:szCs w:val="23"/>
        </w:rPr>
        <w:t>ACUERDA</w:t>
      </w:r>
      <w:r w:rsidRPr="001D3B1B">
        <w:rPr>
          <w:rFonts w:cs="Arial"/>
          <w:iCs/>
          <w:sz w:val="23"/>
          <w:szCs w:val="23"/>
        </w:rPr>
        <w:t xml:space="preserve">: </w:t>
      </w:r>
      <w:r w:rsidRPr="001D3B1B">
        <w:rPr>
          <w:rFonts w:cs="Arial"/>
          <w:sz w:val="23"/>
          <w:szCs w:val="23"/>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1F33B48E" w14:textId="77777777" w:rsidR="001E1F93" w:rsidRPr="001D3B1B" w:rsidRDefault="001E1F93" w:rsidP="001E1F93">
      <w:pPr>
        <w:spacing w:after="0" w:line="240" w:lineRule="auto"/>
        <w:jc w:val="both"/>
        <w:rPr>
          <w:rFonts w:cs="Arial"/>
          <w:sz w:val="23"/>
          <w:szCs w:val="23"/>
        </w:rPr>
      </w:pPr>
      <w:r w:rsidRPr="001D3B1B">
        <w:rPr>
          <w:rFonts w:cs="Arial"/>
          <w:sz w:val="23"/>
          <w:szCs w:val="23"/>
        </w:rPr>
        <w:t>1) Planilla No.09, $240.00, correspondiente al mes de septiembre/2021; educadoras del programa: Mi juego mi aprendizaje, una apuesta a la educación y atención integral para la primera infancia. Conforme documentación anexa, con aplicación a la asignación presupuestaria respectiva.</w:t>
      </w:r>
    </w:p>
    <w:p w14:paraId="1DA25FD0" w14:textId="77777777" w:rsidR="001E1F93" w:rsidRPr="001D3B1B" w:rsidRDefault="001E1F93" w:rsidP="001E1F93">
      <w:pPr>
        <w:spacing w:after="0" w:line="240" w:lineRule="auto"/>
        <w:jc w:val="both"/>
        <w:rPr>
          <w:rFonts w:cs="Arial"/>
          <w:sz w:val="23"/>
          <w:szCs w:val="23"/>
        </w:rPr>
      </w:pPr>
      <w:r w:rsidRPr="001D3B1B">
        <w:rPr>
          <w:rFonts w:cs="Arial"/>
          <w:sz w:val="23"/>
          <w:szCs w:val="23"/>
        </w:rPr>
        <w:t>2) DORSA, S.A. DE C.V., facturas detalladas a continuación:</w:t>
      </w:r>
    </w:p>
    <w:tbl>
      <w:tblPr>
        <w:tblStyle w:val="Tablaconcuadrcula"/>
        <w:tblW w:w="0" w:type="auto"/>
        <w:tblInd w:w="108" w:type="dxa"/>
        <w:tblLayout w:type="fixed"/>
        <w:tblLook w:val="04A0" w:firstRow="1" w:lastRow="0" w:firstColumn="1" w:lastColumn="0" w:noHBand="0" w:noVBand="1"/>
      </w:tblPr>
      <w:tblGrid>
        <w:gridCol w:w="6096"/>
        <w:gridCol w:w="1275"/>
        <w:gridCol w:w="1985"/>
      </w:tblGrid>
      <w:tr w:rsidR="001E1F93" w:rsidRPr="001D3B1B" w14:paraId="526EA452" w14:textId="77777777" w:rsidTr="001D3B1B">
        <w:tc>
          <w:tcPr>
            <w:tcW w:w="6096" w:type="dxa"/>
            <w:tcBorders>
              <w:right w:val="single" w:sz="4" w:space="0" w:color="auto"/>
            </w:tcBorders>
          </w:tcPr>
          <w:p w14:paraId="79427930" w14:textId="77777777" w:rsidR="001E1F93" w:rsidRPr="001D3B1B" w:rsidRDefault="001E1F93" w:rsidP="001D3B1B">
            <w:pPr>
              <w:jc w:val="center"/>
              <w:rPr>
                <w:rFonts w:cs="Arial"/>
                <w:sz w:val="23"/>
                <w:szCs w:val="23"/>
              </w:rPr>
            </w:pPr>
            <w:r w:rsidRPr="001D3B1B">
              <w:rPr>
                <w:rFonts w:cs="Arial"/>
                <w:sz w:val="23"/>
                <w:szCs w:val="23"/>
              </w:rPr>
              <w:t>Detalle</w:t>
            </w:r>
          </w:p>
        </w:tc>
        <w:tc>
          <w:tcPr>
            <w:tcW w:w="1275" w:type="dxa"/>
            <w:tcBorders>
              <w:left w:val="single" w:sz="4" w:space="0" w:color="auto"/>
            </w:tcBorders>
          </w:tcPr>
          <w:p w14:paraId="06302359" w14:textId="77777777" w:rsidR="001E1F93" w:rsidRPr="001D3B1B" w:rsidRDefault="001E1F93" w:rsidP="001D3B1B">
            <w:pPr>
              <w:jc w:val="center"/>
              <w:rPr>
                <w:rFonts w:cs="Arial"/>
                <w:sz w:val="23"/>
                <w:szCs w:val="23"/>
              </w:rPr>
            </w:pPr>
            <w:r w:rsidRPr="001D3B1B">
              <w:rPr>
                <w:rFonts w:cs="Arial"/>
                <w:sz w:val="23"/>
                <w:szCs w:val="23"/>
              </w:rPr>
              <w:t>Fact.</w:t>
            </w:r>
          </w:p>
        </w:tc>
        <w:tc>
          <w:tcPr>
            <w:tcW w:w="1985" w:type="dxa"/>
          </w:tcPr>
          <w:p w14:paraId="7FC8B903" w14:textId="77777777" w:rsidR="001E1F93" w:rsidRPr="001D3B1B" w:rsidRDefault="001E1F93" w:rsidP="001D3B1B">
            <w:pPr>
              <w:jc w:val="center"/>
              <w:rPr>
                <w:rFonts w:cs="Arial"/>
                <w:sz w:val="23"/>
                <w:szCs w:val="23"/>
              </w:rPr>
            </w:pPr>
            <w:r w:rsidRPr="001D3B1B">
              <w:rPr>
                <w:rFonts w:cs="Arial"/>
                <w:sz w:val="23"/>
                <w:szCs w:val="23"/>
              </w:rPr>
              <w:t>Monto</w:t>
            </w:r>
          </w:p>
        </w:tc>
      </w:tr>
      <w:tr w:rsidR="001E1F93" w:rsidRPr="001D3B1B" w14:paraId="5093AA98" w14:textId="77777777" w:rsidTr="001D3B1B">
        <w:trPr>
          <w:trHeight w:val="73"/>
        </w:trPr>
        <w:tc>
          <w:tcPr>
            <w:tcW w:w="6096" w:type="dxa"/>
            <w:tcBorders>
              <w:bottom w:val="single" w:sz="4" w:space="0" w:color="auto"/>
              <w:right w:val="single" w:sz="4" w:space="0" w:color="auto"/>
            </w:tcBorders>
          </w:tcPr>
          <w:p w14:paraId="79A2BDEB" w14:textId="77777777" w:rsidR="001E1F93" w:rsidRPr="001D3B1B" w:rsidRDefault="001E1F93" w:rsidP="001D3B1B">
            <w:pPr>
              <w:rPr>
                <w:rFonts w:cs="Arial"/>
                <w:sz w:val="23"/>
                <w:szCs w:val="23"/>
              </w:rPr>
            </w:pPr>
            <w:r w:rsidRPr="001D3B1B">
              <w:rPr>
                <w:rFonts w:cs="Arial"/>
                <w:sz w:val="23"/>
                <w:szCs w:val="23"/>
              </w:rPr>
              <w:t>Aceite para camión recolector de basura N2593</w:t>
            </w:r>
          </w:p>
        </w:tc>
        <w:tc>
          <w:tcPr>
            <w:tcW w:w="1275" w:type="dxa"/>
            <w:tcBorders>
              <w:left w:val="single" w:sz="4" w:space="0" w:color="auto"/>
              <w:bottom w:val="single" w:sz="4" w:space="0" w:color="auto"/>
            </w:tcBorders>
          </w:tcPr>
          <w:p w14:paraId="735CE24B" w14:textId="77777777" w:rsidR="001E1F93" w:rsidRPr="001D3B1B" w:rsidRDefault="001E1F93" w:rsidP="001D3B1B">
            <w:pPr>
              <w:jc w:val="center"/>
              <w:rPr>
                <w:rFonts w:cs="Arial"/>
                <w:sz w:val="23"/>
                <w:szCs w:val="23"/>
              </w:rPr>
            </w:pPr>
            <w:r w:rsidRPr="001D3B1B">
              <w:rPr>
                <w:rFonts w:cs="Arial"/>
                <w:sz w:val="23"/>
                <w:szCs w:val="23"/>
              </w:rPr>
              <w:t>24486</w:t>
            </w:r>
          </w:p>
        </w:tc>
        <w:tc>
          <w:tcPr>
            <w:tcW w:w="1985" w:type="dxa"/>
          </w:tcPr>
          <w:p w14:paraId="4D625640" w14:textId="77777777" w:rsidR="001E1F93" w:rsidRPr="001D3B1B" w:rsidRDefault="001E1F93" w:rsidP="001D3B1B">
            <w:pPr>
              <w:jc w:val="right"/>
              <w:rPr>
                <w:rFonts w:cs="Arial"/>
                <w:sz w:val="23"/>
                <w:szCs w:val="23"/>
              </w:rPr>
            </w:pPr>
            <w:r w:rsidRPr="001D3B1B">
              <w:rPr>
                <w:rFonts w:cs="Arial"/>
                <w:sz w:val="23"/>
                <w:szCs w:val="23"/>
              </w:rPr>
              <w:t>$      6.84</w:t>
            </w:r>
          </w:p>
        </w:tc>
      </w:tr>
      <w:tr w:rsidR="001E1F93" w:rsidRPr="001D3B1B" w14:paraId="5D060755" w14:textId="77777777" w:rsidTr="001D3B1B">
        <w:trPr>
          <w:trHeight w:val="49"/>
        </w:trPr>
        <w:tc>
          <w:tcPr>
            <w:tcW w:w="6096" w:type="dxa"/>
            <w:vMerge w:val="restart"/>
            <w:tcBorders>
              <w:top w:val="single" w:sz="4" w:space="0" w:color="auto"/>
              <w:right w:val="single" w:sz="4" w:space="0" w:color="auto"/>
            </w:tcBorders>
          </w:tcPr>
          <w:p w14:paraId="4C045EC9" w14:textId="77777777" w:rsidR="001E1F93" w:rsidRPr="001D3B1B" w:rsidRDefault="001E1F93" w:rsidP="001D3B1B">
            <w:pPr>
              <w:rPr>
                <w:rFonts w:cs="Arial"/>
                <w:sz w:val="23"/>
                <w:szCs w:val="23"/>
              </w:rPr>
            </w:pPr>
            <w:r w:rsidRPr="001D3B1B">
              <w:rPr>
                <w:rFonts w:cs="Arial"/>
                <w:sz w:val="23"/>
                <w:szCs w:val="23"/>
              </w:rPr>
              <w:t xml:space="preserve">Aceite y mantenimiento </w:t>
            </w:r>
            <w:proofErr w:type="spellStart"/>
            <w:r w:rsidRPr="001D3B1B">
              <w:rPr>
                <w:rFonts w:cs="Arial"/>
                <w:sz w:val="23"/>
                <w:szCs w:val="23"/>
              </w:rPr>
              <w:t>motoguadaña</w:t>
            </w:r>
            <w:proofErr w:type="spellEnd"/>
          </w:p>
        </w:tc>
        <w:tc>
          <w:tcPr>
            <w:tcW w:w="1275" w:type="dxa"/>
            <w:tcBorders>
              <w:top w:val="single" w:sz="4" w:space="0" w:color="auto"/>
              <w:left w:val="single" w:sz="4" w:space="0" w:color="auto"/>
              <w:bottom w:val="single" w:sz="4" w:space="0" w:color="auto"/>
            </w:tcBorders>
          </w:tcPr>
          <w:p w14:paraId="5EB52F7E" w14:textId="77777777" w:rsidR="001E1F93" w:rsidRPr="001D3B1B" w:rsidRDefault="001E1F93" w:rsidP="001D3B1B">
            <w:pPr>
              <w:jc w:val="center"/>
              <w:rPr>
                <w:rFonts w:cs="Arial"/>
                <w:sz w:val="23"/>
                <w:szCs w:val="23"/>
              </w:rPr>
            </w:pPr>
            <w:r w:rsidRPr="001D3B1B">
              <w:rPr>
                <w:rFonts w:cs="Arial"/>
                <w:sz w:val="23"/>
                <w:szCs w:val="23"/>
              </w:rPr>
              <w:t>24487</w:t>
            </w:r>
          </w:p>
        </w:tc>
        <w:tc>
          <w:tcPr>
            <w:tcW w:w="1985" w:type="dxa"/>
          </w:tcPr>
          <w:p w14:paraId="67EBD2E2" w14:textId="77777777" w:rsidR="001E1F93" w:rsidRPr="001D3B1B" w:rsidRDefault="001E1F93" w:rsidP="001D3B1B">
            <w:pPr>
              <w:jc w:val="right"/>
              <w:rPr>
                <w:rFonts w:cs="Arial"/>
                <w:sz w:val="23"/>
                <w:szCs w:val="23"/>
              </w:rPr>
            </w:pPr>
            <w:r w:rsidRPr="001D3B1B">
              <w:rPr>
                <w:rFonts w:cs="Arial"/>
                <w:sz w:val="23"/>
                <w:szCs w:val="23"/>
              </w:rPr>
              <w:t>$    41.83</w:t>
            </w:r>
          </w:p>
        </w:tc>
      </w:tr>
      <w:tr w:rsidR="001E1F93" w:rsidRPr="001D3B1B" w14:paraId="28E06E05" w14:textId="77777777" w:rsidTr="001D3B1B">
        <w:trPr>
          <w:trHeight w:val="49"/>
        </w:trPr>
        <w:tc>
          <w:tcPr>
            <w:tcW w:w="6096" w:type="dxa"/>
            <w:vMerge/>
            <w:tcBorders>
              <w:bottom w:val="single" w:sz="4" w:space="0" w:color="auto"/>
              <w:right w:val="single" w:sz="4" w:space="0" w:color="auto"/>
            </w:tcBorders>
          </w:tcPr>
          <w:p w14:paraId="4B5442E9" w14:textId="77777777" w:rsidR="001E1F93" w:rsidRPr="001D3B1B" w:rsidRDefault="001E1F93" w:rsidP="001D3B1B">
            <w:pPr>
              <w:rPr>
                <w:rFonts w:cs="Arial"/>
                <w:sz w:val="23"/>
                <w:szCs w:val="23"/>
              </w:rPr>
            </w:pPr>
          </w:p>
        </w:tc>
        <w:tc>
          <w:tcPr>
            <w:tcW w:w="1275" w:type="dxa"/>
            <w:tcBorders>
              <w:left w:val="single" w:sz="4" w:space="0" w:color="auto"/>
              <w:bottom w:val="single" w:sz="4" w:space="0" w:color="auto"/>
            </w:tcBorders>
          </w:tcPr>
          <w:p w14:paraId="7A97C839" w14:textId="77777777" w:rsidR="001E1F93" w:rsidRPr="001D3B1B" w:rsidRDefault="001E1F93" w:rsidP="001D3B1B">
            <w:pPr>
              <w:jc w:val="center"/>
              <w:rPr>
                <w:rFonts w:cs="Arial"/>
                <w:sz w:val="23"/>
                <w:szCs w:val="23"/>
              </w:rPr>
            </w:pPr>
            <w:r w:rsidRPr="001D3B1B">
              <w:rPr>
                <w:rFonts w:cs="Arial"/>
                <w:sz w:val="23"/>
                <w:szCs w:val="23"/>
              </w:rPr>
              <w:t>24492</w:t>
            </w:r>
          </w:p>
        </w:tc>
        <w:tc>
          <w:tcPr>
            <w:tcW w:w="1985" w:type="dxa"/>
          </w:tcPr>
          <w:p w14:paraId="2BE91BE8" w14:textId="77777777" w:rsidR="001E1F93" w:rsidRPr="001D3B1B" w:rsidRDefault="001E1F93" w:rsidP="001D3B1B">
            <w:pPr>
              <w:jc w:val="right"/>
              <w:rPr>
                <w:rFonts w:cs="Arial"/>
                <w:sz w:val="23"/>
                <w:szCs w:val="23"/>
              </w:rPr>
            </w:pPr>
            <w:r w:rsidRPr="001D3B1B">
              <w:rPr>
                <w:rFonts w:cs="Arial"/>
                <w:sz w:val="23"/>
                <w:szCs w:val="23"/>
              </w:rPr>
              <w:t>$    15.06</w:t>
            </w:r>
          </w:p>
        </w:tc>
      </w:tr>
      <w:tr w:rsidR="001E1F93" w:rsidRPr="001D3B1B" w14:paraId="365EF66F" w14:textId="77777777" w:rsidTr="001D3B1B">
        <w:trPr>
          <w:trHeight w:val="49"/>
        </w:trPr>
        <w:tc>
          <w:tcPr>
            <w:tcW w:w="6096" w:type="dxa"/>
            <w:tcBorders>
              <w:bottom w:val="single" w:sz="4" w:space="0" w:color="auto"/>
              <w:right w:val="single" w:sz="4" w:space="0" w:color="auto"/>
            </w:tcBorders>
          </w:tcPr>
          <w:p w14:paraId="44E98E62" w14:textId="77777777" w:rsidR="001E1F93" w:rsidRPr="001D3B1B" w:rsidRDefault="001E1F93" w:rsidP="001D3B1B">
            <w:pPr>
              <w:rPr>
                <w:rFonts w:cs="Arial"/>
                <w:sz w:val="23"/>
                <w:szCs w:val="23"/>
              </w:rPr>
            </w:pPr>
            <w:r w:rsidRPr="001D3B1B">
              <w:rPr>
                <w:rFonts w:cs="Arial"/>
                <w:sz w:val="23"/>
                <w:szCs w:val="23"/>
              </w:rPr>
              <w:t>Mantenimiento pick up N4936</w:t>
            </w:r>
          </w:p>
        </w:tc>
        <w:tc>
          <w:tcPr>
            <w:tcW w:w="1275" w:type="dxa"/>
            <w:tcBorders>
              <w:left w:val="single" w:sz="4" w:space="0" w:color="auto"/>
              <w:bottom w:val="single" w:sz="4" w:space="0" w:color="auto"/>
            </w:tcBorders>
          </w:tcPr>
          <w:p w14:paraId="4F0813E7" w14:textId="77777777" w:rsidR="001E1F93" w:rsidRPr="001D3B1B" w:rsidRDefault="001E1F93" w:rsidP="001D3B1B">
            <w:pPr>
              <w:jc w:val="center"/>
              <w:rPr>
                <w:rFonts w:cs="Arial"/>
                <w:sz w:val="23"/>
                <w:szCs w:val="23"/>
              </w:rPr>
            </w:pPr>
            <w:r w:rsidRPr="001D3B1B">
              <w:rPr>
                <w:rFonts w:cs="Arial"/>
                <w:sz w:val="23"/>
                <w:szCs w:val="23"/>
              </w:rPr>
              <w:t>24488</w:t>
            </w:r>
          </w:p>
        </w:tc>
        <w:tc>
          <w:tcPr>
            <w:tcW w:w="1985" w:type="dxa"/>
          </w:tcPr>
          <w:p w14:paraId="03F057A5" w14:textId="77777777" w:rsidR="001E1F93" w:rsidRPr="001D3B1B" w:rsidRDefault="001E1F93" w:rsidP="001D3B1B">
            <w:pPr>
              <w:jc w:val="right"/>
              <w:rPr>
                <w:rFonts w:cs="Arial"/>
                <w:sz w:val="23"/>
                <w:szCs w:val="23"/>
              </w:rPr>
            </w:pPr>
            <w:r w:rsidRPr="001D3B1B">
              <w:rPr>
                <w:rFonts w:cs="Arial"/>
                <w:sz w:val="23"/>
                <w:szCs w:val="23"/>
              </w:rPr>
              <w:t>$    27.91</w:t>
            </w:r>
          </w:p>
        </w:tc>
      </w:tr>
      <w:tr w:rsidR="001E1F93" w:rsidRPr="001D3B1B" w14:paraId="0141CD1B" w14:textId="77777777" w:rsidTr="001D3B1B">
        <w:tc>
          <w:tcPr>
            <w:tcW w:w="7371" w:type="dxa"/>
            <w:gridSpan w:val="2"/>
          </w:tcPr>
          <w:p w14:paraId="7420E194" w14:textId="77777777" w:rsidR="001E1F93" w:rsidRPr="001D3B1B" w:rsidRDefault="001E1F93" w:rsidP="001D3B1B">
            <w:pPr>
              <w:jc w:val="right"/>
              <w:rPr>
                <w:rFonts w:cs="Arial"/>
                <w:sz w:val="23"/>
                <w:szCs w:val="23"/>
              </w:rPr>
            </w:pPr>
            <w:r w:rsidRPr="001D3B1B">
              <w:rPr>
                <w:rFonts w:cs="Arial"/>
                <w:sz w:val="23"/>
                <w:szCs w:val="23"/>
              </w:rPr>
              <w:t>Total ………………………………………</w:t>
            </w:r>
          </w:p>
        </w:tc>
        <w:tc>
          <w:tcPr>
            <w:tcW w:w="1985" w:type="dxa"/>
          </w:tcPr>
          <w:p w14:paraId="2C7AE221" w14:textId="77777777" w:rsidR="001E1F93" w:rsidRPr="001D3B1B" w:rsidRDefault="001C4B81" w:rsidP="001D3B1B">
            <w:pPr>
              <w:jc w:val="right"/>
              <w:rPr>
                <w:rFonts w:cs="Arial"/>
                <w:sz w:val="23"/>
                <w:szCs w:val="23"/>
              </w:rPr>
            </w:pPr>
            <w:r w:rsidRPr="001D3B1B">
              <w:rPr>
                <w:rFonts w:cs="Arial"/>
                <w:sz w:val="23"/>
                <w:szCs w:val="23"/>
              </w:rPr>
              <w:fldChar w:fldCharType="begin"/>
            </w:r>
            <w:r w:rsidR="001E1F93" w:rsidRPr="001D3B1B">
              <w:rPr>
                <w:rFonts w:cs="Arial"/>
                <w:sz w:val="23"/>
                <w:szCs w:val="23"/>
              </w:rPr>
              <w:instrText xml:space="preserve"> =SUM(ABOVE) </w:instrText>
            </w:r>
            <w:r w:rsidRPr="001D3B1B">
              <w:rPr>
                <w:rFonts w:cs="Arial"/>
                <w:sz w:val="23"/>
                <w:szCs w:val="23"/>
              </w:rPr>
              <w:fldChar w:fldCharType="separate"/>
            </w:r>
            <w:r w:rsidR="001E1F93" w:rsidRPr="001D3B1B">
              <w:rPr>
                <w:rFonts w:cs="Arial"/>
                <w:noProof/>
                <w:sz w:val="23"/>
                <w:szCs w:val="23"/>
              </w:rPr>
              <w:t>$    91.64</w:t>
            </w:r>
            <w:r w:rsidRPr="001D3B1B">
              <w:rPr>
                <w:rFonts w:cs="Arial"/>
                <w:sz w:val="23"/>
                <w:szCs w:val="23"/>
              </w:rPr>
              <w:fldChar w:fldCharType="end"/>
            </w:r>
          </w:p>
        </w:tc>
      </w:tr>
    </w:tbl>
    <w:p w14:paraId="5466325D" w14:textId="77777777" w:rsidR="001E1F93" w:rsidRPr="001D3B1B" w:rsidRDefault="001E1F93" w:rsidP="001E1F93">
      <w:pPr>
        <w:spacing w:after="0" w:line="240" w:lineRule="auto"/>
        <w:jc w:val="both"/>
        <w:rPr>
          <w:rFonts w:cs="Arial"/>
          <w:sz w:val="23"/>
          <w:szCs w:val="23"/>
        </w:rPr>
      </w:pPr>
      <w:r w:rsidRPr="001D3B1B">
        <w:rPr>
          <w:rFonts w:cs="Arial"/>
          <w:sz w:val="23"/>
          <w:szCs w:val="23"/>
        </w:rPr>
        <w:t>Conforme detalle en documentación anexa, con aplicación a la asignación presupuestaria respectiva.</w:t>
      </w:r>
    </w:p>
    <w:p w14:paraId="6FA70468" w14:textId="77777777" w:rsidR="001E1F93" w:rsidRPr="001D3B1B" w:rsidRDefault="001E1F93" w:rsidP="001E1F93">
      <w:pPr>
        <w:spacing w:after="0" w:line="240" w:lineRule="auto"/>
        <w:jc w:val="both"/>
        <w:rPr>
          <w:rFonts w:cs="Arial"/>
          <w:sz w:val="23"/>
          <w:szCs w:val="23"/>
        </w:rPr>
      </w:pPr>
      <w:r w:rsidRPr="001D3B1B">
        <w:rPr>
          <w:rFonts w:cs="Arial"/>
          <w:sz w:val="23"/>
          <w:szCs w:val="23"/>
        </w:rPr>
        <w:t>3) TRINIDAD RIVAS DE MIJANGO, recibos detallados a continuación:</w:t>
      </w:r>
    </w:p>
    <w:tbl>
      <w:tblPr>
        <w:tblStyle w:val="Tablaconcuadrcula"/>
        <w:tblW w:w="0" w:type="auto"/>
        <w:tblInd w:w="108" w:type="dxa"/>
        <w:tblLook w:val="04A0" w:firstRow="1" w:lastRow="0" w:firstColumn="1" w:lastColumn="0" w:noHBand="0" w:noVBand="1"/>
      </w:tblPr>
      <w:tblGrid>
        <w:gridCol w:w="7371"/>
        <w:gridCol w:w="1985"/>
      </w:tblGrid>
      <w:tr w:rsidR="001E1F93" w:rsidRPr="001D3B1B" w14:paraId="0A83545E" w14:textId="77777777" w:rsidTr="001D3B1B">
        <w:tc>
          <w:tcPr>
            <w:tcW w:w="7371" w:type="dxa"/>
          </w:tcPr>
          <w:p w14:paraId="7561014A" w14:textId="77777777" w:rsidR="001E1F93" w:rsidRPr="001D3B1B" w:rsidRDefault="001E1F93" w:rsidP="001D3B1B">
            <w:pPr>
              <w:rPr>
                <w:rFonts w:cs="Arial"/>
                <w:sz w:val="23"/>
                <w:szCs w:val="23"/>
              </w:rPr>
            </w:pPr>
            <w:r w:rsidRPr="001D3B1B">
              <w:rPr>
                <w:rFonts w:cs="Arial"/>
                <w:sz w:val="23"/>
                <w:szCs w:val="23"/>
              </w:rPr>
              <w:t>Alimentos para atención en feria de salud bucal, 9 septiembre 2021, en zona urbana ésta ciudad (Niñez y adolescencia)</w:t>
            </w:r>
          </w:p>
        </w:tc>
        <w:tc>
          <w:tcPr>
            <w:tcW w:w="1985" w:type="dxa"/>
          </w:tcPr>
          <w:p w14:paraId="257B694C" w14:textId="77777777" w:rsidR="001E1F93" w:rsidRPr="001D3B1B" w:rsidRDefault="001E1F93" w:rsidP="001D3B1B">
            <w:pPr>
              <w:jc w:val="right"/>
              <w:rPr>
                <w:rFonts w:cs="Arial"/>
                <w:sz w:val="23"/>
                <w:szCs w:val="23"/>
              </w:rPr>
            </w:pPr>
            <w:r w:rsidRPr="001D3B1B">
              <w:rPr>
                <w:rFonts w:cs="Arial"/>
                <w:sz w:val="23"/>
                <w:szCs w:val="23"/>
              </w:rPr>
              <w:t>$  110.50</w:t>
            </w:r>
          </w:p>
        </w:tc>
      </w:tr>
      <w:tr w:rsidR="001E1F93" w:rsidRPr="001D3B1B" w14:paraId="4C6619CD" w14:textId="77777777" w:rsidTr="001D3B1B">
        <w:tc>
          <w:tcPr>
            <w:tcW w:w="7371" w:type="dxa"/>
          </w:tcPr>
          <w:p w14:paraId="6B483FC3" w14:textId="77777777" w:rsidR="001E1F93" w:rsidRPr="001D3B1B" w:rsidRDefault="001E1F93" w:rsidP="001D3B1B">
            <w:pPr>
              <w:rPr>
                <w:rFonts w:cs="Arial"/>
                <w:sz w:val="23"/>
                <w:szCs w:val="23"/>
              </w:rPr>
            </w:pPr>
            <w:r w:rsidRPr="001D3B1B">
              <w:rPr>
                <w:rFonts w:cs="Arial"/>
                <w:sz w:val="23"/>
                <w:szCs w:val="23"/>
              </w:rPr>
              <w:t>Alimentos para atención en feria de salud bucal, a equipo de EMAO, 10 y 13 septiembre 2021, en zona urbana ésta ciudad (Niñez y adolescencia)</w:t>
            </w:r>
          </w:p>
        </w:tc>
        <w:tc>
          <w:tcPr>
            <w:tcW w:w="1985" w:type="dxa"/>
          </w:tcPr>
          <w:p w14:paraId="4DC2FCB9" w14:textId="77777777" w:rsidR="001E1F93" w:rsidRPr="001D3B1B" w:rsidRDefault="001E1F93" w:rsidP="001D3B1B">
            <w:pPr>
              <w:jc w:val="right"/>
              <w:rPr>
                <w:rFonts w:cs="Arial"/>
                <w:sz w:val="23"/>
                <w:szCs w:val="23"/>
              </w:rPr>
            </w:pPr>
            <w:r w:rsidRPr="001D3B1B">
              <w:rPr>
                <w:rFonts w:cs="Arial"/>
                <w:sz w:val="23"/>
                <w:szCs w:val="23"/>
              </w:rPr>
              <w:t>$    90.50</w:t>
            </w:r>
          </w:p>
        </w:tc>
      </w:tr>
      <w:tr w:rsidR="001E1F93" w:rsidRPr="001D3B1B" w14:paraId="5C7348A4" w14:textId="77777777" w:rsidTr="001D3B1B">
        <w:tc>
          <w:tcPr>
            <w:tcW w:w="7371" w:type="dxa"/>
          </w:tcPr>
          <w:p w14:paraId="03F8AA17" w14:textId="77777777" w:rsidR="001E1F93" w:rsidRPr="001D3B1B" w:rsidRDefault="001E1F93" w:rsidP="001D3B1B">
            <w:pPr>
              <w:jc w:val="right"/>
              <w:rPr>
                <w:rFonts w:cs="Arial"/>
                <w:sz w:val="23"/>
                <w:szCs w:val="23"/>
              </w:rPr>
            </w:pPr>
            <w:r w:rsidRPr="001D3B1B">
              <w:rPr>
                <w:rFonts w:cs="Arial"/>
                <w:sz w:val="23"/>
                <w:szCs w:val="23"/>
              </w:rPr>
              <w:t>Total ………………………………………</w:t>
            </w:r>
          </w:p>
        </w:tc>
        <w:tc>
          <w:tcPr>
            <w:tcW w:w="1985" w:type="dxa"/>
          </w:tcPr>
          <w:p w14:paraId="75A1D4F2" w14:textId="77777777" w:rsidR="001E1F93" w:rsidRPr="001D3B1B" w:rsidRDefault="001C4B81" w:rsidP="001D3B1B">
            <w:pPr>
              <w:jc w:val="right"/>
              <w:rPr>
                <w:rFonts w:cs="Arial"/>
                <w:sz w:val="23"/>
                <w:szCs w:val="23"/>
              </w:rPr>
            </w:pPr>
            <w:r w:rsidRPr="001D3B1B">
              <w:rPr>
                <w:rFonts w:cs="Arial"/>
                <w:sz w:val="23"/>
                <w:szCs w:val="23"/>
              </w:rPr>
              <w:fldChar w:fldCharType="begin"/>
            </w:r>
            <w:r w:rsidR="001E1F93" w:rsidRPr="001D3B1B">
              <w:rPr>
                <w:rFonts w:cs="Arial"/>
                <w:sz w:val="23"/>
                <w:szCs w:val="23"/>
              </w:rPr>
              <w:instrText xml:space="preserve"> =SUM(ABOVE) </w:instrText>
            </w:r>
            <w:r w:rsidRPr="001D3B1B">
              <w:rPr>
                <w:rFonts w:cs="Arial"/>
                <w:sz w:val="23"/>
                <w:szCs w:val="23"/>
              </w:rPr>
              <w:fldChar w:fldCharType="separate"/>
            </w:r>
            <w:r w:rsidR="001E1F93" w:rsidRPr="001D3B1B">
              <w:rPr>
                <w:rFonts w:cs="Arial"/>
                <w:noProof/>
                <w:sz w:val="23"/>
                <w:szCs w:val="23"/>
              </w:rPr>
              <w:t>$  201.00</w:t>
            </w:r>
            <w:r w:rsidRPr="001D3B1B">
              <w:rPr>
                <w:rFonts w:cs="Arial"/>
                <w:sz w:val="23"/>
                <w:szCs w:val="23"/>
              </w:rPr>
              <w:fldChar w:fldCharType="end"/>
            </w:r>
          </w:p>
        </w:tc>
      </w:tr>
    </w:tbl>
    <w:p w14:paraId="4DB697D0" w14:textId="77777777" w:rsidR="001E1F93" w:rsidRPr="001D3B1B" w:rsidRDefault="001E1F93" w:rsidP="001E1F93">
      <w:pPr>
        <w:spacing w:after="0" w:line="240" w:lineRule="auto"/>
        <w:jc w:val="both"/>
        <w:rPr>
          <w:rFonts w:cs="Arial"/>
          <w:sz w:val="23"/>
          <w:szCs w:val="23"/>
        </w:rPr>
      </w:pPr>
      <w:r w:rsidRPr="001D3B1B">
        <w:rPr>
          <w:rFonts w:cs="Arial"/>
          <w:sz w:val="23"/>
          <w:szCs w:val="23"/>
        </w:rPr>
        <w:t>Conforme documentación anexa, con aplicación a la asignación presupuestaria respectiva.</w:t>
      </w:r>
    </w:p>
    <w:p w14:paraId="70EAF767" w14:textId="77777777" w:rsidR="001E1F93" w:rsidRPr="001D3B1B" w:rsidRDefault="001E1F93" w:rsidP="001E1F93">
      <w:pPr>
        <w:spacing w:after="0" w:line="240" w:lineRule="auto"/>
        <w:jc w:val="both"/>
        <w:rPr>
          <w:rFonts w:cs="Arial"/>
          <w:sz w:val="23"/>
          <w:szCs w:val="23"/>
        </w:rPr>
      </w:pPr>
      <w:r w:rsidRPr="001D3B1B">
        <w:rPr>
          <w:rFonts w:cs="Arial"/>
          <w:sz w:val="23"/>
          <w:szCs w:val="23"/>
        </w:rPr>
        <w:t>4) AGROFERRETERIA “EL BUEN PRECIO”, facturas detalladas a continuación:</w:t>
      </w:r>
    </w:p>
    <w:tbl>
      <w:tblPr>
        <w:tblStyle w:val="Tablaconcuadrcula"/>
        <w:tblW w:w="0" w:type="auto"/>
        <w:tblInd w:w="108" w:type="dxa"/>
        <w:tblLayout w:type="fixed"/>
        <w:tblLook w:val="04A0" w:firstRow="1" w:lastRow="0" w:firstColumn="1" w:lastColumn="0" w:noHBand="0" w:noVBand="1"/>
      </w:tblPr>
      <w:tblGrid>
        <w:gridCol w:w="5954"/>
        <w:gridCol w:w="1417"/>
        <w:gridCol w:w="1985"/>
      </w:tblGrid>
      <w:tr w:rsidR="001E1F93" w:rsidRPr="001D3B1B" w14:paraId="19E7AF77" w14:textId="77777777" w:rsidTr="001D3B1B">
        <w:tc>
          <w:tcPr>
            <w:tcW w:w="5954" w:type="dxa"/>
            <w:tcBorders>
              <w:right w:val="single" w:sz="4" w:space="0" w:color="auto"/>
            </w:tcBorders>
          </w:tcPr>
          <w:p w14:paraId="01221964" w14:textId="77777777" w:rsidR="001E1F93" w:rsidRPr="001D3B1B" w:rsidRDefault="001E1F93" w:rsidP="001D3B1B">
            <w:pPr>
              <w:jc w:val="center"/>
              <w:rPr>
                <w:rFonts w:cs="Arial"/>
                <w:sz w:val="23"/>
                <w:szCs w:val="23"/>
              </w:rPr>
            </w:pPr>
            <w:r w:rsidRPr="001D3B1B">
              <w:rPr>
                <w:rFonts w:cs="Arial"/>
                <w:sz w:val="23"/>
                <w:szCs w:val="23"/>
              </w:rPr>
              <w:t>Detalle</w:t>
            </w:r>
          </w:p>
        </w:tc>
        <w:tc>
          <w:tcPr>
            <w:tcW w:w="1417" w:type="dxa"/>
            <w:tcBorders>
              <w:left w:val="single" w:sz="4" w:space="0" w:color="auto"/>
            </w:tcBorders>
          </w:tcPr>
          <w:p w14:paraId="1434C542" w14:textId="77777777" w:rsidR="001E1F93" w:rsidRPr="001D3B1B" w:rsidRDefault="001E1F93" w:rsidP="001D3B1B">
            <w:pPr>
              <w:jc w:val="center"/>
              <w:rPr>
                <w:rFonts w:cs="Arial"/>
                <w:sz w:val="23"/>
                <w:szCs w:val="23"/>
              </w:rPr>
            </w:pPr>
            <w:r w:rsidRPr="001D3B1B">
              <w:rPr>
                <w:rFonts w:cs="Arial"/>
                <w:sz w:val="23"/>
                <w:szCs w:val="23"/>
              </w:rPr>
              <w:t>Fact.</w:t>
            </w:r>
          </w:p>
        </w:tc>
        <w:tc>
          <w:tcPr>
            <w:tcW w:w="1985" w:type="dxa"/>
          </w:tcPr>
          <w:p w14:paraId="478023BC" w14:textId="77777777" w:rsidR="001E1F93" w:rsidRPr="001D3B1B" w:rsidRDefault="001E1F93" w:rsidP="001D3B1B">
            <w:pPr>
              <w:jc w:val="center"/>
              <w:rPr>
                <w:rFonts w:cs="Arial"/>
                <w:sz w:val="23"/>
                <w:szCs w:val="23"/>
              </w:rPr>
            </w:pPr>
            <w:r w:rsidRPr="001D3B1B">
              <w:rPr>
                <w:rFonts w:cs="Arial"/>
                <w:sz w:val="23"/>
                <w:szCs w:val="23"/>
              </w:rPr>
              <w:t>Monto</w:t>
            </w:r>
          </w:p>
        </w:tc>
      </w:tr>
      <w:tr w:rsidR="001E1F93" w:rsidRPr="001D3B1B" w14:paraId="097B6C89" w14:textId="77777777" w:rsidTr="001D3B1B">
        <w:trPr>
          <w:trHeight w:val="187"/>
        </w:trPr>
        <w:tc>
          <w:tcPr>
            <w:tcW w:w="5954" w:type="dxa"/>
            <w:vMerge w:val="restart"/>
            <w:tcBorders>
              <w:right w:val="single" w:sz="4" w:space="0" w:color="auto"/>
            </w:tcBorders>
          </w:tcPr>
          <w:p w14:paraId="68432106" w14:textId="77777777" w:rsidR="001E1F93" w:rsidRPr="001D3B1B" w:rsidRDefault="001E1F93" w:rsidP="001D3B1B">
            <w:pPr>
              <w:rPr>
                <w:rFonts w:cs="Arial"/>
                <w:sz w:val="23"/>
                <w:szCs w:val="23"/>
              </w:rPr>
            </w:pPr>
            <w:r w:rsidRPr="001D3B1B">
              <w:rPr>
                <w:rFonts w:cs="Arial"/>
                <w:sz w:val="23"/>
                <w:szCs w:val="23"/>
              </w:rPr>
              <w:t>Materiales para mejoramiento de jardineras en entrada principal, alameda José Napoleón Duarte</w:t>
            </w:r>
          </w:p>
        </w:tc>
        <w:tc>
          <w:tcPr>
            <w:tcW w:w="1417" w:type="dxa"/>
            <w:tcBorders>
              <w:left w:val="single" w:sz="4" w:space="0" w:color="auto"/>
              <w:bottom w:val="single" w:sz="4" w:space="0" w:color="auto"/>
            </w:tcBorders>
          </w:tcPr>
          <w:p w14:paraId="7256D73E" w14:textId="77777777" w:rsidR="001E1F93" w:rsidRPr="001D3B1B" w:rsidRDefault="001E1F93" w:rsidP="001D3B1B">
            <w:pPr>
              <w:jc w:val="center"/>
              <w:rPr>
                <w:rFonts w:cs="Arial"/>
                <w:sz w:val="23"/>
                <w:szCs w:val="23"/>
              </w:rPr>
            </w:pPr>
            <w:r w:rsidRPr="001D3B1B">
              <w:rPr>
                <w:rFonts w:cs="Arial"/>
                <w:sz w:val="23"/>
                <w:szCs w:val="23"/>
              </w:rPr>
              <w:t>002917</w:t>
            </w:r>
          </w:p>
        </w:tc>
        <w:tc>
          <w:tcPr>
            <w:tcW w:w="1985" w:type="dxa"/>
          </w:tcPr>
          <w:p w14:paraId="088C4D3A" w14:textId="77777777" w:rsidR="001E1F93" w:rsidRPr="001D3B1B" w:rsidRDefault="001E1F93" w:rsidP="001D3B1B">
            <w:pPr>
              <w:jc w:val="right"/>
              <w:rPr>
                <w:rFonts w:cs="Arial"/>
                <w:sz w:val="23"/>
                <w:szCs w:val="23"/>
              </w:rPr>
            </w:pPr>
            <w:r w:rsidRPr="001D3B1B">
              <w:rPr>
                <w:rFonts w:cs="Arial"/>
                <w:sz w:val="23"/>
                <w:szCs w:val="23"/>
              </w:rPr>
              <w:t>$    636.00</w:t>
            </w:r>
          </w:p>
        </w:tc>
      </w:tr>
      <w:tr w:rsidR="001E1F93" w:rsidRPr="001D3B1B" w14:paraId="45D743CB" w14:textId="77777777" w:rsidTr="001D3B1B">
        <w:trPr>
          <w:trHeight w:val="187"/>
        </w:trPr>
        <w:tc>
          <w:tcPr>
            <w:tcW w:w="5954" w:type="dxa"/>
            <w:vMerge/>
            <w:tcBorders>
              <w:right w:val="single" w:sz="4" w:space="0" w:color="auto"/>
            </w:tcBorders>
          </w:tcPr>
          <w:p w14:paraId="5EFF7BAA" w14:textId="77777777" w:rsidR="001E1F93" w:rsidRPr="001D3B1B" w:rsidRDefault="001E1F93" w:rsidP="001D3B1B">
            <w:pPr>
              <w:rPr>
                <w:rFonts w:cs="Arial"/>
                <w:sz w:val="23"/>
                <w:szCs w:val="23"/>
              </w:rPr>
            </w:pPr>
          </w:p>
        </w:tc>
        <w:tc>
          <w:tcPr>
            <w:tcW w:w="1417" w:type="dxa"/>
            <w:tcBorders>
              <w:left w:val="single" w:sz="4" w:space="0" w:color="auto"/>
              <w:bottom w:val="single" w:sz="4" w:space="0" w:color="auto"/>
            </w:tcBorders>
          </w:tcPr>
          <w:p w14:paraId="0A3815EF" w14:textId="77777777" w:rsidR="001E1F93" w:rsidRPr="001D3B1B" w:rsidRDefault="001E1F93" w:rsidP="001D3B1B">
            <w:pPr>
              <w:jc w:val="center"/>
              <w:rPr>
                <w:rFonts w:cs="Arial"/>
                <w:sz w:val="23"/>
                <w:szCs w:val="23"/>
              </w:rPr>
            </w:pPr>
            <w:r w:rsidRPr="001D3B1B">
              <w:rPr>
                <w:rFonts w:cs="Arial"/>
                <w:sz w:val="23"/>
                <w:szCs w:val="23"/>
              </w:rPr>
              <w:t>002919</w:t>
            </w:r>
          </w:p>
        </w:tc>
        <w:tc>
          <w:tcPr>
            <w:tcW w:w="1985" w:type="dxa"/>
          </w:tcPr>
          <w:p w14:paraId="24AE17E4" w14:textId="77777777" w:rsidR="001E1F93" w:rsidRPr="001D3B1B" w:rsidRDefault="001E1F93" w:rsidP="001D3B1B">
            <w:pPr>
              <w:jc w:val="right"/>
              <w:rPr>
                <w:rFonts w:cs="Arial"/>
                <w:sz w:val="23"/>
                <w:szCs w:val="23"/>
              </w:rPr>
            </w:pPr>
            <w:r w:rsidRPr="001D3B1B">
              <w:rPr>
                <w:rFonts w:cs="Arial"/>
                <w:sz w:val="23"/>
                <w:szCs w:val="23"/>
              </w:rPr>
              <w:t>$    263.00</w:t>
            </w:r>
          </w:p>
        </w:tc>
      </w:tr>
      <w:tr w:rsidR="001E1F93" w:rsidRPr="001D3B1B" w14:paraId="7DD120E7" w14:textId="77777777" w:rsidTr="001D3B1B">
        <w:trPr>
          <w:trHeight w:val="187"/>
        </w:trPr>
        <w:tc>
          <w:tcPr>
            <w:tcW w:w="5954" w:type="dxa"/>
            <w:vMerge/>
            <w:tcBorders>
              <w:bottom w:val="single" w:sz="4" w:space="0" w:color="auto"/>
              <w:right w:val="single" w:sz="4" w:space="0" w:color="auto"/>
            </w:tcBorders>
          </w:tcPr>
          <w:p w14:paraId="6E50A4E6" w14:textId="77777777" w:rsidR="001E1F93" w:rsidRPr="001D3B1B" w:rsidRDefault="001E1F93" w:rsidP="001D3B1B">
            <w:pPr>
              <w:rPr>
                <w:rFonts w:cs="Arial"/>
                <w:sz w:val="23"/>
                <w:szCs w:val="23"/>
              </w:rPr>
            </w:pPr>
          </w:p>
        </w:tc>
        <w:tc>
          <w:tcPr>
            <w:tcW w:w="1417" w:type="dxa"/>
            <w:tcBorders>
              <w:left w:val="single" w:sz="4" w:space="0" w:color="auto"/>
              <w:bottom w:val="single" w:sz="4" w:space="0" w:color="auto"/>
            </w:tcBorders>
          </w:tcPr>
          <w:p w14:paraId="26D309D0" w14:textId="77777777" w:rsidR="001E1F93" w:rsidRPr="001D3B1B" w:rsidRDefault="001E1F93" w:rsidP="001D3B1B">
            <w:pPr>
              <w:jc w:val="center"/>
              <w:rPr>
                <w:rFonts w:cs="Arial"/>
                <w:sz w:val="23"/>
                <w:szCs w:val="23"/>
              </w:rPr>
            </w:pPr>
            <w:r w:rsidRPr="001D3B1B">
              <w:rPr>
                <w:rFonts w:cs="Arial"/>
                <w:sz w:val="23"/>
                <w:szCs w:val="23"/>
              </w:rPr>
              <w:t>002920</w:t>
            </w:r>
          </w:p>
        </w:tc>
        <w:tc>
          <w:tcPr>
            <w:tcW w:w="1985" w:type="dxa"/>
          </w:tcPr>
          <w:p w14:paraId="092C2697" w14:textId="77777777" w:rsidR="001E1F93" w:rsidRPr="001D3B1B" w:rsidRDefault="001E1F93" w:rsidP="001D3B1B">
            <w:pPr>
              <w:jc w:val="right"/>
              <w:rPr>
                <w:rFonts w:cs="Arial"/>
                <w:sz w:val="23"/>
                <w:szCs w:val="23"/>
              </w:rPr>
            </w:pPr>
            <w:r w:rsidRPr="001D3B1B">
              <w:rPr>
                <w:rFonts w:cs="Arial"/>
                <w:sz w:val="23"/>
                <w:szCs w:val="23"/>
              </w:rPr>
              <w:t>$      62.00</w:t>
            </w:r>
          </w:p>
        </w:tc>
      </w:tr>
      <w:tr w:rsidR="001E1F93" w:rsidRPr="001D3B1B" w14:paraId="5A57F6F9" w14:textId="77777777" w:rsidTr="001D3B1B">
        <w:trPr>
          <w:trHeight w:val="187"/>
        </w:trPr>
        <w:tc>
          <w:tcPr>
            <w:tcW w:w="5954" w:type="dxa"/>
            <w:vMerge w:val="restart"/>
            <w:tcBorders>
              <w:right w:val="single" w:sz="4" w:space="0" w:color="auto"/>
            </w:tcBorders>
          </w:tcPr>
          <w:p w14:paraId="5AE84B02" w14:textId="77777777" w:rsidR="001E1F93" w:rsidRPr="001D3B1B" w:rsidRDefault="001E1F93" w:rsidP="001D3B1B">
            <w:pPr>
              <w:rPr>
                <w:rFonts w:cs="Arial"/>
                <w:sz w:val="23"/>
                <w:szCs w:val="23"/>
              </w:rPr>
            </w:pPr>
            <w:r w:rsidRPr="001D3B1B">
              <w:rPr>
                <w:rFonts w:cs="Arial"/>
                <w:sz w:val="23"/>
                <w:szCs w:val="23"/>
              </w:rPr>
              <w:t>Materiales para mantenimiento de bienes municipales</w:t>
            </w:r>
          </w:p>
        </w:tc>
        <w:tc>
          <w:tcPr>
            <w:tcW w:w="1417" w:type="dxa"/>
            <w:tcBorders>
              <w:left w:val="single" w:sz="4" w:space="0" w:color="auto"/>
              <w:bottom w:val="single" w:sz="4" w:space="0" w:color="auto"/>
            </w:tcBorders>
          </w:tcPr>
          <w:p w14:paraId="1C9266C4" w14:textId="77777777" w:rsidR="001E1F93" w:rsidRPr="001D3B1B" w:rsidRDefault="001E1F93" w:rsidP="001D3B1B">
            <w:pPr>
              <w:jc w:val="center"/>
              <w:rPr>
                <w:rFonts w:cs="Arial"/>
                <w:sz w:val="23"/>
                <w:szCs w:val="23"/>
              </w:rPr>
            </w:pPr>
            <w:r w:rsidRPr="001D3B1B">
              <w:rPr>
                <w:rFonts w:cs="Arial"/>
                <w:sz w:val="23"/>
                <w:szCs w:val="23"/>
              </w:rPr>
              <w:t>002918</w:t>
            </w:r>
          </w:p>
        </w:tc>
        <w:tc>
          <w:tcPr>
            <w:tcW w:w="1985" w:type="dxa"/>
          </w:tcPr>
          <w:p w14:paraId="377D3B47" w14:textId="77777777" w:rsidR="001E1F93" w:rsidRPr="001D3B1B" w:rsidRDefault="001E1F93" w:rsidP="001D3B1B">
            <w:pPr>
              <w:jc w:val="right"/>
              <w:rPr>
                <w:rFonts w:cs="Arial"/>
                <w:sz w:val="23"/>
                <w:szCs w:val="23"/>
              </w:rPr>
            </w:pPr>
            <w:r w:rsidRPr="001D3B1B">
              <w:rPr>
                <w:rFonts w:cs="Arial"/>
                <w:sz w:val="23"/>
                <w:szCs w:val="23"/>
              </w:rPr>
              <w:t>$    105.75</w:t>
            </w:r>
          </w:p>
        </w:tc>
      </w:tr>
      <w:tr w:rsidR="001E1F93" w:rsidRPr="001D3B1B" w14:paraId="6A48A5BF" w14:textId="77777777" w:rsidTr="001D3B1B">
        <w:trPr>
          <w:trHeight w:val="187"/>
        </w:trPr>
        <w:tc>
          <w:tcPr>
            <w:tcW w:w="5954" w:type="dxa"/>
            <w:vMerge/>
            <w:tcBorders>
              <w:bottom w:val="single" w:sz="4" w:space="0" w:color="auto"/>
              <w:right w:val="single" w:sz="4" w:space="0" w:color="auto"/>
            </w:tcBorders>
          </w:tcPr>
          <w:p w14:paraId="7BAA82AC" w14:textId="77777777" w:rsidR="001E1F93" w:rsidRPr="001D3B1B" w:rsidRDefault="001E1F93" w:rsidP="001D3B1B">
            <w:pPr>
              <w:rPr>
                <w:rFonts w:cs="Arial"/>
                <w:sz w:val="23"/>
                <w:szCs w:val="23"/>
              </w:rPr>
            </w:pPr>
          </w:p>
        </w:tc>
        <w:tc>
          <w:tcPr>
            <w:tcW w:w="1417" w:type="dxa"/>
            <w:tcBorders>
              <w:left w:val="single" w:sz="4" w:space="0" w:color="auto"/>
              <w:bottom w:val="single" w:sz="4" w:space="0" w:color="auto"/>
            </w:tcBorders>
          </w:tcPr>
          <w:p w14:paraId="576406FB" w14:textId="77777777" w:rsidR="001E1F93" w:rsidRPr="001D3B1B" w:rsidRDefault="001E1F93" w:rsidP="001D3B1B">
            <w:pPr>
              <w:jc w:val="center"/>
              <w:rPr>
                <w:rFonts w:cs="Arial"/>
                <w:sz w:val="23"/>
                <w:szCs w:val="23"/>
              </w:rPr>
            </w:pPr>
            <w:r w:rsidRPr="001D3B1B">
              <w:rPr>
                <w:rFonts w:cs="Arial"/>
                <w:sz w:val="23"/>
                <w:szCs w:val="23"/>
              </w:rPr>
              <w:t>002955</w:t>
            </w:r>
          </w:p>
        </w:tc>
        <w:tc>
          <w:tcPr>
            <w:tcW w:w="1985" w:type="dxa"/>
          </w:tcPr>
          <w:p w14:paraId="336CA6D2" w14:textId="77777777" w:rsidR="001E1F93" w:rsidRPr="001D3B1B" w:rsidRDefault="001E1F93" w:rsidP="001D3B1B">
            <w:pPr>
              <w:jc w:val="right"/>
              <w:rPr>
                <w:rFonts w:cs="Arial"/>
                <w:sz w:val="23"/>
                <w:szCs w:val="23"/>
              </w:rPr>
            </w:pPr>
            <w:r w:rsidRPr="001D3B1B">
              <w:rPr>
                <w:rFonts w:cs="Arial"/>
                <w:sz w:val="23"/>
                <w:szCs w:val="23"/>
              </w:rPr>
              <w:t>$      37.00</w:t>
            </w:r>
          </w:p>
        </w:tc>
      </w:tr>
      <w:tr w:rsidR="001E1F93" w:rsidRPr="001D3B1B" w14:paraId="2540A375" w14:textId="77777777" w:rsidTr="001D3B1B">
        <w:tc>
          <w:tcPr>
            <w:tcW w:w="7371" w:type="dxa"/>
            <w:gridSpan w:val="2"/>
          </w:tcPr>
          <w:p w14:paraId="000B79F7" w14:textId="77777777" w:rsidR="001E1F93" w:rsidRPr="001D3B1B" w:rsidRDefault="001E1F93" w:rsidP="001D3B1B">
            <w:pPr>
              <w:jc w:val="right"/>
              <w:rPr>
                <w:rFonts w:cs="Arial"/>
                <w:sz w:val="23"/>
                <w:szCs w:val="23"/>
              </w:rPr>
            </w:pPr>
            <w:r w:rsidRPr="001D3B1B">
              <w:rPr>
                <w:rFonts w:cs="Arial"/>
                <w:sz w:val="23"/>
                <w:szCs w:val="23"/>
              </w:rPr>
              <w:t>Total ………………………………………</w:t>
            </w:r>
          </w:p>
        </w:tc>
        <w:tc>
          <w:tcPr>
            <w:tcW w:w="1985" w:type="dxa"/>
          </w:tcPr>
          <w:p w14:paraId="5352A995" w14:textId="77777777" w:rsidR="001E1F93" w:rsidRPr="001D3B1B" w:rsidRDefault="001C4B81" w:rsidP="001D3B1B">
            <w:pPr>
              <w:jc w:val="right"/>
              <w:rPr>
                <w:rFonts w:cs="Arial"/>
                <w:sz w:val="23"/>
                <w:szCs w:val="23"/>
              </w:rPr>
            </w:pPr>
            <w:r w:rsidRPr="001D3B1B">
              <w:rPr>
                <w:rFonts w:cs="Arial"/>
                <w:sz w:val="23"/>
                <w:szCs w:val="23"/>
              </w:rPr>
              <w:fldChar w:fldCharType="begin"/>
            </w:r>
            <w:r w:rsidR="001E1F93" w:rsidRPr="001D3B1B">
              <w:rPr>
                <w:rFonts w:cs="Arial"/>
                <w:sz w:val="23"/>
                <w:szCs w:val="23"/>
              </w:rPr>
              <w:instrText xml:space="preserve"> =SUM(ABOVE) </w:instrText>
            </w:r>
            <w:r w:rsidRPr="001D3B1B">
              <w:rPr>
                <w:rFonts w:cs="Arial"/>
                <w:sz w:val="23"/>
                <w:szCs w:val="23"/>
              </w:rPr>
              <w:fldChar w:fldCharType="separate"/>
            </w:r>
            <w:r w:rsidR="001E1F93" w:rsidRPr="001D3B1B">
              <w:rPr>
                <w:rFonts w:cs="Arial"/>
                <w:noProof/>
                <w:sz w:val="23"/>
                <w:szCs w:val="23"/>
              </w:rPr>
              <w:t>$ 1,103.75</w:t>
            </w:r>
            <w:r w:rsidRPr="001D3B1B">
              <w:rPr>
                <w:rFonts w:cs="Arial"/>
                <w:sz w:val="23"/>
                <w:szCs w:val="23"/>
              </w:rPr>
              <w:fldChar w:fldCharType="end"/>
            </w:r>
          </w:p>
        </w:tc>
      </w:tr>
    </w:tbl>
    <w:p w14:paraId="3BCB76F4" w14:textId="77777777" w:rsidR="001E1F93" w:rsidRPr="001D3B1B" w:rsidRDefault="001E1F93" w:rsidP="001E1F93">
      <w:pPr>
        <w:spacing w:after="0" w:line="240" w:lineRule="auto"/>
        <w:jc w:val="both"/>
        <w:rPr>
          <w:rFonts w:cs="Arial"/>
          <w:sz w:val="23"/>
          <w:szCs w:val="23"/>
        </w:rPr>
      </w:pPr>
      <w:r w:rsidRPr="001D3B1B">
        <w:rPr>
          <w:rFonts w:cs="Arial"/>
          <w:sz w:val="23"/>
          <w:szCs w:val="23"/>
        </w:rPr>
        <w:t>Conforme detalle en documentación anexa, con aplicación a la asignación presupuestaria respectiva.</w:t>
      </w:r>
    </w:p>
    <w:p w14:paraId="079F3201" w14:textId="77777777" w:rsidR="001E1F93" w:rsidRPr="001D3B1B" w:rsidRDefault="001E1F93" w:rsidP="001E1F93">
      <w:pPr>
        <w:spacing w:after="0" w:line="240" w:lineRule="auto"/>
        <w:jc w:val="both"/>
        <w:rPr>
          <w:rFonts w:cs="Arial"/>
          <w:sz w:val="23"/>
          <w:szCs w:val="23"/>
        </w:rPr>
      </w:pPr>
      <w:r w:rsidRPr="001D3B1B">
        <w:rPr>
          <w:rFonts w:cs="Arial"/>
          <w:sz w:val="23"/>
          <w:szCs w:val="23"/>
        </w:rPr>
        <w:t>5) MULTISERVICIOS “SALDAÑA”, facturas detalladas a continuación:</w:t>
      </w:r>
    </w:p>
    <w:tbl>
      <w:tblPr>
        <w:tblStyle w:val="Tablaconcuadrcula"/>
        <w:tblW w:w="0" w:type="auto"/>
        <w:tblInd w:w="108" w:type="dxa"/>
        <w:tblLayout w:type="fixed"/>
        <w:tblLook w:val="04A0" w:firstRow="1" w:lastRow="0" w:firstColumn="1" w:lastColumn="0" w:noHBand="0" w:noVBand="1"/>
      </w:tblPr>
      <w:tblGrid>
        <w:gridCol w:w="5954"/>
        <w:gridCol w:w="1417"/>
        <w:gridCol w:w="1985"/>
      </w:tblGrid>
      <w:tr w:rsidR="001E1F93" w:rsidRPr="001D3B1B" w14:paraId="7FEBA0EA" w14:textId="77777777" w:rsidTr="001D3B1B">
        <w:tc>
          <w:tcPr>
            <w:tcW w:w="5954" w:type="dxa"/>
            <w:tcBorders>
              <w:right w:val="single" w:sz="4" w:space="0" w:color="auto"/>
            </w:tcBorders>
          </w:tcPr>
          <w:p w14:paraId="014E0F28" w14:textId="77777777" w:rsidR="001E1F93" w:rsidRPr="001D3B1B" w:rsidRDefault="001E1F93" w:rsidP="001D3B1B">
            <w:pPr>
              <w:jc w:val="center"/>
              <w:rPr>
                <w:rFonts w:cs="Arial"/>
                <w:sz w:val="23"/>
                <w:szCs w:val="23"/>
              </w:rPr>
            </w:pPr>
            <w:r w:rsidRPr="001D3B1B">
              <w:rPr>
                <w:rFonts w:cs="Arial"/>
                <w:sz w:val="23"/>
                <w:szCs w:val="23"/>
              </w:rPr>
              <w:t>Detalle</w:t>
            </w:r>
          </w:p>
        </w:tc>
        <w:tc>
          <w:tcPr>
            <w:tcW w:w="1417" w:type="dxa"/>
            <w:tcBorders>
              <w:left w:val="single" w:sz="4" w:space="0" w:color="auto"/>
            </w:tcBorders>
          </w:tcPr>
          <w:p w14:paraId="2AA82D40" w14:textId="77777777" w:rsidR="001E1F93" w:rsidRPr="001D3B1B" w:rsidRDefault="001E1F93" w:rsidP="001D3B1B">
            <w:pPr>
              <w:jc w:val="center"/>
              <w:rPr>
                <w:rFonts w:cs="Arial"/>
                <w:sz w:val="23"/>
                <w:szCs w:val="23"/>
              </w:rPr>
            </w:pPr>
            <w:r w:rsidRPr="001D3B1B">
              <w:rPr>
                <w:rFonts w:cs="Arial"/>
                <w:sz w:val="23"/>
                <w:szCs w:val="23"/>
              </w:rPr>
              <w:t>Fact.</w:t>
            </w:r>
          </w:p>
        </w:tc>
        <w:tc>
          <w:tcPr>
            <w:tcW w:w="1985" w:type="dxa"/>
          </w:tcPr>
          <w:p w14:paraId="10DCC12D" w14:textId="77777777" w:rsidR="001E1F93" w:rsidRPr="001D3B1B" w:rsidRDefault="001E1F93" w:rsidP="001D3B1B">
            <w:pPr>
              <w:jc w:val="center"/>
              <w:rPr>
                <w:rFonts w:cs="Arial"/>
                <w:sz w:val="23"/>
                <w:szCs w:val="23"/>
              </w:rPr>
            </w:pPr>
            <w:r w:rsidRPr="001D3B1B">
              <w:rPr>
                <w:rFonts w:cs="Arial"/>
                <w:sz w:val="23"/>
                <w:szCs w:val="23"/>
              </w:rPr>
              <w:t>Monto</w:t>
            </w:r>
          </w:p>
        </w:tc>
      </w:tr>
      <w:tr w:rsidR="001E1F93" w:rsidRPr="001D3B1B" w14:paraId="59D92E84" w14:textId="77777777" w:rsidTr="001D3B1B">
        <w:trPr>
          <w:trHeight w:val="187"/>
        </w:trPr>
        <w:tc>
          <w:tcPr>
            <w:tcW w:w="5954" w:type="dxa"/>
            <w:tcBorders>
              <w:top w:val="single" w:sz="4" w:space="0" w:color="auto"/>
              <w:bottom w:val="single" w:sz="4" w:space="0" w:color="auto"/>
              <w:right w:val="single" w:sz="4" w:space="0" w:color="auto"/>
            </w:tcBorders>
          </w:tcPr>
          <w:p w14:paraId="0D893718" w14:textId="77777777" w:rsidR="001E1F93" w:rsidRPr="001D3B1B" w:rsidRDefault="001E1F93" w:rsidP="001D3B1B">
            <w:pPr>
              <w:rPr>
                <w:rFonts w:cs="Arial"/>
                <w:sz w:val="23"/>
                <w:szCs w:val="23"/>
              </w:rPr>
            </w:pPr>
            <w:r w:rsidRPr="001D3B1B">
              <w:rPr>
                <w:rFonts w:cs="Arial"/>
                <w:sz w:val="23"/>
                <w:szCs w:val="23"/>
              </w:rPr>
              <w:t>Materiales para reconstrucción de mirador situado en Casa Roja, Cantón La Pandeadura</w:t>
            </w:r>
          </w:p>
        </w:tc>
        <w:tc>
          <w:tcPr>
            <w:tcW w:w="1417" w:type="dxa"/>
            <w:tcBorders>
              <w:top w:val="single" w:sz="4" w:space="0" w:color="auto"/>
              <w:left w:val="single" w:sz="4" w:space="0" w:color="auto"/>
              <w:bottom w:val="single" w:sz="4" w:space="0" w:color="auto"/>
            </w:tcBorders>
          </w:tcPr>
          <w:p w14:paraId="64135C2C" w14:textId="77777777" w:rsidR="001E1F93" w:rsidRPr="001D3B1B" w:rsidRDefault="001E1F93" w:rsidP="001D3B1B">
            <w:pPr>
              <w:jc w:val="center"/>
              <w:rPr>
                <w:rFonts w:cs="Arial"/>
                <w:sz w:val="23"/>
                <w:szCs w:val="23"/>
              </w:rPr>
            </w:pPr>
            <w:r w:rsidRPr="001D3B1B">
              <w:rPr>
                <w:rFonts w:cs="Arial"/>
                <w:sz w:val="23"/>
                <w:szCs w:val="23"/>
              </w:rPr>
              <w:t>003883</w:t>
            </w:r>
          </w:p>
        </w:tc>
        <w:tc>
          <w:tcPr>
            <w:tcW w:w="1985" w:type="dxa"/>
          </w:tcPr>
          <w:p w14:paraId="55C3F6A0" w14:textId="77777777" w:rsidR="001E1F93" w:rsidRPr="001D3B1B" w:rsidRDefault="001E1F93" w:rsidP="001D3B1B">
            <w:pPr>
              <w:jc w:val="right"/>
              <w:rPr>
                <w:rFonts w:cs="Arial"/>
                <w:sz w:val="23"/>
                <w:szCs w:val="23"/>
              </w:rPr>
            </w:pPr>
            <w:r w:rsidRPr="001D3B1B">
              <w:rPr>
                <w:rFonts w:cs="Arial"/>
                <w:sz w:val="23"/>
                <w:szCs w:val="23"/>
              </w:rPr>
              <w:t>$  129.00</w:t>
            </w:r>
          </w:p>
        </w:tc>
      </w:tr>
      <w:tr w:rsidR="001E1F93" w:rsidRPr="001D3B1B" w14:paraId="0F3CA740" w14:textId="77777777" w:rsidTr="001D3B1B">
        <w:trPr>
          <w:trHeight w:val="187"/>
        </w:trPr>
        <w:tc>
          <w:tcPr>
            <w:tcW w:w="5954" w:type="dxa"/>
            <w:tcBorders>
              <w:top w:val="single" w:sz="4" w:space="0" w:color="auto"/>
              <w:bottom w:val="single" w:sz="4" w:space="0" w:color="auto"/>
              <w:right w:val="single" w:sz="4" w:space="0" w:color="auto"/>
            </w:tcBorders>
          </w:tcPr>
          <w:p w14:paraId="7BDA6859" w14:textId="77777777" w:rsidR="001E1F93" w:rsidRPr="001D3B1B" w:rsidRDefault="001E1F93" w:rsidP="001D3B1B">
            <w:pPr>
              <w:rPr>
                <w:rFonts w:cs="Arial"/>
                <w:sz w:val="23"/>
                <w:szCs w:val="23"/>
              </w:rPr>
            </w:pPr>
            <w:r w:rsidRPr="001D3B1B">
              <w:rPr>
                <w:rFonts w:cs="Arial"/>
                <w:sz w:val="23"/>
                <w:szCs w:val="23"/>
              </w:rPr>
              <w:t>Pintura para parque municipal</w:t>
            </w:r>
          </w:p>
        </w:tc>
        <w:tc>
          <w:tcPr>
            <w:tcW w:w="1417" w:type="dxa"/>
            <w:tcBorders>
              <w:top w:val="single" w:sz="4" w:space="0" w:color="auto"/>
              <w:left w:val="single" w:sz="4" w:space="0" w:color="auto"/>
              <w:bottom w:val="single" w:sz="4" w:space="0" w:color="auto"/>
            </w:tcBorders>
          </w:tcPr>
          <w:p w14:paraId="04E21BD7" w14:textId="77777777" w:rsidR="001E1F93" w:rsidRPr="001D3B1B" w:rsidRDefault="001E1F93" w:rsidP="001D3B1B">
            <w:pPr>
              <w:jc w:val="center"/>
              <w:rPr>
                <w:rFonts w:cs="Arial"/>
                <w:sz w:val="23"/>
                <w:szCs w:val="23"/>
              </w:rPr>
            </w:pPr>
            <w:r w:rsidRPr="001D3B1B">
              <w:rPr>
                <w:rFonts w:cs="Arial"/>
                <w:sz w:val="23"/>
                <w:szCs w:val="23"/>
              </w:rPr>
              <w:t>003882</w:t>
            </w:r>
          </w:p>
        </w:tc>
        <w:tc>
          <w:tcPr>
            <w:tcW w:w="1985" w:type="dxa"/>
          </w:tcPr>
          <w:p w14:paraId="7152C42B" w14:textId="77777777" w:rsidR="001E1F93" w:rsidRPr="001D3B1B" w:rsidRDefault="001E1F93" w:rsidP="001D3B1B">
            <w:pPr>
              <w:jc w:val="right"/>
              <w:rPr>
                <w:rFonts w:cs="Arial"/>
                <w:sz w:val="23"/>
                <w:szCs w:val="23"/>
              </w:rPr>
            </w:pPr>
            <w:r w:rsidRPr="001D3B1B">
              <w:rPr>
                <w:rFonts w:cs="Arial"/>
                <w:sz w:val="23"/>
                <w:szCs w:val="23"/>
              </w:rPr>
              <w:t>$  427.50</w:t>
            </w:r>
          </w:p>
        </w:tc>
      </w:tr>
      <w:tr w:rsidR="001E1F93" w:rsidRPr="001D3B1B" w14:paraId="3009185B" w14:textId="77777777" w:rsidTr="001D3B1B">
        <w:tc>
          <w:tcPr>
            <w:tcW w:w="7371" w:type="dxa"/>
            <w:gridSpan w:val="2"/>
          </w:tcPr>
          <w:p w14:paraId="24E8FF05" w14:textId="77777777" w:rsidR="001E1F93" w:rsidRPr="001D3B1B" w:rsidRDefault="001E1F93" w:rsidP="001D3B1B">
            <w:pPr>
              <w:jc w:val="right"/>
              <w:rPr>
                <w:rFonts w:cs="Arial"/>
                <w:sz w:val="23"/>
                <w:szCs w:val="23"/>
              </w:rPr>
            </w:pPr>
            <w:r w:rsidRPr="001D3B1B">
              <w:rPr>
                <w:rFonts w:cs="Arial"/>
                <w:sz w:val="23"/>
                <w:szCs w:val="23"/>
              </w:rPr>
              <w:t>Total ………………………………………</w:t>
            </w:r>
          </w:p>
        </w:tc>
        <w:tc>
          <w:tcPr>
            <w:tcW w:w="1985" w:type="dxa"/>
          </w:tcPr>
          <w:p w14:paraId="198C2235" w14:textId="77777777" w:rsidR="001E1F93" w:rsidRPr="001D3B1B" w:rsidRDefault="001C4B81" w:rsidP="001D3B1B">
            <w:pPr>
              <w:jc w:val="right"/>
              <w:rPr>
                <w:rFonts w:cs="Arial"/>
                <w:sz w:val="23"/>
                <w:szCs w:val="23"/>
              </w:rPr>
            </w:pPr>
            <w:r w:rsidRPr="001D3B1B">
              <w:rPr>
                <w:rFonts w:cs="Arial"/>
                <w:sz w:val="23"/>
                <w:szCs w:val="23"/>
              </w:rPr>
              <w:fldChar w:fldCharType="begin"/>
            </w:r>
            <w:r w:rsidR="001E1F93" w:rsidRPr="001D3B1B">
              <w:rPr>
                <w:rFonts w:cs="Arial"/>
                <w:sz w:val="23"/>
                <w:szCs w:val="23"/>
              </w:rPr>
              <w:instrText xml:space="preserve"> =SUM(ABOVE) </w:instrText>
            </w:r>
            <w:r w:rsidRPr="001D3B1B">
              <w:rPr>
                <w:rFonts w:cs="Arial"/>
                <w:sz w:val="23"/>
                <w:szCs w:val="23"/>
              </w:rPr>
              <w:fldChar w:fldCharType="separate"/>
            </w:r>
            <w:r w:rsidR="001E1F93" w:rsidRPr="001D3B1B">
              <w:rPr>
                <w:rFonts w:cs="Arial"/>
                <w:noProof/>
                <w:sz w:val="23"/>
                <w:szCs w:val="23"/>
              </w:rPr>
              <w:t>$  556.50</w:t>
            </w:r>
            <w:r w:rsidRPr="001D3B1B">
              <w:rPr>
                <w:rFonts w:cs="Arial"/>
                <w:sz w:val="23"/>
                <w:szCs w:val="23"/>
              </w:rPr>
              <w:fldChar w:fldCharType="end"/>
            </w:r>
          </w:p>
        </w:tc>
      </w:tr>
    </w:tbl>
    <w:p w14:paraId="67F83160" w14:textId="77777777" w:rsidR="001E1F93" w:rsidRPr="001D3B1B" w:rsidRDefault="001E1F93" w:rsidP="001E1F93">
      <w:pPr>
        <w:spacing w:after="0" w:line="240" w:lineRule="auto"/>
        <w:jc w:val="both"/>
        <w:rPr>
          <w:rFonts w:cs="Arial"/>
          <w:sz w:val="23"/>
          <w:szCs w:val="23"/>
        </w:rPr>
      </w:pPr>
      <w:r w:rsidRPr="001D3B1B">
        <w:rPr>
          <w:rFonts w:cs="Arial"/>
          <w:sz w:val="23"/>
          <w:szCs w:val="23"/>
        </w:rPr>
        <w:t>Conforme detalle en documentación anexa, con aplicación a la asignación presupuestaria respectiva.</w:t>
      </w:r>
    </w:p>
    <w:p w14:paraId="378B134E" w14:textId="77777777" w:rsidR="001E1F93" w:rsidRPr="001D3B1B" w:rsidRDefault="001E1F93" w:rsidP="001E1F93">
      <w:pPr>
        <w:spacing w:after="0" w:line="240" w:lineRule="auto"/>
        <w:jc w:val="both"/>
        <w:rPr>
          <w:rFonts w:cs="Arial"/>
          <w:sz w:val="23"/>
          <w:szCs w:val="23"/>
        </w:rPr>
      </w:pPr>
      <w:r w:rsidRPr="001D3B1B">
        <w:rPr>
          <w:rFonts w:cs="Arial"/>
          <w:sz w:val="23"/>
          <w:szCs w:val="23"/>
        </w:rPr>
        <w:t>6) MINI LIBRERÍA Y PAPELERIA “EL BUEN PRECIO”, facturas detalladas a continuación:</w:t>
      </w:r>
    </w:p>
    <w:tbl>
      <w:tblPr>
        <w:tblStyle w:val="Tablaconcuadrcula"/>
        <w:tblW w:w="0" w:type="auto"/>
        <w:tblInd w:w="108" w:type="dxa"/>
        <w:tblLayout w:type="fixed"/>
        <w:tblLook w:val="04A0" w:firstRow="1" w:lastRow="0" w:firstColumn="1" w:lastColumn="0" w:noHBand="0" w:noVBand="1"/>
      </w:tblPr>
      <w:tblGrid>
        <w:gridCol w:w="5954"/>
        <w:gridCol w:w="1417"/>
        <w:gridCol w:w="1985"/>
      </w:tblGrid>
      <w:tr w:rsidR="001E1F93" w:rsidRPr="001D3B1B" w14:paraId="748E6D33" w14:textId="77777777" w:rsidTr="001D3B1B">
        <w:tc>
          <w:tcPr>
            <w:tcW w:w="5954" w:type="dxa"/>
            <w:tcBorders>
              <w:right w:val="single" w:sz="4" w:space="0" w:color="auto"/>
            </w:tcBorders>
          </w:tcPr>
          <w:p w14:paraId="6D707299" w14:textId="77777777" w:rsidR="001E1F93" w:rsidRPr="001D3B1B" w:rsidRDefault="001E1F93" w:rsidP="001D3B1B">
            <w:pPr>
              <w:jc w:val="center"/>
              <w:rPr>
                <w:rFonts w:cs="Arial"/>
                <w:sz w:val="23"/>
                <w:szCs w:val="23"/>
              </w:rPr>
            </w:pPr>
            <w:r w:rsidRPr="001D3B1B">
              <w:rPr>
                <w:rFonts w:cs="Arial"/>
                <w:sz w:val="23"/>
                <w:szCs w:val="23"/>
              </w:rPr>
              <w:t>Detalle</w:t>
            </w:r>
          </w:p>
        </w:tc>
        <w:tc>
          <w:tcPr>
            <w:tcW w:w="1417" w:type="dxa"/>
            <w:tcBorders>
              <w:left w:val="single" w:sz="4" w:space="0" w:color="auto"/>
            </w:tcBorders>
          </w:tcPr>
          <w:p w14:paraId="0DE93A91" w14:textId="77777777" w:rsidR="001E1F93" w:rsidRPr="001D3B1B" w:rsidRDefault="001E1F93" w:rsidP="001D3B1B">
            <w:pPr>
              <w:jc w:val="center"/>
              <w:rPr>
                <w:rFonts w:cs="Arial"/>
                <w:sz w:val="23"/>
                <w:szCs w:val="23"/>
              </w:rPr>
            </w:pPr>
            <w:r w:rsidRPr="001D3B1B">
              <w:rPr>
                <w:rFonts w:cs="Arial"/>
                <w:sz w:val="23"/>
                <w:szCs w:val="23"/>
              </w:rPr>
              <w:t>Fact.</w:t>
            </w:r>
          </w:p>
        </w:tc>
        <w:tc>
          <w:tcPr>
            <w:tcW w:w="1985" w:type="dxa"/>
          </w:tcPr>
          <w:p w14:paraId="47787E34" w14:textId="77777777" w:rsidR="001E1F93" w:rsidRPr="001D3B1B" w:rsidRDefault="001E1F93" w:rsidP="001D3B1B">
            <w:pPr>
              <w:jc w:val="center"/>
              <w:rPr>
                <w:rFonts w:cs="Arial"/>
                <w:sz w:val="23"/>
                <w:szCs w:val="23"/>
              </w:rPr>
            </w:pPr>
            <w:r w:rsidRPr="001D3B1B">
              <w:rPr>
                <w:rFonts w:cs="Arial"/>
                <w:sz w:val="23"/>
                <w:szCs w:val="23"/>
              </w:rPr>
              <w:t>Monto</w:t>
            </w:r>
          </w:p>
        </w:tc>
      </w:tr>
      <w:tr w:rsidR="001E1F93" w:rsidRPr="001D3B1B" w14:paraId="1B6CDB96" w14:textId="77777777" w:rsidTr="001D3B1B">
        <w:trPr>
          <w:trHeight w:val="187"/>
        </w:trPr>
        <w:tc>
          <w:tcPr>
            <w:tcW w:w="5954" w:type="dxa"/>
            <w:vMerge w:val="restart"/>
            <w:tcBorders>
              <w:top w:val="single" w:sz="4" w:space="0" w:color="auto"/>
              <w:right w:val="single" w:sz="4" w:space="0" w:color="auto"/>
            </w:tcBorders>
          </w:tcPr>
          <w:p w14:paraId="17003557" w14:textId="77777777" w:rsidR="001E1F93" w:rsidRPr="001D3B1B" w:rsidRDefault="001E1F93" w:rsidP="001D3B1B">
            <w:pPr>
              <w:rPr>
                <w:rFonts w:cs="Arial"/>
                <w:sz w:val="23"/>
                <w:szCs w:val="23"/>
              </w:rPr>
            </w:pPr>
            <w:r w:rsidRPr="001D3B1B">
              <w:rPr>
                <w:rFonts w:cs="Arial"/>
                <w:sz w:val="23"/>
                <w:szCs w:val="23"/>
              </w:rPr>
              <w:t>Materiales para actividades de la niñez y la adolescencia</w:t>
            </w:r>
          </w:p>
        </w:tc>
        <w:tc>
          <w:tcPr>
            <w:tcW w:w="1417" w:type="dxa"/>
            <w:tcBorders>
              <w:top w:val="single" w:sz="4" w:space="0" w:color="auto"/>
              <w:left w:val="single" w:sz="4" w:space="0" w:color="auto"/>
              <w:bottom w:val="single" w:sz="4" w:space="0" w:color="auto"/>
            </w:tcBorders>
          </w:tcPr>
          <w:p w14:paraId="7E0B0F29" w14:textId="77777777" w:rsidR="001E1F93" w:rsidRPr="001D3B1B" w:rsidRDefault="001E1F93" w:rsidP="001D3B1B">
            <w:pPr>
              <w:jc w:val="center"/>
              <w:rPr>
                <w:rFonts w:cs="Arial"/>
                <w:sz w:val="23"/>
                <w:szCs w:val="23"/>
              </w:rPr>
            </w:pPr>
            <w:r w:rsidRPr="001D3B1B">
              <w:rPr>
                <w:rFonts w:cs="Arial"/>
                <w:sz w:val="23"/>
                <w:szCs w:val="23"/>
              </w:rPr>
              <w:t>161</w:t>
            </w:r>
          </w:p>
        </w:tc>
        <w:tc>
          <w:tcPr>
            <w:tcW w:w="1985" w:type="dxa"/>
          </w:tcPr>
          <w:p w14:paraId="09519FD1" w14:textId="77777777" w:rsidR="001E1F93" w:rsidRPr="001D3B1B" w:rsidRDefault="001E1F93" w:rsidP="001D3B1B">
            <w:pPr>
              <w:jc w:val="right"/>
              <w:rPr>
                <w:rFonts w:cs="Arial"/>
                <w:sz w:val="23"/>
                <w:szCs w:val="23"/>
              </w:rPr>
            </w:pPr>
            <w:r w:rsidRPr="001D3B1B">
              <w:rPr>
                <w:rFonts w:cs="Arial"/>
                <w:sz w:val="23"/>
                <w:szCs w:val="23"/>
              </w:rPr>
              <w:t>$  313.58</w:t>
            </w:r>
          </w:p>
        </w:tc>
      </w:tr>
      <w:tr w:rsidR="001E1F93" w:rsidRPr="001D3B1B" w14:paraId="51FCBA40" w14:textId="77777777" w:rsidTr="001D3B1B">
        <w:trPr>
          <w:trHeight w:val="187"/>
        </w:trPr>
        <w:tc>
          <w:tcPr>
            <w:tcW w:w="5954" w:type="dxa"/>
            <w:vMerge/>
            <w:tcBorders>
              <w:right w:val="single" w:sz="4" w:space="0" w:color="auto"/>
            </w:tcBorders>
          </w:tcPr>
          <w:p w14:paraId="3A30C7FC" w14:textId="77777777" w:rsidR="001E1F93" w:rsidRPr="001D3B1B" w:rsidRDefault="001E1F93" w:rsidP="001D3B1B">
            <w:pPr>
              <w:rPr>
                <w:rFonts w:cs="Arial"/>
                <w:sz w:val="23"/>
                <w:szCs w:val="23"/>
              </w:rPr>
            </w:pPr>
          </w:p>
        </w:tc>
        <w:tc>
          <w:tcPr>
            <w:tcW w:w="1417" w:type="dxa"/>
            <w:tcBorders>
              <w:top w:val="single" w:sz="4" w:space="0" w:color="auto"/>
              <w:left w:val="single" w:sz="4" w:space="0" w:color="auto"/>
              <w:bottom w:val="single" w:sz="4" w:space="0" w:color="auto"/>
            </w:tcBorders>
          </w:tcPr>
          <w:p w14:paraId="7C74D4C0" w14:textId="77777777" w:rsidR="001E1F93" w:rsidRPr="001D3B1B" w:rsidRDefault="001E1F93" w:rsidP="001D3B1B">
            <w:pPr>
              <w:jc w:val="center"/>
              <w:rPr>
                <w:rFonts w:cs="Arial"/>
                <w:sz w:val="23"/>
                <w:szCs w:val="23"/>
              </w:rPr>
            </w:pPr>
            <w:r w:rsidRPr="001D3B1B">
              <w:rPr>
                <w:rFonts w:cs="Arial"/>
                <w:sz w:val="23"/>
                <w:szCs w:val="23"/>
              </w:rPr>
              <w:t>162</w:t>
            </w:r>
          </w:p>
        </w:tc>
        <w:tc>
          <w:tcPr>
            <w:tcW w:w="1985" w:type="dxa"/>
          </w:tcPr>
          <w:p w14:paraId="2912D186" w14:textId="77777777" w:rsidR="001E1F93" w:rsidRPr="001D3B1B" w:rsidRDefault="001E1F93" w:rsidP="001D3B1B">
            <w:pPr>
              <w:jc w:val="right"/>
              <w:rPr>
                <w:rFonts w:cs="Arial"/>
                <w:sz w:val="23"/>
                <w:szCs w:val="23"/>
              </w:rPr>
            </w:pPr>
            <w:r w:rsidRPr="001D3B1B">
              <w:rPr>
                <w:rFonts w:cs="Arial"/>
                <w:sz w:val="23"/>
                <w:szCs w:val="23"/>
              </w:rPr>
              <w:t>$  154.20</w:t>
            </w:r>
          </w:p>
        </w:tc>
      </w:tr>
      <w:tr w:rsidR="001E1F93" w:rsidRPr="001D3B1B" w14:paraId="78408172" w14:textId="77777777" w:rsidTr="001D3B1B">
        <w:trPr>
          <w:trHeight w:val="187"/>
        </w:trPr>
        <w:tc>
          <w:tcPr>
            <w:tcW w:w="5954" w:type="dxa"/>
            <w:vMerge/>
            <w:tcBorders>
              <w:bottom w:val="single" w:sz="4" w:space="0" w:color="auto"/>
              <w:right w:val="single" w:sz="4" w:space="0" w:color="auto"/>
            </w:tcBorders>
          </w:tcPr>
          <w:p w14:paraId="67820868" w14:textId="77777777" w:rsidR="001E1F93" w:rsidRPr="001D3B1B" w:rsidRDefault="001E1F93" w:rsidP="001D3B1B">
            <w:pPr>
              <w:rPr>
                <w:rFonts w:cs="Arial"/>
                <w:sz w:val="23"/>
                <w:szCs w:val="23"/>
              </w:rPr>
            </w:pPr>
          </w:p>
        </w:tc>
        <w:tc>
          <w:tcPr>
            <w:tcW w:w="1417" w:type="dxa"/>
            <w:tcBorders>
              <w:top w:val="single" w:sz="4" w:space="0" w:color="auto"/>
              <w:left w:val="single" w:sz="4" w:space="0" w:color="auto"/>
              <w:bottom w:val="single" w:sz="4" w:space="0" w:color="auto"/>
            </w:tcBorders>
          </w:tcPr>
          <w:p w14:paraId="028971D9" w14:textId="77777777" w:rsidR="001E1F93" w:rsidRPr="001D3B1B" w:rsidRDefault="001E1F93" w:rsidP="001D3B1B">
            <w:pPr>
              <w:jc w:val="center"/>
              <w:rPr>
                <w:rFonts w:cs="Arial"/>
                <w:sz w:val="23"/>
                <w:szCs w:val="23"/>
              </w:rPr>
            </w:pPr>
            <w:r w:rsidRPr="001D3B1B">
              <w:rPr>
                <w:rFonts w:cs="Arial"/>
                <w:sz w:val="23"/>
                <w:szCs w:val="23"/>
              </w:rPr>
              <w:t>163</w:t>
            </w:r>
          </w:p>
        </w:tc>
        <w:tc>
          <w:tcPr>
            <w:tcW w:w="1985" w:type="dxa"/>
          </w:tcPr>
          <w:p w14:paraId="6DE1532B" w14:textId="77777777" w:rsidR="001E1F93" w:rsidRPr="001D3B1B" w:rsidRDefault="001E1F93" w:rsidP="001D3B1B">
            <w:pPr>
              <w:jc w:val="right"/>
              <w:rPr>
                <w:rFonts w:cs="Arial"/>
                <w:sz w:val="23"/>
                <w:szCs w:val="23"/>
              </w:rPr>
            </w:pPr>
            <w:r w:rsidRPr="001D3B1B">
              <w:rPr>
                <w:rFonts w:cs="Arial"/>
                <w:sz w:val="23"/>
                <w:szCs w:val="23"/>
              </w:rPr>
              <w:t>$  108.40</w:t>
            </w:r>
          </w:p>
        </w:tc>
      </w:tr>
      <w:tr w:rsidR="001E1F93" w:rsidRPr="001D3B1B" w14:paraId="3A302CC3" w14:textId="77777777" w:rsidTr="001D3B1B">
        <w:tc>
          <w:tcPr>
            <w:tcW w:w="7371" w:type="dxa"/>
            <w:gridSpan w:val="2"/>
          </w:tcPr>
          <w:p w14:paraId="5DB2E7AD" w14:textId="77777777" w:rsidR="001E1F93" w:rsidRPr="001D3B1B" w:rsidRDefault="001E1F93" w:rsidP="001D3B1B">
            <w:pPr>
              <w:jc w:val="right"/>
              <w:rPr>
                <w:rFonts w:cs="Arial"/>
                <w:sz w:val="23"/>
                <w:szCs w:val="23"/>
              </w:rPr>
            </w:pPr>
            <w:r w:rsidRPr="001D3B1B">
              <w:rPr>
                <w:rFonts w:cs="Arial"/>
                <w:sz w:val="23"/>
                <w:szCs w:val="23"/>
              </w:rPr>
              <w:t>Total ………………………………………</w:t>
            </w:r>
          </w:p>
        </w:tc>
        <w:tc>
          <w:tcPr>
            <w:tcW w:w="1985" w:type="dxa"/>
          </w:tcPr>
          <w:p w14:paraId="336EBC07" w14:textId="77777777" w:rsidR="001E1F93" w:rsidRPr="001D3B1B" w:rsidRDefault="001C4B81" w:rsidP="001D3B1B">
            <w:pPr>
              <w:jc w:val="right"/>
              <w:rPr>
                <w:rFonts w:cs="Arial"/>
                <w:sz w:val="23"/>
                <w:szCs w:val="23"/>
              </w:rPr>
            </w:pPr>
            <w:r w:rsidRPr="001D3B1B">
              <w:rPr>
                <w:rFonts w:cs="Arial"/>
                <w:sz w:val="23"/>
                <w:szCs w:val="23"/>
              </w:rPr>
              <w:fldChar w:fldCharType="begin"/>
            </w:r>
            <w:r w:rsidR="001E1F93" w:rsidRPr="001D3B1B">
              <w:rPr>
                <w:rFonts w:cs="Arial"/>
                <w:sz w:val="23"/>
                <w:szCs w:val="23"/>
              </w:rPr>
              <w:instrText xml:space="preserve"> =SUM(ABOVE) </w:instrText>
            </w:r>
            <w:r w:rsidRPr="001D3B1B">
              <w:rPr>
                <w:rFonts w:cs="Arial"/>
                <w:sz w:val="23"/>
                <w:szCs w:val="23"/>
              </w:rPr>
              <w:fldChar w:fldCharType="separate"/>
            </w:r>
            <w:r w:rsidR="001E1F93" w:rsidRPr="001D3B1B">
              <w:rPr>
                <w:rFonts w:cs="Arial"/>
                <w:noProof/>
                <w:sz w:val="23"/>
                <w:szCs w:val="23"/>
              </w:rPr>
              <w:t>$  576.18</w:t>
            </w:r>
            <w:r w:rsidRPr="001D3B1B">
              <w:rPr>
                <w:rFonts w:cs="Arial"/>
                <w:sz w:val="23"/>
                <w:szCs w:val="23"/>
              </w:rPr>
              <w:fldChar w:fldCharType="end"/>
            </w:r>
          </w:p>
        </w:tc>
      </w:tr>
    </w:tbl>
    <w:p w14:paraId="653214F9" w14:textId="77777777" w:rsidR="001E1F93" w:rsidRPr="001D3B1B" w:rsidRDefault="001E1F93" w:rsidP="001E1F93">
      <w:pPr>
        <w:spacing w:after="0" w:line="240" w:lineRule="auto"/>
        <w:jc w:val="both"/>
        <w:rPr>
          <w:rFonts w:cs="Arial"/>
          <w:sz w:val="23"/>
          <w:szCs w:val="23"/>
        </w:rPr>
      </w:pPr>
      <w:r w:rsidRPr="001D3B1B">
        <w:rPr>
          <w:rFonts w:cs="Arial"/>
          <w:sz w:val="23"/>
          <w:szCs w:val="23"/>
        </w:rPr>
        <w:t>Conforme detalle en documentación anexa, con aplicación a la asignación presupuestaria respectiva.</w:t>
      </w:r>
    </w:p>
    <w:p w14:paraId="4D5B7005" w14:textId="77777777" w:rsidR="001E1F93" w:rsidRPr="001D3B1B" w:rsidRDefault="001E1F93" w:rsidP="001E1F93">
      <w:pPr>
        <w:spacing w:after="0" w:line="240" w:lineRule="auto"/>
        <w:jc w:val="both"/>
        <w:rPr>
          <w:rFonts w:cs="Arial"/>
          <w:sz w:val="23"/>
          <w:szCs w:val="23"/>
        </w:rPr>
      </w:pPr>
      <w:r w:rsidRPr="001D3B1B">
        <w:rPr>
          <w:rFonts w:cs="Arial"/>
          <w:sz w:val="23"/>
          <w:szCs w:val="23"/>
        </w:rPr>
        <w:t>7) WALTER GEOVANI GALICIA VASQUEZ, $200.00, mano de obra para pintar el parque central, incluye quitar pintura vieja y preparación de base (mantenimiento de bienes municipales. Conforme documentación anexa, con aplicación a la asignación presupuestaria respectiva.</w:t>
      </w:r>
    </w:p>
    <w:p w14:paraId="47E5484E" w14:textId="77777777" w:rsidR="001E1F93" w:rsidRPr="001D3B1B" w:rsidRDefault="001E1F93" w:rsidP="001E1F93">
      <w:pPr>
        <w:spacing w:after="0" w:line="240" w:lineRule="auto"/>
        <w:jc w:val="both"/>
        <w:rPr>
          <w:rFonts w:cs="Arial"/>
          <w:sz w:val="23"/>
          <w:szCs w:val="23"/>
        </w:rPr>
      </w:pPr>
      <w:r w:rsidRPr="001D3B1B">
        <w:rPr>
          <w:rFonts w:cs="Arial"/>
          <w:sz w:val="23"/>
          <w:szCs w:val="23"/>
        </w:rPr>
        <w:t>8) TALLER AUTOMOTRIZ “PINEDA”, $1,533.38, según factura No. 000249, por Servicios de mano de obra en reparación de ambulancia municipal. Conforme detalle en documentación anexa, con aplicación a la asignación presupuestaria respectiva.</w:t>
      </w:r>
    </w:p>
    <w:p w14:paraId="4213C608" w14:textId="77777777" w:rsidR="001E1F93" w:rsidRPr="001D3B1B" w:rsidRDefault="001E1F93" w:rsidP="001E1F93">
      <w:pPr>
        <w:spacing w:after="0" w:line="240" w:lineRule="auto"/>
        <w:jc w:val="both"/>
        <w:rPr>
          <w:rFonts w:cs="Arial"/>
          <w:sz w:val="23"/>
          <w:szCs w:val="23"/>
        </w:rPr>
      </w:pPr>
      <w:r w:rsidRPr="001D3B1B">
        <w:rPr>
          <w:rFonts w:cs="Arial"/>
          <w:sz w:val="23"/>
          <w:szCs w:val="23"/>
        </w:rPr>
        <w:t>9)CELENIA SUCELY RAMIREZ MENENDEZ, $24.00, alimentos para atención en feria de salud bucal, a equipo de logística EMAO, 16 septiembre 2021, en cantón Rodeo I (Niñez y adolescencia). Conforme documentación anexa, con aplicación a la asignación presupuestaria respectiva.</w:t>
      </w:r>
    </w:p>
    <w:p w14:paraId="0BA0F7C0" w14:textId="77777777" w:rsidR="001E1F93" w:rsidRPr="001D3B1B" w:rsidRDefault="001E1F93" w:rsidP="001E1F93">
      <w:pPr>
        <w:spacing w:after="0" w:line="240" w:lineRule="auto"/>
        <w:jc w:val="both"/>
        <w:rPr>
          <w:rFonts w:cs="Arial"/>
          <w:sz w:val="23"/>
          <w:szCs w:val="23"/>
        </w:rPr>
      </w:pPr>
      <w:r w:rsidRPr="001D3B1B">
        <w:rPr>
          <w:rFonts w:cs="Arial"/>
          <w:sz w:val="23"/>
          <w:szCs w:val="23"/>
        </w:rPr>
        <w:t>10) EMPRESA CONSTRUCTORA, RE &amp; JEM, S.A. DE C.V., $18,389.57, según factura No.5003, por segunda estimación de ejecución del proyecto: mejoramiento de tramo de calle entrada principal a caserío Los Saldaña y tramo sobre calle a caserío Santa Teresa, Cantón El Rosario, Municipio de Tacuba. Conforme documentación anexa, con aplicación a la asignación presupuestaria respectiva.</w:t>
      </w:r>
    </w:p>
    <w:p w14:paraId="394D483B" w14:textId="77777777" w:rsidR="001E1F93" w:rsidRPr="001D3B1B" w:rsidRDefault="001E1F93" w:rsidP="001E1F93">
      <w:pPr>
        <w:spacing w:after="0" w:line="240" w:lineRule="auto"/>
        <w:jc w:val="both"/>
        <w:rPr>
          <w:rFonts w:cs="Arial"/>
          <w:sz w:val="23"/>
          <w:szCs w:val="23"/>
        </w:rPr>
      </w:pPr>
      <w:r w:rsidRPr="001D3B1B">
        <w:rPr>
          <w:rFonts w:cs="Arial"/>
          <w:sz w:val="23"/>
          <w:szCs w:val="23"/>
        </w:rPr>
        <w:t>Repórtese a los Departamentos de Contabilidad y Tesorería Municipal, para efectos de legalidad y los respectivos pagos, de conformidad a la Ley. Comuníquese.</w:t>
      </w:r>
    </w:p>
    <w:p w14:paraId="64D8E436" w14:textId="77777777" w:rsidR="001E1F93" w:rsidRPr="001D3B1B" w:rsidRDefault="001E1F93" w:rsidP="001E1F93">
      <w:pPr>
        <w:spacing w:after="0" w:line="240" w:lineRule="auto"/>
        <w:jc w:val="both"/>
        <w:rPr>
          <w:rFonts w:cs="Arial"/>
          <w:sz w:val="23"/>
          <w:szCs w:val="23"/>
        </w:rPr>
      </w:pPr>
      <w:r w:rsidRPr="001D3B1B">
        <w:rPr>
          <w:rFonts w:eastAsia="Calibri" w:cs="Arial"/>
          <w:bCs/>
          <w:sz w:val="23"/>
          <w:szCs w:val="23"/>
        </w:rPr>
        <w:t>ACUERDO №.2</w:t>
      </w:r>
      <w:r w:rsidRPr="001D3B1B">
        <w:rPr>
          <w:rFonts w:eastAsia="Calibri" w:cs="Arial"/>
          <w:sz w:val="23"/>
          <w:szCs w:val="23"/>
        </w:rPr>
        <w:t xml:space="preserve">.El Concejo en uso de sus facultades legales conferidas </w:t>
      </w:r>
      <w:r w:rsidRPr="001D3B1B">
        <w:rPr>
          <w:rFonts w:cs="Arial"/>
          <w:sz w:val="23"/>
          <w:szCs w:val="23"/>
        </w:rPr>
        <w:t xml:space="preserve">por el Código Municipal, </w:t>
      </w:r>
      <w:r w:rsidRPr="001D3B1B">
        <w:rPr>
          <w:rFonts w:cs="Arial"/>
          <w:iCs/>
          <w:sz w:val="23"/>
          <w:szCs w:val="23"/>
        </w:rPr>
        <w:t>ACUERDA</w:t>
      </w:r>
      <w:r w:rsidRPr="001D3B1B">
        <w:rPr>
          <w:rFonts w:cs="Arial"/>
          <w:sz w:val="23"/>
          <w:szCs w:val="23"/>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1D3B1B">
        <w:rPr>
          <w:rFonts w:cs="Arial"/>
          <w:bCs/>
          <w:sz w:val="23"/>
          <w:szCs w:val="23"/>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1D3B1B">
        <w:rPr>
          <w:rFonts w:cs="Arial"/>
          <w:sz w:val="23"/>
          <w:szCs w:val="23"/>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w:t>
      </w:r>
      <w:r w:rsidRPr="001D3B1B">
        <w:rPr>
          <w:rFonts w:cs="Arial"/>
          <w:sz w:val="23"/>
          <w:szCs w:val="23"/>
        </w:rPr>
        <w:lastRenderedPageBreak/>
        <w:t xml:space="preserve">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2021, bajo DECRETO DE ORDENANZA MUNICIPAL №79/2020, DE FECHA </w:t>
      </w:r>
      <w:r w:rsidRPr="001D3B1B">
        <w:rPr>
          <w:rFonts w:cs="Arial"/>
          <w:iCs/>
          <w:sz w:val="23"/>
          <w:szCs w:val="23"/>
        </w:rPr>
        <w:t>14 DE DICIEMBRE DE 2020</w:t>
      </w:r>
      <w:r w:rsidRPr="001D3B1B">
        <w:rPr>
          <w:rFonts w:cs="Arial"/>
          <w:sz w:val="23"/>
          <w:szCs w:val="23"/>
        </w:rPr>
        <w:t xml:space="preserve">, pago de (dos) Dietas a Concejales Propietarios y Suplentes $282.50 c/u; que asistan a sesiones ordinarias y extraordinarias, de conformidad a la ley, celebradas durante el mes de </w:t>
      </w:r>
      <w:r w:rsidRPr="001D3B1B">
        <w:rPr>
          <w:rFonts w:cs="Arial"/>
          <w:bCs/>
          <w:sz w:val="23"/>
          <w:szCs w:val="23"/>
        </w:rPr>
        <w:t>OCTUBRE/2021</w:t>
      </w:r>
      <w:r w:rsidRPr="001D3B1B">
        <w:rPr>
          <w:rFonts w:cs="Arial"/>
          <w:sz w:val="23"/>
          <w:szCs w:val="23"/>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 </w:t>
      </w:r>
      <w:r w:rsidRPr="001D3B1B">
        <w:rPr>
          <w:rFonts w:cs="Arial"/>
          <w:iCs/>
          <w:sz w:val="23"/>
          <w:szCs w:val="23"/>
        </w:rPr>
        <w:t>COMURES $1,100.00, CDA $210.00,MICROREGIÓN CENTRO – AHUACHAPÁN, $350.00</w:t>
      </w:r>
      <w:r w:rsidRPr="001D3B1B">
        <w:rPr>
          <w:rFonts w:cs="Arial"/>
          <w:sz w:val="23"/>
          <w:szCs w:val="23"/>
        </w:rPr>
        <w:t>,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2021; tomando en cuenta además los gastos de 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 con aplicación a la asignación presupuestaria respectiva. Comuníquese.</w:t>
      </w:r>
    </w:p>
    <w:p w14:paraId="6FB7D138" w14:textId="77777777" w:rsidR="001E1F93" w:rsidRPr="001D3B1B" w:rsidRDefault="001E1F93" w:rsidP="001E1F93">
      <w:pPr>
        <w:spacing w:after="0" w:line="240" w:lineRule="auto"/>
        <w:jc w:val="both"/>
        <w:rPr>
          <w:rFonts w:eastAsia="Calibri" w:cs="Arial"/>
          <w:bCs/>
          <w:sz w:val="23"/>
          <w:szCs w:val="23"/>
        </w:rPr>
      </w:pPr>
      <w:r w:rsidRPr="001D3B1B">
        <w:rPr>
          <w:rFonts w:eastAsia="Calibri" w:cs="Arial"/>
          <w:bCs/>
          <w:sz w:val="23"/>
          <w:szCs w:val="23"/>
        </w:rPr>
        <w:t>ACUERDO №.3</w:t>
      </w:r>
      <w:r w:rsidRPr="001D3B1B">
        <w:rPr>
          <w:rFonts w:eastAsia="Calibri" w:cs="Arial"/>
          <w:sz w:val="23"/>
          <w:szCs w:val="23"/>
        </w:rPr>
        <w:t>.</w:t>
      </w:r>
      <w:r w:rsidRPr="001D3B1B">
        <w:rPr>
          <w:rFonts w:cs="Arial"/>
          <w:sz w:val="23"/>
          <w:szCs w:val="23"/>
        </w:rPr>
        <w:t xml:space="preserve">El Concejo en uso de sus facultades legales conferidas por el Código Municipal y la Constitución de la República, </w:t>
      </w:r>
      <w:r w:rsidRPr="001D3B1B">
        <w:rPr>
          <w:rFonts w:cs="Arial"/>
          <w:iCs/>
          <w:sz w:val="23"/>
          <w:szCs w:val="23"/>
        </w:rPr>
        <w:t>ACUERDA</w:t>
      </w:r>
      <w:r w:rsidRPr="001D3B1B">
        <w:rPr>
          <w:rFonts w:cs="Arial"/>
          <w:sz w:val="23"/>
          <w:szCs w:val="23"/>
        </w:rPr>
        <w:t>: Autorizar que se realicen las reprogramaciones y reformas presupuestarias que sean necesarias durante el mes de OCTUBRE/2021,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14:paraId="79E236DE" w14:textId="77777777" w:rsidR="001E1F93" w:rsidRPr="001D3B1B" w:rsidRDefault="001E1F93" w:rsidP="001E1F93">
      <w:pPr>
        <w:spacing w:after="0" w:line="240" w:lineRule="auto"/>
        <w:jc w:val="both"/>
        <w:rPr>
          <w:rFonts w:cs="Arial"/>
          <w:bCs/>
          <w:sz w:val="23"/>
          <w:szCs w:val="23"/>
        </w:rPr>
      </w:pPr>
      <w:r w:rsidRPr="001D3B1B">
        <w:rPr>
          <w:rFonts w:eastAsia="Calibri" w:cs="Arial"/>
          <w:bCs/>
          <w:sz w:val="23"/>
          <w:szCs w:val="23"/>
        </w:rPr>
        <w:t>ACUERDO №.</w:t>
      </w:r>
      <w:proofErr w:type="gramStart"/>
      <w:r w:rsidRPr="001D3B1B">
        <w:rPr>
          <w:rFonts w:eastAsia="Calibri" w:cs="Arial"/>
          <w:bCs/>
          <w:sz w:val="23"/>
          <w:szCs w:val="23"/>
        </w:rPr>
        <w:t>4</w:t>
      </w:r>
      <w:r w:rsidRPr="001D3B1B">
        <w:rPr>
          <w:rFonts w:eastAsia="Calibri" w:cs="Arial"/>
          <w:sz w:val="23"/>
          <w:szCs w:val="23"/>
        </w:rPr>
        <w:t>.</w:t>
      </w:r>
      <w:r w:rsidRPr="001D3B1B">
        <w:rPr>
          <w:rFonts w:eastAsia="Times New Roman" w:cs="Arial"/>
          <w:bCs/>
          <w:sz w:val="23"/>
          <w:szCs w:val="23"/>
        </w:rPr>
        <w:t>Con</w:t>
      </w:r>
      <w:proofErr w:type="gramEnd"/>
      <w:r w:rsidRPr="001D3B1B">
        <w:rPr>
          <w:rFonts w:eastAsia="Times New Roman" w:cs="Arial"/>
          <w:bCs/>
          <w:sz w:val="23"/>
          <w:szCs w:val="23"/>
        </w:rPr>
        <w:t xml:space="preserve"> </w:t>
      </w:r>
      <w:r w:rsidRPr="001D3B1B">
        <w:rPr>
          <w:rFonts w:cs="Arial"/>
          <w:bCs/>
          <w:sz w:val="23"/>
          <w:szCs w:val="23"/>
        </w:rPr>
        <w:t xml:space="preserve">base a las facultades legales que le confiere el Código Municipal, y Considerando que la municipalidad carece de Equipos para la realización de reparaciones diversas y dar mantenimiento adecuado a los diferentes bienes municipales, es necesario la adquisición de herramientas y equipos que sean de utilidad para actividades de mantenimiento. Por lo que este concejo; </w:t>
      </w:r>
      <w:r w:rsidRPr="001D3B1B">
        <w:rPr>
          <w:rFonts w:cs="Arial"/>
          <w:iCs/>
          <w:sz w:val="23"/>
          <w:szCs w:val="23"/>
        </w:rPr>
        <w:t>ACUERDA</w:t>
      </w:r>
      <w:r w:rsidRPr="001D3B1B">
        <w:rPr>
          <w:rFonts w:cs="Arial"/>
          <w:sz w:val="23"/>
          <w:szCs w:val="23"/>
        </w:rPr>
        <w:t xml:space="preserve">: Autorizar la compra del Equipo siguiente: 1 Soldador de 110/220 voltios, 1 Compresor de 50 </w:t>
      </w:r>
      <w:proofErr w:type="spellStart"/>
      <w:r w:rsidRPr="001D3B1B">
        <w:rPr>
          <w:rFonts w:cs="Arial"/>
          <w:sz w:val="23"/>
          <w:szCs w:val="23"/>
        </w:rPr>
        <w:t>lts</w:t>
      </w:r>
      <w:proofErr w:type="spellEnd"/>
      <w:r w:rsidRPr="001D3B1B">
        <w:rPr>
          <w:rFonts w:cs="Arial"/>
          <w:sz w:val="23"/>
          <w:szCs w:val="23"/>
        </w:rPr>
        <w:t xml:space="preserve">., 1 taladro percutor de 5/8, 1 Esmeriladora de 41/2, 1 moto bomba de 5.5 MP, 1 pistola para pintar, y 1 manguera para baja presión de 15 </w:t>
      </w:r>
      <w:proofErr w:type="spellStart"/>
      <w:r w:rsidRPr="001D3B1B">
        <w:rPr>
          <w:rFonts w:cs="Arial"/>
          <w:sz w:val="23"/>
          <w:szCs w:val="23"/>
        </w:rPr>
        <w:t>mts</w:t>
      </w:r>
      <w:proofErr w:type="spellEnd"/>
      <w:r w:rsidRPr="001D3B1B">
        <w:rPr>
          <w:rFonts w:cs="Arial"/>
          <w:sz w:val="23"/>
          <w:szCs w:val="23"/>
        </w:rPr>
        <w:t xml:space="preserve">., hasta por un monto de $1,580.00, con fuente de Financiamiento </w:t>
      </w:r>
      <w:proofErr w:type="spellStart"/>
      <w:r w:rsidRPr="001D3B1B">
        <w:rPr>
          <w:rFonts w:cs="Arial"/>
          <w:sz w:val="23"/>
          <w:szCs w:val="23"/>
        </w:rPr>
        <w:t>Fodes</w:t>
      </w:r>
      <w:proofErr w:type="spellEnd"/>
      <w:r w:rsidRPr="001D3B1B">
        <w:rPr>
          <w:rFonts w:cs="Arial"/>
          <w:sz w:val="23"/>
          <w:szCs w:val="23"/>
        </w:rPr>
        <w:t xml:space="preserve"> Libre Disponibilidad, dentro del proyecto Mantenimiento de Bienes Municipales,  así mismo se autoriza a la UACI para realice el proceso respectivo</w:t>
      </w:r>
      <w:r w:rsidRPr="001D3B1B">
        <w:rPr>
          <w:rFonts w:eastAsia="Times New Roman" w:cs="Arial"/>
          <w:sz w:val="23"/>
          <w:szCs w:val="23"/>
        </w:rPr>
        <w:t>.</w:t>
      </w:r>
      <w:r w:rsidRPr="001D3B1B">
        <w:rPr>
          <w:rFonts w:cs="Arial"/>
          <w:sz w:val="23"/>
          <w:szCs w:val="23"/>
        </w:rPr>
        <w:t xml:space="preserve"> Comuníquese.</w:t>
      </w:r>
    </w:p>
    <w:p w14:paraId="765FE7A5" w14:textId="77777777" w:rsidR="001E1F93" w:rsidRPr="001D3B1B" w:rsidRDefault="001E1F93" w:rsidP="001E1F93">
      <w:pPr>
        <w:spacing w:after="0" w:line="240" w:lineRule="auto"/>
        <w:jc w:val="both"/>
        <w:rPr>
          <w:rFonts w:cs="Arial"/>
          <w:sz w:val="23"/>
          <w:szCs w:val="23"/>
        </w:rPr>
      </w:pPr>
      <w:r w:rsidRPr="001D3B1B">
        <w:rPr>
          <w:rFonts w:eastAsia="Calibri" w:cs="Arial"/>
          <w:bCs/>
          <w:sz w:val="23"/>
          <w:szCs w:val="23"/>
        </w:rPr>
        <w:t>ACUERDO №.5</w:t>
      </w:r>
      <w:r w:rsidRPr="001D3B1B">
        <w:rPr>
          <w:rFonts w:eastAsia="Calibri" w:cs="Arial"/>
          <w:sz w:val="23"/>
          <w:szCs w:val="23"/>
        </w:rPr>
        <w:t>.</w:t>
      </w:r>
      <w:r w:rsidRPr="001D3B1B">
        <w:rPr>
          <w:rFonts w:cs="Arial"/>
          <w:sz w:val="23"/>
          <w:szCs w:val="23"/>
        </w:rPr>
        <w:t xml:space="preserve">En base a oficio de la Encargada de Unidad de Catastro Municipal y documentos anexos de empresa de telefonía TELEMOVIL EL SALVADOR, S.A. DE C.V.; </w:t>
      </w:r>
      <w:r w:rsidRPr="001D3B1B">
        <w:rPr>
          <w:rFonts w:cs="Arial"/>
          <w:iCs/>
          <w:sz w:val="23"/>
          <w:szCs w:val="23"/>
        </w:rPr>
        <w:t>ACUERDA</w:t>
      </w:r>
      <w:r w:rsidRPr="001D3B1B">
        <w:rPr>
          <w:rFonts w:cs="Arial"/>
          <w:sz w:val="23"/>
          <w:szCs w:val="23"/>
        </w:rPr>
        <w:t xml:space="preserve">: Autorizar la instalación de 36 </w:t>
      </w:r>
      <w:proofErr w:type="spellStart"/>
      <w:r w:rsidRPr="001D3B1B">
        <w:rPr>
          <w:rFonts w:cs="Arial"/>
          <w:sz w:val="23"/>
          <w:szCs w:val="23"/>
        </w:rPr>
        <w:t>postesmetálicos</w:t>
      </w:r>
      <w:proofErr w:type="spellEnd"/>
      <w:r w:rsidRPr="001D3B1B">
        <w:rPr>
          <w:rFonts w:cs="Arial"/>
          <w:sz w:val="23"/>
          <w:szCs w:val="23"/>
        </w:rPr>
        <w:t xml:space="preserve"> de 8 metros de altura para sostener fibra, con el objetivo de brindar servicios de telecomunicaciones a las Unidades Comunitarias de Salud Familiar, en el Municipio de Tacuba, en las direcciones siguientes:</w:t>
      </w:r>
    </w:p>
    <w:tbl>
      <w:tblPr>
        <w:tblStyle w:val="Tablaconcuadrcula"/>
        <w:tblW w:w="0" w:type="auto"/>
        <w:tblInd w:w="108" w:type="dxa"/>
        <w:tblLook w:val="04A0" w:firstRow="1" w:lastRow="0" w:firstColumn="1" w:lastColumn="0" w:noHBand="0" w:noVBand="1"/>
      </w:tblPr>
      <w:tblGrid>
        <w:gridCol w:w="2694"/>
        <w:gridCol w:w="4110"/>
        <w:gridCol w:w="2552"/>
      </w:tblGrid>
      <w:tr w:rsidR="001E1F93" w:rsidRPr="001D3B1B" w14:paraId="0252509A" w14:textId="77777777" w:rsidTr="001D3B1B">
        <w:tc>
          <w:tcPr>
            <w:tcW w:w="6804" w:type="dxa"/>
            <w:gridSpan w:val="2"/>
            <w:tcBorders>
              <w:right w:val="single" w:sz="4" w:space="0" w:color="auto"/>
            </w:tcBorders>
          </w:tcPr>
          <w:p w14:paraId="58468EAA" w14:textId="77777777" w:rsidR="001E1F93" w:rsidRPr="001D3B1B" w:rsidRDefault="001E1F93" w:rsidP="001D3B1B">
            <w:pPr>
              <w:jc w:val="center"/>
              <w:rPr>
                <w:rFonts w:cs="Arial"/>
                <w:sz w:val="23"/>
                <w:szCs w:val="23"/>
              </w:rPr>
            </w:pPr>
            <w:r w:rsidRPr="001D3B1B">
              <w:rPr>
                <w:rFonts w:cs="Arial"/>
                <w:sz w:val="23"/>
                <w:szCs w:val="23"/>
              </w:rPr>
              <w:t>UBICACIÓN</w:t>
            </w:r>
          </w:p>
        </w:tc>
        <w:tc>
          <w:tcPr>
            <w:tcW w:w="2552" w:type="dxa"/>
            <w:tcBorders>
              <w:left w:val="single" w:sz="4" w:space="0" w:color="auto"/>
            </w:tcBorders>
          </w:tcPr>
          <w:p w14:paraId="25DBF4FD" w14:textId="77777777" w:rsidR="001E1F93" w:rsidRPr="001D3B1B" w:rsidRDefault="001E1F93" w:rsidP="001D3B1B">
            <w:pPr>
              <w:jc w:val="center"/>
              <w:rPr>
                <w:rFonts w:cs="Arial"/>
                <w:sz w:val="23"/>
                <w:szCs w:val="23"/>
              </w:rPr>
            </w:pPr>
            <w:r w:rsidRPr="001D3B1B">
              <w:rPr>
                <w:rFonts w:cs="Arial"/>
                <w:sz w:val="23"/>
                <w:szCs w:val="23"/>
              </w:rPr>
              <w:t>C/ POSTES</w:t>
            </w:r>
          </w:p>
        </w:tc>
      </w:tr>
      <w:tr w:rsidR="001E1F93" w:rsidRPr="001D3B1B" w14:paraId="08A7C5BB" w14:textId="77777777" w:rsidTr="001D3B1B">
        <w:tc>
          <w:tcPr>
            <w:tcW w:w="2694" w:type="dxa"/>
            <w:tcBorders>
              <w:bottom w:val="single" w:sz="4" w:space="0" w:color="auto"/>
              <w:right w:val="nil"/>
            </w:tcBorders>
          </w:tcPr>
          <w:p w14:paraId="2AEACA63" w14:textId="77777777" w:rsidR="001E1F93" w:rsidRPr="001D3B1B" w:rsidRDefault="001E1F93" w:rsidP="001D3B1B">
            <w:pPr>
              <w:rPr>
                <w:rFonts w:cs="Arial"/>
                <w:sz w:val="23"/>
                <w:szCs w:val="23"/>
              </w:rPr>
            </w:pPr>
            <w:r w:rsidRPr="001D3B1B">
              <w:rPr>
                <w:rFonts w:cs="Arial"/>
                <w:sz w:val="23"/>
                <w:szCs w:val="23"/>
              </w:rPr>
              <w:lastRenderedPageBreak/>
              <w:t>UCSF Tacuba AH</w:t>
            </w:r>
          </w:p>
        </w:tc>
        <w:tc>
          <w:tcPr>
            <w:tcW w:w="4110" w:type="dxa"/>
            <w:tcBorders>
              <w:top w:val="nil"/>
              <w:left w:val="nil"/>
              <w:bottom w:val="single" w:sz="4" w:space="0" w:color="auto"/>
              <w:right w:val="single" w:sz="4" w:space="0" w:color="auto"/>
            </w:tcBorders>
          </w:tcPr>
          <w:p w14:paraId="0C62F26A" w14:textId="77777777" w:rsidR="001E1F93" w:rsidRPr="001D3B1B" w:rsidRDefault="001E1F93" w:rsidP="001D3B1B">
            <w:pPr>
              <w:ind w:left="66"/>
              <w:rPr>
                <w:rFonts w:cs="Arial"/>
                <w:sz w:val="23"/>
                <w:szCs w:val="23"/>
              </w:rPr>
            </w:pPr>
            <w:r w:rsidRPr="001D3B1B">
              <w:rPr>
                <w:rFonts w:cs="Arial"/>
                <w:sz w:val="23"/>
                <w:szCs w:val="23"/>
              </w:rPr>
              <w:t>Las Palmeras</w:t>
            </w:r>
            <w:proofErr w:type="gramStart"/>
            <w:r w:rsidRPr="001D3B1B">
              <w:rPr>
                <w:rFonts w:cs="Arial"/>
                <w:sz w:val="23"/>
                <w:szCs w:val="23"/>
              </w:rPr>
              <w:t xml:space="preserve"> ….</w:t>
            </w:r>
            <w:proofErr w:type="gramEnd"/>
            <w:r w:rsidRPr="001D3B1B">
              <w:rPr>
                <w:rFonts w:cs="Arial"/>
                <w:sz w:val="23"/>
                <w:szCs w:val="23"/>
              </w:rPr>
              <w:t>…………….</w:t>
            </w:r>
          </w:p>
        </w:tc>
        <w:tc>
          <w:tcPr>
            <w:tcW w:w="2552" w:type="dxa"/>
            <w:tcBorders>
              <w:left w:val="single" w:sz="4" w:space="0" w:color="auto"/>
            </w:tcBorders>
          </w:tcPr>
          <w:p w14:paraId="4AFA8AB3" w14:textId="77777777" w:rsidR="001E1F93" w:rsidRPr="001D3B1B" w:rsidRDefault="001E1F93" w:rsidP="001D3B1B">
            <w:pPr>
              <w:jc w:val="center"/>
              <w:rPr>
                <w:rFonts w:cs="Arial"/>
                <w:sz w:val="23"/>
                <w:szCs w:val="23"/>
              </w:rPr>
            </w:pPr>
            <w:r w:rsidRPr="001D3B1B">
              <w:rPr>
                <w:rFonts w:cs="Arial"/>
                <w:sz w:val="23"/>
                <w:szCs w:val="23"/>
              </w:rPr>
              <w:t>8</w:t>
            </w:r>
          </w:p>
        </w:tc>
      </w:tr>
      <w:tr w:rsidR="001E1F93" w:rsidRPr="001D3B1B" w14:paraId="27A8E0ED" w14:textId="77777777" w:rsidTr="001D3B1B">
        <w:tc>
          <w:tcPr>
            <w:tcW w:w="2694" w:type="dxa"/>
            <w:tcBorders>
              <w:top w:val="single" w:sz="4" w:space="0" w:color="auto"/>
              <w:bottom w:val="single" w:sz="4" w:space="0" w:color="auto"/>
              <w:right w:val="nil"/>
            </w:tcBorders>
          </w:tcPr>
          <w:p w14:paraId="27593C1A" w14:textId="77777777" w:rsidR="001E1F93" w:rsidRPr="001D3B1B" w:rsidRDefault="001E1F93" w:rsidP="001D3B1B">
            <w:pPr>
              <w:rPr>
                <w:rFonts w:cs="Arial"/>
                <w:sz w:val="23"/>
                <w:szCs w:val="23"/>
              </w:rPr>
            </w:pPr>
            <w:r w:rsidRPr="001D3B1B">
              <w:rPr>
                <w:rFonts w:cs="Arial"/>
                <w:sz w:val="23"/>
                <w:szCs w:val="23"/>
              </w:rPr>
              <w:t>UCSF Tacuba AH</w:t>
            </w:r>
          </w:p>
        </w:tc>
        <w:tc>
          <w:tcPr>
            <w:tcW w:w="4110" w:type="dxa"/>
            <w:tcBorders>
              <w:top w:val="single" w:sz="4" w:space="0" w:color="auto"/>
              <w:left w:val="nil"/>
              <w:bottom w:val="single" w:sz="4" w:space="0" w:color="auto"/>
              <w:right w:val="single" w:sz="4" w:space="0" w:color="auto"/>
            </w:tcBorders>
          </w:tcPr>
          <w:p w14:paraId="25636885" w14:textId="77777777" w:rsidR="001E1F93" w:rsidRPr="001D3B1B" w:rsidRDefault="001E1F93" w:rsidP="001D3B1B">
            <w:pPr>
              <w:ind w:left="56"/>
              <w:rPr>
                <w:rFonts w:cs="Arial"/>
                <w:sz w:val="23"/>
                <w:szCs w:val="23"/>
              </w:rPr>
            </w:pPr>
            <w:r w:rsidRPr="001D3B1B">
              <w:rPr>
                <w:rFonts w:cs="Arial"/>
                <w:sz w:val="23"/>
                <w:szCs w:val="23"/>
              </w:rPr>
              <w:t>El Sincuyo ……….......………</w:t>
            </w:r>
          </w:p>
        </w:tc>
        <w:tc>
          <w:tcPr>
            <w:tcW w:w="2552" w:type="dxa"/>
            <w:tcBorders>
              <w:left w:val="single" w:sz="4" w:space="0" w:color="auto"/>
            </w:tcBorders>
          </w:tcPr>
          <w:p w14:paraId="71AD7D32" w14:textId="77777777" w:rsidR="001E1F93" w:rsidRPr="001D3B1B" w:rsidRDefault="001E1F93" w:rsidP="001D3B1B">
            <w:pPr>
              <w:jc w:val="center"/>
              <w:rPr>
                <w:rFonts w:cs="Arial"/>
                <w:sz w:val="23"/>
                <w:szCs w:val="23"/>
              </w:rPr>
            </w:pPr>
            <w:r w:rsidRPr="001D3B1B">
              <w:rPr>
                <w:rFonts w:cs="Arial"/>
                <w:sz w:val="23"/>
                <w:szCs w:val="23"/>
              </w:rPr>
              <w:t>11</w:t>
            </w:r>
          </w:p>
        </w:tc>
      </w:tr>
      <w:tr w:rsidR="001E1F93" w:rsidRPr="001D3B1B" w14:paraId="2A53FAE9" w14:textId="77777777" w:rsidTr="001D3B1B">
        <w:tc>
          <w:tcPr>
            <w:tcW w:w="2694" w:type="dxa"/>
            <w:tcBorders>
              <w:top w:val="single" w:sz="4" w:space="0" w:color="auto"/>
              <w:bottom w:val="single" w:sz="4" w:space="0" w:color="auto"/>
              <w:right w:val="nil"/>
            </w:tcBorders>
          </w:tcPr>
          <w:p w14:paraId="14C99E05" w14:textId="77777777" w:rsidR="001E1F93" w:rsidRPr="001D3B1B" w:rsidRDefault="001E1F93" w:rsidP="001D3B1B">
            <w:pPr>
              <w:rPr>
                <w:rFonts w:cs="Arial"/>
                <w:sz w:val="23"/>
                <w:szCs w:val="23"/>
              </w:rPr>
            </w:pPr>
            <w:r w:rsidRPr="001D3B1B">
              <w:rPr>
                <w:rFonts w:cs="Arial"/>
                <w:sz w:val="23"/>
                <w:szCs w:val="23"/>
              </w:rPr>
              <w:t>UCSF Tacuba AH</w:t>
            </w:r>
          </w:p>
        </w:tc>
        <w:tc>
          <w:tcPr>
            <w:tcW w:w="4110" w:type="dxa"/>
            <w:tcBorders>
              <w:top w:val="single" w:sz="4" w:space="0" w:color="auto"/>
              <w:left w:val="nil"/>
              <w:bottom w:val="single" w:sz="4" w:space="0" w:color="auto"/>
              <w:right w:val="single" w:sz="4" w:space="0" w:color="auto"/>
            </w:tcBorders>
          </w:tcPr>
          <w:p w14:paraId="15BFE8F4" w14:textId="77777777" w:rsidR="001E1F93" w:rsidRPr="001D3B1B" w:rsidRDefault="001E1F93" w:rsidP="001D3B1B">
            <w:pPr>
              <w:ind w:left="27"/>
              <w:rPr>
                <w:rFonts w:cs="Arial"/>
                <w:sz w:val="23"/>
                <w:szCs w:val="23"/>
              </w:rPr>
            </w:pPr>
            <w:r w:rsidRPr="001D3B1B">
              <w:rPr>
                <w:rFonts w:cs="Arial"/>
                <w:sz w:val="23"/>
                <w:szCs w:val="23"/>
              </w:rPr>
              <w:t>La Pandeadura ………………</w:t>
            </w:r>
          </w:p>
        </w:tc>
        <w:tc>
          <w:tcPr>
            <w:tcW w:w="2552" w:type="dxa"/>
            <w:tcBorders>
              <w:left w:val="single" w:sz="4" w:space="0" w:color="auto"/>
            </w:tcBorders>
          </w:tcPr>
          <w:p w14:paraId="7E58A8E3" w14:textId="77777777" w:rsidR="001E1F93" w:rsidRPr="001D3B1B" w:rsidRDefault="001E1F93" w:rsidP="001D3B1B">
            <w:pPr>
              <w:jc w:val="center"/>
              <w:rPr>
                <w:rFonts w:cs="Arial"/>
                <w:sz w:val="23"/>
                <w:szCs w:val="23"/>
              </w:rPr>
            </w:pPr>
            <w:r w:rsidRPr="001D3B1B">
              <w:rPr>
                <w:rFonts w:cs="Arial"/>
                <w:sz w:val="23"/>
                <w:szCs w:val="23"/>
              </w:rPr>
              <w:t>6</w:t>
            </w:r>
          </w:p>
        </w:tc>
      </w:tr>
      <w:tr w:rsidR="001E1F93" w:rsidRPr="001D3B1B" w14:paraId="56A270FF" w14:textId="77777777" w:rsidTr="001D3B1B">
        <w:tc>
          <w:tcPr>
            <w:tcW w:w="2694" w:type="dxa"/>
            <w:tcBorders>
              <w:top w:val="single" w:sz="4" w:space="0" w:color="auto"/>
              <w:bottom w:val="single" w:sz="4" w:space="0" w:color="auto"/>
              <w:right w:val="nil"/>
            </w:tcBorders>
          </w:tcPr>
          <w:p w14:paraId="72CD8C97" w14:textId="77777777" w:rsidR="001E1F93" w:rsidRPr="001D3B1B" w:rsidRDefault="001E1F93" w:rsidP="001D3B1B">
            <w:pPr>
              <w:rPr>
                <w:rFonts w:cs="Arial"/>
                <w:sz w:val="23"/>
                <w:szCs w:val="23"/>
              </w:rPr>
            </w:pPr>
            <w:r w:rsidRPr="001D3B1B">
              <w:rPr>
                <w:rFonts w:cs="Arial"/>
                <w:sz w:val="23"/>
                <w:szCs w:val="23"/>
              </w:rPr>
              <w:t>UCSF Tacuba AH</w:t>
            </w:r>
          </w:p>
        </w:tc>
        <w:tc>
          <w:tcPr>
            <w:tcW w:w="4110" w:type="dxa"/>
            <w:tcBorders>
              <w:top w:val="single" w:sz="4" w:space="0" w:color="auto"/>
              <w:left w:val="nil"/>
              <w:bottom w:val="single" w:sz="4" w:space="0" w:color="auto"/>
              <w:right w:val="single" w:sz="4" w:space="0" w:color="auto"/>
            </w:tcBorders>
          </w:tcPr>
          <w:p w14:paraId="529775CA" w14:textId="77777777" w:rsidR="001E1F93" w:rsidRPr="001D3B1B" w:rsidRDefault="001E1F93" w:rsidP="001D3B1B">
            <w:pPr>
              <w:rPr>
                <w:rFonts w:cs="Arial"/>
                <w:sz w:val="23"/>
                <w:szCs w:val="23"/>
              </w:rPr>
            </w:pPr>
            <w:r w:rsidRPr="001D3B1B">
              <w:rPr>
                <w:rFonts w:cs="Arial"/>
                <w:sz w:val="23"/>
                <w:szCs w:val="23"/>
              </w:rPr>
              <w:t>Valle La Puerta ……...…</w:t>
            </w:r>
            <w:proofErr w:type="gramStart"/>
            <w:r w:rsidRPr="001D3B1B">
              <w:rPr>
                <w:rFonts w:cs="Arial"/>
                <w:sz w:val="23"/>
                <w:szCs w:val="23"/>
              </w:rPr>
              <w:t>…….</w:t>
            </w:r>
            <w:proofErr w:type="gramEnd"/>
          </w:p>
        </w:tc>
        <w:tc>
          <w:tcPr>
            <w:tcW w:w="2552" w:type="dxa"/>
            <w:tcBorders>
              <w:left w:val="single" w:sz="4" w:space="0" w:color="auto"/>
            </w:tcBorders>
          </w:tcPr>
          <w:p w14:paraId="178EA6D1" w14:textId="77777777" w:rsidR="001E1F93" w:rsidRPr="001D3B1B" w:rsidRDefault="001E1F93" w:rsidP="001D3B1B">
            <w:pPr>
              <w:jc w:val="center"/>
              <w:rPr>
                <w:rFonts w:cs="Arial"/>
                <w:sz w:val="23"/>
                <w:szCs w:val="23"/>
              </w:rPr>
            </w:pPr>
            <w:r w:rsidRPr="001D3B1B">
              <w:rPr>
                <w:rFonts w:cs="Arial"/>
                <w:sz w:val="23"/>
                <w:szCs w:val="23"/>
              </w:rPr>
              <w:t>6</w:t>
            </w:r>
          </w:p>
        </w:tc>
      </w:tr>
      <w:tr w:rsidR="001E1F93" w:rsidRPr="001D3B1B" w14:paraId="2CF5258B" w14:textId="77777777" w:rsidTr="001D3B1B">
        <w:tc>
          <w:tcPr>
            <w:tcW w:w="2694" w:type="dxa"/>
            <w:tcBorders>
              <w:top w:val="single" w:sz="4" w:space="0" w:color="auto"/>
              <w:right w:val="nil"/>
            </w:tcBorders>
          </w:tcPr>
          <w:p w14:paraId="30D5D502" w14:textId="77777777" w:rsidR="001E1F93" w:rsidRPr="001D3B1B" w:rsidRDefault="001E1F93" w:rsidP="001D3B1B">
            <w:pPr>
              <w:rPr>
                <w:rFonts w:cs="Arial"/>
                <w:sz w:val="23"/>
                <w:szCs w:val="23"/>
              </w:rPr>
            </w:pPr>
            <w:r w:rsidRPr="001D3B1B">
              <w:rPr>
                <w:rFonts w:cs="Arial"/>
                <w:sz w:val="23"/>
                <w:szCs w:val="23"/>
              </w:rPr>
              <w:t>UCSF Tacuba AH</w:t>
            </w:r>
          </w:p>
        </w:tc>
        <w:tc>
          <w:tcPr>
            <w:tcW w:w="4110" w:type="dxa"/>
            <w:tcBorders>
              <w:top w:val="single" w:sz="4" w:space="0" w:color="auto"/>
              <w:left w:val="nil"/>
              <w:bottom w:val="nil"/>
              <w:right w:val="single" w:sz="4" w:space="0" w:color="auto"/>
            </w:tcBorders>
          </w:tcPr>
          <w:p w14:paraId="1659768F" w14:textId="77777777" w:rsidR="001E1F93" w:rsidRPr="001D3B1B" w:rsidRDefault="001E1F93" w:rsidP="001D3B1B">
            <w:pPr>
              <w:ind w:left="8"/>
              <w:rPr>
                <w:rFonts w:cs="Arial"/>
                <w:sz w:val="23"/>
                <w:szCs w:val="23"/>
              </w:rPr>
            </w:pPr>
            <w:r w:rsidRPr="001D3B1B">
              <w:rPr>
                <w:rFonts w:cs="Arial"/>
                <w:sz w:val="23"/>
                <w:szCs w:val="23"/>
              </w:rPr>
              <w:t xml:space="preserve">La Magdalena </w:t>
            </w:r>
            <w:proofErr w:type="gramStart"/>
            <w:r w:rsidRPr="001D3B1B">
              <w:rPr>
                <w:rFonts w:cs="Arial"/>
                <w:sz w:val="23"/>
                <w:szCs w:val="23"/>
              </w:rPr>
              <w:t>…….</w:t>
            </w:r>
            <w:proofErr w:type="gramEnd"/>
            <w:r w:rsidRPr="001D3B1B">
              <w:rPr>
                <w:rFonts w:cs="Arial"/>
                <w:sz w:val="23"/>
                <w:szCs w:val="23"/>
              </w:rPr>
              <w:t>.…………</w:t>
            </w:r>
          </w:p>
        </w:tc>
        <w:tc>
          <w:tcPr>
            <w:tcW w:w="2552" w:type="dxa"/>
            <w:tcBorders>
              <w:left w:val="single" w:sz="4" w:space="0" w:color="auto"/>
            </w:tcBorders>
          </w:tcPr>
          <w:p w14:paraId="012614B5" w14:textId="77777777" w:rsidR="001E1F93" w:rsidRPr="001D3B1B" w:rsidRDefault="001E1F93" w:rsidP="001D3B1B">
            <w:pPr>
              <w:jc w:val="center"/>
              <w:rPr>
                <w:rFonts w:cs="Arial"/>
                <w:sz w:val="23"/>
                <w:szCs w:val="23"/>
              </w:rPr>
            </w:pPr>
            <w:r w:rsidRPr="001D3B1B">
              <w:rPr>
                <w:rFonts w:cs="Arial"/>
                <w:sz w:val="23"/>
                <w:szCs w:val="23"/>
              </w:rPr>
              <w:t>5</w:t>
            </w:r>
          </w:p>
        </w:tc>
      </w:tr>
      <w:tr w:rsidR="001E1F93" w:rsidRPr="001D3B1B" w14:paraId="1266DA98" w14:textId="77777777" w:rsidTr="001D3B1B">
        <w:tc>
          <w:tcPr>
            <w:tcW w:w="6804" w:type="dxa"/>
            <w:gridSpan w:val="2"/>
          </w:tcPr>
          <w:p w14:paraId="53AE0B68" w14:textId="77777777" w:rsidR="001E1F93" w:rsidRPr="001D3B1B" w:rsidRDefault="001E1F93" w:rsidP="001D3B1B">
            <w:pPr>
              <w:jc w:val="right"/>
              <w:rPr>
                <w:rFonts w:cs="Arial"/>
                <w:sz w:val="23"/>
                <w:szCs w:val="23"/>
              </w:rPr>
            </w:pPr>
            <w:r w:rsidRPr="001D3B1B">
              <w:rPr>
                <w:rFonts w:cs="Arial"/>
                <w:sz w:val="23"/>
                <w:szCs w:val="23"/>
              </w:rPr>
              <w:t>Total ……………………………………</w:t>
            </w:r>
            <w:proofErr w:type="gramStart"/>
            <w:r w:rsidRPr="001D3B1B">
              <w:rPr>
                <w:rFonts w:cs="Arial"/>
                <w:sz w:val="23"/>
                <w:szCs w:val="23"/>
              </w:rPr>
              <w:t>…….</w:t>
            </w:r>
            <w:proofErr w:type="gramEnd"/>
            <w:r w:rsidRPr="001D3B1B">
              <w:rPr>
                <w:rFonts w:cs="Arial"/>
                <w:sz w:val="23"/>
                <w:szCs w:val="23"/>
              </w:rPr>
              <w:t>.</w:t>
            </w:r>
          </w:p>
        </w:tc>
        <w:tc>
          <w:tcPr>
            <w:tcW w:w="2552" w:type="dxa"/>
          </w:tcPr>
          <w:p w14:paraId="56F865D1" w14:textId="77777777" w:rsidR="001E1F93" w:rsidRPr="001D3B1B" w:rsidRDefault="001C4B81" w:rsidP="001D3B1B">
            <w:pPr>
              <w:jc w:val="center"/>
              <w:rPr>
                <w:rFonts w:cs="Arial"/>
                <w:sz w:val="23"/>
                <w:szCs w:val="23"/>
              </w:rPr>
            </w:pPr>
            <w:r w:rsidRPr="001D3B1B">
              <w:rPr>
                <w:rFonts w:cs="Arial"/>
                <w:sz w:val="23"/>
                <w:szCs w:val="23"/>
              </w:rPr>
              <w:fldChar w:fldCharType="begin"/>
            </w:r>
            <w:r w:rsidR="001E1F93" w:rsidRPr="001D3B1B">
              <w:rPr>
                <w:rFonts w:cs="Arial"/>
                <w:sz w:val="23"/>
                <w:szCs w:val="23"/>
              </w:rPr>
              <w:instrText xml:space="preserve"> =SUM(ABOVE) </w:instrText>
            </w:r>
            <w:r w:rsidRPr="001D3B1B">
              <w:rPr>
                <w:rFonts w:cs="Arial"/>
                <w:sz w:val="23"/>
                <w:szCs w:val="23"/>
              </w:rPr>
              <w:fldChar w:fldCharType="separate"/>
            </w:r>
            <w:r w:rsidR="001E1F93" w:rsidRPr="001D3B1B">
              <w:rPr>
                <w:rFonts w:cs="Arial"/>
                <w:noProof/>
                <w:sz w:val="23"/>
                <w:szCs w:val="23"/>
              </w:rPr>
              <w:t>36</w:t>
            </w:r>
            <w:r w:rsidRPr="001D3B1B">
              <w:rPr>
                <w:rFonts w:cs="Arial"/>
                <w:sz w:val="23"/>
                <w:szCs w:val="23"/>
              </w:rPr>
              <w:fldChar w:fldCharType="end"/>
            </w:r>
          </w:p>
        </w:tc>
      </w:tr>
    </w:tbl>
    <w:p w14:paraId="0EDCC0A1" w14:textId="77777777" w:rsidR="001E1F93" w:rsidRPr="001D3B1B" w:rsidRDefault="001E1F93" w:rsidP="001E1F93">
      <w:pPr>
        <w:spacing w:after="0" w:line="240" w:lineRule="auto"/>
        <w:jc w:val="both"/>
        <w:rPr>
          <w:rFonts w:eastAsia="Calibri" w:cs="Arial"/>
          <w:bCs/>
          <w:sz w:val="23"/>
          <w:szCs w:val="23"/>
        </w:rPr>
      </w:pPr>
      <w:r w:rsidRPr="001D3B1B">
        <w:rPr>
          <w:rFonts w:cs="Arial"/>
          <w:sz w:val="23"/>
          <w:szCs w:val="23"/>
        </w:rPr>
        <w:t>La empresa TELEMOVIL EL SALVADOR, S.A. DE C.V.; tendrá que realizar los pagos respectivos a ésta Municipalidad, en base a la normativa legal. Comuníquese.</w:t>
      </w:r>
    </w:p>
    <w:p w14:paraId="45D697EF" w14:textId="77777777" w:rsidR="001E1F93" w:rsidRPr="001D3B1B" w:rsidRDefault="001E1F93" w:rsidP="001E1F93">
      <w:pPr>
        <w:spacing w:after="0" w:line="240" w:lineRule="auto"/>
        <w:jc w:val="both"/>
        <w:rPr>
          <w:rFonts w:cs="Arial"/>
          <w:bCs/>
          <w:sz w:val="23"/>
          <w:szCs w:val="23"/>
        </w:rPr>
      </w:pPr>
      <w:r w:rsidRPr="001D3B1B">
        <w:rPr>
          <w:rFonts w:eastAsia="Calibri" w:cs="Arial"/>
          <w:bCs/>
          <w:sz w:val="23"/>
          <w:szCs w:val="23"/>
        </w:rPr>
        <w:t>ACUERDO №.6</w:t>
      </w:r>
      <w:r w:rsidRPr="001D3B1B">
        <w:rPr>
          <w:rFonts w:eastAsia="Calibri" w:cs="Arial"/>
          <w:sz w:val="23"/>
          <w:szCs w:val="23"/>
        </w:rPr>
        <w:t>.</w:t>
      </w:r>
      <w:r w:rsidRPr="001D3B1B">
        <w:rPr>
          <w:rFonts w:cs="Arial"/>
          <w:bCs/>
          <w:sz w:val="23"/>
          <w:szCs w:val="23"/>
        </w:rPr>
        <w:t>En base oficio de la compañía AES CLESA, el Concejo</w:t>
      </w:r>
      <w:r w:rsidRPr="001D3B1B">
        <w:rPr>
          <w:rFonts w:cs="Arial"/>
          <w:sz w:val="23"/>
          <w:szCs w:val="23"/>
        </w:rPr>
        <w:t xml:space="preserve">; </w:t>
      </w:r>
      <w:r w:rsidRPr="001D3B1B">
        <w:rPr>
          <w:rFonts w:cs="Arial"/>
          <w:iCs/>
          <w:sz w:val="23"/>
          <w:szCs w:val="23"/>
        </w:rPr>
        <w:t>ACUERDA</w:t>
      </w:r>
      <w:r w:rsidRPr="001D3B1B">
        <w:rPr>
          <w:rFonts w:cs="Arial"/>
          <w:sz w:val="23"/>
          <w:szCs w:val="23"/>
        </w:rPr>
        <w:t xml:space="preserve">: Autorizar al Señor Tesorero Municipal; para realizar pago de factura a la compañía AES CLESA, por la cantidad de </w:t>
      </w:r>
      <w:r w:rsidRPr="001D3B1B">
        <w:rPr>
          <w:rFonts w:cs="Arial"/>
          <w:bCs/>
          <w:sz w:val="23"/>
          <w:szCs w:val="23"/>
        </w:rPr>
        <w:t>$408.31</w:t>
      </w:r>
      <w:r w:rsidRPr="001D3B1B">
        <w:rPr>
          <w:rFonts w:cs="Arial"/>
          <w:sz w:val="23"/>
          <w:szCs w:val="23"/>
        </w:rPr>
        <w:t xml:space="preserve">; que reportan como energía consumida y no facturada; período: 02/09/2021 – 14/09/2021, </w:t>
      </w:r>
      <w:r w:rsidRPr="001D3B1B">
        <w:rPr>
          <w:rFonts w:cs="Arial"/>
          <w:bCs/>
          <w:iCs/>
          <w:sz w:val="23"/>
          <w:szCs w:val="23"/>
        </w:rPr>
        <w:t>energía no registrada en trabajos de soldadura en mirador a la altura de casa roja – Tacuba</w:t>
      </w:r>
      <w:r w:rsidRPr="001D3B1B">
        <w:rPr>
          <w:rFonts w:cs="Arial"/>
          <w:sz w:val="23"/>
          <w:szCs w:val="23"/>
        </w:rPr>
        <w:t xml:space="preserve">, medidor No.96165575, dirección: Av. España </w:t>
      </w:r>
      <w:proofErr w:type="spellStart"/>
      <w:r w:rsidRPr="001D3B1B">
        <w:rPr>
          <w:rFonts w:cs="Arial"/>
          <w:sz w:val="23"/>
          <w:szCs w:val="23"/>
        </w:rPr>
        <w:t>Nte</w:t>
      </w:r>
      <w:proofErr w:type="spellEnd"/>
      <w:r w:rsidRPr="001D3B1B">
        <w:rPr>
          <w:rFonts w:cs="Arial"/>
          <w:sz w:val="23"/>
          <w:szCs w:val="23"/>
        </w:rPr>
        <w:t>. 218 SEC B Parque Municipal Tacuba (Bo. San Nicolás).</w:t>
      </w:r>
      <w:r w:rsidRPr="001D3B1B">
        <w:rPr>
          <w:rFonts w:cs="Arial"/>
          <w:bCs/>
          <w:sz w:val="23"/>
          <w:szCs w:val="23"/>
        </w:rPr>
        <w:t xml:space="preserve"> Comuníquese.</w:t>
      </w:r>
    </w:p>
    <w:p w14:paraId="548F958C" w14:textId="77777777" w:rsidR="001E1F93" w:rsidRPr="001D3B1B" w:rsidRDefault="001E1F93" w:rsidP="001E1F93">
      <w:pPr>
        <w:spacing w:after="0" w:line="240" w:lineRule="auto"/>
        <w:jc w:val="both"/>
        <w:rPr>
          <w:rFonts w:cs="Arial"/>
          <w:bCs/>
          <w:sz w:val="23"/>
          <w:szCs w:val="23"/>
        </w:rPr>
      </w:pPr>
      <w:r w:rsidRPr="001D3B1B">
        <w:rPr>
          <w:rFonts w:eastAsia="Calibri" w:cs="Arial"/>
          <w:bCs/>
          <w:sz w:val="23"/>
          <w:szCs w:val="23"/>
        </w:rPr>
        <w:t>ACUERDO №.7</w:t>
      </w:r>
      <w:r w:rsidRPr="001D3B1B">
        <w:rPr>
          <w:rFonts w:eastAsia="Calibri" w:cs="Arial"/>
          <w:sz w:val="23"/>
          <w:szCs w:val="23"/>
        </w:rPr>
        <w:t>.</w:t>
      </w:r>
      <w:r w:rsidRPr="001D3B1B">
        <w:rPr>
          <w:rFonts w:cs="Arial"/>
          <w:bCs/>
          <w:sz w:val="23"/>
          <w:szCs w:val="23"/>
        </w:rPr>
        <w:t>El Concejo, en uso de sus facultades legales conferidas por el Código Municipal</w:t>
      </w:r>
      <w:r w:rsidRPr="001D3B1B">
        <w:rPr>
          <w:rFonts w:cs="Arial"/>
          <w:sz w:val="23"/>
          <w:szCs w:val="23"/>
        </w:rPr>
        <w:t xml:space="preserve">; </w:t>
      </w:r>
      <w:r w:rsidRPr="001D3B1B">
        <w:rPr>
          <w:rFonts w:cs="Arial"/>
          <w:iCs/>
          <w:sz w:val="23"/>
          <w:szCs w:val="23"/>
        </w:rPr>
        <w:t>ACUERDA</w:t>
      </w:r>
      <w:r w:rsidRPr="001D3B1B">
        <w:rPr>
          <w:rFonts w:cs="Arial"/>
          <w:sz w:val="23"/>
          <w:szCs w:val="23"/>
        </w:rPr>
        <w:t xml:space="preserve">: Autorizar la compra de: 5 espárragos rin y 4 llantas, para el minicargador (mantenimiento de caminos vecinales), por la cantidad de $1,234.07; en la empresa: Industrial </w:t>
      </w:r>
      <w:proofErr w:type="spellStart"/>
      <w:r w:rsidRPr="001D3B1B">
        <w:rPr>
          <w:rFonts w:cs="Arial"/>
          <w:sz w:val="23"/>
          <w:szCs w:val="23"/>
        </w:rPr>
        <w:t>Parts</w:t>
      </w:r>
      <w:proofErr w:type="spellEnd"/>
      <w:r w:rsidRPr="001D3B1B">
        <w:rPr>
          <w:rFonts w:cs="Arial"/>
          <w:sz w:val="23"/>
          <w:szCs w:val="23"/>
        </w:rPr>
        <w:t xml:space="preserve">, S.A. DE C.V.; facultando al Tesorero Municipal, para que realice el pago respectivo. </w:t>
      </w:r>
      <w:r w:rsidRPr="001D3B1B">
        <w:rPr>
          <w:rFonts w:cs="Arial"/>
          <w:bCs/>
          <w:sz w:val="23"/>
          <w:szCs w:val="23"/>
        </w:rPr>
        <w:t>Comuníquese.</w:t>
      </w:r>
    </w:p>
    <w:p w14:paraId="23690104" w14:textId="77777777" w:rsidR="001E1F93" w:rsidRPr="001D3B1B" w:rsidRDefault="001E1F93" w:rsidP="001E1F93">
      <w:pPr>
        <w:spacing w:after="0" w:line="240" w:lineRule="auto"/>
        <w:jc w:val="both"/>
        <w:rPr>
          <w:rFonts w:cs="Arial"/>
          <w:bCs/>
          <w:sz w:val="23"/>
          <w:szCs w:val="23"/>
        </w:rPr>
      </w:pPr>
      <w:r w:rsidRPr="001D3B1B">
        <w:rPr>
          <w:rFonts w:eastAsia="Calibri" w:cs="Arial"/>
          <w:bCs/>
          <w:sz w:val="23"/>
          <w:szCs w:val="23"/>
        </w:rPr>
        <w:t>ACUERDO №.8</w:t>
      </w:r>
      <w:r w:rsidRPr="001D3B1B">
        <w:rPr>
          <w:rFonts w:eastAsia="Calibri" w:cs="Arial"/>
          <w:sz w:val="23"/>
          <w:szCs w:val="23"/>
        </w:rPr>
        <w:t>.</w:t>
      </w:r>
      <w:r w:rsidRPr="001D3B1B">
        <w:rPr>
          <w:rFonts w:cs="Arial"/>
          <w:bCs/>
          <w:sz w:val="23"/>
          <w:szCs w:val="23"/>
        </w:rPr>
        <w:t xml:space="preserve">El Concejo Municipal del Municipio de Tacuba, departamento de Ahuachapán en uso de sus facultades legales y de conformidad a los artículos 30 número del Código Municipal y CONSIDERANDO: Que con fecha, catorce horas cero minutos del día diez de septiembre del año dos mil veintiuno, se encuentra el Acta número ONCE de Sesión Extraordinaria, que contiene el Acuerdo número SIETE por medio del cual el Concejo Municipal acordó realizar el pago de conformidad a acuerdo extrajudicial suscrito entre la trabajadora Berta María Solano Cristales y el señor Alcalde Municipal, que en dicho acuerdo se omitió relacionar que se autorizaba al Tesorero Municipal y a los encargados de Contabilidad y Presupuesto hacer las modificaciones necesarias para realizar el pago acordado, en ese sentido este Concejo Municipal; ACUERDA: Autorizar al Tesorero Municipal y a los encargados de Contabilidad y Presupuesto para que hagan las modificaciones necesarias al presupuesto municipal y puedan efectuar el pago, de los salarios no pagados de la Ingeniero Berta María Solano Cristales en la cantidad de CINCO MIL QUINIENTOS CINCUENTA DÓLARES DE LOS ESTADOS UNIDOS DE AMÉRICA, pagaderos por medio de tres cuotas, mensuales de UN MIL OCHOCIENTOS CINCUENTA DÓLARES DE LOS ESTADOS UNIDOS DE AMÉRICA cada una,  iniciando la primera cuota el día dieciséis de septiembre de dos mil veintiuno, la segunda el día dieciséis de octubre de dos mil veintiuno y la ultima el día dieciséis de noviembre de dos mil veintiuno, y se faculta al tesorero municipal para que haga el pago correspondiente en las fechas antes mencionadas. Notifíquese tesorería, contabilidad, presupuesto, jurídico.      </w:t>
      </w:r>
    </w:p>
    <w:p w14:paraId="0E58B22D" w14:textId="77777777" w:rsidR="001E1F93" w:rsidRPr="001D3B1B" w:rsidRDefault="001E1F93" w:rsidP="001E1F93">
      <w:pPr>
        <w:spacing w:after="0" w:line="240" w:lineRule="auto"/>
        <w:jc w:val="both"/>
        <w:rPr>
          <w:rFonts w:cs="Arial"/>
          <w:sz w:val="23"/>
          <w:szCs w:val="23"/>
        </w:rPr>
      </w:pPr>
      <w:r w:rsidRPr="001D3B1B">
        <w:rPr>
          <w:rFonts w:cs="Arial"/>
          <w:sz w:val="23"/>
          <w:szCs w:val="23"/>
        </w:rPr>
        <w:t>Y no habiendo más que hacer constar se cierra la presente acta que firmamos después de leída.</w:t>
      </w:r>
    </w:p>
    <w:p w14:paraId="7BB812E7" w14:textId="77777777" w:rsidR="001E1F93" w:rsidRPr="001D3B1B" w:rsidRDefault="001E1F93" w:rsidP="001E1F93">
      <w:pPr>
        <w:spacing w:after="0" w:line="240" w:lineRule="auto"/>
        <w:jc w:val="both"/>
        <w:rPr>
          <w:rFonts w:cs="Arial"/>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1E1F93" w:rsidRPr="001D3B1B" w14:paraId="01043CF2" w14:textId="77777777" w:rsidTr="001D3B1B">
        <w:tc>
          <w:tcPr>
            <w:tcW w:w="4746" w:type="dxa"/>
            <w:tcBorders>
              <w:top w:val="single" w:sz="4" w:space="0" w:color="FFFFFF"/>
              <w:left w:val="single" w:sz="4" w:space="0" w:color="FFFFFF"/>
              <w:bottom w:val="single" w:sz="4" w:space="0" w:color="FFFFFF"/>
              <w:right w:val="single" w:sz="4" w:space="0" w:color="FFFFFF"/>
            </w:tcBorders>
          </w:tcPr>
          <w:p w14:paraId="5FBA2EB6"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049EF3A2"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val="es-MX" w:eastAsia="en-US"/>
              </w:rPr>
              <w:t>LIC. LUIS CARLOS MILLA GARCÍA</w:t>
            </w:r>
          </w:p>
          <w:p w14:paraId="60F53676"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Alcalde Municipal</w:t>
            </w:r>
          </w:p>
          <w:p w14:paraId="3A3737F1"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7369E1AE" w14:textId="77777777" w:rsidR="001E1F93" w:rsidRPr="001D3B1B" w:rsidRDefault="001E1F93" w:rsidP="001D3B1B">
            <w:pPr>
              <w:spacing w:after="0" w:line="240" w:lineRule="auto"/>
              <w:jc w:val="center"/>
              <w:rPr>
                <w:rFonts w:cs="Arial"/>
                <w:lang w:eastAsia="en-US"/>
              </w:rPr>
            </w:pPr>
            <w:r w:rsidRPr="001D3B1B">
              <w:rPr>
                <w:rFonts w:cs="Arial"/>
                <w:lang w:eastAsia="en-US"/>
              </w:rPr>
              <w:t>F_____________________________________</w:t>
            </w:r>
          </w:p>
          <w:p w14:paraId="4003B4D7" w14:textId="77777777" w:rsidR="001E1F93" w:rsidRPr="001D3B1B" w:rsidRDefault="001E1F93" w:rsidP="001D3B1B">
            <w:pPr>
              <w:spacing w:after="0" w:line="240" w:lineRule="auto"/>
              <w:jc w:val="center"/>
              <w:rPr>
                <w:rFonts w:cs="Arial"/>
                <w:lang w:eastAsia="en-US"/>
              </w:rPr>
            </w:pPr>
            <w:r w:rsidRPr="001D3B1B">
              <w:rPr>
                <w:rFonts w:cs="Arial"/>
                <w:lang w:eastAsia="en-US"/>
              </w:rPr>
              <w:t>FRANCISCO RUVIDE CRUZ RUIZ</w:t>
            </w:r>
          </w:p>
          <w:p w14:paraId="693D73D8" w14:textId="77777777" w:rsidR="001E1F93" w:rsidRPr="001D3B1B" w:rsidRDefault="001E1F93" w:rsidP="001D3B1B">
            <w:pPr>
              <w:spacing w:after="0" w:line="240" w:lineRule="auto"/>
              <w:jc w:val="center"/>
              <w:rPr>
                <w:rFonts w:cs="Arial"/>
                <w:lang w:eastAsia="en-US"/>
              </w:rPr>
            </w:pPr>
            <w:r w:rsidRPr="001D3B1B">
              <w:rPr>
                <w:rFonts w:cs="Arial"/>
                <w:lang w:eastAsia="en-US"/>
              </w:rPr>
              <w:t>Síndico Municipal</w:t>
            </w:r>
          </w:p>
          <w:p w14:paraId="75921A34"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p>
        </w:tc>
      </w:tr>
      <w:tr w:rsidR="001E1F93" w:rsidRPr="001D3B1B" w14:paraId="5831B309" w14:textId="77777777" w:rsidTr="001D3B1B">
        <w:tc>
          <w:tcPr>
            <w:tcW w:w="4746" w:type="dxa"/>
            <w:tcBorders>
              <w:top w:val="single" w:sz="4" w:space="0" w:color="FFFFFF"/>
              <w:left w:val="single" w:sz="4" w:space="0" w:color="FFFFFF"/>
              <w:bottom w:val="single" w:sz="4" w:space="0" w:color="FFFFFF"/>
              <w:right w:val="single" w:sz="4" w:space="0" w:color="FFFFFF"/>
            </w:tcBorders>
          </w:tcPr>
          <w:p w14:paraId="1AA2D3BA"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73A148CE"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CORNELIO COLINDRES</w:t>
            </w:r>
          </w:p>
          <w:p w14:paraId="0D73020F"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Primer Regidor</w:t>
            </w:r>
          </w:p>
          <w:p w14:paraId="1022B505"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E8743CE"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4640F826"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spacing w:val="-8"/>
                <w:lang w:val="es-MX" w:eastAsia="en-US"/>
              </w:rPr>
            </w:pPr>
            <w:r w:rsidRPr="001D3B1B">
              <w:rPr>
                <w:rFonts w:cs="Arial"/>
                <w:spacing w:val="-8"/>
                <w:lang w:val="es-MX"/>
              </w:rPr>
              <w:t>MARÍA VERÓNICA RODRÍGUEZ DE SANDOVAL</w:t>
            </w:r>
          </w:p>
          <w:p w14:paraId="457C9A21"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Segunda Regidora</w:t>
            </w:r>
          </w:p>
        </w:tc>
      </w:tr>
      <w:tr w:rsidR="001E1F93" w:rsidRPr="001D3B1B" w14:paraId="45837DF5" w14:textId="77777777" w:rsidTr="001D3B1B">
        <w:trPr>
          <w:trHeight w:val="526"/>
        </w:trPr>
        <w:tc>
          <w:tcPr>
            <w:tcW w:w="4746" w:type="dxa"/>
            <w:tcBorders>
              <w:top w:val="single" w:sz="4" w:space="0" w:color="FFFFFF"/>
              <w:left w:val="single" w:sz="4" w:space="0" w:color="FFFFFF"/>
              <w:bottom w:val="single" w:sz="4" w:space="0" w:color="FFFFFF"/>
              <w:right w:val="single" w:sz="4" w:space="0" w:color="FFFFFF"/>
            </w:tcBorders>
          </w:tcPr>
          <w:p w14:paraId="05AE5250"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0B988C13"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 xml:space="preserve">MARÍA TERESA GARCÍA </w:t>
            </w:r>
            <w:proofErr w:type="spellStart"/>
            <w:r w:rsidRPr="001D3B1B">
              <w:rPr>
                <w:rFonts w:cs="Arial"/>
                <w:spacing w:val="2"/>
                <w:lang w:val="es-MX"/>
              </w:rPr>
              <w:t>GARCÍA</w:t>
            </w:r>
            <w:proofErr w:type="spellEnd"/>
          </w:p>
          <w:p w14:paraId="7642738A"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lastRenderedPageBreak/>
              <w:t>Tercer Regidora</w:t>
            </w:r>
          </w:p>
          <w:p w14:paraId="6E576FA3"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B62BFD2"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lastRenderedPageBreak/>
              <w:t>F_____________________________________</w:t>
            </w:r>
          </w:p>
          <w:p w14:paraId="06659BA8"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JULIO ALFREDO DÍAZ GALICIA</w:t>
            </w:r>
          </w:p>
          <w:p w14:paraId="031130A3"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lastRenderedPageBreak/>
              <w:t>Cuarto Regidor</w:t>
            </w:r>
          </w:p>
        </w:tc>
      </w:tr>
      <w:tr w:rsidR="001E1F93" w:rsidRPr="001D3B1B" w14:paraId="339121B4" w14:textId="77777777" w:rsidTr="001D3B1B">
        <w:tc>
          <w:tcPr>
            <w:tcW w:w="4746" w:type="dxa"/>
            <w:tcBorders>
              <w:top w:val="single" w:sz="4" w:space="0" w:color="FFFFFF"/>
              <w:left w:val="single" w:sz="4" w:space="0" w:color="FFFFFF"/>
              <w:bottom w:val="single" w:sz="4" w:space="0" w:color="FFFFFF"/>
              <w:right w:val="single" w:sz="4" w:space="0" w:color="FFFFFF"/>
            </w:tcBorders>
          </w:tcPr>
          <w:p w14:paraId="6084084E"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lastRenderedPageBreak/>
              <w:t>F_____________________________________</w:t>
            </w:r>
          </w:p>
          <w:p w14:paraId="443F832F"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spacing w:val="-6"/>
                <w:lang w:eastAsia="en-US"/>
              </w:rPr>
            </w:pPr>
            <w:r w:rsidRPr="001D3B1B">
              <w:rPr>
                <w:rFonts w:cs="Arial"/>
                <w:spacing w:val="-6"/>
                <w:lang w:val="es-MX"/>
              </w:rPr>
              <w:t>FRANCISCA DEL ROSARIO RIVERA DE DE LA CRUZ</w:t>
            </w:r>
          </w:p>
          <w:p w14:paraId="53987CA9"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Quinta Regidora</w:t>
            </w:r>
          </w:p>
          <w:p w14:paraId="1BF35064"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605FBC81"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53CF9932"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val="es-MX" w:eastAsia="en-US"/>
              </w:rPr>
            </w:pPr>
            <w:r w:rsidRPr="001D3B1B">
              <w:rPr>
                <w:rFonts w:cs="Arial"/>
                <w:spacing w:val="2"/>
                <w:lang w:val="es-MX"/>
              </w:rPr>
              <w:t>MIGUEL ASENCIO</w:t>
            </w:r>
          </w:p>
          <w:p w14:paraId="5E35086D"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Sexto Regidor</w:t>
            </w:r>
          </w:p>
        </w:tc>
      </w:tr>
      <w:tr w:rsidR="001E1F93" w:rsidRPr="001D3B1B" w14:paraId="07B7FC2B" w14:textId="77777777" w:rsidTr="001D3B1B">
        <w:tc>
          <w:tcPr>
            <w:tcW w:w="4746" w:type="dxa"/>
            <w:tcBorders>
              <w:top w:val="single" w:sz="4" w:space="0" w:color="FFFFFF"/>
              <w:left w:val="single" w:sz="4" w:space="0" w:color="FFFFFF"/>
              <w:bottom w:val="single" w:sz="4" w:space="0" w:color="FFFFFF"/>
              <w:right w:val="single" w:sz="4" w:space="0" w:color="FFFFFF"/>
            </w:tcBorders>
          </w:tcPr>
          <w:p w14:paraId="61C6C3A4"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214C4ED6"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SAMUEL SALDAÑA CHAVEZ</w:t>
            </w:r>
          </w:p>
          <w:p w14:paraId="07791C92"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proofErr w:type="spellStart"/>
            <w:r w:rsidRPr="001D3B1B">
              <w:rPr>
                <w:rFonts w:cs="Arial"/>
                <w:lang w:eastAsia="en-US"/>
              </w:rPr>
              <w:t>SéptimoRegidor</w:t>
            </w:r>
            <w:proofErr w:type="spellEnd"/>
          </w:p>
          <w:p w14:paraId="4C49C2B0"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4BEB5E0"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63542758"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DOUGLAS ORLANDO MOLINA GARCÍA</w:t>
            </w:r>
          </w:p>
          <w:p w14:paraId="2E76340F"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Octavo Regidor</w:t>
            </w:r>
          </w:p>
        </w:tc>
      </w:tr>
      <w:tr w:rsidR="001E1F93" w:rsidRPr="001D3B1B" w14:paraId="1DC00900" w14:textId="77777777" w:rsidTr="001D3B1B">
        <w:trPr>
          <w:trHeight w:val="811"/>
        </w:trPr>
        <w:tc>
          <w:tcPr>
            <w:tcW w:w="4746" w:type="dxa"/>
            <w:tcBorders>
              <w:top w:val="single" w:sz="4" w:space="0" w:color="FFFFFF"/>
              <w:left w:val="single" w:sz="4" w:space="0" w:color="FFFFFF"/>
              <w:bottom w:val="single" w:sz="4" w:space="0" w:color="FFFFFF"/>
              <w:right w:val="single" w:sz="4" w:space="0" w:color="FFFFFF"/>
            </w:tcBorders>
          </w:tcPr>
          <w:p w14:paraId="3851B37F"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315FD99E"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spacing w:val="-10"/>
                <w:lang w:val="es-MX" w:eastAsia="en-US"/>
              </w:rPr>
            </w:pPr>
            <w:r w:rsidRPr="001D3B1B">
              <w:rPr>
                <w:rFonts w:cs="Arial"/>
                <w:spacing w:val="2"/>
                <w:lang w:val="es-MX"/>
              </w:rPr>
              <w:t>MARIO DAVID SANDOVAL MENDOZA</w:t>
            </w:r>
          </w:p>
          <w:p w14:paraId="452C4B01"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Primer Regidor Suplente</w:t>
            </w:r>
          </w:p>
          <w:p w14:paraId="4F463F94"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5501DEEA"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43D1A228"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SAÚL EDGARDO RAMÍREZ GARCÍA</w:t>
            </w:r>
          </w:p>
          <w:p w14:paraId="5C46A8A1"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Segundo Regidor Suplente</w:t>
            </w:r>
          </w:p>
        </w:tc>
      </w:tr>
      <w:tr w:rsidR="001E1F93" w:rsidRPr="001D3B1B" w14:paraId="30A8257B" w14:textId="77777777" w:rsidTr="001D3B1B">
        <w:trPr>
          <w:trHeight w:val="951"/>
        </w:trPr>
        <w:tc>
          <w:tcPr>
            <w:tcW w:w="4746" w:type="dxa"/>
            <w:tcBorders>
              <w:top w:val="single" w:sz="4" w:space="0" w:color="FFFFFF"/>
              <w:left w:val="single" w:sz="4" w:space="0" w:color="FFFFFF"/>
              <w:bottom w:val="single" w:sz="4" w:space="0" w:color="FFFFFF"/>
              <w:right w:val="single" w:sz="4" w:space="0" w:color="FFFFFF"/>
            </w:tcBorders>
          </w:tcPr>
          <w:p w14:paraId="6B25F6AD"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2A753519"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RONAL ALEXANDER SALDAÑA HERRERA</w:t>
            </w:r>
          </w:p>
          <w:p w14:paraId="6D82C96F"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Tercer Regidor Suplente</w:t>
            </w:r>
          </w:p>
          <w:p w14:paraId="4D76A0DC"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B05E360"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0BF0B059"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YESICA MARICELA LÓPEZ CONTRERAS</w:t>
            </w:r>
          </w:p>
          <w:p w14:paraId="2BA9EAF9"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Cuarta Regidora Suplente</w:t>
            </w:r>
          </w:p>
        </w:tc>
      </w:tr>
      <w:tr w:rsidR="001E1F93" w:rsidRPr="001D3B1B" w14:paraId="77C67E2A" w14:textId="77777777" w:rsidTr="001D3B1B">
        <w:tc>
          <w:tcPr>
            <w:tcW w:w="9498" w:type="dxa"/>
            <w:gridSpan w:val="2"/>
            <w:tcBorders>
              <w:top w:val="single" w:sz="4" w:space="0" w:color="FFFFFF"/>
              <w:left w:val="single" w:sz="4" w:space="0" w:color="FFFFFF"/>
              <w:bottom w:val="single" w:sz="4" w:space="0" w:color="FFFFFF"/>
              <w:right w:val="single" w:sz="4" w:space="0" w:color="FFFFFF"/>
            </w:tcBorders>
            <w:hideMark/>
          </w:tcPr>
          <w:p w14:paraId="3DB29D0D"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083FCC80" w14:textId="77777777" w:rsidR="001E1F93" w:rsidRPr="001D3B1B" w:rsidRDefault="001E1F93" w:rsidP="001D3B1B">
            <w:pPr>
              <w:widowControl w:val="0"/>
              <w:tabs>
                <w:tab w:val="left" w:pos="362"/>
              </w:tabs>
              <w:autoSpaceDE w:val="0"/>
              <w:autoSpaceDN w:val="0"/>
              <w:adjustRightInd w:val="0"/>
              <w:spacing w:after="0" w:line="240" w:lineRule="auto"/>
              <w:jc w:val="center"/>
              <w:rPr>
                <w:rFonts w:cs="Arial"/>
                <w:lang w:eastAsia="en-US"/>
              </w:rPr>
            </w:pPr>
            <w:r w:rsidRPr="001D3B1B">
              <w:rPr>
                <w:rFonts w:cs="Arial"/>
                <w:lang w:val="es-MX" w:eastAsia="en-US"/>
              </w:rPr>
              <w:t>Enrique German Guardado López</w:t>
            </w:r>
          </w:p>
          <w:p w14:paraId="1294F6A3" w14:textId="77777777" w:rsidR="001E1F93" w:rsidRPr="001D3B1B" w:rsidRDefault="001E1F93" w:rsidP="001D3B1B">
            <w:pPr>
              <w:spacing w:after="0" w:line="240" w:lineRule="auto"/>
              <w:jc w:val="center"/>
              <w:rPr>
                <w:rFonts w:cs="Arial"/>
                <w:lang w:eastAsia="en-US"/>
              </w:rPr>
            </w:pPr>
            <w:r w:rsidRPr="001D3B1B">
              <w:rPr>
                <w:rFonts w:cs="Arial"/>
                <w:lang w:eastAsia="en-US"/>
              </w:rPr>
              <w:t>Secretario Municipal</w:t>
            </w:r>
          </w:p>
        </w:tc>
      </w:tr>
    </w:tbl>
    <w:p w14:paraId="14E2FEE2" w14:textId="77777777" w:rsidR="001E1F93" w:rsidRPr="001D3B1B" w:rsidRDefault="001E1F93" w:rsidP="001E1F93">
      <w:pPr>
        <w:spacing w:after="0"/>
        <w:rPr>
          <w:rFonts w:cs="Arial"/>
          <w:sz w:val="24"/>
          <w:szCs w:val="24"/>
        </w:rPr>
      </w:pPr>
    </w:p>
    <w:p w14:paraId="6358CDAF" w14:textId="77777777" w:rsidR="001E1F93" w:rsidRPr="001D3B1B" w:rsidRDefault="001E1F93" w:rsidP="001E1F93">
      <w:pPr>
        <w:rPr>
          <w:sz w:val="24"/>
          <w:szCs w:val="24"/>
        </w:rPr>
      </w:pPr>
    </w:p>
    <w:sectPr w:rsidR="001E1F93" w:rsidRPr="001D3B1B" w:rsidSect="001D3B1B">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1F9"/>
    <w:multiLevelType w:val="hybridMultilevel"/>
    <w:tmpl w:val="75FA652E"/>
    <w:lvl w:ilvl="0" w:tplc="F7C855D6">
      <w:start w:val="1"/>
      <w:numFmt w:val="lowerLetter"/>
      <w:lvlText w:val="%1)"/>
      <w:lvlJc w:val="left"/>
      <w:pPr>
        <w:ind w:left="720" w:hanging="360"/>
      </w:pPr>
      <w:rPr>
        <w:rFonts w:hint="default"/>
        <w:b/>
        <w:bCs/>
        <w:i/>
        <w:i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7C64E0"/>
    <w:multiLevelType w:val="hybridMultilevel"/>
    <w:tmpl w:val="F9885CBE"/>
    <w:lvl w:ilvl="0" w:tplc="440A0017">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15:restartNumberingAfterBreak="0">
    <w:nsid w:val="081F3272"/>
    <w:multiLevelType w:val="hybridMultilevel"/>
    <w:tmpl w:val="905C9468"/>
    <w:lvl w:ilvl="0" w:tplc="D96ED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7E0F53"/>
    <w:multiLevelType w:val="hybridMultilevel"/>
    <w:tmpl w:val="0D0E27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F27484"/>
    <w:multiLevelType w:val="hybridMultilevel"/>
    <w:tmpl w:val="7DA0FF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B450D1"/>
    <w:multiLevelType w:val="hybridMultilevel"/>
    <w:tmpl w:val="59242E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CA1E34"/>
    <w:multiLevelType w:val="hybridMultilevel"/>
    <w:tmpl w:val="E5209D0A"/>
    <w:lvl w:ilvl="0" w:tplc="4F98DCE6">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15:restartNumberingAfterBreak="0">
    <w:nsid w:val="16282F40"/>
    <w:multiLevelType w:val="hybridMultilevel"/>
    <w:tmpl w:val="0AEC3F96"/>
    <w:lvl w:ilvl="0" w:tplc="D44017BC">
      <w:start w:val="1"/>
      <w:numFmt w:val="lowerLetter"/>
      <w:lvlText w:val="%1)"/>
      <w:lvlJc w:val="left"/>
      <w:pPr>
        <w:ind w:left="394" w:hanging="360"/>
      </w:pPr>
      <w:rPr>
        <w:rFonts w:hint="default"/>
        <w:b/>
        <w:i/>
      </w:rPr>
    </w:lvl>
    <w:lvl w:ilvl="1" w:tplc="440A0019" w:tentative="1">
      <w:start w:val="1"/>
      <w:numFmt w:val="lowerLetter"/>
      <w:lvlText w:val="%2."/>
      <w:lvlJc w:val="left"/>
      <w:pPr>
        <w:ind w:left="1114" w:hanging="360"/>
      </w:pPr>
    </w:lvl>
    <w:lvl w:ilvl="2" w:tplc="440A001B" w:tentative="1">
      <w:start w:val="1"/>
      <w:numFmt w:val="lowerRoman"/>
      <w:lvlText w:val="%3."/>
      <w:lvlJc w:val="right"/>
      <w:pPr>
        <w:ind w:left="1834" w:hanging="180"/>
      </w:pPr>
    </w:lvl>
    <w:lvl w:ilvl="3" w:tplc="440A000F" w:tentative="1">
      <w:start w:val="1"/>
      <w:numFmt w:val="decimal"/>
      <w:lvlText w:val="%4."/>
      <w:lvlJc w:val="left"/>
      <w:pPr>
        <w:ind w:left="2554" w:hanging="360"/>
      </w:pPr>
    </w:lvl>
    <w:lvl w:ilvl="4" w:tplc="440A0019" w:tentative="1">
      <w:start w:val="1"/>
      <w:numFmt w:val="lowerLetter"/>
      <w:lvlText w:val="%5."/>
      <w:lvlJc w:val="left"/>
      <w:pPr>
        <w:ind w:left="3274" w:hanging="360"/>
      </w:pPr>
    </w:lvl>
    <w:lvl w:ilvl="5" w:tplc="440A001B" w:tentative="1">
      <w:start w:val="1"/>
      <w:numFmt w:val="lowerRoman"/>
      <w:lvlText w:val="%6."/>
      <w:lvlJc w:val="right"/>
      <w:pPr>
        <w:ind w:left="3994" w:hanging="180"/>
      </w:pPr>
    </w:lvl>
    <w:lvl w:ilvl="6" w:tplc="440A000F" w:tentative="1">
      <w:start w:val="1"/>
      <w:numFmt w:val="decimal"/>
      <w:lvlText w:val="%7."/>
      <w:lvlJc w:val="left"/>
      <w:pPr>
        <w:ind w:left="4714" w:hanging="360"/>
      </w:pPr>
    </w:lvl>
    <w:lvl w:ilvl="7" w:tplc="440A0019" w:tentative="1">
      <w:start w:val="1"/>
      <w:numFmt w:val="lowerLetter"/>
      <w:lvlText w:val="%8."/>
      <w:lvlJc w:val="left"/>
      <w:pPr>
        <w:ind w:left="5434" w:hanging="360"/>
      </w:pPr>
    </w:lvl>
    <w:lvl w:ilvl="8" w:tplc="440A001B" w:tentative="1">
      <w:start w:val="1"/>
      <w:numFmt w:val="lowerRoman"/>
      <w:lvlText w:val="%9."/>
      <w:lvlJc w:val="right"/>
      <w:pPr>
        <w:ind w:left="6154" w:hanging="180"/>
      </w:pPr>
    </w:lvl>
  </w:abstractNum>
  <w:abstractNum w:abstractNumId="8" w15:restartNumberingAfterBreak="0">
    <w:nsid w:val="186A53F4"/>
    <w:multiLevelType w:val="hybridMultilevel"/>
    <w:tmpl w:val="828CDE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C3426D8"/>
    <w:multiLevelType w:val="hybridMultilevel"/>
    <w:tmpl w:val="74B4A7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7D677A"/>
    <w:multiLevelType w:val="hybridMultilevel"/>
    <w:tmpl w:val="46F6B0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5986450"/>
    <w:multiLevelType w:val="hybridMultilevel"/>
    <w:tmpl w:val="298E93DC"/>
    <w:lvl w:ilvl="0" w:tplc="0D1EBA76">
      <w:start w:val="1"/>
      <w:numFmt w:val="ordinal"/>
      <w:lvlText w:val="%1)"/>
      <w:lvlJc w:val="righ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7593E83"/>
    <w:multiLevelType w:val="hybridMultilevel"/>
    <w:tmpl w:val="E918F1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E2905FD"/>
    <w:multiLevelType w:val="hybridMultilevel"/>
    <w:tmpl w:val="8FF2C9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07C3FAB"/>
    <w:multiLevelType w:val="hybridMultilevel"/>
    <w:tmpl w:val="3BD4C0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3477BD"/>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0E0455"/>
    <w:multiLevelType w:val="hybridMultilevel"/>
    <w:tmpl w:val="EB56D5A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615518"/>
    <w:multiLevelType w:val="hybridMultilevel"/>
    <w:tmpl w:val="5DC824F8"/>
    <w:lvl w:ilvl="0" w:tplc="EC7CF3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BE5741B"/>
    <w:multiLevelType w:val="hybridMultilevel"/>
    <w:tmpl w:val="31109422"/>
    <w:lvl w:ilvl="0" w:tplc="663EF030">
      <w:start w:val="1"/>
      <w:numFmt w:val="decimal"/>
      <w:lvlText w:val="%1)"/>
      <w:lvlJc w:val="left"/>
      <w:pPr>
        <w:ind w:left="720" w:hanging="360"/>
      </w:pPr>
      <w:rPr>
        <w:rFonts w:ascii="Arial" w:eastAsiaTheme="minorHAnsi"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0C04A8A"/>
    <w:multiLevelType w:val="hybridMultilevel"/>
    <w:tmpl w:val="B1802406"/>
    <w:lvl w:ilvl="0" w:tplc="E8EAD804">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 w15:restartNumberingAfterBreak="0">
    <w:nsid w:val="41FC2ED2"/>
    <w:multiLevelType w:val="hybridMultilevel"/>
    <w:tmpl w:val="D58AB7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31F3069"/>
    <w:multiLevelType w:val="hybridMultilevel"/>
    <w:tmpl w:val="FC98D5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AF26C05"/>
    <w:multiLevelType w:val="hybridMultilevel"/>
    <w:tmpl w:val="D11818D4"/>
    <w:lvl w:ilvl="0" w:tplc="4952306A">
      <w:start w:val="1"/>
      <w:numFmt w:val="lowerLetter"/>
      <w:lvlText w:val="%1)"/>
      <w:lvlJc w:val="left"/>
      <w:pPr>
        <w:ind w:left="720" w:hanging="360"/>
      </w:pPr>
      <w:rPr>
        <w:rFonts w:eastAsia="Tahom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2857F93"/>
    <w:multiLevelType w:val="hybridMultilevel"/>
    <w:tmpl w:val="3790E1E0"/>
    <w:lvl w:ilvl="0" w:tplc="2E5E54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4D94584"/>
    <w:multiLevelType w:val="hybridMultilevel"/>
    <w:tmpl w:val="65866434"/>
    <w:lvl w:ilvl="0" w:tplc="776E2FA0">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6" w15:restartNumberingAfterBreak="0">
    <w:nsid w:val="58B316B4"/>
    <w:multiLevelType w:val="hybridMultilevel"/>
    <w:tmpl w:val="26CCAF00"/>
    <w:lvl w:ilvl="0" w:tplc="2EF4C892">
      <w:start w:val="1"/>
      <w:numFmt w:val="decimal"/>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7" w15:restartNumberingAfterBreak="0">
    <w:nsid w:val="5ABE00CE"/>
    <w:multiLevelType w:val="hybridMultilevel"/>
    <w:tmpl w:val="BE0A382E"/>
    <w:lvl w:ilvl="0" w:tplc="A7E23550">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5C3515D7"/>
    <w:multiLevelType w:val="hybridMultilevel"/>
    <w:tmpl w:val="FA5A12A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DFD0771"/>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F0C18AA"/>
    <w:multiLevelType w:val="hybridMultilevel"/>
    <w:tmpl w:val="371A65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0FE4548"/>
    <w:multiLevelType w:val="hybridMultilevel"/>
    <w:tmpl w:val="BD2A82D0"/>
    <w:lvl w:ilvl="0" w:tplc="2F623DF2">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3395840"/>
    <w:multiLevelType w:val="hybridMultilevel"/>
    <w:tmpl w:val="B38CA6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4C05D83"/>
    <w:multiLevelType w:val="hybridMultilevel"/>
    <w:tmpl w:val="996E7C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5DB4A0A"/>
    <w:multiLevelType w:val="hybridMultilevel"/>
    <w:tmpl w:val="FC501D56"/>
    <w:lvl w:ilvl="0" w:tplc="D15C5888">
      <w:start w:val="1"/>
      <w:numFmt w:val="lowerLetter"/>
      <w:lvlText w:val="%1)"/>
      <w:lvlJc w:val="left"/>
      <w:pPr>
        <w:ind w:left="720" w:hanging="360"/>
      </w:pPr>
      <w:rPr>
        <w:rFonts w:hint="default"/>
        <w:b/>
        <w:i/>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A9D62E5"/>
    <w:multiLevelType w:val="hybridMultilevel"/>
    <w:tmpl w:val="463CE226"/>
    <w:lvl w:ilvl="0" w:tplc="43C082FA">
      <w:start w:val="1"/>
      <w:numFmt w:val="lowerLetter"/>
      <w:lvlText w:val="%1)"/>
      <w:lvlJc w:val="left"/>
      <w:pPr>
        <w:ind w:left="720" w:hanging="360"/>
      </w:pPr>
      <w:rPr>
        <w:rFonts w:hint="default"/>
        <w:sz w:val="27"/>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AD24AC8"/>
    <w:multiLevelType w:val="hybridMultilevel"/>
    <w:tmpl w:val="ADBA2A9A"/>
    <w:lvl w:ilvl="0" w:tplc="60867C44">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7" w15:restartNumberingAfterBreak="0">
    <w:nsid w:val="6BAC7ABE"/>
    <w:multiLevelType w:val="hybridMultilevel"/>
    <w:tmpl w:val="B71C237A"/>
    <w:lvl w:ilvl="0" w:tplc="A81EF7D8">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38" w15:restartNumberingAfterBreak="0">
    <w:nsid w:val="6CB109F6"/>
    <w:multiLevelType w:val="hybridMultilevel"/>
    <w:tmpl w:val="A9FCB974"/>
    <w:lvl w:ilvl="0" w:tplc="11424E70">
      <w:start w:val="1"/>
      <w:numFmt w:val="lowerLetter"/>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ED82859"/>
    <w:multiLevelType w:val="hybridMultilevel"/>
    <w:tmpl w:val="7812C3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4BA4A12"/>
    <w:multiLevelType w:val="hybridMultilevel"/>
    <w:tmpl w:val="8078FF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DA4CCA"/>
    <w:multiLevelType w:val="hybridMultilevel"/>
    <w:tmpl w:val="854E8B18"/>
    <w:lvl w:ilvl="0" w:tplc="AF76AE52">
      <w:start w:val="1"/>
      <w:numFmt w:val="upperRoman"/>
      <w:lvlText w:val="%1-"/>
      <w:lvlJc w:val="left"/>
      <w:pPr>
        <w:ind w:left="720" w:hanging="360"/>
      </w:pPr>
      <w:rPr>
        <w:rFonts w:ascii="Arial" w:eastAsiaTheme="minorEastAsia" w:hAnsi="Arial"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EB6BE1"/>
    <w:multiLevelType w:val="hybridMultilevel"/>
    <w:tmpl w:val="D438F1D0"/>
    <w:lvl w:ilvl="0" w:tplc="60587C80">
      <w:start w:val="1"/>
      <w:numFmt w:val="lowerLetter"/>
      <w:lvlText w:val="%1)"/>
      <w:lvlJc w:val="left"/>
      <w:pPr>
        <w:ind w:left="720" w:hanging="360"/>
      </w:pPr>
      <w:rPr>
        <w:rFonts w:eastAsia="Calibri" w:hint="default"/>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71D6BCB"/>
    <w:multiLevelType w:val="hybridMultilevel"/>
    <w:tmpl w:val="85DE05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EE2B03"/>
    <w:multiLevelType w:val="hybridMultilevel"/>
    <w:tmpl w:val="E49602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AF2C3D"/>
    <w:multiLevelType w:val="hybridMultilevel"/>
    <w:tmpl w:val="AEAA3F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17997336">
    <w:abstractNumId w:val="9"/>
  </w:num>
  <w:num w:numId="2" w16cid:durableId="1056511348">
    <w:abstractNumId w:val="29"/>
  </w:num>
  <w:num w:numId="3" w16cid:durableId="1166630422">
    <w:abstractNumId w:val="16"/>
  </w:num>
  <w:num w:numId="4" w16cid:durableId="824130637">
    <w:abstractNumId w:val="40"/>
  </w:num>
  <w:num w:numId="5" w16cid:durableId="1921519154">
    <w:abstractNumId w:val="11"/>
  </w:num>
  <w:num w:numId="6" w16cid:durableId="1637444232">
    <w:abstractNumId w:val="31"/>
  </w:num>
  <w:num w:numId="7" w16cid:durableId="1039670245">
    <w:abstractNumId w:val="42"/>
  </w:num>
  <w:num w:numId="8" w16cid:durableId="384449058">
    <w:abstractNumId w:val="12"/>
  </w:num>
  <w:num w:numId="9" w16cid:durableId="1978677252">
    <w:abstractNumId w:val="24"/>
  </w:num>
  <w:num w:numId="10" w16cid:durableId="2129732779">
    <w:abstractNumId w:val="18"/>
  </w:num>
  <w:num w:numId="11" w16cid:durableId="755325090">
    <w:abstractNumId w:val="38"/>
  </w:num>
  <w:num w:numId="12" w16cid:durableId="1486704423">
    <w:abstractNumId w:val="45"/>
  </w:num>
  <w:num w:numId="13" w16cid:durableId="1552615982">
    <w:abstractNumId w:val="4"/>
  </w:num>
  <w:num w:numId="14" w16cid:durableId="801115179">
    <w:abstractNumId w:val="3"/>
  </w:num>
  <w:num w:numId="15" w16cid:durableId="618292624">
    <w:abstractNumId w:val="21"/>
  </w:num>
  <w:num w:numId="16" w16cid:durableId="645430923">
    <w:abstractNumId w:val="44"/>
  </w:num>
  <w:num w:numId="17" w16cid:durableId="1326979078">
    <w:abstractNumId w:val="6"/>
  </w:num>
  <w:num w:numId="18" w16cid:durableId="213585118">
    <w:abstractNumId w:val="15"/>
  </w:num>
  <w:num w:numId="19" w16cid:durableId="240525906">
    <w:abstractNumId w:val="22"/>
  </w:num>
  <w:num w:numId="20" w16cid:durableId="472454642">
    <w:abstractNumId w:val="14"/>
  </w:num>
  <w:num w:numId="21" w16cid:durableId="1209874473">
    <w:abstractNumId w:val="17"/>
  </w:num>
  <w:num w:numId="22" w16cid:durableId="502474312">
    <w:abstractNumId w:val="0"/>
  </w:num>
  <w:num w:numId="23" w16cid:durableId="659423791">
    <w:abstractNumId w:val="27"/>
  </w:num>
  <w:num w:numId="24" w16cid:durableId="77406268">
    <w:abstractNumId w:val="7"/>
  </w:num>
  <w:num w:numId="25" w16cid:durableId="2041928658">
    <w:abstractNumId w:val="13"/>
  </w:num>
  <w:num w:numId="26" w16cid:durableId="1050491914">
    <w:abstractNumId w:val="2"/>
  </w:num>
  <w:num w:numId="27" w16cid:durableId="2032563110">
    <w:abstractNumId w:val="8"/>
  </w:num>
  <w:num w:numId="28" w16cid:durableId="208810664">
    <w:abstractNumId w:val="30"/>
  </w:num>
  <w:num w:numId="29" w16cid:durableId="856625033">
    <w:abstractNumId w:val="10"/>
  </w:num>
  <w:num w:numId="30" w16cid:durableId="1803962245">
    <w:abstractNumId w:val="33"/>
  </w:num>
  <w:num w:numId="31" w16cid:durableId="843058769">
    <w:abstractNumId w:val="5"/>
  </w:num>
  <w:num w:numId="32" w16cid:durableId="1041520789">
    <w:abstractNumId w:val="32"/>
  </w:num>
  <w:num w:numId="33" w16cid:durableId="2022730792">
    <w:abstractNumId w:val="37"/>
  </w:num>
  <w:num w:numId="34" w16cid:durableId="1793278704">
    <w:abstractNumId w:val="23"/>
  </w:num>
  <w:num w:numId="35" w16cid:durableId="336884027">
    <w:abstractNumId w:val="39"/>
  </w:num>
  <w:num w:numId="36" w16cid:durableId="1619533050">
    <w:abstractNumId w:val="1"/>
  </w:num>
  <w:num w:numId="37" w16cid:durableId="1692607543">
    <w:abstractNumId w:val="25"/>
  </w:num>
  <w:num w:numId="38" w16cid:durableId="1005715682">
    <w:abstractNumId w:val="35"/>
  </w:num>
  <w:num w:numId="39" w16cid:durableId="1260873110">
    <w:abstractNumId w:val="36"/>
  </w:num>
  <w:num w:numId="40" w16cid:durableId="761344089">
    <w:abstractNumId w:val="41"/>
  </w:num>
  <w:num w:numId="41" w16cid:durableId="1911114751">
    <w:abstractNumId w:val="20"/>
  </w:num>
  <w:num w:numId="42" w16cid:durableId="1807355306">
    <w:abstractNumId w:val="28"/>
  </w:num>
  <w:num w:numId="43" w16cid:durableId="1762723919">
    <w:abstractNumId w:val="26"/>
  </w:num>
  <w:num w:numId="44" w16cid:durableId="764493526">
    <w:abstractNumId w:val="19"/>
  </w:num>
  <w:num w:numId="45" w16cid:durableId="882713130">
    <w:abstractNumId w:val="43"/>
  </w:num>
  <w:num w:numId="46" w16cid:durableId="15336846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E1F93"/>
    <w:rsid w:val="001C4B81"/>
    <w:rsid w:val="001D3B1B"/>
    <w:rsid w:val="001E1F93"/>
    <w:rsid w:val="00435A06"/>
    <w:rsid w:val="00751618"/>
    <w:rsid w:val="008B5FD0"/>
    <w:rsid w:val="00954F0D"/>
    <w:rsid w:val="00F64E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7A82"/>
  <w15:docId w15:val="{D411361D-A266-48D6-BAE0-7D25FE9B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93"/>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E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1E1F93"/>
    <w:pPr>
      <w:ind w:left="720"/>
      <w:contextualSpacing/>
    </w:pPr>
  </w:style>
  <w:style w:type="character" w:customStyle="1" w:styleId="PrrafodelistaCar">
    <w:name w:val="Párrafo de lista Car"/>
    <w:link w:val="Prrafodelista"/>
    <w:uiPriority w:val="34"/>
    <w:locked/>
    <w:rsid w:val="001E1F93"/>
    <w:rPr>
      <w:rFonts w:eastAsiaTheme="minorEastAsia"/>
      <w:lang w:eastAsia="es-SV"/>
    </w:rPr>
  </w:style>
  <w:style w:type="paragraph" w:styleId="Textoindependiente">
    <w:name w:val="Body Text"/>
    <w:basedOn w:val="Normal"/>
    <w:link w:val="TextoindependienteCar"/>
    <w:rsid w:val="001E1F93"/>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E1F9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E1F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1F93"/>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1E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1F93"/>
    <w:rPr>
      <w:rFonts w:eastAsiaTheme="minorEastAsia"/>
      <w:lang w:eastAsia="es-SV"/>
    </w:rPr>
  </w:style>
  <w:style w:type="paragraph" w:styleId="Piedepgina">
    <w:name w:val="footer"/>
    <w:basedOn w:val="Normal"/>
    <w:link w:val="PiedepginaCar"/>
    <w:uiPriority w:val="99"/>
    <w:unhideWhenUsed/>
    <w:rsid w:val="001E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1F93"/>
    <w:rPr>
      <w:rFonts w:eastAsiaTheme="minorEastAsia"/>
      <w:lang w:eastAsia="es-SV"/>
    </w:rPr>
  </w:style>
  <w:style w:type="paragraph" w:customStyle="1" w:styleId="Default">
    <w:name w:val="Default"/>
    <w:rsid w:val="001E1F93"/>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1E1F93"/>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2350</Words>
  <Characters>12931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UAIP TEMP</cp:lastModifiedBy>
  <cp:revision>4</cp:revision>
  <dcterms:created xsi:type="dcterms:W3CDTF">2022-03-01T17:25:00Z</dcterms:created>
  <dcterms:modified xsi:type="dcterms:W3CDTF">2022-12-07T15:25:00Z</dcterms:modified>
</cp:coreProperties>
</file>