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B6C" w:rsidRPr="003A4238" w:rsidRDefault="007C4B6C" w:rsidP="003A4238">
      <w:pPr>
        <w:tabs>
          <w:tab w:val="left" w:pos="993"/>
        </w:tabs>
        <w:spacing w:after="0" w:line="240" w:lineRule="auto"/>
        <w:jc w:val="both"/>
        <w:rPr>
          <w:rFonts w:cs="Arial"/>
          <w:lang w:val="es-MX"/>
        </w:rPr>
      </w:pPr>
      <w:r w:rsidRPr="003A4238">
        <w:rPr>
          <w:rFonts w:cs="Arial"/>
        </w:rPr>
        <w:t xml:space="preserve">Acta número tres. En la Alcaldía Municipal, de Tacuba, Departamento de Ahuachapán, a las </w:t>
      </w:r>
      <w:r w:rsidRPr="003A4238">
        <w:rPr>
          <w:rFonts w:cs="Arial"/>
          <w:bCs/>
        </w:rPr>
        <w:t>catorce</w:t>
      </w:r>
      <w:r w:rsidRPr="003A4238">
        <w:rPr>
          <w:rFonts w:cs="Arial"/>
        </w:rPr>
        <w:t xml:space="preserve"> horas y cero minutos, del día </w:t>
      </w:r>
      <w:r w:rsidRPr="003A4238">
        <w:rPr>
          <w:rFonts w:cs="Arial"/>
          <w:bCs/>
        </w:rPr>
        <w:t xml:space="preserve">veinticinco </w:t>
      </w:r>
      <w:r w:rsidRPr="003A4238">
        <w:rPr>
          <w:rFonts w:cs="Arial"/>
        </w:rPr>
        <w:t xml:space="preserve">de </w:t>
      </w:r>
      <w:r w:rsidRPr="003A4238">
        <w:rPr>
          <w:rFonts w:cs="Arial"/>
          <w:bCs/>
        </w:rPr>
        <w:t xml:space="preserve">enero </w:t>
      </w:r>
      <w:r w:rsidRPr="003A4238">
        <w:rPr>
          <w:rFonts w:cs="Arial"/>
        </w:rPr>
        <w:t xml:space="preserve">del año </w:t>
      </w:r>
      <w:r w:rsidRPr="003A4238">
        <w:rPr>
          <w:rFonts w:cs="Arial"/>
          <w:bCs/>
        </w:rPr>
        <w:t>dos</w:t>
      </w:r>
      <w:r w:rsidR="00ED5424">
        <w:rPr>
          <w:rFonts w:cs="Arial"/>
          <w:bCs/>
        </w:rPr>
        <w:t xml:space="preserve"> </w:t>
      </w:r>
      <w:r w:rsidRPr="003A4238">
        <w:rPr>
          <w:rFonts w:cs="Arial"/>
          <w:bCs/>
        </w:rPr>
        <w:t>mil veintiuno</w:t>
      </w:r>
      <w:r w:rsidRPr="003A4238">
        <w:rPr>
          <w:rFonts w:cs="Arial"/>
        </w:rPr>
        <w:t xml:space="preserve">. Se reúne el Concejo Municipal en Sesión extraordinaria Convocada y Presidida por el Señor: ALCALDE: </w:t>
      </w:r>
      <w:r w:rsidRPr="003A4238">
        <w:rPr>
          <w:rFonts w:cs="Arial"/>
          <w:lang w:val="es-MX"/>
        </w:rPr>
        <w:t>Licenciado Luis Carlos Milla García</w:t>
      </w:r>
      <w:r w:rsidRPr="003A4238">
        <w:rPr>
          <w:rFonts w:cs="Arial"/>
        </w:rPr>
        <w:t xml:space="preserve">; asisten los Concejales: SÍNDICO: Francisco Ruvide Cruz Ruiz; </w:t>
      </w:r>
      <w:r w:rsidRPr="003A4238">
        <w:rPr>
          <w:rFonts w:cs="Arial"/>
          <w:lang w:val="es-MX"/>
        </w:rPr>
        <w:t xml:space="preserve">REGIDORES PROPIETARIOS POR SU ORDEN: Señores: Primer Regidor Propietario Saúl Edgardo Ramírez García, Segunda Regidora Propietaria María Teresa García </w:t>
      </w:r>
      <w:proofErr w:type="spellStart"/>
      <w:r w:rsidRPr="003A4238">
        <w:rPr>
          <w:rFonts w:cs="Arial"/>
          <w:lang w:val="es-MX"/>
        </w:rPr>
        <w:t>García</w:t>
      </w:r>
      <w:proofErr w:type="spellEnd"/>
      <w:r w:rsidRPr="003A4238">
        <w:rPr>
          <w:rFonts w:cs="Arial"/>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3A4238">
        <w:rPr>
          <w:rFonts w:cs="Arial"/>
        </w:rPr>
        <w:t xml:space="preserve">; </w:t>
      </w:r>
      <w:r w:rsidRPr="003A4238">
        <w:rPr>
          <w:rFonts w:cs="Arial"/>
          <w:lang w:val="es-MX"/>
        </w:rPr>
        <w:t xml:space="preserve">REGIDORES SUPLENTES POR SU ORDEN: Señores: Primera Regidora Suplente María Verónica Rodríguez de Sandoval, Segunda Regidora Suplente Edith Verali Galicia Dávila, Tercera Regidora Suplente Arely Angélica Vega de Larios (ausente, solicitó permiso), Cuarto Regidor Suplente Cornelio Colindres. Asistida del SECRETARIO DEL CONCEJO: Enrique </w:t>
      </w:r>
      <w:proofErr w:type="spellStart"/>
      <w:r w:rsidRPr="003A4238">
        <w:rPr>
          <w:rFonts w:cs="Arial"/>
          <w:lang w:val="es-MX"/>
        </w:rPr>
        <w:t>German</w:t>
      </w:r>
      <w:proofErr w:type="spellEnd"/>
      <w:r w:rsidRPr="003A4238">
        <w:rPr>
          <w:rFonts w:cs="Arial"/>
          <w:lang w:val="es-MX"/>
        </w:rPr>
        <w:t xml:space="preserve"> Guardado López</w:t>
      </w:r>
      <w:r w:rsidRPr="003A4238">
        <w:rPr>
          <w:rFonts w:cs="Arial"/>
        </w:rPr>
        <w:t xml:space="preserve">. </w:t>
      </w:r>
      <w:r w:rsidRPr="003A4238">
        <w:rPr>
          <w:rFonts w:cs="Arial"/>
          <w:lang w:val="es-MX"/>
        </w:rPr>
        <w:t xml:space="preserve">Abierta la Sesión se dio a conocer la Agenda a tratar, siendo aprobada por el pleno, comprobación de Quórum, seguidamente resoluciones, acuerdos, lectura y aprobación del Acta: </w:t>
      </w:r>
    </w:p>
    <w:p w:rsidR="007C4B6C" w:rsidRPr="003A4238" w:rsidRDefault="007C4B6C" w:rsidP="003A4238">
      <w:pPr>
        <w:spacing w:after="0" w:line="240" w:lineRule="auto"/>
        <w:jc w:val="both"/>
        <w:rPr>
          <w:rFonts w:cs="Arial"/>
        </w:rPr>
      </w:pPr>
      <w:r w:rsidRPr="003A4238">
        <w:rPr>
          <w:rFonts w:cs="Arial"/>
          <w:bCs/>
        </w:rPr>
        <w:t xml:space="preserve">ACUERDO </w:t>
      </w:r>
      <w:r w:rsidRPr="003A4238">
        <w:rPr>
          <w:rFonts w:eastAsia="Calibri" w:cs="Arial"/>
          <w:bCs/>
        </w:rPr>
        <w:t>№</w:t>
      </w:r>
      <w:r w:rsidRPr="003A4238">
        <w:rPr>
          <w:rFonts w:cs="Arial"/>
          <w:bCs/>
        </w:rPr>
        <w:t>.1</w:t>
      </w:r>
      <w:r w:rsidRPr="003A4238">
        <w:rPr>
          <w:rFonts w:cs="Arial"/>
        </w:rPr>
        <w:t>.</w:t>
      </w:r>
      <w:r w:rsidRPr="003A4238">
        <w:rPr>
          <w:rFonts w:cs="Arial"/>
          <w:iCs/>
        </w:rPr>
        <w:t xml:space="preserve">ElConcejo en uso de sus facultades legales conferidas por el Código Municipal; </w:t>
      </w:r>
      <w:r w:rsidRPr="003A4238">
        <w:rPr>
          <w:rFonts w:cs="Arial"/>
        </w:rPr>
        <w:t>ACUERDA</w:t>
      </w:r>
      <w:r w:rsidRPr="003A4238">
        <w:rPr>
          <w:rFonts w:cs="Arial"/>
          <w:iCs/>
        </w:rPr>
        <w:t>:</w:t>
      </w:r>
      <w:r w:rsidRPr="003A4238">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7C4B6C" w:rsidRPr="003A4238" w:rsidRDefault="007C4B6C" w:rsidP="003A4238">
      <w:pPr>
        <w:spacing w:after="0" w:line="240" w:lineRule="auto"/>
        <w:jc w:val="both"/>
        <w:rPr>
          <w:rFonts w:cs="Arial"/>
        </w:rPr>
      </w:pPr>
      <w:r w:rsidRPr="003A4238">
        <w:rPr>
          <w:rFonts w:cs="Arial"/>
        </w:rPr>
        <w:t>1) Planilla No.01, $240.00, correspondiente al mes de enero/2021; educadoras del programa: Mi juego mi aprendizaje, una apuesta a la educación y atención integral para la primera infancia; conforme documentación anexa, con aplicación a la asignación presupuestaria respectiva.</w:t>
      </w:r>
    </w:p>
    <w:p w:rsidR="007C4B6C" w:rsidRPr="003A4238" w:rsidRDefault="007C4B6C" w:rsidP="003A4238">
      <w:pPr>
        <w:spacing w:after="0" w:line="240" w:lineRule="auto"/>
        <w:jc w:val="both"/>
        <w:rPr>
          <w:rFonts w:cs="Arial"/>
        </w:rPr>
      </w:pPr>
      <w:r w:rsidRPr="003A4238">
        <w:rPr>
          <w:rFonts w:cs="Arial"/>
        </w:rPr>
        <w:t xml:space="preserve">2) GRUPO CIMEX, S.A. DE C.V., $28,277.32, según factura No.00043, por estimación #1 con avance de 62.9% del proyecto mejoramiento de tramos de calle en Caserío El </w:t>
      </w:r>
      <w:proofErr w:type="spellStart"/>
      <w:r w:rsidRPr="003A4238">
        <w:rPr>
          <w:rFonts w:cs="Arial"/>
        </w:rPr>
        <w:t>Mameyal</w:t>
      </w:r>
      <w:proofErr w:type="spellEnd"/>
      <w:r w:rsidRPr="003A4238">
        <w:rPr>
          <w:rFonts w:cs="Arial"/>
        </w:rPr>
        <w:t xml:space="preserve">, Cantón El </w:t>
      </w:r>
      <w:proofErr w:type="spellStart"/>
      <w:r w:rsidRPr="003A4238">
        <w:rPr>
          <w:rFonts w:cs="Arial"/>
        </w:rPr>
        <w:t>Sincuyo</w:t>
      </w:r>
      <w:proofErr w:type="spellEnd"/>
      <w:r w:rsidRPr="003A4238">
        <w:rPr>
          <w:rFonts w:cs="Arial"/>
        </w:rPr>
        <w:t>, Municipio de Tacuba. Conforme detalle en documentación anexa; con aplicación a la asignación presupuestaria respectiva.</w:t>
      </w:r>
    </w:p>
    <w:p w:rsidR="007C4B6C" w:rsidRPr="003A4238" w:rsidRDefault="007C4B6C" w:rsidP="003A4238">
      <w:pPr>
        <w:spacing w:after="0" w:line="240" w:lineRule="auto"/>
        <w:jc w:val="both"/>
        <w:rPr>
          <w:rFonts w:cs="Arial"/>
        </w:rPr>
      </w:pPr>
      <w:r w:rsidRPr="003A4238">
        <w:rPr>
          <w:rFonts w:cs="Arial"/>
        </w:rPr>
        <w:t>3) DORSA, S.A. DE C.V., $21.39, según factura No.10149, por servicios de fabricación y reparación de marguera para mini cargador bobcat. Conforme detalle en documentación anexa; con aplicación a la asignación presupuestaria respectiva.</w:t>
      </w:r>
    </w:p>
    <w:p w:rsidR="007C4B6C" w:rsidRPr="003A4238" w:rsidRDefault="007C4B6C" w:rsidP="003A4238">
      <w:pPr>
        <w:spacing w:after="0" w:line="240" w:lineRule="auto"/>
        <w:jc w:val="both"/>
        <w:rPr>
          <w:rFonts w:cs="Arial"/>
        </w:rPr>
      </w:pPr>
      <w:r w:rsidRPr="003A4238">
        <w:rPr>
          <w:rFonts w:cs="Arial"/>
        </w:rPr>
        <w:t xml:space="preserve">4) MASTER EQUIPOS, S.A. DE C.V., $200.00, según factura No.001040, por suministro de cartuchos de </w:t>
      </w:r>
      <w:proofErr w:type="spellStart"/>
      <w:r w:rsidRPr="003A4238">
        <w:rPr>
          <w:rFonts w:cs="Arial"/>
        </w:rPr>
        <w:t>toner</w:t>
      </w:r>
      <w:proofErr w:type="spellEnd"/>
      <w:r w:rsidRPr="003A4238">
        <w:rPr>
          <w:rFonts w:cs="Arial"/>
        </w:rPr>
        <w:t xml:space="preserve"> para fotocopiadora de uso en (REF). Conforme detalle en documentación anexa; con aplicación a la asignación presupuestaria respectiva.</w:t>
      </w:r>
    </w:p>
    <w:p w:rsidR="007C4B6C" w:rsidRPr="003A4238" w:rsidRDefault="007C4B6C" w:rsidP="003A4238">
      <w:pPr>
        <w:spacing w:after="0" w:line="240" w:lineRule="auto"/>
        <w:jc w:val="both"/>
        <w:rPr>
          <w:rFonts w:cs="Arial"/>
        </w:rPr>
      </w:pPr>
      <w:r w:rsidRPr="003A4238">
        <w:rPr>
          <w:rFonts w:cs="Arial"/>
        </w:rPr>
        <w:t xml:space="preserve">5) ING. PORFIRIO ANTONIO ROMERO ALVAREZ, $5,684.16, según factura No.0206, estimación #2, según contrato en virtud del cual se supervisa el proyecto: electrificación en diferentes caseríos y cantones del municipio de Tacuba, depto. </w:t>
      </w:r>
      <w:proofErr w:type="gramStart"/>
      <w:r w:rsidRPr="003A4238">
        <w:rPr>
          <w:rFonts w:cs="Arial"/>
        </w:rPr>
        <w:t>de</w:t>
      </w:r>
      <w:proofErr w:type="gramEnd"/>
      <w:r w:rsidRPr="003A4238">
        <w:rPr>
          <w:rFonts w:cs="Arial"/>
        </w:rPr>
        <w:t xml:space="preserve"> Ahuachapán, código 357970. Conforme detalle en documentación anexa; con aplicación a la asignación presupuestaria respectiva.</w:t>
      </w:r>
    </w:p>
    <w:p w:rsidR="007C4B6C" w:rsidRPr="003A4238" w:rsidRDefault="007C4B6C" w:rsidP="003A4238">
      <w:pPr>
        <w:spacing w:after="0" w:line="240" w:lineRule="auto"/>
        <w:jc w:val="both"/>
        <w:rPr>
          <w:rFonts w:cs="Arial"/>
        </w:rPr>
      </w:pPr>
      <w:r w:rsidRPr="003A4238">
        <w:rPr>
          <w:rFonts w:cs="Arial"/>
        </w:rPr>
        <w:t>6) HOSTAL Y RESTAURANTE “MIRAFLORES”, $252.00, según factura No.00151, suministro de alimentos en atención a medios de comunicación en conferencia de prensa por primicias. Conforme detalle en documentación anexa; con aplicación a la asignación presupuestaria respectiva.</w:t>
      </w:r>
    </w:p>
    <w:p w:rsidR="007C4B6C" w:rsidRPr="003A4238" w:rsidRDefault="007C4B6C" w:rsidP="003A4238">
      <w:pPr>
        <w:spacing w:after="0" w:line="240" w:lineRule="auto"/>
        <w:jc w:val="both"/>
        <w:rPr>
          <w:rFonts w:cs="Arial"/>
        </w:rPr>
      </w:pPr>
      <w:r w:rsidRPr="003A4238">
        <w:rPr>
          <w:rFonts w:cs="Arial"/>
        </w:rPr>
        <w:t>Repórtese a los Departamentos de Contabilidad y Tesorería Municipal, para efectos de legalidad y los respectivos pagos, de conformidad a la Ley. Comuníquese.</w:t>
      </w:r>
    </w:p>
    <w:p w:rsidR="007C4B6C" w:rsidRPr="003A4238" w:rsidRDefault="007C4B6C" w:rsidP="003A4238">
      <w:pPr>
        <w:spacing w:after="0" w:line="240" w:lineRule="auto"/>
        <w:jc w:val="both"/>
        <w:rPr>
          <w:rFonts w:cs="Arial"/>
        </w:rPr>
      </w:pPr>
      <w:r w:rsidRPr="003A4238">
        <w:rPr>
          <w:rFonts w:eastAsia="Calibri" w:cs="Arial"/>
          <w:bCs/>
        </w:rPr>
        <w:t>ACUERDO №.2</w:t>
      </w:r>
      <w:r w:rsidRPr="003A4238">
        <w:rPr>
          <w:rFonts w:eastAsia="Calibri" w:cs="Arial"/>
        </w:rPr>
        <w:t>.El Concejo</w:t>
      </w:r>
      <w:r w:rsidR="008920ED">
        <w:rPr>
          <w:rFonts w:eastAsia="Calibri" w:cs="Arial"/>
        </w:rPr>
        <w:t xml:space="preserve"> </w:t>
      </w:r>
      <w:r w:rsidRPr="003A4238">
        <w:rPr>
          <w:rFonts w:cs="Arial"/>
        </w:rPr>
        <w:t xml:space="preserve">Municipal, en uso de sus facultades legales y en cumplimiento del Art. 154  de la Ley de Protección Integral de la Niñez y Adolescencia (LEPINA) y del Art. 31 del Reglamento de Organización y Funcionamiento de los Comités Locales de Derechos de la Niñez y de la Adolescencia, </w:t>
      </w:r>
      <w:proofErr w:type="spellStart"/>
      <w:r w:rsidRPr="003A4238">
        <w:rPr>
          <w:rFonts w:cs="Arial"/>
          <w:iCs/>
        </w:rPr>
        <w:t>ACUERDA</w:t>
      </w:r>
      <w:r w:rsidRPr="003A4238">
        <w:rPr>
          <w:rFonts w:cs="Arial"/>
        </w:rPr>
        <w:t>:Nombrar</w:t>
      </w:r>
      <w:proofErr w:type="spellEnd"/>
      <w:r w:rsidRPr="003A4238">
        <w:rPr>
          <w:rFonts w:cs="Arial"/>
        </w:rPr>
        <w:t xml:space="preserve"> como integrantes del Comité Local de Derechos de la Niñez y de la Adolescencia  de este municipio a las siguientes personas: En calidad de </w:t>
      </w:r>
      <w:r w:rsidRPr="003A4238">
        <w:rPr>
          <w:rFonts w:eastAsia="Times New Roman" w:cs="Arial"/>
          <w:lang w:eastAsia="es-ES"/>
        </w:rPr>
        <w:t>PROPIETARIOS:</w:t>
      </w:r>
      <w:r w:rsidRPr="003A4238">
        <w:rPr>
          <w:rFonts w:eastAsia="Times New Roman" w:cs="Arial"/>
          <w:bCs/>
          <w:lang w:eastAsia="es-ES"/>
        </w:rPr>
        <w:t>1) Cornelio Colindres</w:t>
      </w:r>
      <w:r w:rsidRPr="003A4238">
        <w:rPr>
          <w:rFonts w:eastAsia="Times New Roman" w:cs="Arial"/>
          <w:lang w:eastAsia="es-ES"/>
        </w:rPr>
        <w:t xml:space="preserve">, con numero de DUI 02740588-1 en representación de la alcaldía municipal </w:t>
      </w:r>
      <w:r w:rsidRPr="003A4238">
        <w:rPr>
          <w:rFonts w:eastAsia="Times New Roman" w:cs="Arial"/>
          <w:bCs/>
          <w:lang w:eastAsia="es-ES"/>
        </w:rPr>
        <w:t>2) Faustino Homero  Salazar</w:t>
      </w:r>
      <w:r w:rsidRPr="003A4238">
        <w:rPr>
          <w:rFonts w:eastAsia="Times New Roman" w:cs="Arial"/>
          <w:lang w:eastAsia="es-ES"/>
        </w:rPr>
        <w:t xml:space="preserve"> con Documento Único de Identidad número 02533633-7 y Número de Identificación Tributaria 0111-150167-102-9; </w:t>
      </w:r>
      <w:r w:rsidRPr="003A4238">
        <w:rPr>
          <w:rFonts w:eastAsia="Times New Roman" w:cs="Arial"/>
          <w:bCs/>
          <w:lang w:eastAsia="es-ES"/>
        </w:rPr>
        <w:t>3) Maribel Escobar Martínez</w:t>
      </w:r>
      <w:r w:rsidRPr="003A4238">
        <w:rPr>
          <w:rFonts w:eastAsia="Times New Roman" w:cs="Arial"/>
          <w:lang w:eastAsia="es-ES"/>
        </w:rPr>
        <w:t xml:space="preserve">, con Documento Único de Identidad número 01983744-8 </w:t>
      </w:r>
      <w:r w:rsidRPr="003A4238">
        <w:rPr>
          <w:rFonts w:eastAsia="Times New Roman" w:cs="Arial"/>
          <w:lang w:eastAsia="es-ES"/>
        </w:rPr>
        <w:lastRenderedPageBreak/>
        <w:t xml:space="preserve">y Número de Identificación Tributaria 0103-240980-102-4; </w:t>
      </w:r>
      <w:r w:rsidRPr="003A4238">
        <w:rPr>
          <w:rFonts w:eastAsia="Times New Roman" w:cs="Arial"/>
          <w:bCs/>
          <w:lang w:eastAsia="es-ES"/>
        </w:rPr>
        <w:t>4) Roxana Isabel Hernández Castro</w:t>
      </w:r>
      <w:r w:rsidRPr="003A4238">
        <w:rPr>
          <w:rFonts w:eastAsia="Times New Roman" w:cs="Arial"/>
          <w:lang w:eastAsia="es-ES"/>
        </w:rPr>
        <w:t>, con Documento Único de Identidad número 05132806-1y Número de Identificación Tributaria 011-060395-104-6. En calidad de SUPLENTES:</w:t>
      </w:r>
      <w:r w:rsidRPr="003A4238">
        <w:rPr>
          <w:rFonts w:eastAsia="Times New Roman" w:cs="Arial"/>
          <w:bCs/>
          <w:lang w:eastAsia="es-ES"/>
        </w:rPr>
        <w:t>1) Julio Alfredo Díaz Galicia</w:t>
      </w:r>
      <w:r w:rsidRPr="003A4238">
        <w:rPr>
          <w:rFonts w:eastAsia="Times New Roman" w:cs="Arial"/>
          <w:lang w:eastAsia="es-ES"/>
        </w:rPr>
        <w:t xml:space="preserve">, con Documento Único de Identidad número 03098004-4 en representación de la alcaldía municipal; </w:t>
      </w:r>
      <w:r w:rsidRPr="003A4238">
        <w:rPr>
          <w:rFonts w:eastAsia="Times New Roman" w:cs="Arial"/>
          <w:bCs/>
          <w:lang w:eastAsia="es-ES"/>
        </w:rPr>
        <w:t>2) Tito René López</w:t>
      </w:r>
      <w:r w:rsidRPr="003A4238">
        <w:rPr>
          <w:rFonts w:eastAsia="Times New Roman" w:cs="Arial"/>
          <w:lang w:eastAsia="es-ES"/>
        </w:rPr>
        <w:t xml:space="preserve">, con Número de Identificación Tributaria 01894314-9 en representación del Ministerio de Salud; </w:t>
      </w:r>
      <w:r w:rsidRPr="003A4238">
        <w:rPr>
          <w:rFonts w:eastAsia="Times New Roman" w:cs="Arial"/>
          <w:bCs/>
          <w:lang w:eastAsia="es-ES"/>
        </w:rPr>
        <w:t>3)  Marta Luz Herrera de González</w:t>
      </w:r>
      <w:r w:rsidRPr="003A4238">
        <w:rPr>
          <w:rFonts w:eastAsia="Times New Roman" w:cs="Arial"/>
          <w:lang w:eastAsia="es-ES"/>
        </w:rPr>
        <w:t xml:space="preserve">, con Documento Único de Identidad número 03408591-9 y Número de Identificación Tributaria 0111-031285-102-8, en representación de la comunidad; </w:t>
      </w:r>
      <w:r w:rsidRPr="003A4238">
        <w:rPr>
          <w:rFonts w:eastAsia="Times New Roman" w:cs="Arial"/>
          <w:bCs/>
          <w:lang w:eastAsia="es-ES"/>
        </w:rPr>
        <w:t>4) Tatiana Carolina Rojas Martínez</w:t>
      </w:r>
      <w:r w:rsidRPr="003A4238">
        <w:rPr>
          <w:rFonts w:eastAsia="Times New Roman" w:cs="Arial"/>
          <w:lang w:eastAsia="es-ES"/>
        </w:rPr>
        <w:t>, con Documento Único de Identidad número 05443650-4 y Número de Identificación Tributaria 0210-191096-116-9, en representación de la comunidad;</w:t>
      </w:r>
      <w:r w:rsidR="008920ED">
        <w:rPr>
          <w:rFonts w:eastAsia="Times New Roman" w:cs="Arial"/>
          <w:lang w:eastAsia="es-ES"/>
        </w:rPr>
        <w:t xml:space="preserve"> </w:t>
      </w:r>
      <w:r w:rsidRPr="003A4238">
        <w:rPr>
          <w:rFonts w:eastAsia="Times New Roman" w:cs="Arial"/>
          <w:lang w:eastAsia="es-ES"/>
        </w:rPr>
        <w:t xml:space="preserve">y </w:t>
      </w:r>
      <w:r w:rsidRPr="003A4238">
        <w:rPr>
          <w:rFonts w:eastAsia="Times New Roman" w:cs="Arial"/>
          <w:bCs/>
          <w:lang w:eastAsia="es-ES"/>
        </w:rPr>
        <w:t>5) Lidia América Monzón Cabrera</w:t>
      </w:r>
      <w:r w:rsidRPr="003A4238">
        <w:rPr>
          <w:rFonts w:eastAsia="Times New Roman" w:cs="Arial"/>
          <w:lang w:eastAsia="es-ES"/>
        </w:rPr>
        <w:t>, con Documento Único de Identidad número 02458835-5 y Número de Identificación Tributaria 0101-081172-102-5, en representación de la comunidad.</w:t>
      </w:r>
      <w:r w:rsidRPr="003A4238">
        <w:rPr>
          <w:rFonts w:cs="Arial"/>
        </w:rPr>
        <w:t xml:space="preserve"> Por lo tanto, todas las personas descritas pasarán a ejercer sus atribuciones como miembros (as) del Comité Local de Derechos de la Niñez y de la Adolescencia de este municipio a partir de esta fecha, teniéndose por plenamente integrado de conformidad con el reglamento antes citado. Comuníquese. </w:t>
      </w:r>
    </w:p>
    <w:p w:rsidR="007C4B6C" w:rsidRPr="003A4238" w:rsidRDefault="007C4B6C" w:rsidP="003A4238">
      <w:pPr>
        <w:spacing w:after="0" w:line="240" w:lineRule="auto"/>
        <w:jc w:val="both"/>
        <w:rPr>
          <w:rFonts w:cs="Arial"/>
        </w:rPr>
      </w:pPr>
      <w:r w:rsidRPr="003A4238">
        <w:rPr>
          <w:rFonts w:eastAsia="Calibri" w:cs="Arial"/>
          <w:bCs/>
        </w:rPr>
        <w:t>ACUERDO №.3</w:t>
      </w:r>
      <w:r w:rsidRPr="003A4238">
        <w:rPr>
          <w:rFonts w:eastAsia="Calibri" w:cs="Arial"/>
        </w:rPr>
        <w:t>.El Concejo</w:t>
      </w:r>
      <w:r w:rsidR="008920ED">
        <w:rPr>
          <w:rFonts w:eastAsia="Calibri" w:cs="Arial"/>
        </w:rPr>
        <w:t xml:space="preserve"> </w:t>
      </w:r>
      <w:r w:rsidRPr="003A4238">
        <w:rPr>
          <w:rFonts w:cs="Arial"/>
        </w:rPr>
        <w:t xml:space="preserve">Municipal en base a las facultades legales que le confiere el Código Municipal; </w:t>
      </w:r>
      <w:r w:rsidRPr="003A4238">
        <w:rPr>
          <w:rFonts w:cs="Arial"/>
          <w:iCs/>
        </w:rPr>
        <w:t>ACUERDA</w:t>
      </w:r>
      <w:r w:rsidRPr="003A4238">
        <w:rPr>
          <w:rFonts w:cs="Arial"/>
        </w:rPr>
        <w:t>:</w:t>
      </w:r>
      <w:r w:rsidR="008920ED">
        <w:rPr>
          <w:rFonts w:cs="Arial"/>
        </w:rPr>
        <w:t xml:space="preserve"> </w:t>
      </w:r>
      <w:r w:rsidRPr="003A4238">
        <w:rPr>
          <w:rFonts w:cs="Arial"/>
        </w:rPr>
        <w:t>Aprobar la ejecución del proyecto: RECARPETEO DE CALLE 3ª AVENIDA ENTRE 4ª CALLE Y 6ª CALLE PONIENTE, MUNICIPIO DE TACUBA, por el monto de dieciséis mil setecientos sesenta y cinco 00/100 dólares ($16,765.00), según perfil técnico; con fuente de financiamiento FODES 75%, el que se realizará por administración directa, autorizando al Señor Tesorero Municipal, para que realice las transferencias correspondientes, así como el pago de las planillas respectivas, previas gestiones de la UACI.</w:t>
      </w:r>
      <w:r w:rsidR="008920ED">
        <w:rPr>
          <w:rFonts w:cs="Arial"/>
        </w:rPr>
        <w:t xml:space="preserve"> </w:t>
      </w:r>
      <w:r w:rsidRPr="003A4238">
        <w:rPr>
          <w:rFonts w:cs="Arial"/>
          <w:bCs/>
          <w:iCs/>
        </w:rPr>
        <w:t xml:space="preserve">Los Concejales: </w:t>
      </w:r>
      <w:r w:rsidRPr="003A4238">
        <w:rPr>
          <w:rFonts w:cs="Arial"/>
          <w:bCs/>
          <w:iCs/>
          <w:lang w:val="es-MX"/>
        </w:rPr>
        <w:t>Joel Ernesto Ramírez Acosta, Rafael Antonio God</w:t>
      </w:r>
      <w:r w:rsidRPr="003A4238">
        <w:rPr>
          <w:rFonts w:cs="Arial"/>
          <w:bCs/>
          <w:lang w:val="es-MX"/>
        </w:rPr>
        <w:t>oy Aguirre, José Florentín Hernández Ventura, María Guadalupe Rivera Díaz, manifiestan no estar de acuerdo, por estar dentro de las prohibiciones por período electoral, por lo que salvan su voto en ésta resolución</w:t>
      </w:r>
      <w:r w:rsidRPr="003A4238">
        <w:rPr>
          <w:rFonts w:cs="Arial"/>
        </w:rPr>
        <w:t>. Comuníquese.</w:t>
      </w:r>
    </w:p>
    <w:p w:rsidR="007C4B6C" w:rsidRPr="003A4238" w:rsidRDefault="007C4B6C" w:rsidP="003A4238">
      <w:pPr>
        <w:spacing w:after="0" w:line="240" w:lineRule="auto"/>
        <w:jc w:val="both"/>
        <w:rPr>
          <w:rFonts w:cs="Arial"/>
        </w:rPr>
      </w:pPr>
      <w:r w:rsidRPr="003A4238">
        <w:rPr>
          <w:rFonts w:eastAsia="Calibri" w:cs="Arial"/>
          <w:bCs/>
        </w:rPr>
        <w:t>ACUERDO №.4</w:t>
      </w:r>
      <w:r w:rsidRPr="003A4238">
        <w:rPr>
          <w:rFonts w:eastAsia="Calibri" w:cs="Arial"/>
        </w:rPr>
        <w:t>.El Concejo</w:t>
      </w:r>
      <w:r w:rsidR="008920ED">
        <w:rPr>
          <w:rFonts w:eastAsia="Calibri" w:cs="Arial"/>
        </w:rPr>
        <w:t xml:space="preserve"> </w:t>
      </w:r>
      <w:r w:rsidRPr="003A4238">
        <w:rPr>
          <w:rFonts w:cs="Arial"/>
        </w:rPr>
        <w:t xml:space="preserve">Municipal, en uso de sus facultades legales conferidas por el Código Municipal; </w:t>
      </w:r>
      <w:r w:rsidRPr="003A4238">
        <w:rPr>
          <w:rFonts w:cs="Arial"/>
          <w:iCs/>
        </w:rPr>
        <w:t>ACUERDA</w:t>
      </w:r>
      <w:r w:rsidRPr="003A4238">
        <w:rPr>
          <w:rFonts w:cs="Arial"/>
        </w:rPr>
        <w:t xml:space="preserve">: Aperturar una cuenta corriente en el BANCO HIPOTECARIO DE EL SALVADOR, S.A., cancelando el valor de la chequera con fondos del la Cuenta Corriente que se denomina FONDO COMÚN MUNICIPAL, No.00300110297, </w:t>
      </w:r>
      <w:r w:rsidRPr="003A4238">
        <w:rPr>
          <w:rFonts w:cs="Arial"/>
          <w:lang w:val="es-ES"/>
        </w:rPr>
        <w:t xml:space="preserve">para la realización de los pagos del proyecto: </w:t>
      </w:r>
      <w:r w:rsidRPr="003A4238">
        <w:rPr>
          <w:rFonts w:cs="Arial"/>
        </w:rPr>
        <w:t>RECARPETEO DE CALLE 3ª AVENIDA ENTRE 4ª CALLE Y 6ª CALLE PONIENTE, MUNICIPIO DE TACUBA</w:t>
      </w:r>
      <w:r w:rsidRPr="003A4238">
        <w:rPr>
          <w:rFonts w:cs="Arial"/>
          <w:lang w:val="es-ES"/>
        </w:rPr>
        <w:t>, transfiriendo la cantidad de</w:t>
      </w:r>
      <w:r w:rsidRPr="003A4238">
        <w:rPr>
          <w:rFonts w:cs="Arial"/>
        </w:rPr>
        <w:t>dieciséis mil setecientos sesenta y cinco 00/100 dólares ($16,765.00),</w:t>
      </w:r>
      <w:r w:rsidRPr="003A4238">
        <w:rPr>
          <w:rFonts w:cs="Arial"/>
          <w:lang w:val="es-ES"/>
        </w:rPr>
        <w:t xml:space="preserve"> de la </w:t>
      </w:r>
      <w:r w:rsidRPr="003A4238">
        <w:rPr>
          <w:rFonts w:eastAsia="Times New Roman" w:cs="Arial"/>
        </w:rPr>
        <w:t>cuenta de ahorros del Banco Hipotecario No. 01300074550 – FONDO DE INVERSION FODES 75%</w:t>
      </w:r>
      <w:r w:rsidRPr="003A4238">
        <w:rPr>
          <w:rFonts w:cs="Arial"/>
        </w:rPr>
        <w:t xml:space="preserve">; autorizando al Señor Tesorero Municipal para que realice las erogaciones correspondientes; facultando para el registro de firmas en el Contrato al Señor Alcalde Municipal Lic. Luis Carlos Milla García; Segunda Regidora Propietaria, Señora María Teresa García </w:t>
      </w:r>
      <w:proofErr w:type="spellStart"/>
      <w:r w:rsidRPr="003A4238">
        <w:rPr>
          <w:rFonts w:cs="Arial"/>
        </w:rPr>
        <w:t>García</w:t>
      </w:r>
      <w:proofErr w:type="spellEnd"/>
      <w:r w:rsidRPr="003A4238">
        <w:rPr>
          <w:rFonts w:cs="Arial"/>
        </w:rPr>
        <w:t xml:space="preserve"> y Señor Tesorero Municipal Mario Cesar Martínez García y para efectos de pago será indispensable en los cheques dos firmas, la del Alcalde Municipal o refrendario y la del Tesorero Municipal, cumpliendo con los artículos 86 y 91 del código antes citado con aplicación a la asignación presupuestaria respectiva</w:t>
      </w:r>
      <w:r w:rsidRPr="003A4238">
        <w:rPr>
          <w:rFonts w:cs="Arial"/>
          <w:lang w:val="es-ES"/>
        </w:rPr>
        <w:t xml:space="preserve">. </w:t>
      </w:r>
      <w:r w:rsidRPr="003A4238">
        <w:rPr>
          <w:rFonts w:cs="Arial"/>
          <w:bCs/>
          <w:iCs/>
        </w:rPr>
        <w:t xml:space="preserve">Los Concejales: </w:t>
      </w:r>
      <w:r w:rsidRPr="003A4238">
        <w:rPr>
          <w:rFonts w:cs="Arial"/>
          <w:bCs/>
          <w:iCs/>
          <w:lang w:val="es-MX"/>
        </w:rPr>
        <w:t>Joel Ernesto Ramírez Acosta, Rafael Antonio God</w:t>
      </w:r>
      <w:r w:rsidRPr="003A4238">
        <w:rPr>
          <w:rFonts w:cs="Arial"/>
          <w:bCs/>
          <w:lang w:val="es-MX"/>
        </w:rPr>
        <w:t>oy Aguirre, José Florentín Hernández Ventura, María Guadalupe Rivera Díaz, manifiestan no estar de acuerdo, por estar dentro de las prohibiciones por período electoral, por lo que salvan su voto en ésta resolución</w:t>
      </w:r>
      <w:r w:rsidRPr="003A4238">
        <w:rPr>
          <w:rFonts w:cs="Arial"/>
        </w:rPr>
        <w:t>. Comuníquese.</w:t>
      </w:r>
    </w:p>
    <w:p w:rsidR="007C4B6C" w:rsidRPr="003A4238" w:rsidRDefault="007C4B6C" w:rsidP="003A4238">
      <w:pPr>
        <w:spacing w:after="0" w:line="240" w:lineRule="auto"/>
        <w:jc w:val="both"/>
        <w:rPr>
          <w:rFonts w:cs="Arial"/>
        </w:rPr>
      </w:pPr>
      <w:r w:rsidRPr="003A4238">
        <w:rPr>
          <w:rFonts w:eastAsia="Calibri" w:cs="Arial"/>
          <w:bCs/>
        </w:rPr>
        <w:t>ACUERDO №.5</w:t>
      </w:r>
      <w:r w:rsidRPr="003A4238">
        <w:rPr>
          <w:rFonts w:eastAsia="Calibri" w:cs="Arial"/>
        </w:rPr>
        <w:t>.El Concejo Municipal, en base a las facultades legales que le confiere el Código Municipal</w:t>
      </w:r>
      <w:r w:rsidRPr="003A4238">
        <w:rPr>
          <w:rFonts w:cs="Arial"/>
        </w:rPr>
        <w:t xml:space="preserve">; </w:t>
      </w:r>
      <w:r w:rsidRPr="003A4238">
        <w:rPr>
          <w:rFonts w:cs="Arial"/>
          <w:iCs/>
        </w:rPr>
        <w:t>ACUERDA</w:t>
      </w:r>
      <w:r w:rsidRPr="003A4238">
        <w:rPr>
          <w:rFonts w:cs="Arial"/>
        </w:rPr>
        <w:t>:</w:t>
      </w:r>
      <w:r w:rsidR="008920ED">
        <w:rPr>
          <w:rFonts w:cs="Arial"/>
        </w:rPr>
        <w:t xml:space="preserve"> </w:t>
      </w:r>
      <w:r w:rsidRPr="003A4238">
        <w:rPr>
          <w:rFonts w:cs="Arial"/>
        </w:rPr>
        <w:t xml:space="preserve">Priorizar el proyecto: CINTEADO DE TRAMO DE CALLE PRINCIPAL A CASERÍO EL COCO, CONTIGUO A CASA DE HUGO RUMALDO, CANTÓN SAN JUAN, MUNICIPIO DE TACUBA. </w:t>
      </w:r>
      <w:r w:rsidR="008920ED" w:rsidRPr="003A4238">
        <w:rPr>
          <w:rFonts w:cs="Arial"/>
        </w:rPr>
        <w:t>Facúltese</w:t>
      </w:r>
      <w:r w:rsidRPr="003A4238">
        <w:rPr>
          <w:rFonts w:cs="Arial"/>
        </w:rPr>
        <w:t xml:space="preserve"> a la comisión de proyectos juntamente con la UACI, para que realicen los procesos para la formulación de la carpeta técnica. Comuníquese. </w:t>
      </w:r>
    </w:p>
    <w:p w:rsidR="007C4B6C" w:rsidRPr="003A4238" w:rsidRDefault="007C4B6C" w:rsidP="003A4238">
      <w:pPr>
        <w:spacing w:after="0" w:line="240" w:lineRule="auto"/>
        <w:jc w:val="both"/>
        <w:rPr>
          <w:rFonts w:cs="Arial"/>
        </w:rPr>
      </w:pPr>
      <w:r w:rsidRPr="003A4238">
        <w:rPr>
          <w:rFonts w:cs="Arial"/>
        </w:rPr>
        <w:t>Y no habiendo más que hacer constar se cierra la presente acta que firmamos después de leída.</w:t>
      </w:r>
    </w:p>
    <w:p w:rsidR="007C4B6C" w:rsidRPr="003A4238" w:rsidRDefault="007C4B6C" w:rsidP="003A4238">
      <w:pPr>
        <w:spacing w:after="0" w:line="240" w:lineRule="auto"/>
        <w:jc w:val="both"/>
        <w:rPr>
          <w:rFonts w:cs="Arial"/>
        </w:rPr>
      </w:pPr>
    </w:p>
    <w:p w:rsidR="007C4B6C" w:rsidRPr="003A4238" w:rsidRDefault="007C4B6C" w:rsidP="003A4238">
      <w:pPr>
        <w:spacing w:after="0" w:line="240" w:lineRule="auto"/>
        <w:jc w:val="both"/>
        <w:rPr>
          <w:rFonts w:cs="Arial"/>
        </w:rPr>
      </w:pPr>
    </w:p>
    <w:p w:rsidR="007C4B6C" w:rsidRPr="003A4238" w:rsidRDefault="007C4B6C" w:rsidP="003A4238">
      <w:pPr>
        <w:spacing w:after="0" w:line="240" w:lineRule="auto"/>
        <w:jc w:val="both"/>
        <w:rPr>
          <w:rFonts w:cs="Arial"/>
        </w:rPr>
      </w:pPr>
    </w:p>
    <w:p w:rsidR="007C4B6C" w:rsidRPr="003A4238" w:rsidRDefault="007C4B6C" w:rsidP="003A4238">
      <w:pPr>
        <w:spacing w:after="0" w:line="240" w:lineRule="auto"/>
        <w:jc w:val="both"/>
        <w:rPr>
          <w:rFonts w:cs="Arial"/>
        </w:rPr>
      </w:pPr>
    </w:p>
    <w:p w:rsidR="007C4B6C" w:rsidRPr="003A4238" w:rsidRDefault="007C4B6C" w:rsidP="003A4238">
      <w:pPr>
        <w:spacing w:after="0" w:line="240" w:lineRule="auto"/>
        <w:jc w:val="both"/>
        <w:rPr>
          <w:rFonts w:cs="Arial"/>
        </w:rPr>
      </w:pPr>
    </w:p>
    <w:p w:rsidR="007C4B6C" w:rsidRPr="003A4238" w:rsidRDefault="007C4B6C" w:rsidP="003A4238">
      <w:pPr>
        <w:spacing w:after="0" w:line="240" w:lineRule="auto"/>
        <w:jc w:val="both"/>
        <w:rPr>
          <w:rFonts w:cs="Arial"/>
        </w:rPr>
      </w:pPr>
    </w:p>
    <w:p w:rsidR="007C4B6C" w:rsidRPr="003A4238" w:rsidRDefault="007C4B6C" w:rsidP="003A4238">
      <w:pPr>
        <w:spacing w:after="0" w:line="240" w:lineRule="auto"/>
        <w:jc w:val="both"/>
        <w:rPr>
          <w:rFonts w:cs="Arial"/>
        </w:rPr>
      </w:pPr>
    </w:p>
    <w:p w:rsidR="007C4B6C" w:rsidRPr="003A4238" w:rsidRDefault="007C4B6C" w:rsidP="003A4238">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62"/>
        <w:gridCol w:w="4463"/>
      </w:tblGrid>
      <w:tr w:rsidR="007C4B6C" w:rsidRPr="003A4238" w:rsidTr="003378AF">
        <w:tc>
          <w:tcPr>
            <w:tcW w:w="4462"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Lic. Luis Carlos Milla García </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Alcalde Municipal</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spacing w:after="0" w:line="240" w:lineRule="auto"/>
              <w:jc w:val="center"/>
              <w:rPr>
                <w:rFonts w:cs="Arial"/>
                <w:lang w:eastAsia="en-US"/>
              </w:rPr>
            </w:pPr>
            <w:r w:rsidRPr="003A4238">
              <w:rPr>
                <w:rFonts w:cs="Arial"/>
                <w:lang w:eastAsia="en-US"/>
              </w:rPr>
              <w:t>Francisco Ruvide Cruz Ruiz</w:t>
            </w:r>
          </w:p>
          <w:p w:rsidR="007C4B6C" w:rsidRPr="003A4238" w:rsidRDefault="007C4B6C" w:rsidP="003A4238">
            <w:pPr>
              <w:spacing w:after="0" w:line="240" w:lineRule="auto"/>
              <w:jc w:val="center"/>
              <w:rPr>
                <w:rFonts w:cs="Arial"/>
                <w:lang w:eastAsia="en-US"/>
              </w:rPr>
            </w:pPr>
            <w:r w:rsidRPr="003A4238">
              <w:rPr>
                <w:rFonts w:cs="Arial"/>
                <w:lang w:eastAsia="en-US"/>
              </w:rPr>
              <w:t>Síndico Municipal</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r>
      <w:tr w:rsidR="007C4B6C" w:rsidRPr="003A4238" w:rsidTr="003378AF">
        <w:tc>
          <w:tcPr>
            <w:tcW w:w="4462"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Saúl Edgardo Ramírez García </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Primer Regidor</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val="es-MX" w:eastAsia="en-US"/>
              </w:rPr>
            </w:pPr>
            <w:r w:rsidRPr="003A4238">
              <w:rPr>
                <w:rFonts w:cs="Arial"/>
                <w:lang w:val="es-MX" w:eastAsia="en-US"/>
              </w:rPr>
              <w:t xml:space="preserve">María Teresa García </w:t>
            </w:r>
            <w:proofErr w:type="spellStart"/>
            <w:r w:rsidRPr="003A4238">
              <w:rPr>
                <w:rFonts w:cs="Arial"/>
                <w:lang w:val="es-MX" w:eastAsia="en-US"/>
              </w:rPr>
              <w:t>García</w:t>
            </w:r>
            <w:proofErr w:type="spellEnd"/>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Segunda Regidora</w:t>
            </w:r>
          </w:p>
        </w:tc>
      </w:tr>
      <w:tr w:rsidR="007C4B6C" w:rsidRPr="003A4238" w:rsidTr="003378AF">
        <w:trPr>
          <w:trHeight w:val="526"/>
        </w:trPr>
        <w:tc>
          <w:tcPr>
            <w:tcW w:w="4462"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Mario David Sandoval Mendoza</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Tercer Regidor</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Julio Alfredo Díaz Galicia </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Cuarto Regidor</w:t>
            </w:r>
          </w:p>
        </w:tc>
      </w:tr>
      <w:tr w:rsidR="007C4B6C" w:rsidRPr="003A4238" w:rsidTr="003378AF">
        <w:tc>
          <w:tcPr>
            <w:tcW w:w="4462"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Joel Ernesto Ramírez Acosta</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Quinto Regidor</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val="es-MX" w:eastAsia="en-US"/>
              </w:rPr>
            </w:pPr>
            <w:r w:rsidRPr="003A4238">
              <w:rPr>
                <w:rFonts w:cs="Arial"/>
                <w:lang w:val="es-MX" w:eastAsia="en-US"/>
              </w:rPr>
              <w:t xml:space="preserve">Rafael Antonio Godoy Aguirre </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Sexto Regidor</w:t>
            </w:r>
          </w:p>
        </w:tc>
      </w:tr>
      <w:tr w:rsidR="007C4B6C" w:rsidRPr="003A4238" w:rsidTr="003378AF">
        <w:tc>
          <w:tcPr>
            <w:tcW w:w="4462"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José Florentín Hernández Ventura</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roofErr w:type="spellStart"/>
            <w:r w:rsidRPr="003A4238">
              <w:rPr>
                <w:rFonts w:cs="Arial"/>
                <w:lang w:eastAsia="en-US"/>
              </w:rPr>
              <w:t>SéptimoRegidor</w:t>
            </w:r>
            <w:proofErr w:type="spellEnd"/>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María Guadalupe Rivera Díaz</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Octava Regidora</w:t>
            </w:r>
          </w:p>
        </w:tc>
      </w:tr>
      <w:tr w:rsidR="007C4B6C" w:rsidRPr="003A4238" w:rsidTr="003378AF">
        <w:trPr>
          <w:trHeight w:val="811"/>
        </w:trPr>
        <w:tc>
          <w:tcPr>
            <w:tcW w:w="4462"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spacing w:val="-10"/>
                <w:lang w:val="es-MX" w:eastAsia="en-US"/>
              </w:rPr>
            </w:pPr>
            <w:r w:rsidRPr="003A4238">
              <w:rPr>
                <w:rFonts w:cs="Arial"/>
                <w:spacing w:val="-10"/>
                <w:lang w:val="es-MX" w:eastAsia="en-US"/>
              </w:rPr>
              <w:t>María Verónica Rodríguez de Sandoval</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Primera Regidora Suplente</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Edith Verali Galicia Dávila</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Segunda Regidora Suplente</w:t>
            </w:r>
          </w:p>
        </w:tc>
      </w:tr>
      <w:tr w:rsidR="007C4B6C" w:rsidRPr="003A4238" w:rsidTr="003378AF">
        <w:trPr>
          <w:trHeight w:val="951"/>
        </w:trPr>
        <w:tc>
          <w:tcPr>
            <w:tcW w:w="4462" w:type="dxa"/>
            <w:tcBorders>
              <w:top w:val="single" w:sz="4" w:space="0" w:color="FFFFFF"/>
              <w:left w:val="single" w:sz="4" w:space="0" w:color="FFFFFF"/>
              <w:bottom w:val="single" w:sz="4" w:space="0" w:color="FFFFFF"/>
              <w:right w:val="single" w:sz="4" w:space="0" w:color="FFFFFF"/>
            </w:tcBorders>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Arely Angélica Vega Díaz</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Tercera Regidora Suplente</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p>
        </w:tc>
        <w:tc>
          <w:tcPr>
            <w:tcW w:w="4463" w:type="dxa"/>
            <w:tcBorders>
              <w:top w:val="single" w:sz="4" w:space="0" w:color="FFFFFF"/>
              <w:left w:val="single" w:sz="4" w:space="0" w:color="FFFFFF"/>
              <w:bottom w:val="single" w:sz="4" w:space="0" w:color="FFFFFF"/>
              <w:right w:val="single" w:sz="4" w:space="0" w:color="FFFFFF"/>
            </w:tcBorders>
            <w:hideMark/>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Cornelio Colindres</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Cuarto Regidor Suplente</w:t>
            </w:r>
          </w:p>
        </w:tc>
      </w:tr>
      <w:tr w:rsidR="007C4B6C" w:rsidRPr="003A4238" w:rsidTr="003378AF">
        <w:tc>
          <w:tcPr>
            <w:tcW w:w="8925" w:type="dxa"/>
            <w:gridSpan w:val="2"/>
            <w:tcBorders>
              <w:top w:val="single" w:sz="4" w:space="0" w:color="FFFFFF"/>
              <w:left w:val="single" w:sz="4" w:space="0" w:color="FFFFFF"/>
              <w:bottom w:val="single" w:sz="4" w:space="0" w:color="FFFFFF"/>
              <w:right w:val="single" w:sz="4" w:space="0" w:color="FFFFFF"/>
            </w:tcBorders>
            <w:hideMark/>
          </w:tcPr>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eastAsia="en-US"/>
              </w:rPr>
              <w:t>F_____________________________</w:t>
            </w:r>
          </w:p>
          <w:p w:rsidR="007C4B6C" w:rsidRPr="003A4238" w:rsidRDefault="007C4B6C" w:rsidP="003A4238">
            <w:pPr>
              <w:widowControl w:val="0"/>
              <w:tabs>
                <w:tab w:val="left" w:pos="362"/>
              </w:tabs>
              <w:autoSpaceDE w:val="0"/>
              <w:autoSpaceDN w:val="0"/>
              <w:adjustRightInd w:val="0"/>
              <w:spacing w:after="0" w:line="240" w:lineRule="auto"/>
              <w:jc w:val="center"/>
              <w:rPr>
                <w:rFonts w:cs="Arial"/>
                <w:lang w:eastAsia="en-US"/>
              </w:rPr>
            </w:pPr>
            <w:r w:rsidRPr="003A4238">
              <w:rPr>
                <w:rFonts w:cs="Arial"/>
                <w:lang w:val="es-MX" w:eastAsia="en-US"/>
              </w:rPr>
              <w:t xml:space="preserve">Enrique </w:t>
            </w:r>
            <w:proofErr w:type="spellStart"/>
            <w:r w:rsidRPr="003A4238">
              <w:rPr>
                <w:rFonts w:cs="Arial"/>
                <w:lang w:val="es-MX" w:eastAsia="en-US"/>
              </w:rPr>
              <w:t>German</w:t>
            </w:r>
            <w:proofErr w:type="spellEnd"/>
            <w:r w:rsidRPr="003A4238">
              <w:rPr>
                <w:rFonts w:cs="Arial"/>
                <w:lang w:val="es-MX" w:eastAsia="en-US"/>
              </w:rPr>
              <w:t xml:space="preserve"> Guardado López</w:t>
            </w:r>
          </w:p>
          <w:p w:rsidR="007C4B6C" w:rsidRPr="003A4238" w:rsidRDefault="007C4B6C" w:rsidP="003A4238">
            <w:pPr>
              <w:spacing w:after="0" w:line="240" w:lineRule="auto"/>
              <w:jc w:val="center"/>
              <w:rPr>
                <w:rFonts w:cs="Arial"/>
                <w:lang w:eastAsia="en-US"/>
              </w:rPr>
            </w:pPr>
            <w:r w:rsidRPr="003A4238">
              <w:rPr>
                <w:rFonts w:cs="Arial"/>
                <w:lang w:eastAsia="en-US"/>
              </w:rPr>
              <w:t>Secretario Municipal</w:t>
            </w:r>
          </w:p>
        </w:tc>
      </w:tr>
    </w:tbl>
    <w:p w:rsidR="007C4B6C" w:rsidRPr="003A4238" w:rsidRDefault="007C4B6C" w:rsidP="003A4238">
      <w:pPr>
        <w:spacing w:after="0" w:line="240" w:lineRule="auto"/>
      </w:pPr>
    </w:p>
    <w:p w:rsidR="007C4B6C" w:rsidRPr="003A4238" w:rsidRDefault="007C4B6C" w:rsidP="003A4238">
      <w:pPr>
        <w:spacing w:line="240" w:lineRule="auto"/>
      </w:pPr>
    </w:p>
    <w:p w:rsidR="003378AF" w:rsidRPr="003A4238" w:rsidRDefault="003378AF" w:rsidP="003A4238">
      <w:pPr>
        <w:spacing w:line="240" w:lineRule="auto"/>
      </w:pPr>
    </w:p>
    <w:sectPr w:rsidR="003378AF" w:rsidRPr="003A4238" w:rsidSect="003A4238">
      <w:pgSz w:w="12240" w:h="15840"/>
      <w:pgMar w:top="1134" w:right="153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3426D8"/>
    <w:multiLevelType w:val="hybridMultilevel"/>
    <w:tmpl w:val="74B4A7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5986450"/>
    <w:multiLevelType w:val="hybridMultilevel"/>
    <w:tmpl w:val="298E93DC"/>
    <w:lvl w:ilvl="0" w:tplc="0D1EBA76">
      <w:start w:val="1"/>
      <w:numFmt w:val="ordinal"/>
      <w:lvlText w:val="%1)"/>
      <w:lvlJc w:val="righ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7593E83"/>
    <w:multiLevelType w:val="hybridMultilevel"/>
    <w:tmpl w:val="E918F17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43477BD"/>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5DFD0771"/>
    <w:multiLevelType w:val="hybridMultilevel"/>
    <w:tmpl w:val="D58AB7BA"/>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60FE4548"/>
    <w:multiLevelType w:val="hybridMultilevel"/>
    <w:tmpl w:val="BD2A82D0"/>
    <w:lvl w:ilvl="0" w:tplc="2F623DF2">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4BA4A12"/>
    <w:multiLevelType w:val="hybridMultilevel"/>
    <w:tmpl w:val="8078FFB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76EB6BE1"/>
    <w:multiLevelType w:val="hybridMultilevel"/>
    <w:tmpl w:val="D438F1D0"/>
    <w:lvl w:ilvl="0" w:tplc="60587C80">
      <w:start w:val="1"/>
      <w:numFmt w:val="lowerLetter"/>
      <w:lvlText w:val="%1)"/>
      <w:lvlJc w:val="left"/>
      <w:pPr>
        <w:ind w:left="720" w:hanging="360"/>
      </w:pPr>
      <w:rPr>
        <w:rFonts w:eastAsia="Calibri" w:hint="default"/>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6"/>
  </w:num>
  <w:num w:numId="5">
    <w:abstractNumId w:val="1"/>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hyphenationZone w:val="425"/>
  <w:characterSpacingControl w:val="doNotCompress"/>
  <w:compat/>
  <w:rsids>
    <w:rsidRoot w:val="007C4B6C"/>
    <w:rsid w:val="002C07A0"/>
    <w:rsid w:val="003378AF"/>
    <w:rsid w:val="003A4238"/>
    <w:rsid w:val="00535742"/>
    <w:rsid w:val="00774732"/>
    <w:rsid w:val="007C4B6C"/>
    <w:rsid w:val="008920ED"/>
    <w:rsid w:val="009B6E55"/>
    <w:rsid w:val="00AA5D89"/>
    <w:rsid w:val="00AC17F0"/>
    <w:rsid w:val="00B14B92"/>
    <w:rsid w:val="00D64B2F"/>
    <w:rsid w:val="00ED5424"/>
    <w:rsid w:val="00F140F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B6C"/>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C4B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7C4B6C"/>
    <w:pPr>
      <w:ind w:left="720"/>
      <w:contextualSpacing/>
    </w:pPr>
  </w:style>
  <w:style w:type="character" w:customStyle="1" w:styleId="PrrafodelistaCar">
    <w:name w:val="Párrafo de lista Car"/>
    <w:link w:val="Prrafodelista"/>
    <w:uiPriority w:val="34"/>
    <w:locked/>
    <w:rsid w:val="007C4B6C"/>
    <w:rPr>
      <w:rFonts w:eastAsiaTheme="minorEastAsia"/>
      <w:lang w:eastAsia="es-SV"/>
    </w:rPr>
  </w:style>
  <w:style w:type="paragraph" w:styleId="Textoindependiente">
    <w:name w:val="Body Text"/>
    <w:basedOn w:val="Normal"/>
    <w:link w:val="TextoindependienteCar"/>
    <w:rsid w:val="007C4B6C"/>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7C4B6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C4B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4B6C"/>
    <w:rPr>
      <w:rFonts w:ascii="Tahoma" w:eastAsiaTheme="minorEastAsia" w:hAnsi="Tahoma" w:cs="Tahoma"/>
      <w:sz w:val="16"/>
      <w:szCs w:val="16"/>
      <w:lang w:eastAsia="es-SV"/>
    </w:rPr>
  </w:style>
  <w:style w:type="paragraph" w:styleId="Encabezado">
    <w:name w:val="header"/>
    <w:basedOn w:val="Normal"/>
    <w:link w:val="EncabezadoCar"/>
    <w:uiPriority w:val="99"/>
    <w:semiHidden/>
    <w:unhideWhenUsed/>
    <w:rsid w:val="007C4B6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7C4B6C"/>
    <w:rPr>
      <w:rFonts w:eastAsiaTheme="minorEastAsia"/>
      <w:lang w:eastAsia="es-SV"/>
    </w:rPr>
  </w:style>
  <w:style w:type="paragraph" w:styleId="Piedepgina">
    <w:name w:val="footer"/>
    <w:basedOn w:val="Normal"/>
    <w:link w:val="PiedepginaCar"/>
    <w:uiPriority w:val="99"/>
    <w:semiHidden/>
    <w:unhideWhenUsed/>
    <w:rsid w:val="007C4B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7C4B6C"/>
    <w:rPr>
      <w:rFonts w:eastAsiaTheme="minorEastAsia"/>
      <w:lang w:eastAsia="es-S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1525</Words>
  <Characters>8389</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usuario2</cp:lastModifiedBy>
  <cp:revision>5</cp:revision>
  <dcterms:created xsi:type="dcterms:W3CDTF">2021-02-03T22:06:00Z</dcterms:created>
  <dcterms:modified xsi:type="dcterms:W3CDTF">2021-03-15T22:18:00Z</dcterms:modified>
</cp:coreProperties>
</file>