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8F" w:rsidRPr="001132FE" w:rsidRDefault="0038378F" w:rsidP="0038378F">
      <w:pPr>
        <w:tabs>
          <w:tab w:val="left" w:pos="993"/>
        </w:tabs>
        <w:spacing w:after="0" w:line="240" w:lineRule="auto"/>
        <w:jc w:val="both"/>
        <w:rPr>
          <w:rFonts w:cs="Arial"/>
          <w:lang w:val="es-MX"/>
        </w:rPr>
      </w:pPr>
      <w:r w:rsidRPr="00671A5C">
        <w:rPr>
          <w:rFonts w:cs="Arial"/>
          <w:b/>
        </w:rPr>
        <w:t>ACTA NÚMERO VEINTICINCO</w:t>
      </w:r>
      <w:r w:rsidRPr="001132FE">
        <w:rPr>
          <w:rFonts w:cs="Arial"/>
        </w:rPr>
        <w:t xml:space="preserve">. En la Alcaldía Municipal, de Tacuba, Departamento de Ahuachapán, a las </w:t>
      </w:r>
      <w:r w:rsidRPr="001132FE">
        <w:rPr>
          <w:rFonts w:cs="Arial"/>
          <w:bCs/>
        </w:rPr>
        <w:t>NUEVE</w:t>
      </w:r>
      <w:r w:rsidRPr="001132FE">
        <w:rPr>
          <w:rFonts w:cs="Arial"/>
        </w:rPr>
        <w:t xml:space="preserve"> horas y CERO minutos, del día </w:t>
      </w:r>
      <w:r w:rsidRPr="001132FE">
        <w:rPr>
          <w:rFonts w:cs="Arial"/>
          <w:bCs/>
        </w:rPr>
        <w:t>VEINTIOCHO</w:t>
      </w:r>
      <w:r w:rsidR="00CC525E">
        <w:rPr>
          <w:rFonts w:cs="Arial"/>
          <w:bCs/>
        </w:rPr>
        <w:t xml:space="preserve"> </w:t>
      </w:r>
      <w:r w:rsidRPr="001132FE">
        <w:rPr>
          <w:rFonts w:cs="Arial"/>
        </w:rPr>
        <w:t xml:space="preserve">de </w:t>
      </w:r>
      <w:r w:rsidRPr="001132FE">
        <w:rPr>
          <w:rFonts w:cs="Arial"/>
          <w:bCs/>
        </w:rPr>
        <w:t xml:space="preserve">SEPTIEMBRE </w:t>
      </w:r>
      <w:r w:rsidRPr="001132FE">
        <w:rPr>
          <w:rFonts w:cs="Arial"/>
        </w:rPr>
        <w:t xml:space="preserve">del año </w:t>
      </w:r>
      <w:r w:rsidRPr="001132FE">
        <w:rPr>
          <w:rFonts w:cs="Arial"/>
          <w:bCs/>
        </w:rPr>
        <w:t>DOS MIL VEINTE</w:t>
      </w:r>
      <w:r w:rsidRPr="001132FE">
        <w:rPr>
          <w:rFonts w:cs="Arial"/>
        </w:rPr>
        <w:t xml:space="preserve">. Se reúne el Concejo Municipal en Sesión extraordinaria Convocada y Presidida por el Señor: ALCALDE: </w:t>
      </w:r>
      <w:r w:rsidRPr="001132FE">
        <w:rPr>
          <w:rFonts w:cs="Arial"/>
          <w:lang w:val="es-MX"/>
        </w:rPr>
        <w:t>Licenciado Luis Carlos Milla García</w:t>
      </w:r>
      <w:r w:rsidRPr="001132FE">
        <w:rPr>
          <w:rFonts w:cs="Arial"/>
        </w:rPr>
        <w:t xml:space="preserve">; asisten los Concejales: SÍNDICO: Francisco </w:t>
      </w:r>
      <w:proofErr w:type="spellStart"/>
      <w:r w:rsidRPr="001132FE">
        <w:rPr>
          <w:rFonts w:cs="Arial"/>
        </w:rPr>
        <w:t>Ruvide</w:t>
      </w:r>
      <w:proofErr w:type="spellEnd"/>
      <w:r w:rsidRPr="001132FE">
        <w:rPr>
          <w:rFonts w:cs="Arial"/>
        </w:rPr>
        <w:t xml:space="preserve"> Cruz Ruiz; </w:t>
      </w:r>
      <w:r w:rsidRPr="001132FE">
        <w:rPr>
          <w:rFonts w:cs="Arial"/>
          <w:lang w:val="es-MX"/>
        </w:rPr>
        <w:t xml:space="preserve">REGIDORES PROPIETARIOS POR SU ORDEN: Señores: Primer Regidor Propietario Saúl Edgardo Ramírez García, Segunda Regidora Propietaria María Teresa García </w:t>
      </w:r>
      <w:proofErr w:type="spellStart"/>
      <w:r w:rsidRPr="001132FE">
        <w:rPr>
          <w:rFonts w:cs="Arial"/>
          <w:lang w:val="es-MX"/>
        </w:rPr>
        <w:t>García</w:t>
      </w:r>
      <w:proofErr w:type="spellEnd"/>
      <w:r w:rsidRPr="001132FE">
        <w:rPr>
          <w:rFonts w:cs="Arial"/>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1132FE">
        <w:rPr>
          <w:rFonts w:cs="Arial"/>
        </w:rPr>
        <w:t xml:space="preserve">; </w:t>
      </w:r>
      <w:r w:rsidRPr="001132FE">
        <w:rPr>
          <w:rFonts w:cs="Arial"/>
          <w:lang w:val="es-MX"/>
        </w:rPr>
        <w:t xml:space="preserve">REGIDORES SUPLENTES POR SU ORDEN: Señores: Primera Regidora Suplente María Verónica Rodríguez de </w:t>
      </w:r>
      <w:proofErr w:type="spellStart"/>
      <w:r w:rsidRPr="001132FE">
        <w:rPr>
          <w:rFonts w:cs="Arial"/>
          <w:lang w:val="es-MX"/>
        </w:rPr>
        <w:t>Sandoval,Segunda</w:t>
      </w:r>
      <w:proofErr w:type="spellEnd"/>
      <w:r w:rsidRPr="001132FE">
        <w:rPr>
          <w:rFonts w:cs="Arial"/>
          <w:lang w:val="es-MX"/>
        </w:rPr>
        <w:t xml:space="preserve"> Regidora Suplente Edith </w:t>
      </w:r>
      <w:proofErr w:type="spellStart"/>
      <w:r w:rsidRPr="001132FE">
        <w:rPr>
          <w:rFonts w:cs="Arial"/>
          <w:lang w:val="es-MX"/>
        </w:rPr>
        <w:t>Verali</w:t>
      </w:r>
      <w:proofErr w:type="spellEnd"/>
      <w:r w:rsidRPr="001132FE">
        <w:rPr>
          <w:rFonts w:cs="Arial"/>
          <w:lang w:val="es-MX"/>
        </w:rPr>
        <w:t xml:space="preserve"> Galicia Dávila, Tercera Regidora Suplente </w:t>
      </w:r>
      <w:proofErr w:type="spellStart"/>
      <w:r w:rsidRPr="001132FE">
        <w:rPr>
          <w:rFonts w:cs="Arial"/>
          <w:lang w:val="es-MX"/>
        </w:rPr>
        <w:t>Arely</w:t>
      </w:r>
      <w:proofErr w:type="spellEnd"/>
      <w:r w:rsidRPr="001132FE">
        <w:rPr>
          <w:rFonts w:cs="Arial"/>
          <w:lang w:val="es-MX"/>
        </w:rPr>
        <w:t xml:space="preserve"> Angélica Vega de </w:t>
      </w:r>
      <w:proofErr w:type="spellStart"/>
      <w:r w:rsidRPr="001132FE">
        <w:rPr>
          <w:rFonts w:cs="Arial"/>
          <w:lang w:val="es-MX"/>
        </w:rPr>
        <w:t>Larios</w:t>
      </w:r>
      <w:proofErr w:type="spellEnd"/>
      <w:r w:rsidRPr="001132FE">
        <w:rPr>
          <w:rFonts w:cs="Arial"/>
          <w:lang w:val="es-MX"/>
        </w:rPr>
        <w:t xml:space="preserve">, Cuarto Regidor Suplente Cornelio </w:t>
      </w:r>
      <w:proofErr w:type="spellStart"/>
      <w:r w:rsidRPr="001132FE">
        <w:rPr>
          <w:rFonts w:cs="Arial"/>
          <w:lang w:val="es-MX"/>
        </w:rPr>
        <w:t>Colindres</w:t>
      </w:r>
      <w:proofErr w:type="spellEnd"/>
      <w:r w:rsidRPr="001132FE">
        <w:rPr>
          <w:rFonts w:cs="Arial"/>
          <w:lang w:val="es-MX"/>
        </w:rPr>
        <w:t xml:space="preserve">. Asistida del SECRETARIO DEL CONCEJO: Enrique </w:t>
      </w:r>
      <w:proofErr w:type="spellStart"/>
      <w:r w:rsidRPr="001132FE">
        <w:rPr>
          <w:rFonts w:cs="Arial"/>
          <w:lang w:val="es-MX"/>
        </w:rPr>
        <w:t>German</w:t>
      </w:r>
      <w:proofErr w:type="spellEnd"/>
      <w:r w:rsidRPr="001132FE">
        <w:rPr>
          <w:rFonts w:cs="Arial"/>
          <w:lang w:val="es-MX"/>
        </w:rPr>
        <w:t xml:space="preserve"> Guardado López</w:t>
      </w:r>
      <w:r w:rsidRPr="001132FE">
        <w:rPr>
          <w:rFonts w:cs="Arial"/>
        </w:rPr>
        <w:t xml:space="preserve">. </w:t>
      </w:r>
      <w:r w:rsidRPr="001132FE">
        <w:rPr>
          <w:rFonts w:cs="Arial"/>
          <w:lang w:val="es-MX"/>
        </w:rPr>
        <w:t xml:space="preserve">Abierta la Sesión se dio a conocer la Agenda a tratar, siendo aprobada por el pleno, comprobación de Quórum, seguidamente resoluciones, acuerdos, lectura y aprobación del Acta: </w:t>
      </w:r>
    </w:p>
    <w:p w:rsidR="0038378F" w:rsidRPr="001132FE" w:rsidRDefault="0038378F" w:rsidP="0038378F">
      <w:pPr>
        <w:spacing w:after="0" w:line="240" w:lineRule="auto"/>
        <w:jc w:val="both"/>
        <w:rPr>
          <w:rFonts w:cs="Arial"/>
        </w:rPr>
      </w:pPr>
      <w:r w:rsidRPr="001132FE">
        <w:rPr>
          <w:rFonts w:cs="Arial"/>
          <w:bCs/>
        </w:rPr>
        <w:t>ACUERDO No.1</w:t>
      </w:r>
      <w:r w:rsidRPr="001132FE">
        <w:rPr>
          <w:rFonts w:cs="Arial"/>
        </w:rPr>
        <w:t>.</w:t>
      </w:r>
      <w:r w:rsidRPr="001132FE">
        <w:rPr>
          <w:rFonts w:cs="Arial"/>
          <w:iCs/>
        </w:rPr>
        <w:t>El Concejo en uso de sus facultades legales conferidas por el Código Municipal; ACUERDA:</w:t>
      </w:r>
      <w:r w:rsidRPr="001132FE">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38378F" w:rsidRPr="001132FE" w:rsidRDefault="0038378F" w:rsidP="0038378F">
      <w:pPr>
        <w:spacing w:after="0" w:line="240" w:lineRule="auto"/>
        <w:jc w:val="both"/>
        <w:rPr>
          <w:rFonts w:cs="Arial"/>
        </w:rPr>
      </w:pPr>
      <w:r w:rsidRPr="001132FE">
        <w:rPr>
          <w:rFonts w:cs="Arial"/>
        </w:rPr>
        <w:t>1)JUAN CARLOS AREVALO AVELAR, $2,000.00, suministro de mano de obra para mejoramiento de casa comunal Caserío El Valle, Cantón La Puerta,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2) ELECTRONICA 2001 S.A. DE C.V., $1,988.80, suministro de instrumentos musicales en apoyo a jóvenes del Municipio, en el arte de la música (plan unidad de la niñez y la adolescencia; instrumentos para apoyo a jóvenes del Municipio en el arte de la música),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3) HERNAN ANTONIO RODRIGUEZ MOLINA, $395.00, suministro de mano de obra para remodelación de casa comunal y dispensario en Cantón Loma Larga, Municipio de Tacuba,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4) ALMACENES VIDRI, S.A. DE C.V., $127.00, suministro de guantes para personal recolector</w:t>
      </w:r>
      <w:r w:rsidR="00CC525E">
        <w:rPr>
          <w:rFonts w:cs="Arial"/>
        </w:rPr>
        <w:t xml:space="preserve"> </w:t>
      </w:r>
      <w:r w:rsidRPr="001132FE">
        <w:rPr>
          <w:rFonts w:cs="Arial"/>
        </w:rPr>
        <w:t>de desechos,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5) DORSA, S.A. DE C.V., facturas detalladas a continuación:</w:t>
      </w:r>
    </w:p>
    <w:tbl>
      <w:tblPr>
        <w:tblStyle w:val="Tablaconcuadrcula"/>
        <w:tblW w:w="0" w:type="auto"/>
        <w:tblInd w:w="108" w:type="dxa"/>
        <w:tblLayout w:type="fixed"/>
        <w:tblLook w:val="04A0"/>
      </w:tblPr>
      <w:tblGrid>
        <w:gridCol w:w="6804"/>
        <w:gridCol w:w="1134"/>
        <w:gridCol w:w="1418"/>
      </w:tblGrid>
      <w:tr w:rsidR="0038378F" w:rsidRPr="001132FE" w:rsidTr="007C1CE7">
        <w:tc>
          <w:tcPr>
            <w:tcW w:w="6804" w:type="dxa"/>
            <w:tcBorders>
              <w:right w:val="single" w:sz="4" w:space="0" w:color="auto"/>
            </w:tcBorders>
          </w:tcPr>
          <w:p w:rsidR="0038378F" w:rsidRPr="001132FE" w:rsidRDefault="0038378F" w:rsidP="007C1CE7">
            <w:pPr>
              <w:jc w:val="center"/>
              <w:rPr>
                <w:rFonts w:cs="Arial"/>
              </w:rPr>
            </w:pPr>
            <w:r w:rsidRPr="001132FE">
              <w:rPr>
                <w:rFonts w:cs="Arial"/>
              </w:rPr>
              <w:t>DETALLE</w:t>
            </w:r>
          </w:p>
        </w:tc>
        <w:tc>
          <w:tcPr>
            <w:tcW w:w="1134" w:type="dxa"/>
            <w:tcBorders>
              <w:left w:val="single" w:sz="4" w:space="0" w:color="auto"/>
            </w:tcBorders>
          </w:tcPr>
          <w:p w:rsidR="0038378F" w:rsidRPr="001132FE" w:rsidRDefault="0038378F" w:rsidP="007C1CE7">
            <w:pPr>
              <w:jc w:val="center"/>
              <w:rPr>
                <w:rFonts w:cs="Arial"/>
              </w:rPr>
            </w:pPr>
            <w:r w:rsidRPr="001132FE">
              <w:rPr>
                <w:rFonts w:cs="Arial"/>
              </w:rPr>
              <w:t>FACT.</w:t>
            </w:r>
          </w:p>
        </w:tc>
        <w:tc>
          <w:tcPr>
            <w:tcW w:w="1418" w:type="dxa"/>
          </w:tcPr>
          <w:p w:rsidR="0038378F" w:rsidRPr="001132FE" w:rsidRDefault="0038378F" w:rsidP="007C1CE7">
            <w:pPr>
              <w:jc w:val="center"/>
              <w:rPr>
                <w:rFonts w:cs="Arial"/>
              </w:rPr>
            </w:pPr>
            <w:r w:rsidRPr="001132FE">
              <w:rPr>
                <w:rFonts w:cs="Arial"/>
              </w:rPr>
              <w:t>MONTO</w:t>
            </w:r>
          </w:p>
        </w:tc>
      </w:tr>
      <w:tr w:rsidR="0038378F" w:rsidRPr="001132FE" w:rsidTr="007C1CE7">
        <w:trPr>
          <w:trHeight w:val="183"/>
        </w:trPr>
        <w:tc>
          <w:tcPr>
            <w:tcW w:w="6804" w:type="dxa"/>
            <w:tcBorders>
              <w:bottom w:val="single" w:sz="4" w:space="0" w:color="auto"/>
              <w:right w:val="single" w:sz="4" w:space="0" w:color="auto"/>
            </w:tcBorders>
          </w:tcPr>
          <w:p w:rsidR="0038378F" w:rsidRPr="001132FE" w:rsidRDefault="0038378F" w:rsidP="007C1CE7">
            <w:pPr>
              <w:rPr>
                <w:rFonts w:cs="Arial"/>
              </w:rPr>
            </w:pPr>
            <w:r w:rsidRPr="001132FE">
              <w:rPr>
                <w:rFonts w:eastAsia="Times New Roman" w:cs="Arial"/>
              </w:rPr>
              <w:t>Suministro de aceite y mantenimiento de camión recolector N2593</w:t>
            </w:r>
          </w:p>
        </w:tc>
        <w:tc>
          <w:tcPr>
            <w:tcW w:w="1134" w:type="dxa"/>
            <w:tcBorders>
              <w:left w:val="single" w:sz="4" w:space="0" w:color="auto"/>
              <w:bottom w:val="single" w:sz="4" w:space="0" w:color="auto"/>
            </w:tcBorders>
          </w:tcPr>
          <w:p w:rsidR="0038378F" w:rsidRPr="001132FE" w:rsidRDefault="0038378F" w:rsidP="007C1CE7">
            <w:pPr>
              <w:jc w:val="center"/>
              <w:rPr>
                <w:rFonts w:cs="Arial"/>
              </w:rPr>
            </w:pPr>
            <w:r w:rsidRPr="001132FE">
              <w:rPr>
                <w:rFonts w:cs="Arial"/>
              </w:rPr>
              <w:t>02671</w:t>
            </w:r>
          </w:p>
        </w:tc>
        <w:tc>
          <w:tcPr>
            <w:tcW w:w="1418" w:type="dxa"/>
          </w:tcPr>
          <w:p w:rsidR="0038378F" w:rsidRPr="001132FE" w:rsidRDefault="0038378F" w:rsidP="007C1CE7">
            <w:pPr>
              <w:jc w:val="right"/>
              <w:rPr>
                <w:rFonts w:cs="Arial"/>
              </w:rPr>
            </w:pPr>
            <w:r w:rsidRPr="001132FE">
              <w:rPr>
                <w:rFonts w:cs="Arial"/>
              </w:rPr>
              <w:t>$   120.52</w:t>
            </w:r>
          </w:p>
        </w:tc>
      </w:tr>
      <w:tr w:rsidR="0038378F" w:rsidRPr="001132FE" w:rsidTr="007C1CE7">
        <w:trPr>
          <w:trHeight w:val="183"/>
        </w:trPr>
        <w:tc>
          <w:tcPr>
            <w:tcW w:w="6804" w:type="dxa"/>
            <w:tcBorders>
              <w:bottom w:val="single" w:sz="4" w:space="0" w:color="auto"/>
              <w:right w:val="single" w:sz="4" w:space="0" w:color="auto"/>
            </w:tcBorders>
          </w:tcPr>
          <w:p w:rsidR="0038378F" w:rsidRPr="001132FE" w:rsidRDefault="0038378F" w:rsidP="007C1CE7">
            <w:pPr>
              <w:rPr>
                <w:rFonts w:cs="Arial"/>
              </w:rPr>
            </w:pPr>
            <w:r w:rsidRPr="001132FE">
              <w:rPr>
                <w:rFonts w:cs="Arial"/>
              </w:rPr>
              <w:t>Suministro de repuestos para llanta y mantenimiento de retroexcavadora</w:t>
            </w:r>
          </w:p>
        </w:tc>
        <w:tc>
          <w:tcPr>
            <w:tcW w:w="1134" w:type="dxa"/>
            <w:tcBorders>
              <w:left w:val="single" w:sz="4" w:space="0" w:color="auto"/>
              <w:bottom w:val="single" w:sz="4" w:space="0" w:color="auto"/>
            </w:tcBorders>
          </w:tcPr>
          <w:p w:rsidR="0038378F" w:rsidRPr="001132FE" w:rsidRDefault="0038378F" w:rsidP="007C1CE7">
            <w:pPr>
              <w:jc w:val="center"/>
              <w:rPr>
                <w:rFonts w:cs="Arial"/>
              </w:rPr>
            </w:pPr>
            <w:r w:rsidRPr="001132FE">
              <w:rPr>
                <w:rFonts w:cs="Arial"/>
              </w:rPr>
              <w:t>02068</w:t>
            </w:r>
          </w:p>
        </w:tc>
        <w:tc>
          <w:tcPr>
            <w:tcW w:w="1418" w:type="dxa"/>
          </w:tcPr>
          <w:p w:rsidR="0038378F" w:rsidRPr="001132FE" w:rsidRDefault="0038378F" w:rsidP="007C1CE7">
            <w:pPr>
              <w:jc w:val="right"/>
              <w:rPr>
                <w:rFonts w:cs="Arial"/>
              </w:rPr>
            </w:pPr>
            <w:r w:rsidRPr="001132FE">
              <w:rPr>
                <w:rFonts w:cs="Arial"/>
              </w:rPr>
              <w:t>$   224.74</w:t>
            </w:r>
          </w:p>
        </w:tc>
      </w:tr>
      <w:tr w:rsidR="0038378F" w:rsidRPr="001132FE" w:rsidTr="007C1CE7">
        <w:trPr>
          <w:trHeight w:val="183"/>
        </w:trPr>
        <w:tc>
          <w:tcPr>
            <w:tcW w:w="6804" w:type="dxa"/>
            <w:vMerge w:val="restart"/>
            <w:tcBorders>
              <w:right w:val="single" w:sz="4" w:space="0" w:color="auto"/>
            </w:tcBorders>
          </w:tcPr>
          <w:p w:rsidR="0038378F" w:rsidRPr="001132FE" w:rsidRDefault="0038378F" w:rsidP="007C1CE7">
            <w:pPr>
              <w:rPr>
                <w:rFonts w:cs="Arial"/>
              </w:rPr>
            </w:pPr>
            <w:r w:rsidRPr="001132FE">
              <w:rPr>
                <w:rFonts w:cs="Arial"/>
              </w:rPr>
              <w:t>Cambio de aceite, mantenimiento y reparación para pick un N4956</w:t>
            </w:r>
          </w:p>
        </w:tc>
        <w:tc>
          <w:tcPr>
            <w:tcW w:w="1134" w:type="dxa"/>
            <w:tcBorders>
              <w:left w:val="single" w:sz="4" w:space="0" w:color="auto"/>
              <w:bottom w:val="single" w:sz="4" w:space="0" w:color="auto"/>
            </w:tcBorders>
          </w:tcPr>
          <w:p w:rsidR="0038378F" w:rsidRPr="001132FE" w:rsidRDefault="0038378F" w:rsidP="007C1CE7">
            <w:pPr>
              <w:jc w:val="center"/>
              <w:rPr>
                <w:rFonts w:cs="Arial"/>
              </w:rPr>
            </w:pPr>
            <w:r w:rsidRPr="001132FE">
              <w:rPr>
                <w:rFonts w:cs="Arial"/>
              </w:rPr>
              <w:t>03022</w:t>
            </w:r>
          </w:p>
        </w:tc>
        <w:tc>
          <w:tcPr>
            <w:tcW w:w="1418" w:type="dxa"/>
          </w:tcPr>
          <w:p w:rsidR="0038378F" w:rsidRPr="001132FE" w:rsidRDefault="0038378F" w:rsidP="007C1CE7">
            <w:pPr>
              <w:jc w:val="right"/>
              <w:rPr>
                <w:rFonts w:cs="Arial"/>
              </w:rPr>
            </w:pPr>
            <w:r w:rsidRPr="001132FE">
              <w:rPr>
                <w:rFonts w:cs="Arial"/>
              </w:rPr>
              <w:t>$     75.14</w:t>
            </w:r>
          </w:p>
        </w:tc>
      </w:tr>
      <w:tr w:rsidR="0038378F" w:rsidRPr="001132FE" w:rsidTr="007C1CE7">
        <w:trPr>
          <w:trHeight w:val="183"/>
        </w:trPr>
        <w:tc>
          <w:tcPr>
            <w:tcW w:w="6804" w:type="dxa"/>
            <w:vMerge/>
            <w:tcBorders>
              <w:bottom w:val="single" w:sz="4" w:space="0" w:color="auto"/>
              <w:right w:val="single" w:sz="4" w:space="0" w:color="auto"/>
            </w:tcBorders>
          </w:tcPr>
          <w:p w:rsidR="0038378F" w:rsidRPr="001132FE" w:rsidRDefault="0038378F" w:rsidP="007C1CE7">
            <w:pPr>
              <w:rPr>
                <w:rFonts w:cs="Arial"/>
              </w:rPr>
            </w:pPr>
          </w:p>
        </w:tc>
        <w:tc>
          <w:tcPr>
            <w:tcW w:w="1134" w:type="dxa"/>
            <w:tcBorders>
              <w:left w:val="single" w:sz="4" w:space="0" w:color="auto"/>
              <w:bottom w:val="single" w:sz="4" w:space="0" w:color="auto"/>
            </w:tcBorders>
          </w:tcPr>
          <w:p w:rsidR="0038378F" w:rsidRPr="001132FE" w:rsidRDefault="0038378F" w:rsidP="007C1CE7">
            <w:pPr>
              <w:jc w:val="center"/>
              <w:rPr>
                <w:rFonts w:cs="Arial"/>
              </w:rPr>
            </w:pPr>
            <w:r w:rsidRPr="001132FE">
              <w:rPr>
                <w:rFonts w:cs="Arial"/>
              </w:rPr>
              <w:t>03023</w:t>
            </w:r>
          </w:p>
        </w:tc>
        <w:tc>
          <w:tcPr>
            <w:tcW w:w="1418" w:type="dxa"/>
          </w:tcPr>
          <w:p w:rsidR="0038378F" w:rsidRPr="001132FE" w:rsidRDefault="0038378F" w:rsidP="007C1CE7">
            <w:pPr>
              <w:jc w:val="right"/>
              <w:rPr>
                <w:rFonts w:cs="Arial"/>
              </w:rPr>
            </w:pPr>
            <w:r w:rsidRPr="001132FE">
              <w:rPr>
                <w:rFonts w:cs="Arial"/>
              </w:rPr>
              <w:t>$     55.05</w:t>
            </w:r>
          </w:p>
        </w:tc>
      </w:tr>
      <w:tr w:rsidR="0038378F" w:rsidRPr="001132FE" w:rsidTr="007C1CE7">
        <w:tc>
          <w:tcPr>
            <w:tcW w:w="7938" w:type="dxa"/>
            <w:gridSpan w:val="2"/>
          </w:tcPr>
          <w:p w:rsidR="0038378F" w:rsidRPr="001132FE" w:rsidRDefault="0038378F" w:rsidP="007C1CE7">
            <w:pPr>
              <w:jc w:val="right"/>
              <w:rPr>
                <w:rFonts w:cs="Arial"/>
              </w:rPr>
            </w:pPr>
            <w:proofErr w:type="gramStart"/>
            <w:r w:rsidRPr="001132FE">
              <w:rPr>
                <w:rFonts w:cs="Arial"/>
              </w:rPr>
              <w:t>Total  …</w:t>
            </w:r>
            <w:proofErr w:type="gramEnd"/>
            <w:r w:rsidRPr="001132FE">
              <w:rPr>
                <w:rFonts w:cs="Arial"/>
              </w:rPr>
              <w:t>……………………………………………......</w:t>
            </w:r>
          </w:p>
        </w:tc>
        <w:tc>
          <w:tcPr>
            <w:tcW w:w="1418" w:type="dxa"/>
          </w:tcPr>
          <w:p w:rsidR="0038378F" w:rsidRPr="001132FE" w:rsidRDefault="00C022F4" w:rsidP="007C1CE7">
            <w:pPr>
              <w:tabs>
                <w:tab w:val="left" w:pos="1783"/>
                <w:tab w:val="left" w:pos="1939"/>
              </w:tabs>
              <w:jc w:val="right"/>
              <w:rPr>
                <w:rFonts w:cs="Arial"/>
              </w:rPr>
            </w:pPr>
            <w:r w:rsidRPr="001132FE">
              <w:rPr>
                <w:rFonts w:cs="Arial"/>
              </w:rPr>
              <w:fldChar w:fldCharType="begin"/>
            </w:r>
            <w:r w:rsidR="0038378F" w:rsidRPr="001132FE">
              <w:rPr>
                <w:rFonts w:cs="Arial"/>
              </w:rPr>
              <w:instrText xml:space="preserve"> =SUM(ABOVE) </w:instrText>
            </w:r>
            <w:r w:rsidRPr="001132FE">
              <w:rPr>
                <w:rFonts w:cs="Arial"/>
              </w:rPr>
              <w:fldChar w:fldCharType="separate"/>
            </w:r>
            <w:r w:rsidR="0038378F" w:rsidRPr="001132FE">
              <w:rPr>
                <w:rFonts w:cs="Arial"/>
                <w:noProof/>
              </w:rPr>
              <w:t>$   475.45</w:t>
            </w:r>
            <w:r w:rsidRPr="001132FE">
              <w:rPr>
                <w:rFonts w:cs="Arial"/>
              </w:rPr>
              <w:fldChar w:fldCharType="end"/>
            </w:r>
          </w:p>
        </w:tc>
      </w:tr>
    </w:tbl>
    <w:p w:rsidR="0038378F" w:rsidRPr="001132FE" w:rsidRDefault="0038378F" w:rsidP="0038378F">
      <w:pPr>
        <w:spacing w:after="0" w:line="240" w:lineRule="auto"/>
        <w:jc w:val="both"/>
        <w:rPr>
          <w:rFonts w:cs="Arial"/>
        </w:rPr>
      </w:pPr>
      <w:r w:rsidRPr="001132FE">
        <w:rPr>
          <w:rFonts w:cs="Arial"/>
        </w:rPr>
        <w:t xml:space="preserve">Conforme detalle en documentación anexa; con aplicación a la asignación presupuestaria respectiva. </w:t>
      </w:r>
    </w:p>
    <w:p w:rsidR="0038378F" w:rsidRPr="001132FE" w:rsidRDefault="0038378F" w:rsidP="0038378F">
      <w:pPr>
        <w:spacing w:after="0" w:line="240" w:lineRule="auto"/>
        <w:jc w:val="both"/>
        <w:rPr>
          <w:rFonts w:cs="Arial"/>
        </w:rPr>
      </w:pPr>
      <w:r w:rsidRPr="001132FE">
        <w:rPr>
          <w:rFonts w:cs="Arial"/>
        </w:rPr>
        <w:t>6) TIENDA GERALDINA, facturas detalladas a continuación:</w:t>
      </w:r>
    </w:p>
    <w:tbl>
      <w:tblPr>
        <w:tblStyle w:val="Tablaconcuadrcula"/>
        <w:tblW w:w="0" w:type="auto"/>
        <w:tblInd w:w="108" w:type="dxa"/>
        <w:tblLook w:val="04A0"/>
      </w:tblPr>
      <w:tblGrid>
        <w:gridCol w:w="6804"/>
        <w:gridCol w:w="1134"/>
        <w:gridCol w:w="1418"/>
      </w:tblGrid>
      <w:tr w:rsidR="0038378F" w:rsidRPr="001132FE" w:rsidTr="007C1CE7">
        <w:tc>
          <w:tcPr>
            <w:tcW w:w="6804" w:type="dxa"/>
          </w:tcPr>
          <w:p w:rsidR="0038378F" w:rsidRPr="001132FE" w:rsidRDefault="0038378F" w:rsidP="007C1CE7">
            <w:pPr>
              <w:jc w:val="center"/>
              <w:rPr>
                <w:rFonts w:cs="Arial"/>
              </w:rPr>
            </w:pPr>
            <w:r w:rsidRPr="001132FE">
              <w:rPr>
                <w:rFonts w:cs="Arial"/>
              </w:rPr>
              <w:t>Detalle</w:t>
            </w:r>
          </w:p>
        </w:tc>
        <w:tc>
          <w:tcPr>
            <w:tcW w:w="1134" w:type="dxa"/>
          </w:tcPr>
          <w:p w:rsidR="0038378F" w:rsidRPr="001132FE" w:rsidRDefault="0038378F" w:rsidP="007C1CE7">
            <w:pPr>
              <w:jc w:val="center"/>
              <w:rPr>
                <w:rFonts w:cs="Arial"/>
              </w:rPr>
            </w:pPr>
            <w:r w:rsidRPr="001132FE">
              <w:rPr>
                <w:rFonts w:cs="Arial"/>
              </w:rPr>
              <w:t>No. Fact.</w:t>
            </w:r>
          </w:p>
        </w:tc>
        <w:tc>
          <w:tcPr>
            <w:tcW w:w="1418" w:type="dxa"/>
          </w:tcPr>
          <w:p w:rsidR="0038378F" w:rsidRPr="001132FE" w:rsidRDefault="0038378F" w:rsidP="007C1CE7">
            <w:pPr>
              <w:jc w:val="center"/>
              <w:rPr>
                <w:rFonts w:cs="Arial"/>
              </w:rPr>
            </w:pPr>
            <w:r w:rsidRPr="001132FE">
              <w:rPr>
                <w:rFonts w:cs="Arial"/>
              </w:rPr>
              <w:t>Monto</w:t>
            </w:r>
          </w:p>
        </w:tc>
      </w:tr>
      <w:tr w:rsidR="0038378F" w:rsidRPr="001132FE" w:rsidTr="007C1CE7">
        <w:tc>
          <w:tcPr>
            <w:tcW w:w="6804" w:type="dxa"/>
            <w:tcBorders>
              <w:bottom w:val="single" w:sz="4" w:space="0" w:color="auto"/>
            </w:tcBorders>
          </w:tcPr>
          <w:p w:rsidR="0038378F" w:rsidRPr="001132FE" w:rsidRDefault="0038378F" w:rsidP="007C1CE7">
            <w:pPr>
              <w:rPr>
                <w:rFonts w:cs="Arial"/>
              </w:rPr>
            </w:pPr>
            <w:r w:rsidRPr="001132FE">
              <w:rPr>
                <w:rFonts w:cs="Arial"/>
              </w:rPr>
              <w:t>suministro de jugos para atención a personas en reuniones en diferentes comunidades</w:t>
            </w:r>
          </w:p>
        </w:tc>
        <w:tc>
          <w:tcPr>
            <w:tcW w:w="1134" w:type="dxa"/>
            <w:tcBorders>
              <w:bottom w:val="single" w:sz="4" w:space="0" w:color="auto"/>
            </w:tcBorders>
          </w:tcPr>
          <w:p w:rsidR="0038378F" w:rsidRPr="001132FE" w:rsidRDefault="0038378F" w:rsidP="007C1CE7">
            <w:pPr>
              <w:jc w:val="center"/>
              <w:rPr>
                <w:rFonts w:cs="Arial"/>
              </w:rPr>
            </w:pPr>
            <w:r w:rsidRPr="001132FE">
              <w:rPr>
                <w:rFonts w:cs="Arial"/>
              </w:rPr>
              <w:t>2501</w:t>
            </w:r>
          </w:p>
        </w:tc>
        <w:tc>
          <w:tcPr>
            <w:tcW w:w="1418" w:type="dxa"/>
          </w:tcPr>
          <w:p w:rsidR="0038378F" w:rsidRPr="001132FE" w:rsidRDefault="0038378F" w:rsidP="007C1CE7">
            <w:pPr>
              <w:jc w:val="right"/>
              <w:rPr>
                <w:rFonts w:cs="Arial"/>
              </w:rPr>
            </w:pPr>
            <w:r w:rsidRPr="001132FE">
              <w:rPr>
                <w:rFonts w:cs="Arial"/>
              </w:rPr>
              <w:t>$200.00</w:t>
            </w:r>
          </w:p>
        </w:tc>
      </w:tr>
      <w:tr w:rsidR="0038378F" w:rsidRPr="001132FE" w:rsidTr="007C1CE7">
        <w:tc>
          <w:tcPr>
            <w:tcW w:w="6804" w:type="dxa"/>
            <w:tcBorders>
              <w:top w:val="single" w:sz="4" w:space="0" w:color="auto"/>
            </w:tcBorders>
          </w:tcPr>
          <w:p w:rsidR="0038378F" w:rsidRPr="001132FE" w:rsidRDefault="0038378F" w:rsidP="007C1CE7">
            <w:pPr>
              <w:rPr>
                <w:rFonts w:cs="Arial"/>
              </w:rPr>
            </w:pPr>
            <w:r w:rsidRPr="001132FE">
              <w:rPr>
                <w:rFonts w:cs="Arial"/>
              </w:rPr>
              <w:t>Suministro de escobas y palitas para uso de personal de recolección de basura</w:t>
            </w:r>
          </w:p>
        </w:tc>
        <w:tc>
          <w:tcPr>
            <w:tcW w:w="1134" w:type="dxa"/>
            <w:tcBorders>
              <w:top w:val="single" w:sz="4" w:space="0" w:color="auto"/>
            </w:tcBorders>
          </w:tcPr>
          <w:p w:rsidR="0038378F" w:rsidRPr="001132FE" w:rsidRDefault="0038378F" w:rsidP="007C1CE7">
            <w:pPr>
              <w:jc w:val="center"/>
              <w:rPr>
                <w:rFonts w:cs="Arial"/>
              </w:rPr>
            </w:pPr>
            <w:r w:rsidRPr="001132FE">
              <w:rPr>
                <w:rFonts w:cs="Arial"/>
              </w:rPr>
              <w:t>2551</w:t>
            </w:r>
          </w:p>
        </w:tc>
        <w:tc>
          <w:tcPr>
            <w:tcW w:w="1418" w:type="dxa"/>
          </w:tcPr>
          <w:p w:rsidR="0038378F" w:rsidRPr="001132FE" w:rsidRDefault="0038378F" w:rsidP="007C1CE7">
            <w:pPr>
              <w:jc w:val="right"/>
              <w:rPr>
                <w:rFonts w:cs="Arial"/>
              </w:rPr>
            </w:pPr>
            <w:r w:rsidRPr="001132FE">
              <w:rPr>
                <w:rFonts w:cs="Arial"/>
              </w:rPr>
              <w:t>$  36.00</w:t>
            </w:r>
          </w:p>
        </w:tc>
      </w:tr>
      <w:tr w:rsidR="0038378F" w:rsidRPr="001132FE" w:rsidTr="007C1CE7">
        <w:tc>
          <w:tcPr>
            <w:tcW w:w="7938" w:type="dxa"/>
            <w:gridSpan w:val="2"/>
          </w:tcPr>
          <w:p w:rsidR="0038378F" w:rsidRPr="001132FE" w:rsidRDefault="0038378F" w:rsidP="007C1CE7">
            <w:pPr>
              <w:jc w:val="right"/>
              <w:rPr>
                <w:rFonts w:cs="Arial"/>
                <w:bCs/>
              </w:rPr>
            </w:pPr>
            <w:proofErr w:type="gramStart"/>
            <w:r w:rsidRPr="001132FE">
              <w:rPr>
                <w:rFonts w:cs="Arial"/>
                <w:bCs/>
              </w:rPr>
              <w:t>Total …</w:t>
            </w:r>
            <w:proofErr w:type="gramEnd"/>
            <w:r w:rsidRPr="001132FE">
              <w:rPr>
                <w:rFonts w:cs="Arial"/>
                <w:bCs/>
              </w:rPr>
              <w:t>…………………………………….</w:t>
            </w:r>
          </w:p>
        </w:tc>
        <w:tc>
          <w:tcPr>
            <w:tcW w:w="1418" w:type="dxa"/>
          </w:tcPr>
          <w:p w:rsidR="0038378F" w:rsidRPr="001132FE" w:rsidRDefault="00C022F4" w:rsidP="007C1CE7">
            <w:pPr>
              <w:jc w:val="right"/>
              <w:rPr>
                <w:rFonts w:cs="Arial"/>
              </w:rPr>
            </w:pPr>
            <w:r w:rsidRPr="001132FE">
              <w:rPr>
                <w:rFonts w:cs="Arial"/>
              </w:rPr>
              <w:fldChar w:fldCharType="begin"/>
            </w:r>
            <w:r w:rsidR="0038378F" w:rsidRPr="001132FE">
              <w:rPr>
                <w:rFonts w:cs="Arial"/>
              </w:rPr>
              <w:instrText xml:space="preserve"> =SUM(ABOVE) </w:instrText>
            </w:r>
            <w:r w:rsidRPr="001132FE">
              <w:rPr>
                <w:rFonts w:cs="Arial"/>
              </w:rPr>
              <w:fldChar w:fldCharType="separate"/>
            </w:r>
            <w:r w:rsidR="0038378F" w:rsidRPr="001132FE">
              <w:rPr>
                <w:rFonts w:cs="Arial"/>
                <w:noProof/>
              </w:rPr>
              <w:t>$236.00</w:t>
            </w:r>
            <w:r w:rsidRPr="001132FE">
              <w:rPr>
                <w:rFonts w:cs="Arial"/>
              </w:rPr>
              <w:fldChar w:fldCharType="end"/>
            </w:r>
          </w:p>
        </w:tc>
      </w:tr>
    </w:tbl>
    <w:p w:rsidR="0038378F" w:rsidRPr="001132FE" w:rsidRDefault="0038378F" w:rsidP="0038378F">
      <w:pPr>
        <w:spacing w:after="0" w:line="240" w:lineRule="auto"/>
        <w:jc w:val="both"/>
        <w:rPr>
          <w:rFonts w:cs="Arial"/>
        </w:rPr>
      </w:pPr>
      <w:r w:rsidRPr="001132FE">
        <w:rPr>
          <w:rFonts w:cs="Arial"/>
        </w:rPr>
        <w:t>Conforme detalle en documentación anexa; con aplicación a la asignación presupuestaria respectiva.</w:t>
      </w:r>
    </w:p>
    <w:p w:rsidR="0038378F" w:rsidRDefault="0038378F" w:rsidP="0038378F">
      <w:pPr>
        <w:spacing w:after="0" w:line="240" w:lineRule="auto"/>
        <w:jc w:val="both"/>
        <w:rPr>
          <w:rFonts w:cs="Arial"/>
        </w:rPr>
      </w:pPr>
      <w:proofErr w:type="gramStart"/>
      <w:r w:rsidRPr="001132FE">
        <w:rPr>
          <w:rFonts w:cs="Arial"/>
        </w:rPr>
        <w:t>7)MINI</w:t>
      </w:r>
      <w:proofErr w:type="gramEnd"/>
      <w:r w:rsidRPr="001132FE">
        <w:rPr>
          <w:rFonts w:cs="Arial"/>
        </w:rPr>
        <w:t xml:space="preserve"> LIBRERÍA Y PAPELERIA “EL BUEN PRECIO”, facturas detalladas a continuación: </w:t>
      </w:r>
    </w:p>
    <w:p w:rsidR="00CC525E" w:rsidRDefault="00CC525E" w:rsidP="0038378F">
      <w:pPr>
        <w:spacing w:after="0" w:line="240" w:lineRule="auto"/>
        <w:jc w:val="both"/>
        <w:rPr>
          <w:rFonts w:cs="Arial"/>
        </w:rPr>
      </w:pPr>
    </w:p>
    <w:tbl>
      <w:tblPr>
        <w:tblStyle w:val="Tablaconcuadrcula"/>
        <w:tblW w:w="0" w:type="auto"/>
        <w:tblInd w:w="108" w:type="dxa"/>
        <w:tblLook w:val="04A0"/>
      </w:tblPr>
      <w:tblGrid>
        <w:gridCol w:w="6804"/>
        <w:gridCol w:w="1134"/>
        <w:gridCol w:w="1418"/>
      </w:tblGrid>
      <w:tr w:rsidR="0038378F" w:rsidRPr="001132FE" w:rsidTr="007C1CE7">
        <w:tc>
          <w:tcPr>
            <w:tcW w:w="6804" w:type="dxa"/>
          </w:tcPr>
          <w:p w:rsidR="0038378F" w:rsidRPr="001132FE" w:rsidRDefault="0038378F" w:rsidP="007C1CE7">
            <w:pPr>
              <w:jc w:val="center"/>
              <w:rPr>
                <w:rFonts w:cs="Arial"/>
              </w:rPr>
            </w:pPr>
            <w:r w:rsidRPr="001132FE">
              <w:rPr>
                <w:rFonts w:cs="Arial"/>
              </w:rPr>
              <w:lastRenderedPageBreak/>
              <w:t>Detalle</w:t>
            </w:r>
          </w:p>
        </w:tc>
        <w:tc>
          <w:tcPr>
            <w:tcW w:w="1134" w:type="dxa"/>
          </w:tcPr>
          <w:p w:rsidR="0038378F" w:rsidRPr="001132FE" w:rsidRDefault="0038378F" w:rsidP="007C1CE7">
            <w:pPr>
              <w:jc w:val="center"/>
              <w:rPr>
                <w:rFonts w:cs="Arial"/>
              </w:rPr>
            </w:pPr>
            <w:r w:rsidRPr="001132FE">
              <w:rPr>
                <w:rFonts w:cs="Arial"/>
              </w:rPr>
              <w:t>No. Fact.</w:t>
            </w:r>
          </w:p>
        </w:tc>
        <w:tc>
          <w:tcPr>
            <w:tcW w:w="1418" w:type="dxa"/>
          </w:tcPr>
          <w:p w:rsidR="0038378F" w:rsidRPr="001132FE" w:rsidRDefault="0038378F" w:rsidP="007C1CE7">
            <w:pPr>
              <w:jc w:val="center"/>
              <w:rPr>
                <w:rFonts w:cs="Arial"/>
              </w:rPr>
            </w:pPr>
            <w:r w:rsidRPr="001132FE">
              <w:rPr>
                <w:rFonts w:cs="Arial"/>
              </w:rPr>
              <w:t>Monto</w:t>
            </w:r>
          </w:p>
        </w:tc>
      </w:tr>
      <w:tr w:rsidR="0038378F" w:rsidRPr="001132FE" w:rsidTr="007C1CE7">
        <w:tc>
          <w:tcPr>
            <w:tcW w:w="6804" w:type="dxa"/>
            <w:vMerge w:val="restart"/>
          </w:tcPr>
          <w:p w:rsidR="0038378F" w:rsidRPr="001132FE" w:rsidRDefault="0038378F" w:rsidP="007C1CE7">
            <w:pPr>
              <w:rPr>
                <w:rFonts w:cs="Arial"/>
              </w:rPr>
            </w:pPr>
            <w:r w:rsidRPr="001132FE">
              <w:rPr>
                <w:rFonts w:cs="Arial"/>
              </w:rPr>
              <w:t>Artículos de limpieza diversos y otros productos</w:t>
            </w:r>
          </w:p>
        </w:tc>
        <w:tc>
          <w:tcPr>
            <w:tcW w:w="1134" w:type="dxa"/>
          </w:tcPr>
          <w:p w:rsidR="0038378F" w:rsidRPr="001132FE" w:rsidRDefault="0038378F" w:rsidP="007C1CE7">
            <w:pPr>
              <w:jc w:val="center"/>
              <w:rPr>
                <w:rFonts w:cs="Arial"/>
              </w:rPr>
            </w:pPr>
            <w:r w:rsidRPr="001132FE">
              <w:rPr>
                <w:rFonts w:cs="Arial"/>
              </w:rPr>
              <w:t>000990</w:t>
            </w:r>
          </w:p>
        </w:tc>
        <w:tc>
          <w:tcPr>
            <w:tcW w:w="1418" w:type="dxa"/>
          </w:tcPr>
          <w:p w:rsidR="0038378F" w:rsidRPr="001132FE" w:rsidRDefault="0038378F" w:rsidP="007C1CE7">
            <w:pPr>
              <w:jc w:val="right"/>
              <w:rPr>
                <w:rFonts w:cs="Arial"/>
              </w:rPr>
            </w:pPr>
            <w:r w:rsidRPr="001132FE">
              <w:rPr>
                <w:rFonts w:cs="Arial"/>
              </w:rPr>
              <w:t>$ 122.75</w:t>
            </w:r>
          </w:p>
        </w:tc>
      </w:tr>
      <w:tr w:rsidR="0038378F" w:rsidRPr="001132FE" w:rsidTr="007C1CE7">
        <w:tc>
          <w:tcPr>
            <w:tcW w:w="6804" w:type="dxa"/>
            <w:vMerge/>
          </w:tcPr>
          <w:p w:rsidR="0038378F" w:rsidRPr="001132FE" w:rsidRDefault="0038378F" w:rsidP="007C1CE7">
            <w:pPr>
              <w:rPr>
                <w:rFonts w:cs="Arial"/>
              </w:rPr>
            </w:pPr>
          </w:p>
        </w:tc>
        <w:tc>
          <w:tcPr>
            <w:tcW w:w="1134" w:type="dxa"/>
          </w:tcPr>
          <w:p w:rsidR="0038378F" w:rsidRPr="001132FE" w:rsidRDefault="0038378F" w:rsidP="007C1CE7">
            <w:pPr>
              <w:jc w:val="center"/>
              <w:rPr>
                <w:rFonts w:cs="Arial"/>
              </w:rPr>
            </w:pPr>
            <w:r w:rsidRPr="001132FE">
              <w:rPr>
                <w:rFonts w:cs="Arial"/>
              </w:rPr>
              <w:t>000991</w:t>
            </w:r>
          </w:p>
        </w:tc>
        <w:tc>
          <w:tcPr>
            <w:tcW w:w="1418" w:type="dxa"/>
          </w:tcPr>
          <w:p w:rsidR="0038378F" w:rsidRPr="001132FE" w:rsidRDefault="0038378F" w:rsidP="007C1CE7">
            <w:pPr>
              <w:jc w:val="right"/>
              <w:rPr>
                <w:rFonts w:cs="Arial"/>
              </w:rPr>
            </w:pPr>
            <w:r w:rsidRPr="001132FE">
              <w:rPr>
                <w:rFonts w:cs="Arial"/>
              </w:rPr>
              <w:t>$     6.40</w:t>
            </w:r>
          </w:p>
        </w:tc>
      </w:tr>
      <w:tr w:rsidR="0038378F" w:rsidRPr="001132FE" w:rsidTr="007C1CE7">
        <w:tc>
          <w:tcPr>
            <w:tcW w:w="7938" w:type="dxa"/>
            <w:gridSpan w:val="2"/>
          </w:tcPr>
          <w:p w:rsidR="0038378F" w:rsidRPr="001132FE" w:rsidRDefault="0038378F" w:rsidP="007C1CE7">
            <w:pPr>
              <w:jc w:val="right"/>
              <w:rPr>
                <w:rFonts w:cs="Arial"/>
                <w:bCs/>
              </w:rPr>
            </w:pPr>
            <w:proofErr w:type="gramStart"/>
            <w:r w:rsidRPr="001132FE">
              <w:rPr>
                <w:rFonts w:cs="Arial"/>
                <w:bCs/>
              </w:rPr>
              <w:t>Total …</w:t>
            </w:r>
            <w:proofErr w:type="gramEnd"/>
            <w:r w:rsidRPr="001132FE">
              <w:rPr>
                <w:rFonts w:cs="Arial"/>
                <w:bCs/>
              </w:rPr>
              <w:t>…………………………………….</w:t>
            </w:r>
          </w:p>
        </w:tc>
        <w:tc>
          <w:tcPr>
            <w:tcW w:w="1418" w:type="dxa"/>
          </w:tcPr>
          <w:p w:rsidR="0038378F" w:rsidRPr="001132FE" w:rsidRDefault="00C022F4" w:rsidP="007C1CE7">
            <w:pPr>
              <w:jc w:val="right"/>
              <w:rPr>
                <w:rFonts w:cs="Arial"/>
              </w:rPr>
            </w:pPr>
            <w:r w:rsidRPr="001132FE">
              <w:rPr>
                <w:rFonts w:cs="Arial"/>
              </w:rPr>
              <w:fldChar w:fldCharType="begin"/>
            </w:r>
            <w:r w:rsidR="0038378F" w:rsidRPr="001132FE">
              <w:rPr>
                <w:rFonts w:cs="Arial"/>
              </w:rPr>
              <w:instrText xml:space="preserve"> =SUM(ABOVE) </w:instrText>
            </w:r>
            <w:r w:rsidRPr="001132FE">
              <w:rPr>
                <w:rFonts w:cs="Arial"/>
              </w:rPr>
              <w:fldChar w:fldCharType="separate"/>
            </w:r>
            <w:r w:rsidR="0038378F" w:rsidRPr="001132FE">
              <w:rPr>
                <w:rFonts w:cs="Arial"/>
                <w:noProof/>
              </w:rPr>
              <w:t>$ 129.15</w:t>
            </w:r>
            <w:r w:rsidRPr="001132FE">
              <w:rPr>
                <w:rFonts w:cs="Arial"/>
              </w:rPr>
              <w:fldChar w:fldCharType="end"/>
            </w:r>
          </w:p>
        </w:tc>
      </w:tr>
    </w:tbl>
    <w:p w:rsidR="0038378F" w:rsidRPr="001132FE" w:rsidRDefault="0038378F" w:rsidP="0038378F">
      <w:pPr>
        <w:spacing w:after="0" w:line="240" w:lineRule="auto"/>
        <w:jc w:val="both"/>
        <w:rPr>
          <w:rFonts w:cs="Arial"/>
        </w:rPr>
      </w:pPr>
      <w:r w:rsidRPr="001132FE">
        <w:rPr>
          <w:rFonts w:cs="Arial"/>
        </w:rPr>
        <w:t>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8) ZOILA ESPERANZA RODRIGUEZ, $155.00, suministro de alimentos en capacitación a encuestadores sobre uso de sistema RUP,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9) MULTISERVICIOS “SALDAÑA”, $300.00, según factura No.003516, suministro de pintura para pasamanos y pasarelas de puentes del Municipio,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10) OLGA LIDIA ROSALES, $52.50, suministro de almuerzos en atención en reunión de trabajo,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11) ISRAEL ENRIQUE CERNA LOPEZ, $350.00, suministro de 200 plantas de veranera y mano de obra en la siembra de 200 plantas de veranera en la Alameda del Municipio de Tacuba (mantenimiento de bienes inmuebles municipales),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12) LUIS GUILLERMO SALDAÑA LOPEZ, $59.50, servicios prestados en reparación de carretones para recolección de basura (limpieza y ornato),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13) TIENDA SAN JOSE, $76.00, según factura No.1698, suministro de zapatos para personal de camión recolector de basura,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 xml:space="preserve">14)FERRETERIA LUIS, $52,800.00, según factura No.40703, suministro de 2,000 docenas de lámina para atención a familias afectadas por la tormenta tropical Amanda, Municipio de Tacuba, Departamento de Ahuachapán, conforme detalle en documentación anexa; con aplicación a la asignación presupuestaria respectiva. </w:t>
      </w:r>
      <w:r w:rsidRPr="001132FE">
        <w:rPr>
          <w:rFonts w:cs="Arial"/>
          <w:bCs/>
          <w:iCs/>
        </w:rPr>
        <w:t>Los concejales: Rafael Antonio Godoy Aguirre y Joel Ernesto Ramírez Acosta, manifiestan no estar de acuerdo en este pago, por lo que salvan su voto</w:t>
      </w:r>
      <w:r w:rsidRPr="001132FE">
        <w:rPr>
          <w:rFonts w:cs="Arial"/>
        </w:rPr>
        <w:t>.</w:t>
      </w:r>
    </w:p>
    <w:p w:rsidR="0038378F" w:rsidRPr="001132FE" w:rsidRDefault="0038378F" w:rsidP="0038378F">
      <w:pPr>
        <w:spacing w:after="0" w:line="240" w:lineRule="auto"/>
        <w:jc w:val="both"/>
        <w:rPr>
          <w:rFonts w:cs="Arial"/>
        </w:rPr>
      </w:pPr>
      <w:r w:rsidRPr="001132FE">
        <w:rPr>
          <w:rFonts w:cs="Arial"/>
        </w:rPr>
        <w:t xml:space="preserve">15) LR INGENIEROS, S.A. DE </w:t>
      </w:r>
      <w:proofErr w:type="spellStart"/>
      <w:r w:rsidRPr="001132FE">
        <w:rPr>
          <w:rFonts w:cs="Arial"/>
        </w:rPr>
        <w:t>C.V.</w:t>
      </w:r>
      <w:proofErr w:type="gramStart"/>
      <w:r w:rsidRPr="001132FE">
        <w:rPr>
          <w:rFonts w:cs="Arial"/>
        </w:rPr>
        <w:t>,por</w:t>
      </w:r>
      <w:proofErr w:type="spellEnd"/>
      <w:proofErr w:type="gramEnd"/>
      <w:r w:rsidRPr="001132FE">
        <w:rPr>
          <w:rFonts w:cs="Arial"/>
        </w:rPr>
        <w:t xml:space="preserve"> servicios de formulación de carpetas técnicas, facturas detalladas a continuación:</w:t>
      </w:r>
    </w:p>
    <w:tbl>
      <w:tblPr>
        <w:tblStyle w:val="Tablaconcuadrcula"/>
        <w:tblW w:w="0" w:type="auto"/>
        <w:tblInd w:w="108" w:type="dxa"/>
        <w:tblLook w:val="04A0"/>
      </w:tblPr>
      <w:tblGrid>
        <w:gridCol w:w="6663"/>
        <w:gridCol w:w="1275"/>
        <w:gridCol w:w="1418"/>
      </w:tblGrid>
      <w:tr w:rsidR="0038378F" w:rsidRPr="001132FE" w:rsidTr="007C1CE7">
        <w:tc>
          <w:tcPr>
            <w:tcW w:w="6663" w:type="dxa"/>
          </w:tcPr>
          <w:p w:rsidR="0038378F" w:rsidRPr="001132FE" w:rsidRDefault="0038378F" w:rsidP="007C1CE7">
            <w:pPr>
              <w:jc w:val="center"/>
              <w:rPr>
                <w:rFonts w:cs="Arial"/>
              </w:rPr>
            </w:pPr>
            <w:r w:rsidRPr="001132FE">
              <w:rPr>
                <w:rFonts w:cs="Arial"/>
              </w:rPr>
              <w:t>DETALLE</w:t>
            </w:r>
          </w:p>
        </w:tc>
        <w:tc>
          <w:tcPr>
            <w:tcW w:w="1275" w:type="dxa"/>
          </w:tcPr>
          <w:p w:rsidR="0038378F" w:rsidRPr="001132FE" w:rsidRDefault="0038378F" w:rsidP="007C1CE7">
            <w:pPr>
              <w:jc w:val="center"/>
              <w:rPr>
                <w:rFonts w:eastAsia="Times New Roman" w:cs="Arial"/>
                <w:bCs/>
              </w:rPr>
            </w:pPr>
            <w:r w:rsidRPr="001132FE">
              <w:rPr>
                <w:rFonts w:eastAsia="Times New Roman" w:cs="Arial"/>
                <w:bCs/>
              </w:rPr>
              <w:t>No. FAC.</w:t>
            </w:r>
          </w:p>
        </w:tc>
        <w:tc>
          <w:tcPr>
            <w:tcW w:w="1418" w:type="dxa"/>
          </w:tcPr>
          <w:p w:rsidR="0038378F" w:rsidRPr="001132FE" w:rsidRDefault="0038378F" w:rsidP="007C1CE7">
            <w:pPr>
              <w:jc w:val="center"/>
              <w:rPr>
                <w:rFonts w:eastAsia="Times New Roman" w:cs="Arial"/>
                <w:bCs/>
              </w:rPr>
            </w:pPr>
            <w:r w:rsidRPr="001132FE">
              <w:rPr>
                <w:rFonts w:eastAsia="Times New Roman" w:cs="Arial"/>
                <w:bCs/>
              </w:rPr>
              <w:t>MONTO</w:t>
            </w:r>
          </w:p>
        </w:tc>
      </w:tr>
      <w:tr w:rsidR="0038378F" w:rsidRPr="001132FE" w:rsidTr="007C1CE7">
        <w:tc>
          <w:tcPr>
            <w:tcW w:w="6663" w:type="dxa"/>
          </w:tcPr>
          <w:p w:rsidR="0038378F" w:rsidRPr="001132FE" w:rsidRDefault="0038378F" w:rsidP="007C1CE7">
            <w:pPr>
              <w:rPr>
                <w:rFonts w:cs="Arial"/>
              </w:rPr>
            </w:pPr>
            <w:r w:rsidRPr="001132FE">
              <w:rPr>
                <w:rFonts w:eastAsia="Times New Roman" w:cs="Arial"/>
                <w:bCs/>
              </w:rPr>
              <w:t>Mejoramiento</w:t>
            </w:r>
            <w:r w:rsidR="00CC525E">
              <w:rPr>
                <w:rFonts w:eastAsia="Times New Roman" w:cs="Arial"/>
                <w:bCs/>
              </w:rPr>
              <w:t xml:space="preserve"> </w:t>
            </w:r>
            <w:r w:rsidRPr="001132FE">
              <w:rPr>
                <w:rFonts w:eastAsia="Times New Roman" w:cs="Arial"/>
                <w:bCs/>
              </w:rPr>
              <w:t>de tramos, sobre calle principal a Caserío Las Pozas, Etapa II, Cantón El Níspero, Municipio de Tacuba</w:t>
            </w:r>
          </w:p>
        </w:tc>
        <w:tc>
          <w:tcPr>
            <w:tcW w:w="1275" w:type="dxa"/>
          </w:tcPr>
          <w:p w:rsidR="0038378F" w:rsidRPr="001132FE" w:rsidRDefault="0038378F" w:rsidP="007C1CE7">
            <w:pPr>
              <w:jc w:val="center"/>
              <w:rPr>
                <w:rFonts w:eastAsia="Times New Roman" w:cs="Arial"/>
                <w:bCs/>
              </w:rPr>
            </w:pPr>
            <w:r w:rsidRPr="001132FE">
              <w:rPr>
                <w:rFonts w:eastAsia="Times New Roman" w:cs="Arial"/>
                <w:bCs/>
              </w:rPr>
              <w:t>00175</w:t>
            </w:r>
          </w:p>
        </w:tc>
        <w:tc>
          <w:tcPr>
            <w:tcW w:w="1418" w:type="dxa"/>
          </w:tcPr>
          <w:p w:rsidR="0038378F" w:rsidRPr="001132FE" w:rsidRDefault="0038378F" w:rsidP="007C1CE7">
            <w:pPr>
              <w:jc w:val="right"/>
              <w:rPr>
                <w:rFonts w:eastAsia="Times New Roman" w:cs="Arial"/>
                <w:bCs/>
              </w:rPr>
            </w:pPr>
            <w:r w:rsidRPr="001132FE">
              <w:rPr>
                <w:rFonts w:eastAsia="Times New Roman" w:cs="Arial"/>
                <w:bCs/>
              </w:rPr>
              <w:t>$2,260.00</w:t>
            </w:r>
          </w:p>
        </w:tc>
      </w:tr>
      <w:tr w:rsidR="0038378F" w:rsidRPr="001132FE" w:rsidTr="007C1CE7">
        <w:tc>
          <w:tcPr>
            <w:tcW w:w="6663" w:type="dxa"/>
          </w:tcPr>
          <w:p w:rsidR="0038378F" w:rsidRPr="001132FE" w:rsidRDefault="0038378F" w:rsidP="007C1CE7">
            <w:pPr>
              <w:rPr>
                <w:rFonts w:cs="Arial"/>
              </w:rPr>
            </w:pPr>
            <w:r w:rsidRPr="001132FE">
              <w:rPr>
                <w:rFonts w:eastAsia="Times New Roman" w:cs="Arial"/>
                <w:bCs/>
              </w:rPr>
              <w:t>Mejoramiento</w:t>
            </w:r>
            <w:r w:rsidR="00CC525E">
              <w:rPr>
                <w:rFonts w:eastAsia="Times New Roman" w:cs="Arial"/>
                <w:bCs/>
              </w:rPr>
              <w:t xml:space="preserve"> </w:t>
            </w:r>
            <w:r w:rsidRPr="001132FE">
              <w:rPr>
                <w:rFonts w:eastAsia="Times New Roman" w:cs="Arial"/>
                <w:bCs/>
              </w:rPr>
              <w:t xml:space="preserve">de tramo de calle desde </w:t>
            </w:r>
            <w:r w:rsidR="00CC525E" w:rsidRPr="001132FE">
              <w:rPr>
                <w:rFonts w:eastAsia="Times New Roman" w:cs="Arial"/>
                <w:bCs/>
              </w:rPr>
              <w:t>concretado</w:t>
            </w:r>
            <w:r w:rsidRPr="001132FE">
              <w:rPr>
                <w:rFonts w:eastAsia="Times New Roman" w:cs="Arial"/>
                <w:bCs/>
              </w:rPr>
              <w:t xml:space="preserve"> existente de C. E. La </w:t>
            </w:r>
            <w:proofErr w:type="spellStart"/>
            <w:r w:rsidRPr="001132FE">
              <w:rPr>
                <w:rFonts w:eastAsia="Times New Roman" w:cs="Arial"/>
                <w:bCs/>
              </w:rPr>
              <w:t>Carraspoza</w:t>
            </w:r>
            <w:proofErr w:type="spellEnd"/>
            <w:r w:rsidRPr="001132FE">
              <w:rPr>
                <w:rFonts w:eastAsia="Times New Roman" w:cs="Arial"/>
                <w:bCs/>
              </w:rPr>
              <w:t>, El Rodeo I, Cantón El Rodeo, Municipio de Tacuba</w:t>
            </w:r>
          </w:p>
        </w:tc>
        <w:tc>
          <w:tcPr>
            <w:tcW w:w="1275" w:type="dxa"/>
          </w:tcPr>
          <w:p w:rsidR="0038378F" w:rsidRPr="001132FE" w:rsidRDefault="0038378F" w:rsidP="007C1CE7">
            <w:pPr>
              <w:jc w:val="center"/>
              <w:rPr>
                <w:rFonts w:cs="Arial"/>
              </w:rPr>
            </w:pPr>
            <w:r w:rsidRPr="001132FE">
              <w:rPr>
                <w:rFonts w:cs="Arial"/>
              </w:rPr>
              <w:t>00173</w:t>
            </w:r>
          </w:p>
        </w:tc>
        <w:tc>
          <w:tcPr>
            <w:tcW w:w="1418" w:type="dxa"/>
          </w:tcPr>
          <w:p w:rsidR="0038378F" w:rsidRPr="001132FE" w:rsidRDefault="0038378F" w:rsidP="007C1CE7">
            <w:pPr>
              <w:jc w:val="right"/>
              <w:rPr>
                <w:rFonts w:eastAsia="Times New Roman" w:cs="Arial"/>
                <w:bCs/>
              </w:rPr>
            </w:pPr>
            <w:r w:rsidRPr="001132FE">
              <w:rPr>
                <w:rFonts w:eastAsia="Times New Roman" w:cs="Arial"/>
                <w:bCs/>
              </w:rPr>
              <w:t>$2,200.00</w:t>
            </w:r>
          </w:p>
        </w:tc>
      </w:tr>
      <w:tr w:rsidR="0038378F" w:rsidRPr="001132FE" w:rsidTr="007C1CE7">
        <w:tc>
          <w:tcPr>
            <w:tcW w:w="6663" w:type="dxa"/>
          </w:tcPr>
          <w:p w:rsidR="0038378F" w:rsidRPr="001132FE" w:rsidRDefault="0038378F" w:rsidP="007C1CE7">
            <w:pPr>
              <w:rPr>
                <w:rFonts w:cs="Arial"/>
              </w:rPr>
            </w:pPr>
            <w:r w:rsidRPr="001132FE">
              <w:rPr>
                <w:rFonts w:eastAsia="Times New Roman" w:cs="Arial"/>
                <w:bCs/>
              </w:rPr>
              <w:t>Mejoramiento</w:t>
            </w:r>
            <w:r w:rsidR="00CC525E">
              <w:rPr>
                <w:rFonts w:eastAsia="Times New Roman" w:cs="Arial"/>
                <w:bCs/>
              </w:rPr>
              <w:t xml:space="preserve"> </w:t>
            </w:r>
            <w:r w:rsidRPr="001132FE">
              <w:rPr>
                <w:rFonts w:eastAsia="Times New Roman" w:cs="Arial"/>
                <w:bCs/>
              </w:rPr>
              <w:t xml:space="preserve">de tramos de calle en Caserío El </w:t>
            </w:r>
            <w:proofErr w:type="spellStart"/>
            <w:r w:rsidRPr="001132FE">
              <w:rPr>
                <w:rFonts w:eastAsia="Times New Roman" w:cs="Arial"/>
                <w:bCs/>
              </w:rPr>
              <w:t>Mameyal</w:t>
            </w:r>
            <w:proofErr w:type="spellEnd"/>
            <w:r w:rsidRPr="001132FE">
              <w:rPr>
                <w:rFonts w:eastAsia="Times New Roman" w:cs="Arial"/>
                <w:bCs/>
              </w:rPr>
              <w:t xml:space="preserve">, Cantón El </w:t>
            </w:r>
            <w:proofErr w:type="spellStart"/>
            <w:r w:rsidRPr="001132FE">
              <w:rPr>
                <w:rFonts w:eastAsia="Times New Roman" w:cs="Arial"/>
                <w:bCs/>
              </w:rPr>
              <w:t>Sincuyo</w:t>
            </w:r>
            <w:proofErr w:type="spellEnd"/>
            <w:r w:rsidRPr="001132FE">
              <w:rPr>
                <w:rFonts w:eastAsia="Times New Roman" w:cs="Arial"/>
                <w:bCs/>
              </w:rPr>
              <w:t>, Municipio de Tacuba</w:t>
            </w:r>
          </w:p>
        </w:tc>
        <w:tc>
          <w:tcPr>
            <w:tcW w:w="1275" w:type="dxa"/>
          </w:tcPr>
          <w:p w:rsidR="0038378F" w:rsidRPr="001132FE" w:rsidRDefault="0038378F" w:rsidP="007C1CE7">
            <w:pPr>
              <w:jc w:val="center"/>
              <w:rPr>
                <w:rFonts w:eastAsia="Times New Roman" w:cs="Arial"/>
                <w:bCs/>
              </w:rPr>
            </w:pPr>
            <w:r w:rsidRPr="001132FE">
              <w:rPr>
                <w:rFonts w:eastAsia="Times New Roman" w:cs="Arial"/>
                <w:bCs/>
              </w:rPr>
              <w:t>00174</w:t>
            </w:r>
          </w:p>
        </w:tc>
        <w:tc>
          <w:tcPr>
            <w:tcW w:w="1418" w:type="dxa"/>
          </w:tcPr>
          <w:p w:rsidR="0038378F" w:rsidRPr="001132FE" w:rsidRDefault="0038378F" w:rsidP="007C1CE7">
            <w:pPr>
              <w:jc w:val="right"/>
              <w:rPr>
                <w:rFonts w:eastAsia="Times New Roman" w:cs="Arial"/>
                <w:bCs/>
              </w:rPr>
            </w:pPr>
            <w:r w:rsidRPr="001132FE">
              <w:rPr>
                <w:rFonts w:eastAsia="Times New Roman" w:cs="Arial"/>
                <w:bCs/>
              </w:rPr>
              <w:t>$2,260.00</w:t>
            </w:r>
          </w:p>
        </w:tc>
      </w:tr>
      <w:tr w:rsidR="0038378F" w:rsidRPr="001132FE" w:rsidTr="007C1CE7">
        <w:tc>
          <w:tcPr>
            <w:tcW w:w="6663" w:type="dxa"/>
          </w:tcPr>
          <w:p w:rsidR="0038378F" w:rsidRPr="001132FE" w:rsidRDefault="0038378F" w:rsidP="007C1CE7">
            <w:pPr>
              <w:rPr>
                <w:rFonts w:cs="Arial"/>
              </w:rPr>
            </w:pPr>
            <w:r w:rsidRPr="001132FE">
              <w:rPr>
                <w:rFonts w:eastAsia="Times New Roman" w:cs="Arial"/>
                <w:bCs/>
              </w:rPr>
              <w:t xml:space="preserve">Mejoramiento de tramos de calle principal Los Orantes y Caserío El Palmo Abajo, Etapa II, del Cantón El Jícaro y El </w:t>
            </w:r>
            <w:proofErr w:type="spellStart"/>
            <w:r w:rsidRPr="001132FE">
              <w:rPr>
                <w:rFonts w:eastAsia="Times New Roman" w:cs="Arial"/>
                <w:bCs/>
              </w:rPr>
              <w:t>Sincuyo</w:t>
            </w:r>
            <w:proofErr w:type="spellEnd"/>
            <w:r w:rsidRPr="001132FE">
              <w:rPr>
                <w:rFonts w:eastAsia="Times New Roman" w:cs="Arial"/>
                <w:bCs/>
              </w:rPr>
              <w:t>, Municipio de Tacuba</w:t>
            </w:r>
          </w:p>
        </w:tc>
        <w:tc>
          <w:tcPr>
            <w:tcW w:w="1275" w:type="dxa"/>
          </w:tcPr>
          <w:p w:rsidR="0038378F" w:rsidRPr="001132FE" w:rsidRDefault="0038378F" w:rsidP="007C1CE7">
            <w:pPr>
              <w:jc w:val="center"/>
              <w:rPr>
                <w:rFonts w:cs="Arial"/>
              </w:rPr>
            </w:pPr>
            <w:r w:rsidRPr="001132FE">
              <w:rPr>
                <w:rFonts w:cs="Arial"/>
              </w:rPr>
              <w:t>00176</w:t>
            </w:r>
          </w:p>
        </w:tc>
        <w:tc>
          <w:tcPr>
            <w:tcW w:w="1418" w:type="dxa"/>
          </w:tcPr>
          <w:p w:rsidR="0038378F" w:rsidRPr="001132FE" w:rsidRDefault="0038378F" w:rsidP="007C1CE7">
            <w:pPr>
              <w:jc w:val="right"/>
              <w:rPr>
                <w:rFonts w:eastAsia="Times New Roman" w:cs="Arial"/>
                <w:bCs/>
              </w:rPr>
            </w:pPr>
            <w:r w:rsidRPr="001132FE">
              <w:rPr>
                <w:rFonts w:eastAsia="Times New Roman" w:cs="Arial"/>
                <w:bCs/>
              </w:rPr>
              <w:t>$2,280.00</w:t>
            </w:r>
          </w:p>
        </w:tc>
      </w:tr>
      <w:tr w:rsidR="0038378F" w:rsidRPr="001132FE" w:rsidTr="007C1CE7">
        <w:tc>
          <w:tcPr>
            <w:tcW w:w="7938" w:type="dxa"/>
            <w:gridSpan w:val="2"/>
          </w:tcPr>
          <w:p w:rsidR="0038378F" w:rsidRPr="001132FE" w:rsidRDefault="0038378F" w:rsidP="007C1CE7">
            <w:pPr>
              <w:pStyle w:val="Prrafodelista"/>
              <w:ind w:left="34"/>
              <w:jc w:val="right"/>
              <w:rPr>
                <w:rFonts w:cs="Arial"/>
              </w:rPr>
            </w:pPr>
            <w:proofErr w:type="gramStart"/>
            <w:r w:rsidRPr="001132FE">
              <w:rPr>
                <w:rFonts w:cs="Arial"/>
              </w:rPr>
              <w:t>TOTAL …</w:t>
            </w:r>
            <w:proofErr w:type="gramEnd"/>
            <w:r w:rsidRPr="001132FE">
              <w:rPr>
                <w:rFonts w:cs="Arial"/>
              </w:rPr>
              <w:t>………………………………………….</w:t>
            </w:r>
          </w:p>
        </w:tc>
        <w:tc>
          <w:tcPr>
            <w:tcW w:w="1418" w:type="dxa"/>
          </w:tcPr>
          <w:p w:rsidR="0038378F" w:rsidRPr="001132FE" w:rsidRDefault="00C022F4" w:rsidP="007C1CE7">
            <w:pPr>
              <w:pStyle w:val="Prrafodelista"/>
              <w:ind w:left="0"/>
              <w:jc w:val="right"/>
              <w:rPr>
                <w:rFonts w:cs="Arial"/>
              </w:rPr>
            </w:pPr>
            <w:r w:rsidRPr="001132FE">
              <w:rPr>
                <w:rFonts w:cs="Arial"/>
              </w:rPr>
              <w:fldChar w:fldCharType="begin"/>
            </w:r>
            <w:r w:rsidR="0038378F" w:rsidRPr="001132FE">
              <w:rPr>
                <w:rFonts w:cs="Arial"/>
              </w:rPr>
              <w:instrText xml:space="preserve"> =SUM(ABOVE) </w:instrText>
            </w:r>
            <w:r w:rsidRPr="001132FE">
              <w:rPr>
                <w:rFonts w:cs="Arial"/>
              </w:rPr>
              <w:fldChar w:fldCharType="separate"/>
            </w:r>
            <w:r w:rsidR="0038378F" w:rsidRPr="001132FE">
              <w:rPr>
                <w:rFonts w:cs="Arial"/>
                <w:noProof/>
              </w:rPr>
              <w:t>$9,000.00</w:t>
            </w:r>
            <w:r w:rsidRPr="001132FE">
              <w:rPr>
                <w:rFonts w:cs="Arial"/>
              </w:rPr>
              <w:fldChar w:fldCharType="end"/>
            </w:r>
          </w:p>
        </w:tc>
      </w:tr>
    </w:tbl>
    <w:p w:rsidR="0038378F" w:rsidRPr="001132FE" w:rsidRDefault="0038378F" w:rsidP="0038378F">
      <w:pPr>
        <w:spacing w:after="0" w:line="240" w:lineRule="auto"/>
        <w:jc w:val="both"/>
        <w:rPr>
          <w:rFonts w:cs="Arial"/>
        </w:rPr>
      </w:pPr>
      <w:r w:rsidRPr="001132FE">
        <w:rPr>
          <w:rFonts w:cs="Arial"/>
        </w:rPr>
        <w:t>Conforme</w:t>
      </w:r>
      <w:r w:rsidR="00CC525E">
        <w:rPr>
          <w:rFonts w:cs="Arial"/>
        </w:rPr>
        <w:t xml:space="preserve"> </w:t>
      </w:r>
      <w:r w:rsidRPr="001132FE">
        <w:rPr>
          <w:rFonts w:cs="Arial"/>
        </w:rPr>
        <w:t>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 xml:space="preserve">16) JULIO WILFREDO CENTENO HERRERA, ING. CIVIL $2,900.00, según factura No.0000007, supervisión de proyecto: mejoramiento de tramo de calle en cuesta El Mango, ubicado sobre la calle que conduce hacia El Cantón </w:t>
      </w:r>
      <w:proofErr w:type="spellStart"/>
      <w:r w:rsidRPr="001132FE">
        <w:rPr>
          <w:rFonts w:cs="Arial"/>
        </w:rPr>
        <w:t>Pandeadura</w:t>
      </w:r>
      <w:proofErr w:type="spellEnd"/>
      <w:r w:rsidRPr="001132FE">
        <w:rPr>
          <w:rFonts w:cs="Arial"/>
        </w:rPr>
        <w:t xml:space="preserve"> Centro, Tacuba,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17) Planilla No.04, $240.00, correspondiente al mes de septiembre/2020; educadoras del programa: Mi juego mi aprendizaje, una apuesta a la educación y atención integral para la primera infancia; conforme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lastRenderedPageBreak/>
        <w:t>18)</w:t>
      </w:r>
      <w:r w:rsidR="00CC525E">
        <w:rPr>
          <w:rFonts w:cs="Arial"/>
        </w:rPr>
        <w:t xml:space="preserve"> </w:t>
      </w:r>
      <w:r w:rsidRPr="001132FE">
        <w:rPr>
          <w:rFonts w:cs="Arial"/>
        </w:rPr>
        <w:t>TALLER “SAN ANTONIO”, $1,404.70, según factura No.000368, por suministro de repuestos y mantenimiento de retroexcavadora,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19)</w:t>
      </w:r>
      <w:r w:rsidR="00CC525E">
        <w:rPr>
          <w:rFonts w:cs="Arial"/>
        </w:rPr>
        <w:t xml:space="preserve"> </w:t>
      </w:r>
      <w:r w:rsidRPr="001132FE">
        <w:rPr>
          <w:rFonts w:cs="Arial"/>
        </w:rPr>
        <w:t>JOSE ANTONIO GONZALEZ HIDALGO</w:t>
      </w:r>
      <w:proofErr w:type="gramStart"/>
      <w:r w:rsidRPr="001132FE">
        <w:rPr>
          <w:rFonts w:cs="Arial"/>
        </w:rPr>
        <w:t>,$</w:t>
      </w:r>
      <w:proofErr w:type="gramEnd"/>
      <w:r w:rsidRPr="001132FE">
        <w:rPr>
          <w:rFonts w:cs="Arial"/>
        </w:rPr>
        <w:t>384.00, suministro de uniformes para personal de recolección de desechos sólidos, conforme detalle en documentación anexa; con aplicación a la asignación presupuestaria respectiva.</w:t>
      </w:r>
    </w:p>
    <w:p w:rsidR="0038378F" w:rsidRPr="001132FE" w:rsidRDefault="0038378F" w:rsidP="0038378F">
      <w:pPr>
        <w:spacing w:after="0" w:line="240" w:lineRule="auto"/>
        <w:jc w:val="both"/>
        <w:rPr>
          <w:rFonts w:cs="Arial"/>
        </w:rPr>
      </w:pPr>
      <w:r w:rsidRPr="001132FE">
        <w:rPr>
          <w:rFonts w:cs="Arial"/>
        </w:rPr>
        <w:t>20) Gasolinera, TACUBA GAS, facturas detalladas a continuación:</w:t>
      </w:r>
    </w:p>
    <w:tbl>
      <w:tblPr>
        <w:tblStyle w:val="Tablaconcuadrcula"/>
        <w:tblW w:w="0" w:type="auto"/>
        <w:tblInd w:w="108" w:type="dxa"/>
        <w:tblLayout w:type="fixed"/>
        <w:tblLook w:val="04A0"/>
      </w:tblPr>
      <w:tblGrid>
        <w:gridCol w:w="2552"/>
        <w:gridCol w:w="3969"/>
        <w:gridCol w:w="1276"/>
        <w:gridCol w:w="1559"/>
      </w:tblGrid>
      <w:tr w:rsidR="0038378F" w:rsidRPr="001132FE" w:rsidTr="007C1CE7">
        <w:tc>
          <w:tcPr>
            <w:tcW w:w="6521" w:type="dxa"/>
            <w:gridSpan w:val="2"/>
          </w:tcPr>
          <w:p w:rsidR="0038378F" w:rsidRPr="001132FE" w:rsidRDefault="0038378F" w:rsidP="007C1CE7">
            <w:pPr>
              <w:jc w:val="center"/>
              <w:rPr>
                <w:rFonts w:cs="Arial"/>
                <w:iCs/>
              </w:rPr>
            </w:pPr>
            <w:r w:rsidRPr="001132FE">
              <w:rPr>
                <w:rFonts w:cs="Arial"/>
                <w:iCs/>
                <w:lang w:eastAsia="en-US"/>
              </w:rPr>
              <w:t>DESCRIPCIÓN</w:t>
            </w:r>
          </w:p>
        </w:tc>
        <w:tc>
          <w:tcPr>
            <w:tcW w:w="1276" w:type="dxa"/>
          </w:tcPr>
          <w:p w:rsidR="0038378F" w:rsidRPr="001132FE" w:rsidRDefault="0038378F" w:rsidP="007C1CE7">
            <w:pPr>
              <w:jc w:val="center"/>
              <w:rPr>
                <w:rFonts w:cs="Arial"/>
                <w:iCs/>
              </w:rPr>
            </w:pPr>
            <w:r w:rsidRPr="001132FE">
              <w:rPr>
                <w:rFonts w:cs="Arial"/>
                <w:iCs/>
                <w:lang w:eastAsia="en-US"/>
              </w:rPr>
              <w:t>FACT</w:t>
            </w:r>
          </w:p>
        </w:tc>
        <w:tc>
          <w:tcPr>
            <w:tcW w:w="1559" w:type="dxa"/>
          </w:tcPr>
          <w:p w:rsidR="0038378F" w:rsidRPr="001132FE" w:rsidRDefault="0038378F" w:rsidP="007C1CE7">
            <w:pPr>
              <w:jc w:val="center"/>
              <w:rPr>
                <w:rFonts w:cs="Arial"/>
                <w:iCs/>
              </w:rPr>
            </w:pPr>
            <w:r w:rsidRPr="001132FE">
              <w:rPr>
                <w:rFonts w:cs="Arial"/>
                <w:iCs/>
                <w:lang w:eastAsia="en-US"/>
              </w:rPr>
              <w:t>MONTO</w:t>
            </w:r>
          </w:p>
        </w:tc>
      </w:tr>
      <w:tr w:rsidR="0038378F" w:rsidRPr="001132FE" w:rsidTr="007C1CE7">
        <w:tc>
          <w:tcPr>
            <w:tcW w:w="2552" w:type="dxa"/>
            <w:vMerge w:val="restart"/>
            <w:tcBorders>
              <w:top w:val="single" w:sz="4" w:space="0" w:color="auto"/>
            </w:tcBorders>
          </w:tcPr>
          <w:p w:rsidR="0038378F" w:rsidRPr="001132FE" w:rsidRDefault="0038378F" w:rsidP="007C1CE7">
            <w:pPr>
              <w:jc w:val="center"/>
              <w:rPr>
                <w:rFonts w:cs="Arial"/>
                <w:lang w:eastAsia="en-US"/>
              </w:rPr>
            </w:pPr>
            <w:r w:rsidRPr="001132FE">
              <w:rPr>
                <w:rFonts w:cs="Arial"/>
              </w:rPr>
              <w:t>Suministro de combustible para vehículos y maquinaria municipal, período comprendido del 01 al 18 de septiembre 2020</w:t>
            </w: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r w:rsidRPr="001132FE">
              <w:rPr>
                <w:rFonts w:eastAsia="Times New Roman" w:cs="Arial"/>
              </w:rPr>
              <w:t>Bomba nebulizadora</w:t>
            </w:r>
          </w:p>
        </w:tc>
        <w:tc>
          <w:tcPr>
            <w:tcW w:w="1276" w:type="dxa"/>
            <w:tcBorders>
              <w:top w:val="single" w:sz="4" w:space="0" w:color="auto"/>
              <w:bottom w:val="single" w:sz="4" w:space="0" w:color="auto"/>
            </w:tcBorders>
          </w:tcPr>
          <w:p w:rsidR="0038378F" w:rsidRPr="001132FE" w:rsidRDefault="0038378F" w:rsidP="007C1CE7">
            <w:pPr>
              <w:jc w:val="right"/>
              <w:rPr>
                <w:rFonts w:cs="Arial"/>
              </w:rPr>
            </w:pPr>
            <w:r w:rsidRPr="001132FE">
              <w:rPr>
                <w:rFonts w:cs="Arial"/>
              </w:rPr>
              <w:t>5092</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81.00</w:t>
            </w:r>
          </w:p>
        </w:tc>
      </w:tr>
      <w:tr w:rsidR="0038378F" w:rsidRPr="001132FE" w:rsidTr="007C1CE7">
        <w:tc>
          <w:tcPr>
            <w:tcW w:w="2552" w:type="dxa"/>
            <w:vMerge/>
            <w:tcBorders>
              <w:top w:val="single" w:sz="4" w:space="0" w:color="auto"/>
            </w:tcBorders>
          </w:tcPr>
          <w:p w:rsidR="0038378F" w:rsidRPr="001132FE" w:rsidRDefault="0038378F" w:rsidP="007C1CE7">
            <w:pPr>
              <w:jc w:val="center"/>
              <w:rPr>
                <w:rFonts w:cs="Arial"/>
              </w:rPr>
            </w:pP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proofErr w:type="spellStart"/>
            <w:r w:rsidRPr="001132FE">
              <w:rPr>
                <w:rFonts w:eastAsia="Times New Roman" w:cs="Arial"/>
              </w:rPr>
              <w:t>Minicargador</w:t>
            </w:r>
            <w:proofErr w:type="spellEnd"/>
            <w:r w:rsidRPr="001132FE">
              <w:rPr>
                <w:rFonts w:eastAsia="Times New Roman" w:cs="Arial"/>
              </w:rPr>
              <w:t xml:space="preserve"> </w:t>
            </w:r>
            <w:proofErr w:type="spellStart"/>
            <w:r w:rsidRPr="001132FE">
              <w:rPr>
                <w:rFonts w:eastAsia="Times New Roman" w:cs="Arial"/>
              </w:rPr>
              <w:t>bobcat</w:t>
            </w:r>
            <w:proofErr w:type="spellEnd"/>
          </w:p>
        </w:tc>
        <w:tc>
          <w:tcPr>
            <w:tcW w:w="1276" w:type="dxa"/>
            <w:tcBorders>
              <w:top w:val="single" w:sz="4" w:space="0" w:color="auto"/>
              <w:bottom w:val="single" w:sz="4" w:space="0" w:color="auto"/>
            </w:tcBorders>
          </w:tcPr>
          <w:p w:rsidR="0038378F" w:rsidRPr="001132FE" w:rsidRDefault="0038378F" w:rsidP="007C1CE7">
            <w:pPr>
              <w:jc w:val="right"/>
              <w:rPr>
                <w:rFonts w:cs="Arial"/>
              </w:rPr>
            </w:pPr>
            <w:r w:rsidRPr="001132FE">
              <w:rPr>
                <w:rFonts w:cs="Arial"/>
              </w:rPr>
              <w:t>5087</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312.00</w:t>
            </w:r>
          </w:p>
        </w:tc>
      </w:tr>
      <w:tr w:rsidR="0038378F" w:rsidRPr="001132FE" w:rsidTr="007C1CE7">
        <w:tc>
          <w:tcPr>
            <w:tcW w:w="2552" w:type="dxa"/>
            <w:vMerge/>
            <w:tcBorders>
              <w:top w:val="single" w:sz="4" w:space="0" w:color="auto"/>
            </w:tcBorders>
          </w:tcPr>
          <w:p w:rsidR="0038378F" w:rsidRPr="001132FE" w:rsidRDefault="0038378F" w:rsidP="007C1CE7">
            <w:pPr>
              <w:jc w:val="center"/>
              <w:rPr>
                <w:rFonts w:cs="Arial"/>
              </w:rPr>
            </w:pP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r w:rsidRPr="001132FE">
              <w:rPr>
                <w:rFonts w:eastAsia="Times New Roman" w:cs="Arial"/>
              </w:rPr>
              <w:t>Ambulancia P-2283</w:t>
            </w:r>
          </w:p>
        </w:tc>
        <w:tc>
          <w:tcPr>
            <w:tcW w:w="1276" w:type="dxa"/>
            <w:tcBorders>
              <w:top w:val="single" w:sz="4" w:space="0" w:color="auto"/>
              <w:bottom w:val="single" w:sz="4" w:space="0" w:color="auto"/>
            </w:tcBorders>
          </w:tcPr>
          <w:p w:rsidR="0038378F" w:rsidRPr="001132FE" w:rsidRDefault="0038378F" w:rsidP="007C1CE7">
            <w:pPr>
              <w:jc w:val="right"/>
              <w:rPr>
                <w:rFonts w:cs="Arial"/>
              </w:rPr>
            </w:pPr>
            <w:r w:rsidRPr="001132FE">
              <w:rPr>
                <w:rFonts w:cs="Arial"/>
              </w:rPr>
              <w:t>5088</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170.00</w:t>
            </w:r>
          </w:p>
        </w:tc>
      </w:tr>
      <w:tr w:rsidR="0038378F" w:rsidRPr="001132FE" w:rsidTr="007C1CE7">
        <w:tc>
          <w:tcPr>
            <w:tcW w:w="2552" w:type="dxa"/>
            <w:vMerge/>
            <w:tcBorders>
              <w:top w:val="single" w:sz="4" w:space="0" w:color="auto"/>
            </w:tcBorders>
          </w:tcPr>
          <w:p w:rsidR="0038378F" w:rsidRPr="001132FE" w:rsidRDefault="0038378F" w:rsidP="007C1CE7">
            <w:pPr>
              <w:jc w:val="center"/>
              <w:rPr>
                <w:rFonts w:cs="Arial"/>
              </w:rPr>
            </w:pP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proofErr w:type="spellStart"/>
            <w:r w:rsidRPr="001132FE">
              <w:rPr>
                <w:rFonts w:eastAsia="Times New Roman" w:cs="Arial"/>
              </w:rPr>
              <w:t>Motoniveladora</w:t>
            </w:r>
            <w:proofErr w:type="spellEnd"/>
          </w:p>
        </w:tc>
        <w:tc>
          <w:tcPr>
            <w:tcW w:w="1276" w:type="dxa"/>
            <w:tcBorders>
              <w:top w:val="single" w:sz="4" w:space="0" w:color="auto"/>
              <w:bottom w:val="single" w:sz="4" w:space="0" w:color="auto"/>
            </w:tcBorders>
          </w:tcPr>
          <w:p w:rsidR="0038378F" w:rsidRPr="001132FE" w:rsidRDefault="0038378F" w:rsidP="007C1CE7">
            <w:pPr>
              <w:jc w:val="right"/>
              <w:rPr>
                <w:rFonts w:cs="Arial"/>
              </w:rPr>
            </w:pPr>
            <w:r w:rsidRPr="001132FE">
              <w:rPr>
                <w:rFonts w:cs="Arial"/>
              </w:rPr>
              <w:t>5094</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100.00</w:t>
            </w:r>
          </w:p>
        </w:tc>
      </w:tr>
      <w:tr w:rsidR="0038378F" w:rsidRPr="001132FE" w:rsidTr="007C1CE7">
        <w:tc>
          <w:tcPr>
            <w:tcW w:w="2552" w:type="dxa"/>
            <w:vMerge/>
            <w:tcBorders>
              <w:top w:val="single" w:sz="4" w:space="0" w:color="auto"/>
            </w:tcBorders>
          </w:tcPr>
          <w:p w:rsidR="0038378F" w:rsidRPr="001132FE" w:rsidRDefault="0038378F" w:rsidP="007C1CE7">
            <w:pPr>
              <w:jc w:val="center"/>
              <w:rPr>
                <w:rFonts w:cs="Arial"/>
              </w:rPr>
            </w:pP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r w:rsidRPr="001132FE">
              <w:rPr>
                <w:rFonts w:eastAsia="Times New Roman" w:cs="Arial"/>
              </w:rPr>
              <w:t>Pick up P-4956</w:t>
            </w:r>
          </w:p>
        </w:tc>
        <w:tc>
          <w:tcPr>
            <w:tcW w:w="1276" w:type="dxa"/>
            <w:tcBorders>
              <w:top w:val="single" w:sz="4" w:space="0" w:color="auto"/>
              <w:bottom w:val="single" w:sz="4" w:space="0" w:color="auto"/>
            </w:tcBorders>
          </w:tcPr>
          <w:p w:rsidR="0038378F" w:rsidRPr="001132FE" w:rsidRDefault="0038378F" w:rsidP="007C1CE7">
            <w:pPr>
              <w:jc w:val="right"/>
              <w:rPr>
                <w:rFonts w:cs="Arial"/>
              </w:rPr>
            </w:pPr>
            <w:r w:rsidRPr="001132FE">
              <w:rPr>
                <w:rFonts w:cs="Arial"/>
              </w:rPr>
              <w:t>5086</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264.00</w:t>
            </w:r>
          </w:p>
        </w:tc>
      </w:tr>
      <w:tr w:rsidR="0038378F" w:rsidRPr="001132FE" w:rsidTr="007C1CE7">
        <w:tc>
          <w:tcPr>
            <w:tcW w:w="2552" w:type="dxa"/>
            <w:vMerge/>
            <w:tcBorders>
              <w:top w:val="single" w:sz="4" w:space="0" w:color="auto"/>
            </w:tcBorders>
          </w:tcPr>
          <w:p w:rsidR="0038378F" w:rsidRPr="001132FE" w:rsidRDefault="0038378F" w:rsidP="007C1CE7">
            <w:pPr>
              <w:jc w:val="center"/>
              <w:rPr>
                <w:rFonts w:cs="Arial"/>
              </w:rPr>
            </w:pP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r w:rsidRPr="001132FE">
              <w:rPr>
                <w:rFonts w:eastAsia="Times New Roman" w:cs="Arial"/>
              </w:rPr>
              <w:t>Pick up P-4936</w:t>
            </w:r>
          </w:p>
        </w:tc>
        <w:tc>
          <w:tcPr>
            <w:tcW w:w="1276" w:type="dxa"/>
            <w:tcBorders>
              <w:top w:val="single" w:sz="4" w:space="0" w:color="auto"/>
              <w:bottom w:val="single" w:sz="4" w:space="0" w:color="auto"/>
            </w:tcBorders>
          </w:tcPr>
          <w:p w:rsidR="0038378F" w:rsidRPr="001132FE" w:rsidRDefault="0038378F" w:rsidP="007C1CE7">
            <w:pPr>
              <w:jc w:val="right"/>
              <w:rPr>
                <w:rFonts w:cs="Arial"/>
              </w:rPr>
            </w:pPr>
            <w:r w:rsidRPr="001132FE">
              <w:rPr>
                <w:rFonts w:cs="Arial"/>
              </w:rPr>
              <w:t>5090</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119.00</w:t>
            </w:r>
          </w:p>
        </w:tc>
      </w:tr>
      <w:tr w:rsidR="0038378F" w:rsidRPr="001132FE" w:rsidTr="007C1CE7">
        <w:tc>
          <w:tcPr>
            <w:tcW w:w="2552" w:type="dxa"/>
            <w:vMerge/>
            <w:tcBorders>
              <w:top w:val="single" w:sz="4" w:space="0" w:color="auto"/>
            </w:tcBorders>
          </w:tcPr>
          <w:p w:rsidR="0038378F" w:rsidRPr="001132FE" w:rsidRDefault="0038378F" w:rsidP="007C1CE7">
            <w:pPr>
              <w:jc w:val="center"/>
              <w:rPr>
                <w:rFonts w:cs="Arial"/>
              </w:rPr>
            </w:pP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r w:rsidRPr="001132FE">
              <w:rPr>
                <w:rFonts w:eastAsia="Times New Roman" w:cs="Arial"/>
              </w:rPr>
              <w:t xml:space="preserve">Camión </w:t>
            </w:r>
            <w:proofErr w:type="spellStart"/>
            <w:r w:rsidRPr="001132FE">
              <w:rPr>
                <w:rFonts w:eastAsia="Times New Roman" w:cs="Arial"/>
              </w:rPr>
              <w:t>freightliner</w:t>
            </w:r>
            <w:proofErr w:type="spellEnd"/>
            <w:r w:rsidRPr="001132FE">
              <w:rPr>
                <w:rFonts w:eastAsia="Times New Roman" w:cs="Arial"/>
              </w:rPr>
              <w:t xml:space="preserve"> N118063</w:t>
            </w:r>
          </w:p>
        </w:tc>
        <w:tc>
          <w:tcPr>
            <w:tcW w:w="1276" w:type="dxa"/>
            <w:tcBorders>
              <w:top w:val="single" w:sz="4" w:space="0" w:color="auto"/>
              <w:bottom w:val="single" w:sz="4" w:space="0" w:color="auto"/>
            </w:tcBorders>
          </w:tcPr>
          <w:p w:rsidR="0038378F" w:rsidRPr="001132FE" w:rsidRDefault="0038378F" w:rsidP="007C1CE7">
            <w:pPr>
              <w:jc w:val="right"/>
              <w:rPr>
                <w:rFonts w:cs="Arial"/>
              </w:rPr>
            </w:pPr>
            <w:r w:rsidRPr="001132FE">
              <w:rPr>
                <w:rFonts w:cs="Arial"/>
              </w:rPr>
              <w:t>5089</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241.00</w:t>
            </w:r>
          </w:p>
        </w:tc>
      </w:tr>
      <w:tr w:rsidR="0038378F" w:rsidRPr="001132FE" w:rsidTr="007C1CE7">
        <w:tc>
          <w:tcPr>
            <w:tcW w:w="2552" w:type="dxa"/>
            <w:vMerge/>
          </w:tcPr>
          <w:p w:rsidR="0038378F" w:rsidRPr="001132FE" w:rsidRDefault="0038378F" w:rsidP="007C1CE7">
            <w:pPr>
              <w:jc w:val="center"/>
              <w:rPr>
                <w:rFonts w:cs="Arial"/>
              </w:rPr>
            </w:pP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r w:rsidRPr="001132FE">
              <w:rPr>
                <w:rFonts w:eastAsia="Times New Roman" w:cs="Arial"/>
              </w:rPr>
              <w:t>Camión recolector P-2593</w:t>
            </w:r>
          </w:p>
        </w:tc>
        <w:tc>
          <w:tcPr>
            <w:tcW w:w="1276" w:type="dxa"/>
            <w:tcBorders>
              <w:top w:val="single" w:sz="4" w:space="0" w:color="auto"/>
              <w:bottom w:val="single" w:sz="4" w:space="0" w:color="auto"/>
            </w:tcBorders>
          </w:tcPr>
          <w:p w:rsidR="0038378F" w:rsidRPr="001132FE" w:rsidRDefault="0038378F" w:rsidP="007C1CE7">
            <w:pPr>
              <w:jc w:val="right"/>
              <w:rPr>
                <w:rFonts w:cs="Arial"/>
              </w:rPr>
            </w:pPr>
            <w:r w:rsidRPr="001132FE">
              <w:rPr>
                <w:rFonts w:cs="Arial"/>
              </w:rPr>
              <w:t>5091</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xml:space="preserve">$   </w:t>
            </w:r>
            <w:r w:rsidRPr="001132FE">
              <w:rPr>
                <w:rFonts w:cs="Arial"/>
              </w:rPr>
              <w:t>675.00</w:t>
            </w:r>
          </w:p>
        </w:tc>
      </w:tr>
      <w:tr w:rsidR="0038378F" w:rsidRPr="001132FE" w:rsidTr="007C1CE7">
        <w:tc>
          <w:tcPr>
            <w:tcW w:w="2552" w:type="dxa"/>
            <w:vMerge/>
            <w:tcBorders>
              <w:bottom w:val="single" w:sz="4" w:space="0" w:color="auto"/>
            </w:tcBorders>
          </w:tcPr>
          <w:p w:rsidR="0038378F" w:rsidRPr="001132FE" w:rsidRDefault="0038378F" w:rsidP="007C1CE7">
            <w:pPr>
              <w:jc w:val="center"/>
              <w:rPr>
                <w:rFonts w:cs="Arial"/>
              </w:rPr>
            </w:pPr>
          </w:p>
        </w:tc>
        <w:tc>
          <w:tcPr>
            <w:tcW w:w="3969" w:type="dxa"/>
            <w:tcBorders>
              <w:top w:val="single" w:sz="4" w:space="0" w:color="auto"/>
              <w:bottom w:val="single" w:sz="4" w:space="0" w:color="auto"/>
            </w:tcBorders>
            <w:vAlign w:val="bottom"/>
          </w:tcPr>
          <w:p w:rsidR="0038378F" w:rsidRPr="001132FE" w:rsidRDefault="0038378F" w:rsidP="007C1CE7">
            <w:pPr>
              <w:rPr>
                <w:rFonts w:eastAsia="Times New Roman" w:cs="Arial"/>
              </w:rPr>
            </w:pPr>
            <w:r w:rsidRPr="001132FE">
              <w:rPr>
                <w:rFonts w:eastAsia="Times New Roman" w:cs="Arial"/>
              </w:rPr>
              <w:t>Retroexcavadora</w:t>
            </w:r>
          </w:p>
        </w:tc>
        <w:tc>
          <w:tcPr>
            <w:tcW w:w="1276" w:type="dxa"/>
            <w:tcBorders>
              <w:top w:val="single" w:sz="4" w:space="0" w:color="auto"/>
              <w:bottom w:val="single" w:sz="4" w:space="0" w:color="auto"/>
            </w:tcBorders>
          </w:tcPr>
          <w:p w:rsidR="0038378F" w:rsidRPr="001132FE" w:rsidRDefault="0038378F" w:rsidP="007C1CE7">
            <w:pPr>
              <w:jc w:val="right"/>
              <w:rPr>
                <w:rFonts w:cs="Arial"/>
                <w:lang w:eastAsia="en-US"/>
              </w:rPr>
            </w:pPr>
            <w:r w:rsidRPr="001132FE">
              <w:rPr>
                <w:rFonts w:cs="Arial"/>
                <w:lang w:eastAsia="en-US"/>
              </w:rPr>
              <w:t>5093</w:t>
            </w:r>
          </w:p>
        </w:tc>
        <w:tc>
          <w:tcPr>
            <w:tcW w:w="1559" w:type="dxa"/>
            <w:vAlign w:val="bottom"/>
          </w:tcPr>
          <w:p w:rsidR="0038378F" w:rsidRPr="001132FE" w:rsidRDefault="0038378F" w:rsidP="007C1CE7">
            <w:pPr>
              <w:jc w:val="right"/>
              <w:rPr>
                <w:rFonts w:eastAsia="Times New Roman" w:cs="Arial"/>
              </w:rPr>
            </w:pPr>
            <w:r w:rsidRPr="001132FE">
              <w:rPr>
                <w:rFonts w:eastAsia="Times New Roman" w:cs="Arial"/>
              </w:rPr>
              <w:t>$     68.00</w:t>
            </w:r>
          </w:p>
        </w:tc>
      </w:tr>
      <w:tr w:rsidR="0038378F" w:rsidRPr="001132FE" w:rsidTr="007C1CE7">
        <w:tc>
          <w:tcPr>
            <w:tcW w:w="7797" w:type="dxa"/>
            <w:gridSpan w:val="3"/>
            <w:tcBorders>
              <w:top w:val="single" w:sz="4" w:space="0" w:color="auto"/>
            </w:tcBorders>
          </w:tcPr>
          <w:p w:rsidR="0038378F" w:rsidRPr="001132FE" w:rsidRDefault="0038378F" w:rsidP="007C1CE7">
            <w:pPr>
              <w:jc w:val="right"/>
              <w:rPr>
                <w:rFonts w:cs="Arial"/>
                <w:lang w:val="en-US"/>
              </w:rPr>
            </w:pPr>
            <w:proofErr w:type="gramStart"/>
            <w:r w:rsidRPr="001132FE">
              <w:rPr>
                <w:rFonts w:cs="Arial"/>
                <w:lang w:eastAsia="en-US"/>
              </w:rPr>
              <w:t>Total  …</w:t>
            </w:r>
            <w:proofErr w:type="gramEnd"/>
            <w:r w:rsidRPr="001132FE">
              <w:rPr>
                <w:rFonts w:cs="Arial"/>
                <w:lang w:eastAsia="en-US"/>
              </w:rPr>
              <w:t>…………………………………………………</w:t>
            </w:r>
          </w:p>
        </w:tc>
        <w:tc>
          <w:tcPr>
            <w:tcW w:w="1559" w:type="dxa"/>
          </w:tcPr>
          <w:p w:rsidR="0038378F" w:rsidRPr="001132FE" w:rsidRDefault="00C022F4" w:rsidP="007C1CE7">
            <w:pPr>
              <w:jc w:val="right"/>
              <w:rPr>
                <w:rFonts w:cs="Arial"/>
                <w:lang w:val="en-US"/>
              </w:rPr>
            </w:pPr>
            <w:r w:rsidRPr="001132FE">
              <w:rPr>
                <w:rFonts w:cs="Arial"/>
                <w:lang w:val="en-US"/>
              </w:rPr>
              <w:fldChar w:fldCharType="begin"/>
            </w:r>
            <w:r w:rsidR="0038378F" w:rsidRPr="001132FE">
              <w:rPr>
                <w:rFonts w:cs="Arial"/>
                <w:lang w:val="en-US"/>
              </w:rPr>
              <w:instrText xml:space="preserve"> =SUM(ABOVE) </w:instrText>
            </w:r>
            <w:r w:rsidRPr="001132FE">
              <w:rPr>
                <w:rFonts w:cs="Arial"/>
                <w:lang w:val="en-US"/>
              </w:rPr>
              <w:fldChar w:fldCharType="separate"/>
            </w:r>
            <w:r w:rsidR="0038378F" w:rsidRPr="001132FE">
              <w:rPr>
                <w:rFonts w:cs="Arial"/>
                <w:noProof/>
                <w:lang w:val="en-US"/>
              </w:rPr>
              <w:t>$2,030.00</w:t>
            </w:r>
            <w:r w:rsidRPr="001132FE">
              <w:rPr>
                <w:rFonts w:cs="Arial"/>
                <w:lang w:val="en-US"/>
              </w:rPr>
              <w:fldChar w:fldCharType="end"/>
            </w:r>
          </w:p>
        </w:tc>
      </w:tr>
    </w:tbl>
    <w:p w:rsidR="0038378F" w:rsidRPr="001132FE" w:rsidRDefault="0038378F" w:rsidP="0038378F">
      <w:pPr>
        <w:spacing w:after="0" w:line="240" w:lineRule="auto"/>
        <w:jc w:val="both"/>
        <w:rPr>
          <w:rFonts w:cs="Arial"/>
        </w:rPr>
      </w:pPr>
      <w:r w:rsidRPr="001132FE">
        <w:rPr>
          <w:rFonts w:cs="Arial"/>
        </w:rPr>
        <w:t>Conforme detalle en documentación anexa, con aplicación a la asignación presupuestaria respectiva</w:t>
      </w:r>
      <w:r w:rsidRPr="001132FE">
        <w:rPr>
          <w:rFonts w:cs="Arial"/>
          <w:bCs/>
          <w:iCs/>
        </w:rPr>
        <w:t>.</w:t>
      </w:r>
      <w:r w:rsidR="00896557">
        <w:rPr>
          <w:rFonts w:cs="Arial"/>
          <w:bCs/>
          <w:iCs/>
        </w:rPr>
        <w:t xml:space="preserve"> E</w:t>
      </w:r>
      <w:r w:rsidRPr="001132FE">
        <w:rPr>
          <w:rFonts w:cs="Arial"/>
          <w:bCs/>
          <w:iCs/>
        </w:rPr>
        <w:t>l concejal: Joel Ernesto Ramírez Acosta, manifiesta no estar de acuerdo en este pago, por lo que salva su voto</w:t>
      </w:r>
      <w:r w:rsidRPr="001132FE">
        <w:rPr>
          <w:rFonts w:cs="Arial"/>
        </w:rPr>
        <w:t>.</w:t>
      </w:r>
    </w:p>
    <w:p w:rsidR="0038378F" w:rsidRPr="001132FE" w:rsidRDefault="0038378F" w:rsidP="0038378F">
      <w:pPr>
        <w:spacing w:after="0" w:line="240" w:lineRule="auto"/>
        <w:jc w:val="both"/>
        <w:rPr>
          <w:rFonts w:cs="Arial"/>
        </w:rPr>
      </w:pPr>
      <w:r w:rsidRPr="001132FE">
        <w:rPr>
          <w:rFonts w:cs="Arial"/>
        </w:rPr>
        <w:t>Repórtese a los Departamentos de Contabilidad y Tesorería Municipal, para efectos de legalidad y los respectivos pagos, de conformidad a la Ley. Comuníquese.</w:t>
      </w:r>
    </w:p>
    <w:p w:rsidR="0038378F" w:rsidRPr="001132FE" w:rsidRDefault="0038378F" w:rsidP="0038378F">
      <w:pPr>
        <w:spacing w:after="0" w:line="240" w:lineRule="auto"/>
        <w:jc w:val="both"/>
        <w:rPr>
          <w:rFonts w:cs="Arial"/>
        </w:rPr>
      </w:pPr>
      <w:r w:rsidRPr="001132FE">
        <w:rPr>
          <w:rFonts w:eastAsia="Calibri" w:cs="Arial"/>
          <w:bCs/>
        </w:rPr>
        <w:t>ACUERDO No.2</w:t>
      </w:r>
      <w:r w:rsidRPr="001132FE">
        <w:rPr>
          <w:rFonts w:eastAsia="Calibri" w:cs="Arial"/>
        </w:rPr>
        <w:t xml:space="preserve">.El Concejo en uso de sus facultades legales conferidas </w:t>
      </w:r>
      <w:r w:rsidRPr="001132FE">
        <w:rPr>
          <w:rFonts w:cs="Arial"/>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1132FE">
        <w:rPr>
          <w:rFonts w:cs="Arial"/>
          <w:bCs/>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1132FE">
        <w:rPr>
          <w:rFonts w:cs="Arial"/>
        </w:rPr>
        <w:t>Administración de la Prestación del Servicio Público de Agua Potable, Municipio de Tacuba, Departamento de Ahuachapán; 5) Fortalecimiento del turismo del Municipio de Tac</w:t>
      </w:r>
      <w:r w:rsidR="00896557">
        <w:rPr>
          <w:rFonts w:cs="Arial"/>
        </w:rPr>
        <w:t>uba mediante el apoyo al circuit</w:t>
      </w:r>
      <w:r w:rsidRPr="001132FE">
        <w:rPr>
          <w:rFonts w:cs="Arial"/>
        </w:rPr>
        <w:t>o de la Ruta de las Flores; 6) Apoyo al desarrollo de las comunidades del Municipio de Tacuba, mediante la Unidad de Promoción Social; 7)</w:t>
      </w:r>
      <w:r w:rsidR="00896557">
        <w:rPr>
          <w:rFonts w:cs="Arial"/>
        </w:rPr>
        <w:t xml:space="preserve"> </w:t>
      </w:r>
      <w:r w:rsidRPr="001132FE">
        <w:rPr>
          <w:rFonts w:cs="Arial"/>
        </w:rPr>
        <w:t xml:space="preserve">Comunicaciones Municipales; 8) Mantenimiento del edificio de la Alcaldía Municipal de Tacuba; 9) planilla del programa mi juego mi aprendizaje; así como también los servicios profesionales de asesoría jurídica,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año 2020, bajo DECRETO DE ORDENANZA MUNICIPAL Nº54/2019, DE FECHA 16 DE DICIEMBRE DE 2019, pago de (dos) Dietas a Concejales Propietarios y Suplentes $282.50 c/u; que asistan a Sesiones Ordinarias y Extraordinarias, celebradas durante el mes de </w:t>
      </w:r>
      <w:r w:rsidRPr="001132FE">
        <w:rPr>
          <w:rFonts w:cs="Arial"/>
          <w:bCs/>
        </w:rPr>
        <w:t>OCTUBRE/2020</w:t>
      </w:r>
      <w:r w:rsidRPr="001132FE">
        <w:rPr>
          <w:rFonts w:cs="Arial"/>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w:t>
      </w:r>
      <w:r w:rsidRPr="001132FE">
        <w:rPr>
          <w:rFonts w:cs="Arial"/>
        </w:rPr>
        <w:lastRenderedPageBreak/>
        <w:t xml:space="preserve">Administración Municipal; con respaldo de los comprobantes de egreso para su legalización de conformidad a los Arts. 86 </w:t>
      </w:r>
      <w:proofErr w:type="gramStart"/>
      <w:r w:rsidRPr="001132FE">
        <w:rPr>
          <w:rFonts w:cs="Arial"/>
        </w:rPr>
        <w:t>y</w:t>
      </w:r>
      <w:proofErr w:type="gramEnd"/>
      <w:r w:rsidRPr="001132FE">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 Los concejales: </w:t>
      </w:r>
      <w:r w:rsidRPr="001132FE">
        <w:rPr>
          <w:rFonts w:cs="Arial"/>
          <w:lang w:val="es-MX"/>
        </w:rPr>
        <w:t>Joel Ernesto Ramírez Acosta</w:t>
      </w:r>
      <w:r w:rsidRPr="001132FE">
        <w:rPr>
          <w:rFonts w:cs="Arial"/>
        </w:rPr>
        <w:t>, Rafael Antonio Godoy Aguirre</w:t>
      </w:r>
      <w:r w:rsidRPr="001132FE">
        <w:rPr>
          <w:rFonts w:cs="Arial"/>
          <w:lang w:val="es-MX"/>
        </w:rPr>
        <w:t>;</w:t>
      </w:r>
      <w:r w:rsidRPr="001132FE">
        <w:rPr>
          <w:rFonts w:cs="Arial"/>
        </w:rPr>
        <w:t xml:space="preserve"> salvan su voto en esta resolución, manifestando no estar de acuerdo porque a su criterio debería de ser específico el acuerdo para cada pago. Comuníquese.</w:t>
      </w:r>
    </w:p>
    <w:p w:rsidR="0038378F" w:rsidRPr="001132FE" w:rsidRDefault="0038378F" w:rsidP="0038378F">
      <w:pPr>
        <w:spacing w:after="0" w:line="240" w:lineRule="auto"/>
        <w:jc w:val="both"/>
        <w:rPr>
          <w:rFonts w:cs="Arial"/>
        </w:rPr>
      </w:pPr>
      <w:r w:rsidRPr="001132FE">
        <w:rPr>
          <w:rFonts w:eastAsia="Calibri" w:cs="Arial"/>
          <w:bCs/>
        </w:rPr>
        <w:t>ACUERDO No.3</w:t>
      </w:r>
      <w:r w:rsidRPr="001132FE">
        <w:rPr>
          <w:rFonts w:eastAsia="Calibri" w:cs="Arial"/>
        </w:rPr>
        <w:t>.</w:t>
      </w:r>
      <w:r w:rsidRPr="001132FE">
        <w:rPr>
          <w:rFonts w:cs="Arial"/>
        </w:rPr>
        <w:t xml:space="preserve">El Concejo en uso de sus facultades legales conferidas por el Código Municipal y Constitución de la República, ACUERDA: Autorizar que se efectúen las reprogramaciones y reformas presupuestarias que sean necesarias durante el mes de OCTUBRE/2020, para solventar compromisos; facultando al Señor Alcalde Municipal, para que coordine con el personal del Área Financiera; para la elaboración de los respectivos Decretos que se adjuntarán al Presupuesto Municipal y se resguardarán en la misma área. Los concejales: </w:t>
      </w:r>
      <w:r w:rsidRPr="001132FE">
        <w:rPr>
          <w:rFonts w:cs="Arial"/>
          <w:lang w:val="es-MX"/>
        </w:rPr>
        <w:t>Joel Ernesto Ramírez Acosta</w:t>
      </w:r>
      <w:r w:rsidRPr="001132FE">
        <w:rPr>
          <w:rFonts w:cs="Arial"/>
        </w:rPr>
        <w:t xml:space="preserve">, Rafael Antonio Godoy Aguirre y María Guadalupe Rivera </w:t>
      </w:r>
      <w:r w:rsidR="00896557" w:rsidRPr="001132FE">
        <w:rPr>
          <w:rFonts w:cs="Arial"/>
        </w:rPr>
        <w:t>Díaz</w:t>
      </w:r>
      <w:r w:rsidRPr="001132FE">
        <w:rPr>
          <w:rFonts w:cs="Arial"/>
          <w:lang w:val="es-MX"/>
        </w:rPr>
        <w:t xml:space="preserve">; </w:t>
      </w:r>
      <w:r w:rsidRPr="001132FE">
        <w:rPr>
          <w:rFonts w:cs="Arial"/>
        </w:rPr>
        <w:t>salvan su voto en este acuerdo, manifestando que acompañarán las reformas necesarias, hasta que vean el punto específico de cada reforma. Comuníquese.</w:t>
      </w:r>
    </w:p>
    <w:p w:rsidR="0038378F" w:rsidRPr="001132FE" w:rsidRDefault="0038378F" w:rsidP="0038378F">
      <w:pPr>
        <w:spacing w:after="0" w:line="240" w:lineRule="auto"/>
        <w:jc w:val="both"/>
        <w:rPr>
          <w:rFonts w:cs="Arial"/>
          <w:bCs/>
        </w:rPr>
      </w:pPr>
      <w:r w:rsidRPr="001132FE">
        <w:rPr>
          <w:rFonts w:cs="Arial"/>
          <w:bCs/>
        </w:rPr>
        <w:t>ACUERDO No.4</w:t>
      </w:r>
      <w:r w:rsidRPr="001132FE">
        <w:rPr>
          <w:rFonts w:cs="Arial"/>
        </w:rPr>
        <w:t>. El Concejo en uso de sus facultades legales conferidas por el Art. 204 ordinal 5 de la Constitución de la República y Art. 30 numeral 21 del Código Municipal; ACUERDA: Aprobar la “ORDENANZA TRANSITORIA QUE DISPENSA EL PAGO DE INTERESES Y MULTAS DEDUCIDAS POR LA MORA DE PAGO DE TASAS E IMPUESTOS MUNICIPALES DE LA ALCALDÍA DE TACUBA, DEPARTAMENTO DE AHUACHAPÁN” de fecha 28 de septiembre del año 2020. Autorizase a Tesorero Municipal para que emita el cheque certificado por el costo correspondiente a la Publicación, en la Imprenta Nacional del Diario Oficial, a nombre de la Dirección General de Tesorería. Comuníquese.</w:t>
      </w:r>
    </w:p>
    <w:p w:rsidR="0038378F" w:rsidRPr="001132FE" w:rsidRDefault="0038378F" w:rsidP="0038378F">
      <w:pPr>
        <w:spacing w:after="0" w:line="240" w:lineRule="auto"/>
        <w:jc w:val="both"/>
        <w:rPr>
          <w:rFonts w:cs="Arial"/>
        </w:rPr>
      </w:pPr>
      <w:r w:rsidRPr="001132FE">
        <w:rPr>
          <w:rFonts w:eastAsia="Calibri" w:cs="Arial"/>
          <w:bCs/>
        </w:rPr>
        <w:t>ACUERDO No.5</w:t>
      </w:r>
      <w:r w:rsidRPr="001132FE">
        <w:rPr>
          <w:rFonts w:eastAsia="Calibri" w:cs="Arial"/>
        </w:rPr>
        <w:t>.</w:t>
      </w:r>
      <w:r w:rsidRPr="001132FE">
        <w:rPr>
          <w:rFonts w:cs="Arial"/>
        </w:rPr>
        <w:t>El</w:t>
      </w:r>
      <w:r w:rsidRPr="001132FE">
        <w:rPr>
          <w:rFonts w:eastAsia="Calibri" w:cs="Arial"/>
        </w:rPr>
        <w:t>Concejo en uso de sus facultades legales</w:t>
      </w:r>
      <w:r w:rsidRPr="001132FE">
        <w:rPr>
          <w:rFonts w:cs="Arial"/>
        </w:rPr>
        <w:t xml:space="preserve"> conferidas por el Código Municipal; ACUERDA: Solicitar al Banco Hipotecario de El Salvador, la cancelación de las cuentas corrientes siguientes:</w:t>
      </w:r>
    </w:p>
    <w:tbl>
      <w:tblPr>
        <w:tblStyle w:val="Tablaconcuadrcula"/>
        <w:tblW w:w="0" w:type="auto"/>
        <w:tblInd w:w="108" w:type="dxa"/>
        <w:tblLook w:val="04A0"/>
      </w:tblPr>
      <w:tblGrid>
        <w:gridCol w:w="1701"/>
        <w:gridCol w:w="7655"/>
      </w:tblGrid>
      <w:tr w:rsidR="0038378F" w:rsidRPr="001132FE" w:rsidTr="007C1CE7">
        <w:tc>
          <w:tcPr>
            <w:tcW w:w="1701" w:type="dxa"/>
          </w:tcPr>
          <w:p w:rsidR="0038378F" w:rsidRPr="001132FE" w:rsidRDefault="0038378F" w:rsidP="007C1CE7">
            <w:pPr>
              <w:jc w:val="center"/>
              <w:rPr>
                <w:rFonts w:cs="Arial"/>
                <w:bCs/>
              </w:rPr>
            </w:pPr>
            <w:r w:rsidRPr="001132FE">
              <w:rPr>
                <w:rFonts w:cs="Arial"/>
                <w:bCs/>
              </w:rPr>
              <w:t>No. Cuenta</w:t>
            </w:r>
          </w:p>
        </w:tc>
        <w:tc>
          <w:tcPr>
            <w:tcW w:w="7655" w:type="dxa"/>
          </w:tcPr>
          <w:p w:rsidR="0038378F" w:rsidRPr="001132FE" w:rsidRDefault="0038378F" w:rsidP="007C1CE7">
            <w:pPr>
              <w:jc w:val="center"/>
              <w:rPr>
                <w:rFonts w:cs="Arial"/>
                <w:bCs/>
              </w:rPr>
            </w:pPr>
            <w:r w:rsidRPr="001132FE">
              <w:rPr>
                <w:rFonts w:cs="Arial"/>
                <w:bCs/>
              </w:rPr>
              <w:t>Nombre de la Cuenta</w:t>
            </w:r>
          </w:p>
        </w:tc>
      </w:tr>
      <w:tr w:rsidR="0038378F" w:rsidRPr="001132FE" w:rsidTr="007C1CE7">
        <w:tc>
          <w:tcPr>
            <w:tcW w:w="1701" w:type="dxa"/>
          </w:tcPr>
          <w:p w:rsidR="0038378F" w:rsidRPr="001132FE" w:rsidRDefault="0038378F" w:rsidP="007C1CE7">
            <w:pPr>
              <w:jc w:val="both"/>
              <w:rPr>
                <w:rFonts w:cs="Arial"/>
              </w:rPr>
            </w:pPr>
            <w:r w:rsidRPr="001132FE">
              <w:rPr>
                <w:rFonts w:cs="Arial"/>
              </w:rPr>
              <w:t>00300132029</w:t>
            </w:r>
          </w:p>
        </w:tc>
        <w:tc>
          <w:tcPr>
            <w:tcW w:w="7655" w:type="dxa"/>
          </w:tcPr>
          <w:p w:rsidR="0038378F" w:rsidRPr="001132FE" w:rsidRDefault="0038378F" w:rsidP="007C1CE7">
            <w:pPr>
              <w:rPr>
                <w:rFonts w:cs="Arial"/>
              </w:rPr>
            </w:pPr>
            <w:r w:rsidRPr="001132FE">
              <w:rPr>
                <w:rFonts w:cs="Arial"/>
              </w:rPr>
              <w:t>Alcaldía Municipal de Tacuba, cinteado de calle que conduce a caserío Los Hernández Cantón El Rosario</w:t>
            </w:r>
          </w:p>
        </w:tc>
      </w:tr>
      <w:tr w:rsidR="0038378F" w:rsidRPr="001132FE" w:rsidTr="007C1CE7">
        <w:tc>
          <w:tcPr>
            <w:tcW w:w="1701" w:type="dxa"/>
          </w:tcPr>
          <w:p w:rsidR="0038378F" w:rsidRPr="001132FE" w:rsidRDefault="0038378F" w:rsidP="007C1CE7">
            <w:pPr>
              <w:jc w:val="both"/>
              <w:rPr>
                <w:rFonts w:cs="Arial"/>
              </w:rPr>
            </w:pPr>
            <w:r w:rsidRPr="001132FE">
              <w:rPr>
                <w:rFonts w:cs="Arial"/>
              </w:rPr>
              <w:t>00300131634</w:t>
            </w:r>
          </w:p>
        </w:tc>
        <w:tc>
          <w:tcPr>
            <w:tcW w:w="7655" w:type="dxa"/>
          </w:tcPr>
          <w:p w:rsidR="0038378F" w:rsidRPr="001132FE" w:rsidRDefault="0038378F" w:rsidP="007C1CE7">
            <w:pPr>
              <w:rPr>
                <w:rFonts w:cs="Arial"/>
              </w:rPr>
            </w:pPr>
            <w:r w:rsidRPr="001132FE">
              <w:rPr>
                <w:rFonts w:cs="Arial"/>
              </w:rPr>
              <w:t>Alcaldía Municipal de Tacuba, mejoramiento de pasajes en colonia Bella Vista 2 fase I</w:t>
            </w:r>
          </w:p>
        </w:tc>
      </w:tr>
      <w:tr w:rsidR="0038378F" w:rsidRPr="001132FE" w:rsidTr="007C1CE7">
        <w:tc>
          <w:tcPr>
            <w:tcW w:w="1701" w:type="dxa"/>
          </w:tcPr>
          <w:p w:rsidR="0038378F" w:rsidRPr="001132FE" w:rsidRDefault="0038378F" w:rsidP="007C1CE7">
            <w:pPr>
              <w:jc w:val="both"/>
              <w:rPr>
                <w:rFonts w:cs="Arial"/>
              </w:rPr>
            </w:pPr>
            <w:r w:rsidRPr="001132FE">
              <w:rPr>
                <w:rFonts w:cs="Arial"/>
              </w:rPr>
              <w:t>00300130549</w:t>
            </w:r>
          </w:p>
        </w:tc>
        <w:tc>
          <w:tcPr>
            <w:tcW w:w="7655" w:type="dxa"/>
          </w:tcPr>
          <w:p w:rsidR="0038378F" w:rsidRPr="001132FE" w:rsidRDefault="0038378F" w:rsidP="007C1CE7">
            <w:pPr>
              <w:rPr>
                <w:rFonts w:cs="Arial"/>
              </w:rPr>
            </w:pPr>
            <w:r w:rsidRPr="001132FE">
              <w:rPr>
                <w:rFonts w:cs="Arial"/>
              </w:rPr>
              <w:t>Alcaldía Municipal de Tacuba, cinteado de calle principal cantón El Jícaro, Caserío El Carrizal</w:t>
            </w:r>
          </w:p>
        </w:tc>
      </w:tr>
      <w:tr w:rsidR="0038378F" w:rsidRPr="001132FE" w:rsidTr="007C1CE7">
        <w:tc>
          <w:tcPr>
            <w:tcW w:w="1701" w:type="dxa"/>
          </w:tcPr>
          <w:p w:rsidR="0038378F" w:rsidRPr="001132FE" w:rsidRDefault="0038378F" w:rsidP="007C1CE7">
            <w:pPr>
              <w:jc w:val="both"/>
              <w:rPr>
                <w:rFonts w:cs="Arial"/>
              </w:rPr>
            </w:pPr>
            <w:r w:rsidRPr="001132FE">
              <w:rPr>
                <w:rFonts w:cs="Arial"/>
              </w:rPr>
              <w:t>00300127769</w:t>
            </w:r>
          </w:p>
        </w:tc>
        <w:tc>
          <w:tcPr>
            <w:tcW w:w="7655" w:type="dxa"/>
          </w:tcPr>
          <w:p w:rsidR="0038378F" w:rsidRPr="001132FE" w:rsidRDefault="0038378F" w:rsidP="007C1CE7">
            <w:pPr>
              <w:rPr>
                <w:rFonts w:cs="Arial"/>
              </w:rPr>
            </w:pPr>
            <w:r w:rsidRPr="001132FE">
              <w:rPr>
                <w:rFonts w:cs="Arial"/>
              </w:rPr>
              <w:t xml:space="preserve">Alcaldía Municipal de Tacuba, mejoramiento en tramo de calle que conduce del Caserío Arenales a la Periquera Cantón El </w:t>
            </w:r>
            <w:proofErr w:type="spellStart"/>
            <w:r w:rsidRPr="001132FE">
              <w:rPr>
                <w:rFonts w:cs="Arial"/>
              </w:rPr>
              <w:t>Sincuyo</w:t>
            </w:r>
            <w:proofErr w:type="spellEnd"/>
          </w:p>
        </w:tc>
      </w:tr>
      <w:tr w:rsidR="0038378F" w:rsidRPr="001132FE" w:rsidTr="007C1CE7">
        <w:tc>
          <w:tcPr>
            <w:tcW w:w="1701" w:type="dxa"/>
          </w:tcPr>
          <w:p w:rsidR="0038378F" w:rsidRPr="001132FE" w:rsidRDefault="0038378F" w:rsidP="007C1CE7">
            <w:pPr>
              <w:jc w:val="both"/>
              <w:rPr>
                <w:rFonts w:cs="Arial"/>
              </w:rPr>
            </w:pPr>
            <w:r w:rsidRPr="001132FE">
              <w:rPr>
                <w:rFonts w:cs="Arial"/>
              </w:rPr>
              <w:t>00300125723</w:t>
            </w:r>
          </w:p>
        </w:tc>
        <w:tc>
          <w:tcPr>
            <w:tcW w:w="7655" w:type="dxa"/>
          </w:tcPr>
          <w:p w:rsidR="0038378F" w:rsidRPr="001132FE" w:rsidRDefault="0038378F" w:rsidP="007C1CE7">
            <w:pPr>
              <w:rPr>
                <w:rFonts w:cs="Arial"/>
              </w:rPr>
            </w:pPr>
            <w:r w:rsidRPr="001132FE">
              <w:rPr>
                <w:rFonts w:cs="Arial"/>
              </w:rPr>
              <w:t xml:space="preserve">Alcaldía Municipal de Tacuba, mejoramiento de tramo de calle que conduce de colonia Grecia a Cantón El </w:t>
            </w:r>
            <w:proofErr w:type="spellStart"/>
            <w:r w:rsidRPr="001132FE">
              <w:rPr>
                <w:rFonts w:cs="Arial"/>
              </w:rPr>
              <w:t>Sincuyo</w:t>
            </w:r>
            <w:proofErr w:type="spellEnd"/>
          </w:p>
        </w:tc>
      </w:tr>
      <w:tr w:rsidR="0038378F" w:rsidRPr="001132FE" w:rsidTr="007C1CE7">
        <w:tc>
          <w:tcPr>
            <w:tcW w:w="1701" w:type="dxa"/>
          </w:tcPr>
          <w:p w:rsidR="0038378F" w:rsidRPr="001132FE" w:rsidRDefault="0038378F" w:rsidP="007C1CE7">
            <w:pPr>
              <w:jc w:val="both"/>
              <w:rPr>
                <w:rFonts w:cs="Arial"/>
              </w:rPr>
            </w:pPr>
            <w:r w:rsidRPr="001132FE">
              <w:rPr>
                <w:rFonts w:cs="Arial"/>
              </w:rPr>
              <w:t>00300129087</w:t>
            </w:r>
          </w:p>
        </w:tc>
        <w:tc>
          <w:tcPr>
            <w:tcW w:w="7655" w:type="dxa"/>
          </w:tcPr>
          <w:p w:rsidR="0038378F" w:rsidRPr="001132FE" w:rsidRDefault="0038378F" w:rsidP="007C1CE7">
            <w:pPr>
              <w:rPr>
                <w:rFonts w:cs="Arial"/>
              </w:rPr>
            </w:pPr>
            <w:r w:rsidRPr="001132FE">
              <w:rPr>
                <w:rFonts w:cs="Arial"/>
              </w:rPr>
              <w:t xml:space="preserve">Alcaldía Municipal de Tacuba, mejoramiento de tramo de calle cantón El </w:t>
            </w:r>
            <w:proofErr w:type="spellStart"/>
            <w:r w:rsidRPr="001132FE">
              <w:rPr>
                <w:rFonts w:cs="Arial"/>
              </w:rPr>
              <w:t>Sincuyo</w:t>
            </w:r>
            <w:proofErr w:type="spellEnd"/>
            <w:r w:rsidRPr="001132FE">
              <w:rPr>
                <w:rFonts w:cs="Arial"/>
              </w:rPr>
              <w:t xml:space="preserve"> 1ª fase </w:t>
            </w:r>
          </w:p>
        </w:tc>
      </w:tr>
      <w:tr w:rsidR="0038378F" w:rsidRPr="001132FE" w:rsidTr="007C1CE7">
        <w:tc>
          <w:tcPr>
            <w:tcW w:w="1701" w:type="dxa"/>
          </w:tcPr>
          <w:p w:rsidR="0038378F" w:rsidRPr="001132FE" w:rsidRDefault="0038378F" w:rsidP="007C1CE7">
            <w:pPr>
              <w:jc w:val="both"/>
              <w:rPr>
                <w:rFonts w:cs="Arial"/>
              </w:rPr>
            </w:pPr>
            <w:r w:rsidRPr="001132FE">
              <w:rPr>
                <w:rFonts w:cs="Arial"/>
              </w:rPr>
              <w:t>00300132037</w:t>
            </w:r>
          </w:p>
        </w:tc>
        <w:tc>
          <w:tcPr>
            <w:tcW w:w="7655" w:type="dxa"/>
          </w:tcPr>
          <w:p w:rsidR="0038378F" w:rsidRPr="001132FE" w:rsidRDefault="0038378F" w:rsidP="007C1CE7">
            <w:pPr>
              <w:rPr>
                <w:rFonts w:cs="Arial"/>
              </w:rPr>
            </w:pPr>
            <w:r w:rsidRPr="001132FE">
              <w:rPr>
                <w:rFonts w:cs="Arial"/>
              </w:rPr>
              <w:t>Alcaldía Municipal de Tacuba, contra de paquete agrícola 2019</w:t>
            </w:r>
          </w:p>
        </w:tc>
      </w:tr>
      <w:tr w:rsidR="0038378F" w:rsidRPr="001132FE" w:rsidTr="007C1CE7">
        <w:tc>
          <w:tcPr>
            <w:tcW w:w="1701" w:type="dxa"/>
          </w:tcPr>
          <w:p w:rsidR="0038378F" w:rsidRPr="001132FE" w:rsidRDefault="0038378F" w:rsidP="007C1CE7">
            <w:pPr>
              <w:jc w:val="both"/>
              <w:rPr>
                <w:rFonts w:cs="Arial"/>
              </w:rPr>
            </w:pPr>
            <w:r w:rsidRPr="001132FE">
              <w:rPr>
                <w:rFonts w:cs="Arial"/>
              </w:rPr>
              <w:t>00300130344</w:t>
            </w:r>
          </w:p>
        </w:tc>
        <w:tc>
          <w:tcPr>
            <w:tcW w:w="7655" w:type="dxa"/>
          </w:tcPr>
          <w:p w:rsidR="0038378F" w:rsidRPr="001132FE" w:rsidRDefault="0038378F" w:rsidP="007C1CE7">
            <w:pPr>
              <w:rPr>
                <w:rFonts w:cs="Arial"/>
              </w:rPr>
            </w:pPr>
            <w:r w:rsidRPr="001132FE">
              <w:rPr>
                <w:rFonts w:cs="Arial"/>
              </w:rPr>
              <w:t>Alcaldía Municipal de Tacuba, comunicaciones municipales</w:t>
            </w:r>
          </w:p>
        </w:tc>
      </w:tr>
      <w:tr w:rsidR="0038378F" w:rsidRPr="001132FE" w:rsidTr="007C1CE7">
        <w:tc>
          <w:tcPr>
            <w:tcW w:w="1701" w:type="dxa"/>
          </w:tcPr>
          <w:p w:rsidR="0038378F" w:rsidRPr="001132FE" w:rsidRDefault="0038378F" w:rsidP="007C1CE7">
            <w:pPr>
              <w:jc w:val="both"/>
              <w:rPr>
                <w:rFonts w:cs="Arial"/>
              </w:rPr>
            </w:pPr>
            <w:r w:rsidRPr="001132FE">
              <w:rPr>
                <w:rFonts w:cs="Arial"/>
              </w:rPr>
              <w:t>00300130417</w:t>
            </w:r>
          </w:p>
        </w:tc>
        <w:tc>
          <w:tcPr>
            <w:tcW w:w="7655" w:type="dxa"/>
          </w:tcPr>
          <w:p w:rsidR="0038378F" w:rsidRPr="001132FE" w:rsidRDefault="0038378F" w:rsidP="007C1CE7">
            <w:pPr>
              <w:rPr>
                <w:rFonts w:cs="Arial"/>
              </w:rPr>
            </w:pPr>
            <w:r w:rsidRPr="001132FE">
              <w:rPr>
                <w:rFonts w:cs="Arial"/>
              </w:rPr>
              <w:t>Alcaldía Municipal de Tacuba, contra de paquete agrícola año 2018</w:t>
            </w:r>
          </w:p>
        </w:tc>
      </w:tr>
      <w:tr w:rsidR="0038378F" w:rsidRPr="001132FE" w:rsidTr="007C1CE7">
        <w:tc>
          <w:tcPr>
            <w:tcW w:w="1701" w:type="dxa"/>
          </w:tcPr>
          <w:p w:rsidR="0038378F" w:rsidRPr="001132FE" w:rsidRDefault="0038378F" w:rsidP="007C1CE7">
            <w:pPr>
              <w:jc w:val="both"/>
              <w:rPr>
                <w:rFonts w:cs="Arial"/>
              </w:rPr>
            </w:pPr>
            <w:r w:rsidRPr="001132FE">
              <w:rPr>
                <w:rFonts w:cs="Arial"/>
              </w:rPr>
              <w:t>00300129486</w:t>
            </w:r>
          </w:p>
        </w:tc>
        <w:tc>
          <w:tcPr>
            <w:tcW w:w="7655" w:type="dxa"/>
          </w:tcPr>
          <w:p w:rsidR="0038378F" w:rsidRPr="001132FE" w:rsidRDefault="0038378F" w:rsidP="007C1CE7">
            <w:pPr>
              <w:rPr>
                <w:rFonts w:cs="Arial"/>
              </w:rPr>
            </w:pPr>
            <w:r w:rsidRPr="001132FE">
              <w:rPr>
                <w:rFonts w:cs="Arial"/>
              </w:rPr>
              <w:t>Alcaldía Municipal de Tacuba, construcción de cancha y espacios recreativos en colonia El Paso, cantón Valle La Puerta</w:t>
            </w:r>
          </w:p>
        </w:tc>
      </w:tr>
    </w:tbl>
    <w:p w:rsidR="0038378F" w:rsidRPr="001132FE" w:rsidRDefault="0038378F" w:rsidP="0038378F">
      <w:pPr>
        <w:spacing w:after="0" w:line="240" w:lineRule="auto"/>
        <w:jc w:val="both"/>
        <w:rPr>
          <w:rFonts w:cs="Arial"/>
        </w:rPr>
      </w:pPr>
      <w:r w:rsidRPr="001132FE">
        <w:rPr>
          <w:rFonts w:cs="Arial"/>
        </w:rPr>
        <w:t>Lo cual se solicita, por la razón de que las cuentas antes detalladas están a cero. Comuníquese.</w:t>
      </w:r>
    </w:p>
    <w:p w:rsidR="0038378F" w:rsidRPr="001132FE" w:rsidRDefault="0038378F" w:rsidP="0038378F">
      <w:pPr>
        <w:spacing w:after="0" w:line="240" w:lineRule="auto"/>
        <w:jc w:val="both"/>
        <w:rPr>
          <w:rFonts w:cs="Arial"/>
        </w:rPr>
      </w:pPr>
      <w:r w:rsidRPr="001132FE">
        <w:rPr>
          <w:rFonts w:eastAsia="Calibri" w:cs="Arial"/>
          <w:bCs/>
        </w:rPr>
        <w:t>ACUERDO No.6</w:t>
      </w:r>
      <w:r w:rsidRPr="001132FE">
        <w:rPr>
          <w:rFonts w:eastAsia="Calibri" w:cs="Arial"/>
        </w:rPr>
        <w:t>.</w:t>
      </w:r>
      <w:r w:rsidRPr="001132FE">
        <w:rPr>
          <w:rFonts w:cs="Arial"/>
        </w:rPr>
        <w:t xml:space="preserve">En base a las facultades legales que le confiere el Código Municipal, éste Concejo, ACUERDA: Autorizar a la Unidad Financiera, realizar el ajuste presupuestario en el fondo municipal, por la cantidad de tres mil seiscientos veinte 00/100 dólares ($3,620.00), trasladando al objeto específico </w:t>
      </w:r>
      <w:r w:rsidRPr="001132FE">
        <w:rPr>
          <w:rFonts w:cs="Arial"/>
        </w:rPr>
        <w:lastRenderedPageBreak/>
        <w:t xml:space="preserve">54313- impresiones, publicaciones y reproducciones, tomando del objeto específico donde exista disponibilidad, con el fin de cubrir gastos relacionados con la elaboración de </w:t>
      </w:r>
      <w:r w:rsidRPr="001132FE">
        <w:rPr>
          <w:rFonts w:cs="Arial"/>
          <w:iCs/>
        </w:rPr>
        <w:t>REVISTA INFORMATIVA DE RENDICIÓN DE CUENTAS</w:t>
      </w:r>
      <w:r w:rsidRPr="001132FE">
        <w:rPr>
          <w:rFonts w:cs="Arial"/>
        </w:rPr>
        <w:t>.</w:t>
      </w:r>
      <w:r w:rsidR="00C22FA2">
        <w:rPr>
          <w:rFonts w:cs="Arial"/>
        </w:rPr>
        <w:t xml:space="preserve"> </w:t>
      </w:r>
      <w:r w:rsidRPr="001132FE">
        <w:rPr>
          <w:rFonts w:cs="Arial"/>
          <w:bCs/>
          <w:iCs/>
        </w:rPr>
        <w:t>Los Concejales: Rafael Antonio Godoy Aguirre y Joel Ernesto Ramírez Acosta, manifiestan no estar de acuerdo en ésta resolución, por lo que salvan su voto</w:t>
      </w:r>
      <w:r w:rsidRPr="001132FE">
        <w:rPr>
          <w:rFonts w:cs="Arial"/>
        </w:rPr>
        <w:t>. Comuníquese.</w:t>
      </w:r>
    </w:p>
    <w:p w:rsidR="0038378F" w:rsidRPr="001132FE" w:rsidRDefault="0038378F" w:rsidP="0038378F">
      <w:pPr>
        <w:tabs>
          <w:tab w:val="left" w:pos="993"/>
        </w:tabs>
        <w:spacing w:after="0" w:line="240" w:lineRule="auto"/>
        <w:jc w:val="both"/>
        <w:rPr>
          <w:rFonts w:cs="Arial"/>
        </w:rPr>
      </w:pPr>
      <w:r w:rsidRPr="001132FE">
        <w:rPr>
          <w:rFonts w:cs="Arial"/>
          <w:bCs/>
        </w:rPr>
        <w:t>ACUERDO No.7</w:t>
      </w:r>
      <w:r w:rsidRPr="001132FE">
        <w:rPr>
          <w:rFonts w:cs="Arial"/>
        </w:rPr>
        <w:t>.El Concejo, en uso de sus facultades legales conferidas por el Código Municipal y la LACAP; ACUERDA: Adjudicar la REALIZACIÓN del proyecto: MEJORAMIENTO DE TRAMOS DE CALLE EN CASERIO EL MAMEYAL, CANTON EL SINCUYO, MUNICIPIO DE TACUBA; a la empresa GRUPO CIMEX, S.A. DE C.V., por presentar la oferta más económica para los intereses de la Municipalidad, por el monto de cuarenta y siete mil trescientos veinte 83/100 dólares ($47,320.83). Autorizase al Señor Alcalde Municipal Lic. Luis Carlos Milla García, para que formalice el documento de contrato con el representante legal de dicha empresa, con quien este concejo no tiene vínculos de parentesco.  Comuníquese.</w:t>
      </w:r>
    </w:p>
    <w:p w:rsidR="0038378F" w:rsidRPr="001132FE" w:rsidRDefault="0038378F" w:rsidP="0038378F">
      <w:pPr>
        <w:spacing w:after="0" w:line="240" w:lineRule="auto"/>
        <w:jc w:val="both"/>
        <w:rPr>
          <w:rFonts w:cs="Arial"/>
        </w:rPr>
      </w:pPr>
      <w:r w:rsidRPr="001132FE">
        <w:rPr>
          <w:rFonts w:cs="Arial"/>
          <w:bCs/>
        </w:rPr>
        <w:t>ACUERDO No.8</w:t>
      </w:r>
      <w:r w:rsidRPr="001132FE">
        <w:rPr>
          <w:rFonts w:cs="Arial"/>
        </w:rPr>
        <w:t>.El Concejo, en uso de sus facultades legales conferidas por el Código Municipal y la LACAP; ACUERDA: Adjudicar los servicios de SUPERVISIÓN del proyecto: MEJORAMIENTO DE TRAMOS DE CALLE EN CASERIO EL MAMEYAL, CANTON EL SINCUYO, MUNICIPIO DE TACUBA; al Ing. MARIO EDGARDO HERRERA PEÑATE, por presentar la oferta más económica para los interesas de la Municipalidad, por el monto de dos mil novecientos cincuenta 00/100 dólares ($2,950.00). Autorizase al Señor Alcalde Municipal Lic. Luis Carlos Milla García, para que formalice el respectivo documento de contrato con el referido profesional, con quien este concejo no tiene vínculos de parentesco.  Comuníquese.</w:t>
      </w:r>
    </w:p>
    <w:p w:rsidR="0038378F" w:rsidRPr="001132FE" w:rsidRDefault="0038378F" w:rsidP="0038378F">
      <w:pPr>
        <w:spacing w:after="0" w:line="240" w:lineRule="auto"/>
        <w:jc w:val="both"/>
        <w:rPr>
          <w:rFonts w:cs="Arial"/>
        </w:rPr>
      </w:pPr>
      <w:r w:rsidRPr="001132FE">
        <w:rPr>
          <w:rFonts w:cs="Arial"/>
          <w:bCs/>
        </w:rPr>
        <w:t>ACUERDO No.9</w:t>
      </w:r>
      <w:r w:rsidRPr="001132FE">
        <w:rPr>
          <w:rFonts w:cs="Arial"/>
        </w:rPr>
        <w:t>.En base a las facultades legales que le confiere el Código Municipal, el Concejo Municipal; ACUERDA: Aprobar las carpetas técnicas de los proyectos:</w:t>
      </w:r>
    </w:p>
    <w:p w:rsidR="0038378F" w:rsidRPr="001132FE" w:rsidRDefault="0038378F" w:rsidP="0038378F">
      <w:pPr>
        <w:pStyle w:val="Prrafodelista"/>
        <w:numPr>
          <w:ilvl w:val="0"/>
          <w:numId w:val="19"/>
        </w:numPr>
        <w:spacing w:after="0" w:line="240" w:lineRule="auto"/>
        <w:ind w:left="284" w:hanging="284"/>
        <w:jc w:val="both"/>
        <w:rPr>
          <w:rFonts w:cs="Arial"/>
        </w:rPr>
      </w:pPr>
      <w:r w:rsidRPr="001132FE">
        <w:rPr>
          <w:rFonts w:cs="Arial"/>
        </w:rPr>
        <w:t xml:space="preserve">Mejoramiento de tramos de calle principal Los Orantes y caserío El Palmo Abajo, etapa II, cantón El Jícaro y El </w:t>
      </w:r>
      <w:proofErr w:type="spellStart"/>
      <w:r w:rsidRPr="001132FE">
        <w:rPr>
          <w:rFonts w:cs="Arial"/>
        </w:rPr>
        <w:t>Sincuyo</w:t>
      </w:r>
      <w:proofErr w:type="spellEnd"/>
      <w:r w:rsidRPr="001132FE">
        <w:rPr>
          <w:rFonts w:cs="Arial"/>
        </w:rPr>
        <w:t>, Municipio de Tacuba, por un valor de $2,280.00, con un monto de ejecución de $47,507.86 y monto de supervisión de $3,000.00.</w:t>
      </w:r>
    </w:p>
    <w:p w:rsidR="0038378F" w:rsidRPr="001132FE" w:rsidRDefault="0038378F" w:rsidP="0038378F">
      <w:pPr>
        <w:pStyle w:val="Prrafodelista"/>
        <w:numPr>
          <w:ilvl w:val="0"/>
          <w:numId w:val="19"/>
        </w:numPr>
        <w:spacing w:after="0" w:line="240" w:lineRule="auto"/>
        <w:ind w:left="284" w:hanging="284"/>
        <w:jc w:val="both"/>
        <w:rPr>
          <w:rFonts w:cs="Arial"/>
        </w:rPr>
      </w:pPr>
      <w:r w:rsidRPr="001132FE">
        <w:rPr>
          <w:rFonts w:cs="Arial"/>
        </w:rPr>
        <w:t>Mejoramiento de tramos sobre calle principal a Caserío Las Pozas, Etapa II, cantón El Níspero, Municipio de Tacuba, por un valor de $2,260.00, con un monto de ejecución de $47,529.06 y monto de supervisión de $3,000.00.</w:t>
      </w:r>
    </w:p>
    <w:p w:rsidR="0038378F" w:rsidRPr="001132FE" w:rsidRDefault="0038378F" w:rsidP="0038378F">
      <w:pPr>
        <w:pStyle w:val="Prrafodelista"/>
        <w:numPr>
          <w:ilvl w:val="0"/>
          <w:numId w:val="19"/>
        </w:numPr>
        <w:spacing w:after="0" w:line="240" w:lineRule="auto"/>
        <w:ind w:left="284" w:hanging="284"/>
        <w:jc w:val="both"/>
        <w:rPr>
          <w:rFonts w:cs="Arial"/>
        </w:rPr>
      </w:pPr>
      <w:r w:rsidRPr="001132FE">
        <w:rPr>
          <w:rFonts w:cs="Arial"/>
        </w:rPr>
        <w:t xml:space="preserve">Mejoramiento de tramo de Calle desde </w:t>
      </w:r>
      <w:proofErr w:type="spellStart"/>
      <w:r w:rsidRPr="001132FE">
        <w:rPr>
          <w:rFonts w:cs="Arial"/>
        </w:rPr>
        <w:t>concreteado</w:t>
      </w:r>
      <w:proofErr w:type="spellEnd"/>
      <w:r w:rsidRPr="001132FE">
        <w:rPr>
          <w:rFonts w:cs="Arial"/>
        </w:rPr>
        <w:t xml:space="preserve"> existente de C.E. La </w:t>
      </w:r>
      <w:proofErr w:type="spellStart"/>
      <w:r w:rsidRPr="001132FE">
        <w:rPr>
          <w:rFonts w:cs="Arial"/>
        </w:rPr>
        <w:t>Carraspoza</w:t>
      </w:r>
      <w:proofErr w:type="spellEnd"/>
      <w:r w:rsidRPr="001132FE">
        <w:rPr>
          <w:rFonts w:cs="Arial"/>
        </w:rPr>
        <w:t xml:space="preserve"> El Rodeo I, cantón El Rodeo, Municipio de Tacuba, por un valor de $2,200.00, con un monto de ejecución de $47,554.17 y monto de supervisión de $3,100.00.</w:t>
      </w:r>
    </w:p>
    <w:p w:rsidR="0038378F" w:rsidRPr="001132FE" w:rsidRDefault="0038378F" w:rsidP="0038378F">
      <w:pPr>
        <w:spacing w:after="0" w:line="240" w:lineRule="auto"/>
        <w:jc w:val="both"/>
        <w:rPr>
          <w:rFonts w:cs="Arial"/>
        </w:rPr>
      </w:pPr>
      <w:r w:rsidRPr="001132FE">
        <w:rPr>
          <w:rFonts w:cs="Arial"/>
        </w:rPr>
        <w:t>Dichas carpetas elaboradas por la empresa L R INGENIEROS, S.A. DE C.V. Comuníquese.</w:t>
      </w:r>
    </w:p>
    <w:p w:rsidR="0038378F" w:rsidRPr="001132FE" w:rsidRDefault="0038378F" w:rsidP="0038378F">
      <w:pPr>
        <w:spacing w:after="0" w:line="240" w:lineRule="auto"/>
        <w:jc w:val="both"/>
        <w:rPr>
          <w:rFonts w:cs="Arial"/>
        </w:rPr>
      </w:pPr>
      <w:r w:rsidRPr="001132FE">
        <w:rPr>
          <w:rFonts w:cs="Arial"/>
          <w:bCs/>
        </w:rPr>
        <w:t>ACUERDO No.10</w:t>
      </w:r>
      <w:r w:rsidRPr="001132FE">
        <w:rPr>
          <w:rFonts w:cs="Arial"/>
        </w:rPr>
        <w:t>.El Concejo en base a las facultades legales que le confiere el Código Municipal; ACUERDA: Priorizar el proyecto: AMPLIACION DEL SERVICIO DE ENERGIA ELECTRICA EN COLONIA BELLA VISTA II Y LOTIFICACION LOMAS DE TACUBA, MUNICIPIO DE TACUBA. Facultase a la comisión de proyectos juntamente con la UACI a iniciar el proceso de formulación de la carpeta. Comuníquese.</w:t>
      </w:r>
    </w:p>
    <w:p w:rsidR="0038378F" w:rsidRPr="001132FE" w:rsidRDefault="0038378F" w:rsidP="0038378F">
      <w:pPr>
        <w:spacing w:after="0" w:line="240" w:lineRule="auto"/>
        <w:jc w:val="both"/>
        <w:rPr>
          <w:rFonts w:cs="Arial"/>
        </w:rPr>
      </w:pPr>
      <w:r w:rsidRPr="001132FE">
        <w:rPr>
          <w:rFonts w:cs="Arial"/>
          <w:bCs/>
        </w:rPr>
        <w:t>ACUERDO No.11</w:t>
      </w:r>
      <w:r w:rsidRPr="001132FE">
        <w:rPr>
          <w:rFonts w:cs="Arial"/>
        </w:rPr>
        <w:t>.El Concejo en base a las facultades legales que le confiere el Código Municipal; ACUERDA: Priorizar el proyecto: CONSTRUCCIÓN DE CANCHA DE MULTIUSOS Y MURO DE CONTENCIÓN PERIMETRAL EN CENTRO ESCOLAR EL JÍCARO, CANTON EL JÍCARO, MUNICIPIO DE TACUBA. Facultase a la comisión de proyectos juntamente con la UACI a iniciar el proceso de formulación de la carpeta. Comuníquese.</w:t>
      </w:r>
    </w:p>
    <w:p w:rsidR="0038378F" w:rsidRPr="001132FE" w:rsidRDefault="0038378F" w:rsidP="0038378F">
      <w:pPr>
        <w:tabs>
          <w:tab w:val="left" w:pos="993"/>
        </w:tabs>
        <w:spacing w:after="0" w:line="240" w:lineRule="auto"/>
        <w:jc w:val="both"/>
        <w:rPr>
          <w:rFonts w:cs="Arial"/>
        </w:rPr>
      </w:pPr>
      <w:r w:rsidRPr="001132FE">
        <w:rPr>
          <w:rFonts w:cs="Arial"/>
          <w:bCs/>
        </w:rPr>
        <w:t>ACUERDO No.12</w:t>
      </w:r>
      <w:r w:rsidRPr="001132FE">
        <w:rPr>
          <w:rFonts w:cs="Arial"/>
        </w:rPr>
        <w:t xml:space="preserve">.El Concejo en vista de que el día quince de septiembre del año dos mil veinte, venció la primera adenda al convenio de ejecución del Sub Componente de </w:t>
      </w:r>
      <w:r w:rsidRPr="001132FE">
        <w:rPr>
          <w:rFonts w:cs="Arial"/>
          <w:bCs/>
        </w:rPr>
        <w:t>Inclusión Productiva en el Marco de la Estrategia de Erradicación de la Pobreza, Familias Sostenibles</w:t>
      </w:r>
      <w:r w:rsidRPr="001132FE">
        <w:rPr>
          <w:rFonts w:cs="Arial"/>
        </w:rPr>
        <w:t xml:space="preserve">, entre el Fondo de Inversión Social para el Desarrollo Local de El Salvador (FISDL), y el Gobierno Municipal de Tacuba, Departamento de Ahuachapán, considerando que dicho plazo no es suficiente para cubrir los alcances establecidos para la ejecución de la estrategia, debido a la pandemia del covid-19, la cual genero un paro significativo en la ejecución del proyecto desde el 21 de marzo que fue declarada la ley de excepción en nuestro país, teniendo la autorización para poder reiniciar las actividades que conlleva el programa hasta el 24 de agosto de 2020, generando 5 meses de atraso; para lo cual es necesario, solicitar la firma de un nuevo convenio. Por tanto el Concejo Municipal en uso de sus facultades legales que le confiere el Código Municipal; ACUERDA: Solicitar al Fondo de Inversión Social para el Desarrollo Local de El Salvador (FISDL), </w:t>
      </w:r>
      <w:r w:rsidRPr="001132FE">
        <w:rPr>
          <w:rFonts w:cs="Arial"/>
        </w:rPr>
        <w:lastRenderedPageBreak/>
        <w:t xml:space="preserve">la FIRMA DE UN NUEVO CONVENIO de ejecución del Sub Componente de </w:t>
      </w:r>
      <w:r w:rsidRPr="001132FE">
        <w:rPr>
          <w:rFonts w:cs="Arial"/>
          <w:bCs/>
        </w:rPr>
        <w:t>Inclusión Productiva en el Marco de la Estrategia de Erradicación de la Pobreza, Familias Sostenibles</w:t>
      </w:r>
      <w:r w:rsidRPr="001132FE">
        <w:rPr>
          <w:rFonts w:cs="Arial"/>
        </w:rPr>
        <w:t>, por un plazo de  diez meses, basado en los retrasos administrativos en la cuarentena domiciliar por covid-19 y la reactivación por procesos administrativos; autorizando al Licenciado Luis Carlos Milla García, Alcalde Municipal, para firmar el convenio relacionado al plazo que se solicita y se nombra como referente municipal al Lic. Luis Carlos Milla García, Alcalde Municipal. Dejase sin efecto el acuerdo No.2 de fecha 11 de septiembre de 2020. Comuníquese.</w:t>
      </w:r>
    </w:p>
    <w:p w:rsidR="0038378F" w:rsidRPr="001132FE" w:rsidRDefault="0038378F" w:rsidP="0038378F">
      <w:pPr>
        <w:spacing w:after="0" w:line="240" w:lineRule="auto"/>
        <w:jc w:val="both"/>
        <w:rPr>
          <w:rFonts w:cs="Arial"/>
        </w:rPr>
      </w:pPr>
      <w:r w:rsidRPr="001132FE">
        <w:rPr>
          <w:rFonts w:eastAsia="Calibri" w:cs="Arial"/>
          <w:bCs/>
        </w:rPr>
        <w:t>ACUERDO No.13</w:t>
      </w:r>
      <w:r w:rsidRPr="001132FE">
        <w:rPr>
          <w:rFonts w:eastAsia="Calibri" w:cs="Arial"/>
        </w:rPr>
        <w:t xml:space="preserve">.El Concejo en uso de sus facultades legales conferidas por el Código Municipal y convenio de ejecución del subcomponente de inclusión productiva, en el marco de las estrategias de erradicación de la pobreza “familias sostenibles”, entre el FISDL y el Gobierno Municipal Tacuba; ACUERDA: Aprobar la ampliación del contrato del Técnico Municipal para la ejecución del Programa Emprendimiento Solidario (PES) DEL SUBCOMPONENTE DE INCLUSIÓN PRODUCTIVA, EN EL MARCO DE LA ESTRATEGIA DE ERRADICACIÓN DE LA POBREZA “FAMILIAS SOSTENIBLES”, Licenciada Josselyn Margarita Rivera Laínez, que consiste en prorrogar su contratación para un plazo de 4 meses, sin modificación en el monto establecido en el contrato clausula sexta: honorarios, a partir de la firma del nuevo convenio entre el FISDL y Alcaldía Municipal, ya que en éste mes se venció dicho contrato, considerando que con el plazo establecido no se logra cubrir los alcances necesarios para la ejecución de la estrategia y </w:t>
      </w:r>
      <w:r w:rsidRPr="001132FE">
        <w:rPr>
          <w:rFonts w:cs="Arial"/>
        </w:rPr>
        <w:t>que debido a la pandemia del covid-19, la cual genero un paro significativo en la ejecución del proyecto desde el 21 de marzo que fue declarada la ley de excepción en nuestro país, teniendo la autorización para poder reiniciar las actividades que conlleva el programa hasta el 24 de agosto de 2020, generando 5 meses de atraso</w:t>
      </w:r>
      <w:r w:rsidRPr="001132FE">
        <w:rPr>
          <w:rFonts w:eastAsia="Calibri" w:cs="Arial"/>
        </w:rPr>
        <w:t>. Autorizando al Señor Alcalde Municipal, Lic. Luis Carlos Milla García, para formalizar la documentación necesaria</w:t>
      </w:r>
      <w:r w:rsidRPr="001132FE">
        <w:rPr>
          <w:rFonts w:cs="Arial"/>
        </w:rPr>
        <w:t>. Dejase sin efecto el acuerdo No.3 de fecha 11 de septiembre de 2020. Comuníquese.</w:t>
      </w:r>
    </w:p>
    <w:p w:rsidR="0038378F" w:rsidRPr="001132FE" w:rsidRDefault="0038378F" w:rsidP="0038378F">
      <w:pPr>
        <w:spacing w:after="0" w:line="240" w:lineRule="auto"/>
        <w:jc w:val="both"/>
        <w:rPr>
          <w:rFonts w:cs="Arial"/>
          <w:bCs/>
        </w:rPr>
      </w:pPr>
      <w:r w:rsidRPr="001132FE">
        <w:rPr>
          <w:rFonts w:eastAsia="Calibri" w:cs="Arial"/>
          <w:bCs/>
        </w:rPr>
        <w:t>ACUERDO No.14</w:t>
      </w:r>
      <w:r w:rsidRPr="001132FE">
        <w:rPr>
          <w:rFonts w:eastAsia="Calibri" w:cs="Arial"/>
        </w:rPr>
        <w:t>.</w:t>
      </w:r>
      <w:r w:rsidRPr="001132FE">
        <w:rPr>
          <w:rFonts w:cs="Arial"/>
          <w:bCs/>
        </w:rPr>
        <w:t>El Concejo Municipal del Municipio de Tacuba, Departamento de Ahuachapán en uso de sus facultades legales conferidas de conformidad al artículo 30 del Código Municipal, ACUERDA:</w:t>
      </w:r>
      <w:r w:rsidR="00C22FA2">
        <w:rPr>
          <w:rFonts w:cs="Arial"/>
          <w:bCs/>
        </w:rPr>
        <w:t xml:space="preserve"> </w:t>
      </w:r>
      <w:r w:rsidRPr="001132FE">
        <w:rPr>
          <w:rFonts w:cs="Arial"/>
        </w:rPr>
        <w:t xml:space="preserve">Practíquese conciliación extrajudicial según proceso 30-ND-18-2, del Juzgado de lo Civil de Ahuachapán, con la señora </w:t>
      </w:r>
      <w:r w:rsidR="00641401">
        <w:rPr>
          <w:rFonts w:cs="Arial"/>
        </w:rPr>
        <w:t>////////////////////////////////////////</w:t>
      </w:r>
      <w:r w:rsidRPr="001132FE">
        <w:rPr>
          <w:rFonts w:cs="Arial"/>
        </w:rPr>
        <w:t xml:space="preserve">, quien es mayor de edad, de Oficios Domésticos, del domicilio de Tacuba, departamento de Ahuachapán, con Documento Único de Identidad número </w:t>
      </w:r>
      <w:r w:rsidR="00C22FA2">
        <w:rPr>
          <w:rFonts w:cs="Arial"/>
        </w:rPr>
        <w:t>////////////////////////////////////////////////////////////////////////////////</w:t>
      </w:r>
      <w:r w:rsidRPr="001132FE">
        <w:rPr>
          <w:rFonts w:cs="Arial"/>
        </w:rPr>
        <w:t>y con Número de Identificación Tributaria</w:t>
      </w:r>
      <w:r w:rsidR="00C22FA2">
        <w:rPr>
          <w:rFonts w:cs="Arial"/>
        </w:rPr>
        <w:t>////////////////////////////////////////////////////////////////////////////////</w:t>
      </w:r>
      <w:r w:rsidRPr="001132FE">
        <w:rPr>
          <w:rFonts w:cs="Arial"/>
        </w:rPr>
        <w:t xml:space="preserve">, quien se desempeñó como notificadora del pago del servicio de Agua Potable en los cantones La </w:t>
      </w:r>
      <w:proofErr w:type="spellStart"/>
      <w:r w:rsidRPr="001132FE">
        <w:rPr>
          <w:rFonts w:cs="Arial"/>
        </w:rPr>
        <w:t>Pandeadura</w:t>
      </w:r>
      <w:proofErr w:type="spellEnd"/>
      <w:r w:rsidRPr="001132FE">
        <w:rPr>
          <w:rFonts w:cs="Arial"/>
        </w:rPr>
        <w:t xml:space="preserve">, San Rafael, La Puerta, Loma Larga y El Rodeo todos del Municipio de Tacuba, tomando en consideración que la conciliación es una salida alterna que beneficia a ambas partes y que pone fin al Proceso, sin que exista ganador o perdedor, facúltese al Licenciado Juan de Dios Martin Delgado Gutiérrez, para que proceda como apoderado General Judicial a la conciliación antes mencionada por la cantidad de </w:t>
      </w:r>
      <w:r w:rsidRPr="001132FE">
        <w:rPr>
          <w:rFonts w:cs="Arial"/>
          <w:bCs/>
        </w:rPr>
        <w:t>UN MIL DOSCIENTOS DÓLARES DE LOS ESTADOS UNIDOS DE AMÉRICA</w:t>
      </w:r>
      <w:r w:rsidRPr="001132FE">
        <w:rPr>
          <w:rFonts w:cs="Arial"/>
        </w:rPr>
        <w:t xml:space="preserve">, en consecuencia facúltese al tesorero municipal para que de la partida presupuestaria de indemnizaciones realice el pago de la cantidad antes consignada. Notifíquese al tesorero y jurídico.   </w:t>
      </w:r>
    </w:p>
    <w:p w:rsidR="0038378F" w:rsidRPr="001132FE" w:rsidRDefault="0038378F" w:rsidP="0038378F">
      <w:pPr>
        <w:spacing w:after="0" w:line="240" w:lineRule="auto"/>
        <w:jc w:val="both"/>
        <w:rPr>
          <w:rFonts w:cs="Arial"/>
          <w:bCs/>
        </w:rPr>
      </w:pPr>
      <w:r w:rsidRPr="001132FE">
        <w:rPr>
          <w:rFonts w:eastAsia="Calibri" w:cs="Arial"/>
          <w:bCs/>
        </w:rPr>
        <w:t>ACUERDO No.15</w:t>
      </w:r>
      <w:r w:rsidRPr="001132FE">
        <w:rPr>
          <w:rFonts w:eastAsia="Calibri" w:cs="Arial"/>
        </w:rPr>
        <w:t>.</w:t>
      </w:r>
      <w:r w:rsidRPr="001132FE">
        <w:rPr>
          <w:rFonts w:cs="Arial"/>
          <w:bCs/>
        </w:rPr>
        <w:t xml:space="preserve">El Concejo Municipal del Municipio de Tacuba, Departamento de Ahuachapán en uso de sus facultades legales conferidas de conformidad al artículo 30 del Código Municipal, ACUERDA: </w:t>
      </w:r>
      <w:r w:rsidRPr="001132FE">
        <w:rPr>
          <w:rFonts w:cs="Arial"/>
        </w:rPr>
        <w:t xml:space="preserve">Que de conformidad a resolución de la Cámara Séptima de Primera Instancia de la Corte de Cuentas de la </w:t>
      </w:r>
      <w:r w:rsidR="00641401" w:rsidRPr="001132FE">
        <w:rPr>
          <w:rFonts w:cs="Arial"/>
        </w:rPr>
        <w:t>República</w:t>
      </w:r>
      <w:r w:rsidRPr="001132FE">
        <w:rPr>
          <w:rFonts w:cs="Arial"/>
        </w:rPr>
        <w:t xml:space="preserve"> bajo el número de referencia JC-VII-031-2019 de fecha a las nueve horas del día veintiocho de agosto del año dos mil veinte, se autorizó la práctica de peritaje técnico bajo los términos siguientes: A efecto de determinar si existió o no falta de utilización de materiales en la ejecución del Proyecto de construcción que la municipalidad recibió por un monto de </w:t>
      </w:r>
      <w:r w:rsidRPr="001132FE">
        <w:rPr>
          <w:rFonts w:cs="Arial"/>
          <w:iCs/>
        </w:rPr>
        <w:t>CUATRO MIL TRESCIENTOS NOVENTA Y SIETE DÓLARES DE LOS ESTADOS UNIDOS DE AMÉRICA CON CUARENTA Y SEIS CENTAVOS DE DÓLAR ($4,397.46)</w:t>
      </w:r>
      <w:r w:rsidRPr="001132FE">
        <w:rPr>
          <w:rFonts w:cs="Arial"/>
        </w:rPr>
        <w:t xml:space="preserve">, como pago en especies del Contribuyente </w:t>
      </w:r>
      <w:proofErr w:type="spellStart"/>
      <w:r w:rsidRPr="001132FE">
        <w:rPr>
          <w:rFonts w:cs="Arial"/>
          <w:iCs/>
        </w:rPr>
        <w:t>Publimovil</w:t>
      </w:r>
      <w:proofErr w:type="spellEnd"/>
      <w:r w:rsidRPr="001132FE">
        <w:rPr>
          <w:rFonts w:cs="Arial"/>
        </w:rPr>
        <w:t xml:space="preserve"> para ejecutar el Proyecto “Habilitación de aceras de los costados de las ruinas de la Iglesia Colonial”, los cuales según el equipo auditor no fueron utilizados ni se encuentran físicamente en la municipalidad, según detalle a folios 51 vuelto, asimismo determinar si se establecieron o no los controles adecuados en el uso de los materiales. Para tales efectos nombrase como técnico idóneo al señor </w:t>
      </w:r>
      <w:r w:rsidRPr="001132FE">
        <w:rPr>
          <w:rFonts w:cs="Arial"/>
          <w:bCs/>
          <w:iCs/>
          <w:lang w:val="es-MX"/>
        </w:rPr>
        <w:t>WALTER OMAR VÁSQUEZ CASTANEDA</w:t>
      </w:r>
      <w:r w:rsidRPr="001132FE">
        <w:rPr>
          <w:rFonts w:cs="Arial"/>
          <w:lang w:val="es-MX"/>
        </w:rPr>
        <w:t xml:space="preserve">, quien es de </w:t>
      </w:r>
      <w:r w:rsidRPr="001132FE">
        <w:rPr>
          <w:rFonts w:cs="Arial"/>
          <w:lang w:val="es-MX"/>
        </w:rPr>
        <w:lastRenderedPageBreak/>
        <w:t xml:space="preserve">cuarenta años de edad, Ingeniero Civil, del domicilio de Ahuachapán, Departamento de Ahuachapán, con Documento Único de Identidad número </w:t>
      </w:r>
      <w:r w:rsidR="00641401">
        <w:rPr>
          <w:rFonts w:cs="Arial"/>
        </w:rPr>
        <w:t>////////////////////////////////////////</w:t>
      </w:r>
      <w:r w:rsidRPr="001132FE">
        <w:rPr>
          <w:rFonts w:cs="Arial"/>
          <w:lang w:val="es-MX"/>
        </w:rPr>
        <w:t xml:space="preserve">, con Número de Identificación Tributaria </w:t>
      </w:r>
      <w:r w:rsidR="00641401">
        <w:rPr>
          <w:rFonts w:cs="Arial"/>
        </w:rPr>
        <w:t>////////////////////////////////////////</w:t>
      </w:r>
      <w:r w:rsidRPr="001132FE">
        <w:rPr>
          <w:rFonts w:cs="Arial"/>
          <w:lang w:val="es-MX"/>
        </w:rPr>
        <w:t xml:space="preserve"> y páguesele en concepto de honorarios profesionales la cantidad de </w:t>
      </w:r>
      <w:r w:rsidRPr="001132FE">
        <w:rPr>
          <w:rFonts w:cs="Arial"/>
          <w:iCs/>
          <w:lang w:val="es-MX"/>
        </w:rPr>
        <w:t>QUINIENTOS DÓLARES DE LOS ESTADOS UNIDOS DE AMÉRICA</w:t>
      </w:r>
      <w:r w:rsidRPr="001132FE">
        <w:rPr>
          <w:rFonts w:cs="Arial"/>
          <w:lang w:val="es-MX"/>
        </w:rPr>
        <w:t xml:space="preserve">, contra entrega de recibo y copia de peritaje presentado a la Corte de Cuentas de la República, cuyo plazo dependerá del requerimiento de la </w:t>
      </w:r>
      <w:r w:rsidRPr="001132FE">
        <w:rPr>
          <w:rFonts w:cs="Arial"/>
        </w:rPr>
        <w:t>Cámara Séptima de Primera Instancia de la Corte de Cuentas de la República, facúltese al tesorero municipal para la erogación del honorario al profesional antes mencionado, del Fondo Común Municipal.</w:t>
      </w:r>
      <w:r w:rsidR="001C1AD5">
        <w:rPr>
          <w:rFonts w:cs="Arial"/>
        </w:rPr>
        <w:t xml:space="preserve"> </w:t>
      </w:r>
      <w:r w:rsidRPr="001132FE">
        <w:rPr>
          <w:rFonts w:cs="Arial"/>
          <w:bCs/>
          <w:iCs/>
        </w:rPr>
        <w:t>El Concejal Joel Ernesto Ramírez Acosta, manifiesta no estar de acuerdo en esta resolución, por lo que salva su voto</w:t>
      </w:r>
      <w:r w:rsidRPr="001132FE">
        <w:rPr>
          <w:rFonts w:cs="Arial"/>
        </w:rPr>
        <w:t xml:space="preserve">. Notifíquese a UACI, tesorería municipal y Jurídico. </w:t>
      </w:r>
    </w:p>
    <w:p w:rsidR="0038378F" w:rsidRPr="001132FE" w:rsidRDefault="0038378F" w:rsidP="0038378F">
      <w:pPr>
        <w:spacing w:after="0" w:line="240" w:lineRule="auto"/>
        <w:jc w:val="both"/>
        <w:rPr>
          <w:rFonts w:cs="Arial"/>
        </w:rPr>
      </w:pPr>
      <w:r w:rsidRPr="001132FE">
        <w:rPr>
          <w:rFonts w:eastAsia="Calibri" w:cs="Arial"/>
          <w:bCs/>
        </w:rPr>
        <w:t>ACUERDO No.16</w:t>
      </w:r>
      <w:r w:rsidRPr="001132FE">
        <w:rPr>
          <w:rFonts w:eastAsia="Calibri" w:cs="Arial"/>
        </w:rPr>
        <w:t>.</w:t>
      </w:r>
      <w:r w:rsidRPr="001132FE">
        <w:rPr>
          <w:rFonts w:cs="Arial"/>
          <w:bCs/>
        </w:rPr>
        <w:t xml:space="preserve">El Concejo Municipal del Municipio de Tacuba, Departamento de Ahuachapán en uso de sus facultades legales conferidas de conformidad al artículo 30 del Código Municipal, ACUERDA: </w:t>
      </w:r>
      <w:r w:rsidRPr="001132FE">
        <w:rPr>
          <w:rFonts w:cs="Arial"/>
        </w:rPr>
        <w:t xml:space="preserve">Que de conformidad al artículo 97 del Código Municipal, el tesorero, funcionarios y empleados que tengan a su cargo la recaudación o custodia de fondos, deberán rendir fianza a satisfacción del Concejo. En tal sentido quien ostentaba el cargo de tesorero era el señor CRISTÓBAL LEOPOLDO GONZÁLEZ MELGAR, quien falleció a la una hora veinte minutos del día veintiocho de julio de dos mil veinte a consecuencia de </w:t>
      </w:r>
      <w:r w:rsidR="00507B54">
        <w:rPr>
          <w:rFonts w:cs="Arial"/>
        </w:rPr>
        <w:t>////////////////////////////////////////////////////////////////////////////////</w:t>
      </w:r>
      <w:r w:rsidRPr="001132FE">
        <w:rPr>
          <w:rFonts w:cs="Arial"/>
        </w:rPr>
        <w:t xml:space="preserve">, lo que se comprueba con la partida de defunción asentada </w:t>
      </w:r>
      <w:r w:rsidR="00507B54">
        <w:rPr>
          <w:rFonts w:cs="Arial"/>
        </w:rPr>
        <w:t>////////////////////////////////////////</w:t>
      </w:r>
      <w:r w:rsidRPr="001132FE">
        <w:rPr>
          <w:rFonts w:cs="Arial"/>
        </w:rPr>
        <w:t>del Libro de Partidas de Defunción número ochenta y nueve, que para tales efectos lleva la oficina del Registro del Estado Familiar de esta Alcaldía Municipal durante el presente año, razón por la cual la fianza que dicho funcionario había rendido se encuentra activa a favor de la administración municipal, por lo que es procedente autorizar la cancelación de dicha fianza. Por lo antes expuesto ordénese la cancelación de la fianza a favor del municipio de Tacuba otorgada por el señor Cristóbal Leopoldo González Melgar, por las razones antes expuestas y autorícese al señor alcalde municipal Luis Carlos Milla García para que autorice y firme el acta notarial de cancelación de fianza, la cual deberá de ser presentada al Centro Nacional de Registros correspondiente. Notifíquese Despacho municipal, Jurídico y secretaría municipal.</w:t>
      </w:r>
    </w:p>
    <w:p w:rsidR="00671A5C" w:rsidRDefault="0038378F" w:rsidP="0038378F">
      <w:pPr>
        <w:spacing w:after="0" w:line="240" w:lineRule="auto"/>
        <w:jc w:val="both"/>
        <w:rPr>
          <w:rFonts w:cs="Arial"/>
        </w:rPr>
      </w:pPr>
      <w:r w:rsidRPr="00671A5C">
        <w:rPr>
          <w:rFonts w:eastAsia="Calibri" w:cs="Arial"/>
          <w:b/>
          <w:bCs/>
        </w:rPr>
        <w:t>ACUERDO No.17</w:t>
      </w:r>
      <w:r w:rsidRPr="001132FE">
        <w:rPr>
          <w:rFonts w:eastAsia="Calibri" w:cs="Arial"/>
        </w:rPr>
        <w:t>.</w:t>
      </w:r>
      <w:r w:rsidRPr="001132FE">
        <w:rPr>
          <w:rFonts w:cs="Arial"/>
          <w:bCs/>
        </w:rPr>
        <w:t xml:space="preserve">El Concejo Municipal del Municipio de Tacuba, Departamento de Ahuachapán en uso de sus facultades legales conferidas de conformidad al artículo 30 del Código Municipal, y considerando que la persona </w:t>
      </w:r>
      <w:r w:rsidRPr="001132FE">
        <w:rPr>
          <w:rFonts w:cs="Arial"/>
        </w:rPr>
        <w:t xml:space="preserve">quien ostentaba el cargo de tesorero Municipal era el señor Cristóbal Leopoldo González Melgar, quien falleció </w:t>
      </w:r>
      <w:r w:rsidR="00671A5C">
        <w:rPr>
          <w:rFonts w:cs="Arial"/>
        </w:rPr>
        <w:t>///////////////////////////////////////////////////////////////////////////////////////</w:t>
      </w:r>
    </w:p>
    <w:p w:rsidR="0038378F" w:rsidRPr="001132FE" w:rsidRDefault="00671A5C" w:rsidP="0038378F">
      <w:pPr>
        <w:spacing w:after="0" w:line="240" w:lineRule="auto"/>
        <w:jc w:val="both"/>
        <w:rPr>
          <w:rFonts w:cs="Arial"/>
        </w:rPr>
      </w:pPr>
      <w:r>
        <w:rPr>
          <w:rFonts w:cs="Arial"/>
        </w:rPr>
        <w:t>///////////////////////////////////////////</w:t>
      </w:r>
      <w:r w:rsidR="0038378F" w:rsidRPr="001132FE">
        <w:rPr>
          <w:rFonts w:cs="Arial"/>
        </w:rPr>
        <w:t xml:space="preserve">, </w:t>
      </w:r>
      <w:r>
        <w:rPr>
          <w:rFonts w:cs="Arial"/>
        </w:rPr>
        <w:t>////////////////////////////////////////</w:t>
      </w:r>
      <w:r w:rsidR="0038378F" w:rsidRPr="001132FE">
        <w:rPr>
          <w:rFonts w:cs="Arial"/>
        </w:rPr>
        <w:t xml:space="preserve">, </w:t>
      </w:r>
      <w:r>
        <w:rPr>
          <w:rFonts w:cs="Arial"/>
        </w:rPr>
        <w:t>////////////////////////////////////////</w:t>
      </w:r>
      <w:r w:rsidR="0038378F" w:rsidRPr="001132FE">
        <w:rPr>
          <w:rFonts w:cs="Arial"/>
        </w:rPr>
        <w:t xml:space="preserve">, </w:t>
      </w:r>
      <w:r>
        <w:rPr>
          <w:rFonts w:cs="Arial"/>
        </w:rPr>
        <w:t xml:space="preserve">//////////////////////////////////////// </w:t>
      </w:r>
      <w:r w:rsidR="0038378F" w:rsidRPr="001132FE">
        <w:rPr>
          <w:rFonts w:cs="Arial"/>
        </w:rPr>
        <w:t xml:space="preserve">Libro de Partidas de Defunción número </w:t>
      </w:r>
      <w:r w:rsidR="00507B54">
        <w:rPr>
          <w:rFonts w:cs="Arial"/>
        </w:rPr>
        <w:t>////////////////////////////////////////</w:t>
      </w:r>
      <w:r w:rsidR="0038378F" w:rsidRPr="001132FE">
        <w:rPr>
          <w:rFonts w:cs="Arial"/>
        </w:rPr>
        <w:t>, que para tales efectos lleva la oficina del Registro del Estado Familiar de esta Alcaldía Municipal durante el presente año,</w:t>
      </w:r>
      <w:r w:rsidR="0038378F" w:rsidRPr="001132FE">
        <w:rPr>
          <w:rFonts w:cs="Arial"/>
          <w:bCs/>
        </w:rPr>
        <w:t xml:space="preserve"> y que </w:t>
      </w:r>
      <w:r w:rsidR="0038378F" w:rsidRPr="001132FE">
        <w:rPr>
          <w:rFonts w:cs="Arial"/>
        </w:rPr>
        <w:t>es procedente nombrar interinamente al tesorero municipal, para el plazo de TRES MESES contados a partir del día uno de octubre de dos mil veinte hasta el día treinta y uno de diciembre de dos mil veinte</w:t>
      </w:r>
      <w:r w:rsidR="0038378F" w:rsidRPr="001132FE">
        <w:rPr>
          <w:rFonts w:cs="Arial"/>
          <w:bCs/>
        </w:rPr>
        <w:t>,</w:t>
      </w:r>
      <w:r w:rsidR="001C1AD5">
        <w:rPr>
          <w:rFonts w:cs="Arial"/>
          <w:bCs/>
        </w:rPr>
        <w:t xml:space="preserve"> </w:t>
      </w:r>
      <w:r w:rsidR="0038378F" w:rsidRPr="001132FE">
        <w:rPr>
          <w:rFonts w:cs="Arial"/>
          <w:bCs/>
        </w:rPr>
        <w:t>ACUERDA:</w:t>
      </w:r>
      <w:r w:rsidR="001C1AD5">
        <w:rPr>
          <w:rFonts w:cs="Arial"/>
          <w:bCs/>
        </w:rPr>
        <w:t xml:space="preserve"> </w:t>
      </w:r>
      <w:r w:rsidR="0038378F" w:rsidRPr="001132FE">
        <w:rPr>
          <w:rFonts w:cs="Arial"/>
        </w:rPr>
        <w:t xml:space="preserve">Nombrar al señor </w:t>
      </w:r>
      <w:r w:rsidR="0038378F" w:rsidRPr="001132FE">
        <w:rPr>
          <w:rFonts w:cs="Arial"/>
          <w:bCs/>
        </w:rPr>
        <w:t>MARIO CÉSAR MARTÍNEZ GARCÍA</w:t>
      </w:r>
      <w:r w:rsidR="0038378F" w:rsidRPr="001132FE">
        <w:rPr>
          <w:rFonts w:cs="Arial"/>
        </w:rPr>
        <w:t>, como Tesorero Municipal Interino para el periodo del uno de octubre hasta el día treinta y uno de diciembre ambas fechas del dos mil veinte,</w:t>
      </w:r>
      <w:r w:rsidR="001C1AD5">
        <w:rPr>
          <w:rFonts w:cs="Arial"/>
        </w:rPr>
        <w:t xml:space="preserve"> </w:t>
      </w:r>
      <w:r w:rsidR="0038378F" w:rsidRPr="001132FE">
        <w:rPr>
          <w:rFonts w:cs="Arial"/>
        </w:rPr>
        <w:t xml:space="preserve">quien es de treinta años de edad, Estudiante, del domicilio de Tacuba, departamento de Ahuachapán con Documento Único de Identidad número cero cuatro millones doscientos setenta y cuatro mil doscientos ochenta y tres-cuatro y Numero de Identificación Tributaria cero ciento once-doscientos mil quinientos noventa-ciento uno-cero, devengando el salario mensual de SETECIENTOS 00/100 DÓLARES DE LOS ESTADOS UNIDOS DE AMÉRICA, quien actualmente se desempeña en el cargo de Oficial de Acceso a la Información Pública, y que deberá rendir fianza suficiente a satisfacción del Concejo Municipal para el ejercicio del nombramiento de conformidad al Artículo 97 del Código Municipal, que por medio de este acto se le otorga en la calidad antes expresada, la que deberá ser presentada a este Concejo Municipal cumpliendo con las formalidades legales. En base a las leyes del sistema de bancos, se autoriza para que se efectúe el registro o cambio de firmas, del Tesorero Municipal Interino: </w:t>
      </w:r>
      <w:r w:rsidR="0038378F" w:rsidRPr="001132FE">
        <w:rPr>
          <w:rFonts w:cs="Arial"/>
          <w:bCs/>
        </w:rPr>
        <w:t>MARIO CÉSAR MARTÍNEZ GARCÍA</w:t>
      </w:r>
      <w:r w:rsidR="0038378F" w:rsidRPr="001132FE">
        <w:rPr>
          <w:rFonts w:cs="Arial"/>
        </w:rPr>
        <w:t>, en las Instituciones Financieras, Bancarias y otras Instituciones que sea necesario; por los diferentes proyectos que se ejecutan y ejecutarán por parte de ésta Municipalidad, con los fondos que se poseen en las diferentes Cuentas Bancarias. Notifíquese Despacho municipal.</w:t>
      </w:r>
    </w:p>
    <w:p w:rsidR="00507B54" w:rsidRDefault="0038378F" w:rsidP="0038378F">
      <w:pPr>
        <w:spacing w:after="0" w:line="240" w:lineRule="auto"/>
        <w:jc w:val="both"/>
        <w:rPr>
          <w:rFonts w:cs="Arial"/>
        </w:rPr>
      </w:pPr>
      <w:r w:rsidRPr="00507B54">
        <w:rPr>
          <w:rFonts w:eastAsia="Calibri" w:cs="Arial"/>
          <w:b/>
          <w:bCs/>
        </w:rPr>
        <w:lastRenderedPageBreak/>
        <w:t>ACUERDO No.18</w:t>
      </w:r>
      <w:r w:rsidRPr="001132FE">
        <w:rPr>
          <w:rFonts w:eastAsia="Calibri" w:cs="Arial"/>
        </w:rPr>
        <w:t>.</w:t>
      </w:r>
      <w:r w:rsidRPr="001132FE">
        <w:rPr>
          <w:rFonts w:cs="Arial"/>
          <w:bCs/>
        </w:rPr>
        <w:t xml:space="preserve">El Concejo Municipal del Municipio de Tacuba, Departamento de Ahuachapán en uso de sus facultades legales conferidas de conformidad al artículo 30 del Código Municipal, y considerando que </w:t>
      </w:r>
      <w:r w:rsidRPr="001132FE">
        <w:rPr>
          <w:rFonts w:cs="Arial"/>
        </w:rPr>
        <w:t>el señor MARIO CÉSAR MARTÍNEZ GARCÍA, quien se desempeñaba como Oficial de Acceso a la Información Pública ha sido trasladado de forma interina como tesorero municipal, por un periodo de tres meses, es decir, hasta el día treinta y uno de diciembre de dos mil veinte, dejando vacante la oficina de Acceso a la Información Pública</w:t>
      </w:r>
      <w:r w:rsidRPr="001132FE">
        <w:rPr>
          <w:rFonts w:cs="Arial"/>
          <w:bCs/>
        </w:rPr>
        <w:t xml:space="preserve">, ACUERDA: </w:t>
      </w:r>
      <w:r w:rsidRPr="001132FE">
        <w:rPr>
          <w:rFonts w:cs="Arial"/>
        </w:rPr>
        <w:t xml:space="preserve">NÓMBRAR DE FORMA INTERINA a partir del día uno de octubre hasta el día treinta y uno de diciembre ambas fechas del año dos mil veinte al señor </w:t>
      </w:r>
      <w:r w:rsidRPr="001132FE">
        <w:rPr>
          <w:rFonts w:cs="Arial"/>
          <w:bCs/>
        </w:rPr>
        <w:t>RONAL ALEXANDER SALDAÑA HERRERA</w:t>
      </w:r>
      <w:r w:rsidRPr="001132FE">
        <w:rPr>
          <w:rFonts w:cs="Arial"/>
        </w:rPr>
        <w:t xml:space="preserve">, como Oficial de Acceso a la Información Pública, quien es de veintitrés años de edad, Técnico en Turismo Sostenible, del domicilio de Tacuba, departamento de Ahuachapán, con Documento Único de Identidad número </w:t>
      </w:r>
      <w:r w:rsidR="00507B54">
        <w:rPr>
          <w:rFonts w:cs="Arial"/>
        </w:rPr>
        <w:t>///////////////////////////////////////////////////////////////</w:t>
      </w:r>
    </w:p>
    <w:p w:rsidR="0038378F" w:rsidRPr="001132FE" w:rsidRDefault="00507B54" w:rsidP="0038378F">
      <w:pPr>
        <w:spacing w:after="0" w:line="240" w:lineRule="auto"/>
        <w:jc w:val="both"/>
        <w:rPr>
          <w:rFonts w:cs="Arial"/>
        </w:rPr>
      </w:pPr>
      <w:r>
        <w:rPr>
          <w:rFonts w:cs="Arial"/>
        </w:rPr>
        <w:t xml:space="preserve">/////////////////////// </w:t>
      </w:r>
      <w:r w:rsidR="0038378F" w:rsidRPr="001132FE">
        <w:rPr>
          <w:rFonts w:cs="Arial"/>
        </w:rPr>
        <w:t xml:space="preserve">y Numero de Identificación Tributaria </w:t>
      </w:r>
      <w:r>
        <w:rPr>
          <w:rFonts w:cs="Arial"/>
        </w:rPr>
        <w:t>////////////////////////////////////////</w:t>
      </w:r>
      <w:r w:rsidR="0038378F" w:rsidRPr="001132FE">
        <w:rPr>
          <w:rFonts w:cs="Arial"/>
        </w:rPr>
        <w:t xml:space="preserve">, quien devengará un salario de CUATROCIENTOS 00/100 DOLARES DE LOS ESTADOS UNIDOS DE AMERICA, según el presupuesto municipal vigente, notifíquese al tesorero municipal para los efectos legales consiguientes.      </w:t>
      </w:r>
    </w:p>
    <w:p w:rsidR="0038378F" w:rsidRPr="001132FE" w:rsidRDefault="0038378F" w:rsidP="0038378F">
      <w:pPr>
        <w:spacing w:after="0" w:line="240" w:lineRule="auto"/>
        <w:jc w:val="both"/>
        <w:rPr>
          <w:rFonts w:cs="Arial"/>
        </w:rPr>
      </w:pPr>
      <w:r w:rsidRPr="001132FE">
        <w:rPr>
          <w:rFonts w:eastAsia="Calibri" w:cs="Arial"/>
          <w:bCs/>
        </w:rPr>
        <w:t>ACUERDO No.19</w:t>
      </w:r>
      <w:r w:rsidRPr="001132FE">
        <w:rPr>
          <w:rFonts w:eastAsia="Calibri" w:cs="Arial"/>
        </w:rPr>
        <w:t>.</w:t>
      </w:r>
      <w:r w:rsidRPr="001132FE">
        <w:rPr>
          <w:rFonts w:cs="Arial"/>
          <w:bCs/>
        </w:rPr>
        <w:t>En base a solicitud de la asociación de desarrollo comunal “La Ceiba”, de caserío El Carrizal, Cantón El Jícaro, éste Concejo; ACUERDA: Aprobar solicitud referente a apoyarles con 7 cubetas de pintura, para la casa comunal de dicha comunidad, autorizando al Tesorero Municipal, para que efectúe el pago correspondiente, de la cuenta corriente FODES para inversión, con aplicación a la asignación presupuestaria respectiva. Comuníquese.</w:t>
      </w:r>
    </w:p>
    <w:p w:rsidR="0038378F" w:rsidRPr="001132FE" w:rsidRDefault="0038378F" w:rsidP="0038378F">
      <w:pPr>
        <w:spacing w:after="0" w:line="240" w:lineRule="auto"/>
        <w:jc w:val="both"/>
        <w:rPr>
          <w:rFonts w:cs="Arial"/>
        </w:rPr>
      </w:pPr>
      <w:r w:rsidRPr="001132FE">
        <w:rPr>
          <w:rFonts w:eastAsia="Times New Roman" w:cs="Arial"/>
          <w:bCs/>
        </w:rPr>
        <w:t>ACUERDO No.</w:t>
      </w:r>
      <w:r w:rsidRPr="001132FE">
        <w:rPr>
          <w:rFonts w:cs="Arial"/>
          <w:bCs/>
        </w:rPr>
        <w:t>20</w:t>
      </w:r>
      <w:r w:rsidRPr="001132FE">
        <w:rPr>
          <w:rFonts w:eastAsia="Times New Roman" w:cs="Arial"/>
        </w:rPr>
        <w:t>.El Concejo en uso de sus facultades legales conferidas por el Código Municipal y Código de Trabajo; ACUERDA: refrendar contrato del Señor: JOSE CLINIO ALVAREZ, en el Cargo de “Coordinador” del Personal que labora en el proyecto: LIMPIEZA Y ORNATO DE LA ZONA URBANA DE LA CIUDAD DE TACUBA, DEPARTAMENTO DE AHUACHAPÁN, para el período comprendido de octubre a diciembre del año 2020, con salario mensual de $418.00; que será cancelado con Financiamiento del referido proyecto 75% FODES, previos descuentos de Renta y otros ordenados por Ley, cumpliendo con los horarios establecidos y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Comuníquese.</w:t>
      </w:r>
    </w:p>
    <w:p w:rsidR="0038378F" w:rsidRPr="001132FE" w:rsidRDefault="0038378F" w:rsidP="0038378F">
      <w:pPr>
        <w:spacing w:after="0" w:line="240" w:lineRule="auto"/>
        <w:jc w:val="both"/>
        <w:rPr>
          <w:rFonts w:eastAsia="Times New Roman" w:cs="Arial"/>
        </w:rPr>
      </w:pPr>
      <w:r w:rsidRPr="001132FE">
        <w:rPr>
          <w:rFonts w:eastAsia="Times New Roman" w:cs="Arial"/>
          <w:bCs/>
        </w:rPr>
        <w:t>ACUERDO No.</w:t>
      </w:r>
      <w:r w:rsidRPr="001132FE">
        <w:rPr>
          <w:rFonts w:cs="Arial"/>
          <w:bCs/>
        </w:rPr>
        <w:t>21</w:t>
      </w:r>
      <w:r w:rsidRPr="001132FE">
        <w:rPr>
          <w:rFonts w:eastAsia="Times New Roman" w:cs="Arial"/>
        </w:rPr>
        <w:t xml:space="preserve">.En base a las facultades legales que le confiere el Código Municipal en su artículo 31 numeral 9, a lo establecido en los artículos 125-B literal e) y 125-C literal b) y considerando que es de vital importancia mantener informada a la población del quehacer municipal, este Concejo; ACUERDA: Autorizar la erogación hasta por un monto de tres mil seiscientos veinte 00/100 Dólares ($3,620.00) para la elaboración e impresión de revista informativa de rendición de cuentas, en 4,000 ejemplares de 16 páginas cada una full color, autorizando a la UACI realizar el proceso correspondiente para la respectiva adquisición. </w:t>
      </w:r>
      <w:r w:rsidRPr="001132FE">
        <w:rPr>
          <w:rFonts w:eastAsia="Times New Roman" w:cs="Arial"/>
          <w:bCs/>
          <w:iCs/>
        </w:rPr>
        <w:t>El concejal Rafael Antonio Godoy Aguirre y Joel Ernesto Ramírez Acosta, manifiestan no estar de acuerdo en ésta resolución, por lo que salvan su voto</w:t>
      </w:r>
      <w:r w:rsidRPr="001132FE">
        <w:rPr>
          <w:rFonts w:eastAsia="Times New Roman" w:cs="Arial"/>
        </w:rPr>
        <w:t>. Comuníquese.</w:t>
      </w:r>
    </w:p>
    <w:p w:rsidR="0038378F" w:rsidRPr="001132FE" w:rsidRDefault="0038378F" w:rsidP="0038378F">
      <w:pPr>
        <w:spacing w:after="0" w:line="240" w:lineRule="auto"/>
        <w:jc w:val="both"/>
        <w:rPr>
          <w:rFonts w:cs="Arial"/>
          <w:iCs/>
        </w:rPr>
      </w:pPr>
      <w:r w:rsidRPr="001132FE">
        <w:rPr>
          <w:rFonts w:cs="Arial"/>
          <w:bCs/>
        </w:rPr>
        <w:t>ACUERDO No.22</w:t>
      </w:r>
      <w:r w:rsidRPr="001132FE">
        <w:rPr>
          <w:rFonts w:cs="Arial"/>
        </w:rPr>
        <w:t xml:space="preserve">. En base a las facultades legales que le confiere el Código Municipal y considerando que el tramo de calle frente a terminal de buses fue afectado por las torrenciales lluvias de la tormenta “Amanda” y  que actualmente se encuentra deteriorada, éste Concejo; ACUERDA: Priorizar el proyecto: </w:t>
      </w:r>
      <w:r w:rsidRPr="001132FE">
        <w:rPr>
          <w:rFonts w:cs="Arial"/>
          <w:bCs/>
          <w:iCs/>
        </w:rPr>
        <w:t>MEJORAMIENTO DE TRAMO DE CALLE FRENTE A TERMINAL DE BUSES, MUNICIPIO DE TACUBA</w:t>
      </w:r>
      <w:r w:rsidRPr="001132FE">
        <w:rPr>
          <w:rFonts w:cs="Arial"/>
        </w:rPr>
        <w:t xml:space="preserve">, recursos que serán tomados de los fondos transferidos para atención de emergencias y se autoriza a la unidad financiera, realizar el ajuste presupuestario, UP 36- Tormenta Tropical Amanda, LT 3601 – rehabilitación de caminos, objetos que correspondan, por un monto de </w:t>
      </w:r>
      <w:r w:rsidRPr="001132FE">
        <w:rPr>
          <w:rFonts w:cs="Arial"/>
          <w:iCs/>
        </w:rPr>
        <w:t xml:space="preserve">catorce mil 00/100 dólares ($14,000.00). </w:t>
      </w:r>
      <w:r w:rsidRPr="001132FE">
        <w:rPr>
          <w:rFonts w:cs="Arial"/>
        </w:rPr>
        <w:t>Comuníquese.</w:t>
      </w:r>
    </w:p>
    <w:p w:rsidR="0038378F" w:rsidRPr="001132FE" w:rsidRDefault="0038378F" w:rsidP="0038378F">
      <w:pPr>
        <w:spacing w:after="0" w:line="240" w:lineRule="auto"/>
        <w:jc w:val="both"/>
        <w:rPr>
          <w:rFonts w:cs="Arial"/>
        </w:rPr>
      </w:pPr>
      <w:r w:rsidRPr="001132FE">
        <w:rPr>
          <w:rFonts w:cs="Arial"/>
          <w:bCs/>
        </w:rPr>
        <w:t>ACUERDO No.23</w:t>
      </w:r>
      <w:r w:rsidRPr="001132FE">
        <w:rPr>
          <w:rFonts w:cs="Arial"/>
        </w:rPr>
        <w:t xml:space="preserve">. En  base a las facultades legales que le confiere el Código Municipal, este Concejo, ACUERDA: Aprobar la ejecución del proyecto: </w:t>
      </w:r>
      <w:r w:rsidRPr="001132FE">
        <w:rPr>
          <w:rFonts w:cs="Arial"/>
          <w:bCs/>
          <w:iCs/>
        </w:rPr>
        <w:t>MEJORAMIENTO DE TRAMO DE CALLE FRENTE A TERMINAL DE BUSES, MUNICIPIO DE TACUBA</w:t>
      </w:r>
      <w:r w:rsidRPr="001132FE">
        <w:rPr>
          <w:rFonts w:cs="Arial"/>
        </w:rPr>
        <w:t xml:space="preserve">, por un monto de </w:t>
      </w:r>
      <w:r w:rsidRPr="001132FE">
        <w:rPr>
          <w:rFonts w:cs="Arial"/>
          <w:iCs/>
        </w:rPr>
        <w:t>catorce mil 00/100 dólares ($14,000.00)</w:t>
      </w:r>
      <w:r w:rsidRPr="001132FE">
        <w:rPr>
          <w:rFonts w:cs="Arial"/>
        </w:rPr>
        <w:t xml:space="preserve"> según perfil técnico, con fuente de recursos de los fondos transferidos para atención de emergencias, el que será realizado por administración directa y se autoriza a la AUCI realizar los procesos respectivos para la adquisición de los materiales. Comuníquese.</w:t>
      </w:r>
    </w:p>
    <w:p w:rsidR="0038378F" w:rsidRPr="001132FE" w:rsidRDefault="0038378F" w:rsidP="0038378F">
      <w:pPr>
        <w:spacing w:after="0" w:line="240" w:lineRule="auto"/>
        <w:jc w:val="both"/>
        <w:rPr>
          <w:rFonts w:cs="Arial"/>
        </w:rPr>
      </w:pPr>
      <w:r w:rsidRPr="001132FE">
        <w:rPr>
          <w:rFonts w:cs="Arial"/>
          <w:bCs/>
        </w:rPr>
        <w:lastRenderedPageBreak/>
        <w:t>ACUERDO No.24</w:t>
      </w:r>
      <w:r w:rsidRPr="001132FE">
        <w:rPr>
          <w:rFonts w:cs="Arial"/>
        </w:rPr>
        <w:t>. En base a las facultades legales que le confiere el Código Municipal, el Concejo; ACUERDA: Aprobar la ejecución del proyecto: CONSTRUCCION DE CANCHA DE FUTBOL RAPIDO EN TERRENO DE CASA COMUNAL, CASERIO VALLE LA PUERTA, CANTON LA PUERTA, MUNICIPIO DE TACUBA. Por un monto de cuarenta y ocho mil noventa y seis 32/100 dólares usa ($48,096.32), y un monto de supervisión de $3,200.00, con fuente de financiamiento del 75% FODES y se autoriza a la UACI realizar el proceso de contratación del realizador y supervisor</w:t>
      </w:r>
      <w:r w:rsidRPr="001132FE">
        <w:rPr>
          <w:rFonts w:cs="Arial"/>
          <w:spacing w:val="-2"/>
        </w:rPr>
        <w:t>. Comuníquese.</w:t>
      </w:r>
    </w:p>
    <w:p w:rsidR="0038378F" w:rsidRPr="001132FE" w:rsidRDefault="0038378F" w:rsidP="0038378F">
      <w:pPr>
        <w:spacing w:after="0" w:line="240" w:lineRule="auto"/>
        <w:jc w:val="both"/>
        <w:rPr>
          <w:rFonts w:cs="Arial"/>
          <w:spacing w:val="-2"/>
        </w:rPr>
      </w:pPr>
      <w:r w:rsidRPr="001132FE">
        <w:rPr>
          <w:rFonts w:cs="Arial"/>
          <w:bCs/>
        </w:rPr>
        <w:t>ACUERDO No.25</w:t>
      </w:r>
      <w:r w:rsidRPr="001132FE">
        <w:rPr>
          <w:rFonts w:cs="Arial"/>
        </w:rPr>
        <w:t xml:space="preserve">. En base a las facultades legales que le confiere el Código Municipal, el Concejo; ACUERDA: Aprobar la ejecución del proyecto: MEJORAMIENTO DE GRADAS EN PASAJES LOS NARCISOS DE COLONIA BELLA VISTA I Y PASAJES EN COLONIA BELLA VISTA II, FASE II, MUNICIPIO DE TACUBA. Por un monto de cuarenta y siete mil ochocientos veinticuatro 29/100 dólares usa ($47,824.29), y un monto de supervisión de $3,300.00, con fuente de financiamiento del FONDO 2% y se autoriza a la UACI realizar el proceso de contratación del realizador y supervisor. </w:t>
      </w:r>
      <w:r w:rsidRPr="001132FE">
        <w:rPr>
          <w:rFonts w:cs="Arial"/>
          <w:bCs/>
          <w:iCs/>
        </w:rPr>
        <w:t>El Concejal Joel Ernesto Ramírez Acosta, manifiesta no estar de acuerdo en ésta resolución, por lo que salva su voto</w:t>
      </w:r>
      <w:r w:rsidRPr="001132FE">
        <w:rPr>
          <w:rFonts w:cs="Arial"/>
          <w:spacing w:val="-2"/>
        </w:rPr>
        <w:t>. Comuníquese.</w:t>
      </w:r>
    </w:p>
    <w:p w:rsidR="0038378F" w:rsidRPr="001132FE" w:rsidRDefault="0038378F" w:rsidP="0038378F">
      <w:pPr>
        <w:spacing w:after="0" w:line="240" w:lineRule="auto"/>
        <w:jc w:val="both"/>
        <w:rPr>
          <w:rFonts w:cs="Arial"/>
          <w:spacing w:val="-2"/>
        </w:rPr>
      </w:pPr>
      <w:r w:rsidRPr="001132FE">
        <w:rPr>
          <w:rFonts w:cs="Arial"/>
          <w:bCs/>
        </w:rPr>
        <w:t>ACUERDO No.26</w:t>
      </w:r>
      <w:r w:rsidRPr="001132FE">
        <w:rPr>
          <w:rFonts w:cs="Arial"/>
        </w:rPr>
        <w:t>. En base a las facultades legales que le confiere el Código Municipal, el Concejo; ACUERDA: Aprobar la ejecución del proyecto: MEJORAMIENTO DE TRAMO DE CALLE VECINAL QUE CONDUCE AL CASERIO EL CHUPAMIEL, CANTON EL JICARO, MUNICIPIO DE TACUBA. Por un monto de treinta y dos mil setecientos setenta y seis 87/100 dólares usa ($32,776.87), y un monto de supervisión de $2,000.00, con fuente de financiamiento del FONDO 2% y se autoriza a la UACI realizar el proceso de contratación del realizador y supervisor</w:t>
      </w:r>
      <w:r w:rsidRPr="001132FE">
        <w:rPr>
          <w:rFonts w:cs="Arial"/>
          <w:spacing w:val="-2"/>
        </w:rPr>
        <w:t>. Comuníquese.</w:t>
      </w:r>
    </w:p>
    <w:p w:rsidR="0038378F" w:rsidRPr="001132FE" w:rsidRDefault="0038378F" w:rsidP="0038378F">
      <w:pPr>
        <w:spacing w:after="0" w:line="240" w:lineRule="auto"/>
        <w:jc w:val="both"/>
        <w:rPr>
          <w:rFonts w:cs="Arial"/>
        </w:rPr>
      </w:pPr>
      <w:r w:rsidRPr="001132FE">
        <w:rPr>
          <w:rFonts w:cs="Arial"/>
          <w:bCs/>
        </w:rPr>
        <w:t>ACUERDO No.27</w:t>
      </w:r>
      <w:r w:rsidRPr="001132FE">
        <w:rPr>
          <w:rFonts w:cs="Arial"/>
        </w:rPr>
        <w:t xml:space="preserve">. En base a las facultades legales que le confiere el Código Municipal, el Concejo; ACUERDA: Aprobar la ejecución del proyecto: MEJORAMIENTO DE TRAMO DE CALLE FRENTE A: C.E. CANTON EL CHAGUITE COD. 60099 Y C.E. LOMAS DE SAN ANTONIO C. 60098, CANTON EL CHAGUITE, MUNICIPIO DE TACUBA. Por un monto de cuarenta y siete mil seiscientos treinta 67/100 dólares usa ($47,630.67), y un monto de supervisión de $3,100.00, con fuente de financiamiento del préstamo del BANCO ATLÁNTIDA EL SALVADOR, S.A. y se autoriza a la UACI realizar el proceso de contratación del realizador y supervisor. </w:t>
      </w:r>
      <w:r w:rsidRPr="001132FE">
        <w:rPr>
          <w:rFonts w:cs="Arial"/>
          <w:bCs/>
          <w:iCs/>
        </w:rPr>
        <w:t>El Concejal Joel Ernesto Ramírez Acosta, manifiesta no estar de acuerdo en ésta resolución, por lo que salva su voto</w:t>
      </w:r>
      <w:r w:rsidRPr="001132FE">
        <w:rPr>
          <w:rFonts w:cs="Arial"/>
          <w:spacing w:val="-2"/>
        </w:rPr>
        <w:t>. Comuníquese.</w:t>
      </w:r>
    </w:p>
    <w:p w:rsidR="0038378F" w:rsidRPr="001132FE" w:rsidRDefault="0038378F" w:rsidP="0038378F">
      <w:pPr>
        <w:spacing w:after="0" w:line="240" w:lineRule="auto"/>
        <w:jc w:val="both"/>
        <w:rPr>
          <w:rFonts w:cs="Arial"/>
          <w:spacing w:val="-2"/>
        </w:rPr>
      </w:pPr>
      <w:r w:rsidRPr="001132FE">
        <w:rPr>
          <w:rFonts w:cs="Arial"/>
          <w:bCs/>
        </w:rPr>
        <w:t>ACUERDO No.28</w:t>
      </w:r>
      <w:r w:rsidRPr="001132FE">
        <w:rPr>
          <w:rFonts w:cs="Arial"/>
        </w:rPr>
        <w:t>. En base a las facultades legales que le confiere el Código Municipal, el Concejo; ACUERDA: Aprobar la ejecución del proyecto: ADOQUINADO MIXTO DE 2° AV. NORTE ENTRE 7° Y 9° CALLE OTE Y TRAMO DE 9° C. OTE ENTRE 4° AV. NTE Y AV. ESPAÑA DE BARRIO SAN NICOLAS Y TRAMO DE 12° C. PTE ENTRE AV. CUSCATLAN Y 1° AV. SUR BARRIO EL CALVARIO, MUNICIPIO DE TACUBA. Por un monto de cuarenta y siete mil setecientos ochenta y cinco 46/100 dólares usa ($47,785.46), y un monto de supervisión de $3,100.00, con fuente de financiamiento del FONDO 2% y se autoriza a la UACI realizar el proceso de contratación del realizador y supervisor</w:t>
      </w:r>
      <w:r w:rsidRPr="001132FE">
        <w:rPr>
          <w:rFonts w:cs="Arial"/>
          <w:spacing w:val="-2"/>
        </w:rPr>
        <w:t>. Comuníquese.</w:t>
      </w:r>
    </w:p>
    <w:p w:rsidR="0038378F" w:rsidRPr="001132FE" w:rsidRDefault="0038378F" w:rsidP="0038378F">
      <w:pPr>
        <w:spacing w:after="0" w:line="240" w:lineRule="auto"/>
        <w:jc w:val="both"/>
        <w:rPr>
          <w:rFonts w:cs="Arial"/>
        </w:rPr>
      </w:pPr>
      <w:r w:rsidRPr="001132FE">
        <w:rPr>
          <w:rFonts w:cs="Arial"/>
          <w:bCs/>
        </w:rPr>
        <w:t>ACUERDO No.29</w:t>
      </w:r>
      <w:r w:rsidRPr="001132FE">
        <w:rPr>
          <w:rFonts w:cs="Arial"/>
        </w:rPr>
        <w:t>. El Concejo Municipal, en base a las facultades legales que le confiere el Código Municipal; ACUERDA: Rectificar el acuerdo No.5, de fecha 11 de septiembre de 2020, acta número veinticuatro, adjuntando solamente 3 formulaciones técnicas y dejando sin efecto la formulación del proyecto: Balastado de tramos de calle del Cantón San Juan, ya que se ha gestionado con FOVIAL, para el mejoramiento de dicha calle, por lo cual queda dicha adjudicación de la siguiente manera</w:t>
      </w:r>
      <w:r w:rsidRPr="001132FE">
        <w:rPr>
          <w:rFonts w:cs="Arial"/>
          <w:spacing w:val="-2"/>
        </w:rPr>
        <w:t>:</w:t>
      </w:r>
    </w:p>
    <w:tbl>
      <w:tblPr>
        <w:tblStyle w:val="Tablaconcuadrcula"/>
        <w:tblW w:w="0" w:type="auto"/>
        <w:tblInd w:w="108" w:type="dxa"/>
        <w:tblLook w:val="04A0"/>
      </w:tblPr>
      <w:tblGrid>
        <w:gridCol w:w="454"/>
        <w:gridCol w:w="7484"/>
        <w:gridCol w:w="1418"/>
      </w:tblGrid>
      <w:tr w:rsidR="0038378F" w:rsidRPr="001132FE" w:rsidTr="007C1CE7">
        <w:tc>
          <w:tcPr>
            <w:tcW w:w="454" w:type="dxa"/>
          </w:tcPr>
          <w:p w:rsidR="0038378F" w:rsidRPr="001132FE" w:rsidRDefault="0038378F" w:rsidP="007C1CE7">
            <w:pPr>
              <w:rPr>
                <w:rFonts w:cs="Arial"/>
              </w:rPr>
            </w:pPr>
            <w:r w:rsidRPr="001132FE">
              <w:rPr>
                <w:rFonts w:cs="Arial"/>
              </w:rPr>
              <w:t>1</w:t>
            </w:r>
          </w:p>
        </w:tc>
        <w:tc>
          <w:tcPr>
            <w:tcW w:w="7484" w:type="dxa"/>
          </w:tcPr>
          <w:p w:rsidR="0038378F" w:rsidRPr="001132FE" w:rsidRDefault="0038378F" w:rsidP="007C1CE7">
            <w:pPr>
              <w:rPr>
                <w:rFonts w:eastAsia="Times New Roman" w:cs="Arial"/>
                <w:bCs/>
              </w:rPr>
            </w:pPr>
            <w:r w:rsidRPr="001132FE">
              <w:rPr>
                <w:rFonts w:eastAsia="Times New Roman" w:cs="Arial"/>
                <w:bCs/>
              </w:rPr>
              <w:t>Balastado de calles, sector La Fundación Caserío Los Rivas, sector Los Palmeros y sector La Cooperativa, del Cantón San Rafael, Municipio de Tacuba</w:t>
            </w:r>
          </w:p>
        </w:tc>
        <w:tc>
          <w:tcPr>
            <w:tcW w:w="1418" w:type="dxa"/>
          </w:tcPr>
          <w:p w:rsidR="0038378F" w:rsidRPr="001132FE" w:rsidRDefault="0038378F" w:rsidP="007C1CE7">
            <w:pPr>
              <w:jc w:val="right"/>
              <w:rPr>
                <w:rFonts w:eastAsia="Times New Roman" w:cs="Arial"/>
                <w:bCs/>
              </w:rPr>
            </w:pPr>
            <w:r w:rsidRPr="001132FE">
              <w:rPr>
                <w:rFonts w:eastAsia="Times New Roman" w:cs="Arial"/>
                <w:bCs/>
              </w:rPr>
              <w:t>$1,600.00</w:t>
            </w:r>
          </w:p>
        </w:tc>
      </w:tr>
      <w:tr w:rsidR="0038378F" w:rsidRPr="001132FE" w:rsidTr="007C1CE7">
        <w:tc>
          <w:tcPr>
            <w:tcW w:w="454" w:type="dxa"/>
          </w:tcPr>
          <w:p w:rsidR="0038378F" w:rsidRPr="001132FE" w:rsidRDefault="0038378F" w:rsidP="007C1CE7">
            <w:pPr>
              <w:rPr>
                <w:rFonts w:cs="Arial"/>
              </w:rPr>
            </w:pPr>
            <w:r w:rsidRPr="001132FE">
              <w:rPr>
                <w:rFonts w:cs="Arial"/>
              </w:rPr>
              <w:t>2</w:t>
            </w:r>
          </w:p>
        </w:tc>
        <w:tc>
          <w:tcPr>
            <w:tcW w:w="7484" w:type="dxa"/>
          </w:tcPr>
          <w:p w:rsidR="0038378F" w:rsidRPr="001132FE" w:rsidRDefault="0038378F" w:rsidP="007C1CE7">
            <w:pPr>
              <w:rPr>
                <w:rFonts w:eastAsia="Times New Roman" w:cs="Arial"/>
                <w:bCs/>
              </w:rPr>
            </w:pPr>
            <w:r w:rsidRPr="001132FE">
              <w:rPr>
                <w:rFonts w:eastAsia="Times New Roman" w:cs="Arial"/>
                <w:bCs/>
              </w:rPr>
              <w:t>Balastado de calle, Caserío Los Cerritos, Cantón La Puerta, Municipio de Tacuba</w:t>
            </w:r>
          </w:p>
        </w:tc>
        <w:tc>
          <w:tcPr>
            <w:tcW w:w="1418" w:type="dxa"/>
          </w:tcPr>
          <w:p w:rsidR="0038378F" w:rsidRPr="001132FE" w:rsidRDefault="0038378F" w:rsidP="007C1CE7">
            <w:pPr>
              <w:jc w:val="right"/>
              <w:rPr>
                <w:rFonts w:eastAsia="Times New Roman" w:cs="Arial"/>
                <w:bCs/>
              </w:rPr>
            </w:pPr>
            <w:r w:rsidRPr="001132FE">
              <w:rPr>
                <w:rFonts w:eastAsia="Times New Roman" w:cs="Arial"/>
                <w:bCs/>
              </w:rPr>
              <w:t>$1,450.00</w:t>
            </w:r>
          </w:p>
        </w:tc>
      </w:tr>
      <w:tr w:rsidR="0038378F" w:rsidRPr="001132FE" w:rsidTr="007C1CE7">
        <w:tc>
          <w:tcPr>
            <w:tcW w:w="454" w:type="dxa"/>
          </w:tcPr>
          <w:p w:rsidR="0038378F" w:rsidRPr="001132FE" w:rsidRDefault="0038378F" w:rsidP="007C1CE7">
            <w:pPr>
              <w:rPr>
                <w:rFonts w:cs="Arial"/>
              </w:rPr>
            </w:pPr>
            <w:r w:rsidRPr="001132FE">
              <w:rPr>
                <w:rFonts w:cs="Arial"/>
              </w:rPr>
              <w:t>3</w:t>
            </w:r>
          </w:p>
        </w:tc>
        <w:tc>
          <w:tcPr>
            <w:tcW w:w="7484" w:type="dxa"/>
          </w:tcPr>
          <w:p w:rsidR="0038378F" w:rsidRPr="001132FE" w:rsidRDefault="0038378F" w:rsidP="007C1CE7">
            <w:pPr>
              <w:rPr>
                <w:rFonts w:cs="Arial"/>
              </w:rPr>
            </w:pPr>
            <w:r w:rsidRPr="001132FE">
              <w:rPr>
                <w:rFonts w:cs="Arial"/>
              </w:rPr>
              <w:t>Balastado de calles de la comunidad San Francisco, calle principal y Caserío los Rivera y Los Pineda del Cantón La Puerta, Municipio de Tacuba</w:t>
            </w:r>
          </w:p>
        </w:tc>
        <w:tc>
          <w:tcPr>
            <w:tcW w:w="1418" w:type="dxa"/>
          </w:tcPr>
          <w:p w:rsidR="0038378F" w:rsidRPr="001132FE" w:rsidRDefault="0038378F" w:rsidP="007C1CE7">
            <w:pPr>
              <w:jc w:val="right"/>
              <w:rPr>
                <w:rFonts w:eastAsia="Times New Roman" w:cs="Arial"/>
                <w:bCs/>
              </w:rPr>
            </w:pPr>
            <w:r w:rsidRPr="001132FE">
              <w:rPr>
                <w:rFonts w:eastAsia="Times New Roman" w:cs="Arial"/>
                <w:bCs/>
              </w:rPr>
              <w:t>$2,200.00</w:t>
            </w:r>
          </w:p>
        </w:tc>
      </w:tr>
      <w:tr w:rsidR="0038378F" w:rsidRPr="001132FE" w:rsidTr="007C1CE7">
        <w:tc>
          <w:tcPr>
            <w:tcW w:w="7938" w:type="dxa"/>
            <w:gridSpan w:val="2"/>
          </w:tcPr>
          <w:p w:rsidR="0038378F" w:rsidRPr="001132FE" w:rsidRDefault="0038378F" w:rsidP="007C1CE7">
            <w:pPr>
              <w:pStyle w:val="Prrafodelista"/>
              <w:ind w:left="34"/>
              <w:jc w:val="right"/>
              <w:rPr>
                <w:rFonts w:cs="Arial"/>
              </w:rPr>
            </w:pPr>
            <w:proofErr w:type="gramStart"/>
            <w:r w:rsidRPr="001132FE">
              <w:rPr>
                <w:rFonts w:cs="Arial"/>
              </w:rPr>
              <w:t>TOTAL …</w:t>
            </w:r>
            <w:proofErr w:type="gramEnd"/>
            <w:r w:rsidRPr="001132FE">
              <w:rPr>
                <w:rFonts w:cs="Arial"/>
              </w:rPr>
              <w:t>…………………………………………</w:t>
            </w:r>
          </w:p>
        </w:tc>
        <w:tc>
          <w:tcPr>
            <w:tcW w:w="1418" w:type="dxa"/>
          </w:tcPr>
          <w:p w:rsidR="0038378F" w:rsidRPr="001132FE" w:rsidRDefault="00C022F4" w:rsidP="007C1CE7">
            <w:pPr>
              <w:pStyle w:val="Prrafodelista"/>
              <w:ind w:left="0"/>
              <w:jc w:val="right"/>
              <w:rPr>
                <w:rFonts w:cs="Arial"/>
              </w:rPr>
            </w:pPr>
            <w:r w:rsidRPr="001132FE">
              <w:rPr>
                <w:rFonts w:cs="Arial"/>
              </w:rPr>
              <w:fldChar w:fldCharType="begin"/>
            </w:r>
            <w:r w:rsidR="0038378F" w:rsidRPr="001132FE">
              <w:rPr>
                <w:rFonts w:cs="Arial"/>
              </w:rPr>
              <w:instrText xml:space="preserve"> =SUM(ABOVE) </w:instrText>
            </w:r>
            <w:r w:rsidRPr="001132FE">
              <w:rPr>
                <w:rFonts w:cs="Arial"/>
              </w:rPr>
              <w:fldChar w:fldCharType="separate"/>
            </w:r>
            <w:r w:rsidR="0038378F" w:rsidRPr="001132FE">
              <w:rPr>
                <w:rFonts w:cs="Arial"/>
                <w:noProof/>
              </w:rPr>
              <w:t>$5,250.00</w:t>
            </w:r>
            <w:r w:rsidRPr="001132FE">
              <w:rPr>
                <w:rFonts w:cs="Arial"/>
              </w:rPr>
              <w:fldChar w:fldCharType="end"/>
            </w:r>
          </w:p>
        </w:tc>
      </w:tr>
    </w:tbl>
    <w:p w:rsidR="0038378F" w:rsidRPr="001132FE" w:rsidRDefault="0038378F" w:rsidP="0038378F">
      <w:pPr>
        <w:spacing w:after="0" w:line="240" w:lineRule="auto"/>
        <w:jc w:val="both"/>
        <w:rPr>
          <w:rFonts w:cs="Arial"/>
        </w:rPr>
      </w:pPr>
      <w:r w:rsidRPr="001132FE">
        <w:rPr>
          <w:rFonts w:cs="Arial"/>
        </w:rPr>
        <w:t xml:space="preserve">A la Empresa: CONSTRUCTORA ROMA, S.A. DE C.V.; por presentar la oferta económica más baja según cuadro comparativo de ofertas económicas, para la formulación de las tres carpetas, por el monto de: cinco mil doscientos cincuenta 00/100 dólares ($5,250.00). Autorícese al Señor Alcalde Municipal Lic. Luis Carlos Milla García, para que formalice contrato con el Representante Legal de la referida Empresa; con quien este Concejo, no tiene vínculos de parentesco. Facultase a la comisión de proyectos </w:t>
      </w:r>
      <w:r w:rsidRPr="001132FE">
        <w:rPr>
          <w:rFonts w:cs="Arial"/>
        </w:rPr>
        <w:lastRenderedPageBreak/>
        <w:t xml:space="preserve">juntamente con la UACI a iniciar el proceso de formulación de carpetas. </w:t>
      </w:r>
      <w:r w:rsidRPr="001132FE">
        <w:rPr>
          <w:rFonts w:cs="Arial"/>
          <w:bCs/>
          <w:iCs/>
        </w:rPr>
        <w:t>El Concejal Joel Ernesto Ramírez Acosta, manifiesta no estar de acuerdo en ésta resolución, por lo que salva su voto</w:t>
      </w:r>
      <w:r w:rsidRPr="001132FE">
        <w:rPr>
          <w:rFonts w:cs="Arial"/>
          <w:spacing w:val="-2"/>
        </w:rPr>
        <w:t>. Comuníquese.</w:t>
      </w:r>
    </w:p>
    <w:p w:rsidR="0038378F" w:rsidRPr="001132FE" w:rsidRDefault="0038378F" w:rsidP="0038378F">
      <w:pPr>
        <w:spacing w:after="0" w:line="240" w:lineRule="auto"/>
        <w:jc w:val="both"/>
        <w:rPr>
          <w:rFonts w:cs="Arial"/>
          <w:bCs/>
        </w:rPr>
      </w:pPr>
      <w:r w:rsidRPr="001132FE">
        <w:rPr>
          <w:rFonts w:cs="Arial"/>
        </w:rPr>
        <w:t xml:space="preserve">Y no habiendo más que hacer constar se cierra la presente acta que firmamos después de leída.   </w:t>
      </w:r>
    </w:p>
    <w:p w:rsidR="0038378F" w:rsidRPr="001132FE" w:rsidRDefault="0038378F" w:rsidP="0038378F">
      <w:pPr>
        <w:spacing w:after="0" w:line="240" w:lineRule="auto"/>
        <w:jc w:val="both"/>
        <w:rPr>
          <w:rFonts w:cs="Arial"/>
        </w:rPr>
      </w:pPr>
    </w:p>
    <w:p w:rsidR="0038378F" w:rsidRPr="001132FE" w:rsidRDefault="0038378F" w:rsidP="0038378F">
      <w:pPr>
        <w:spacing w:after="0" w:line="240" w:lineRule="auto"/>
        <w:jc w:val="both"/>
        <w:rPr>
          <w:rFonts w:cs="Arial"/>
        </w:rPr>
      </w:pPr>
    </w:p>
    <w:p w:rsidR="0038378F" w:rsidRPr="001132FE" w:rsidRDefault="0038378F" w:rsidP="0038378F">
      <w:pPr>
        <w:spacing w:after="0" w:line="240" w:lineRule="auto"/>
        <w:jc w:val="both"/>
        <w:rPr>
          <w:rFonts w:cs="Arial"/>
        </w:rPr>
      </w:pPr>
    </w:p>
    <w:p w:rsidR="0038378F" w:rsidRPr="001132FE" w:rsidRDefault="0038378F" w:rsidP="0038378F">
      <w:pPr>
        <w:spacing w:after="0" w:line="240" w:lineRule="auto"/>
        <w:jc w:val="both"/>
        <w:rPr>
          <w:rFonts w:cs="Arial"/>
        </w:rPr>
      </w:pPr>
    </w:p>
    <w:p w:rsidR="0038378F" w:rsidRPr="001132FE" w:rsidRDefault="0038378F" w:rsidP="0038378F">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38378F" w:rsidRPr="001132FE" w:rsidTr="007C1CE7">
        <w:tc>
          <w:tcPr>
            <w:tcW w:w="4479" w:type="dxa"/>
            <w:tcBorders>
              <w:top w:val="single" w:sz="4" w:space="0" w:color="FFFFFF"/>
              <w:left w:val="single" w:sz="4" w:space="0" w:color="FFFFFF"/>
              <w:bottom w:val="single" w:sz="4" w:space="0" w:color="FFFFFF"/>
              <w:right w:val="single" w:sz="4" w:space="0" w:color="FFFFFF"/>
            </w:tcBorders>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Lic. Luis Carlos Milla García </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Alcalde Municipal</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 xml:space="preserve">Francisco </w:t>
            </w:r>
            <w:proofErr w:type="spellStart"/>
            <w:r w:rsidRPr="001132FE">
              <w:rPr>
                <w:rFonts w:cs="Arial"/>
                <w:lang w:eastAsia="en-US"/>
              </w:rPr>
              <w:t>Ruvide</w:t>
            </w:r>
            <w:proofErr w:type="spellEnd"/>
            <w:r w:rsidRPr="001132FE">
              <w:rPr>
                <w:rFonts w:cs="Arial"/>
                <w:lang w:eastAsia="en-US"/>
              </w:rPr>
              <w:t xml:space="preserve"> Cruz Ruiz</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Síndico Municipal</w:t>
            </w:r>
          </w:p>
        </w:tc>
      </w:tr>
      <w:tr w:rsidR="0038378F" w:rsidRPr="001132FE" w:rsidTr="007C1CE7">
        <w:tc>
          <w:tcPr>
            <w:tcW w:w="4479" w:type="dxa"/>
            <w:tcBorders>
              <w:top w:val="single" w:sz="4" w:space="0" w:color="FFFFFF"/>
              <w:left w:val="single" w:sz="4" w:space="0" w:color="FFFFFF"/>
              <w:bottom w:val="single" w:sz="4" w:space="0" w:color="FFFFFF"/>
              <w:right w:val="single" w:sz="4" w:space="0" w:color="FFFFFF"/>
            </w:tcBorders>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Saúl Edgardo Ramírez García </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Primer Regidor</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val="es-MX" w:eastAsia="en-US"/>
              </w:rPr>
            </w:pPr>
            <w:r w:rsidRPr="001132FE">
              <w:rPr>
                <w:rFonts w:cs="Arial"/>
                <w:lang w:val="es-MX" w:eastAsia="en-US"/>
              </w:rPr>
              <w:t xml:space="preserve">María Teresa García </w:t>
            </w:r>
            <w:proofErr w:type="spellStart"/>
            <w:r w:rsidRPr="001132FE">
              <w:rPr>
                <w:rFonts w:cs="Arial"/>
                <w:lang w:val="es-MX" w:eastAsia="en-US"/>
              </w:rPr>
              <w:t>García</w:t>
            </w:r>
            <w:proofErr w:type="spellEnd"/>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Segunda Regidora</w:t>
            </w:r>
          </w:p>
        </w:tc>
      </w:tr>
      <w:tr w:rsidR="0038378F" w:rsidRPr="001132FE" w:rsidTr="007C1CE7">
        <w:trPr>
          <w:trHeight w:val="526"/>
        </w:trPr>
        <w:tc>
          <w:tcPr>
            <w:tcW w:w="4479" w:type="dxa"/>
            <w:tcBorders>
              <w:top w:val="single" w:sz="4" w:space="0" w:color="FFFFFF"/>
              <w:left w:val="single" w:sz="4" w:space="0" w:color="FFFFFF"/>
              <w:bottom w:val="single" w:sz="4" w:space="0" w:color="FFFFFF"/>
              <w:right w:val="single" w:sz="4" w:space="0" w:color="FFFFFF"/>
            </w:tcBorders>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Mario David Sandoval Mendoza</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Tercer Regidor</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Julio Alfredo Díaz Galicia </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Cuarto Regidor</w:t>
            </w:r>
          </w:p>
        </w:tc>
      </w:tr>
      <w:tr w:rsidR="0038378F" w:rsidRPr="001132FE" w:rsidTr="007C1CE7">
        <w:tc>
          <w:tcPr>
            <w:tcW w:w="4479" w:type="dxa"/>
            <w:tcBorders>
              <w:top w:val="single" w:sz="4" w:space="0" w:color="FFFFFF"/>
              <w:left w:val="single" w:sz="4" w:space="0" w:color="FFFFFF"/>
              <w:bottom w:val="single" w:sz="4" w:space="0" w:color="FFFFFF"/>
              <w:right w:val="single" w:sz="4" w:space="0" w:color="FFFFFF"/>
            </w:tcBorders>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Joel Ernesto Ramírez Acosta</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Quinto Regidor</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val="es-MX" w:eastAsia="en-US"/>
              </w:rPr>
            </w:pPr>
            <w:r w:rsidRPr="001132FE">
              <w:rPr>
                <w:rFonts w:cs="Arial"/>
                <w:lang w:val="es-MX" w:eastAsia="en-US"/>
              </w:rPr>
              <w:t xml:space="preserve">Rafael Antonio Godoy Aguirre </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Sexto Regidor</w:t>
            </w:r>
          </w:p>
        </w:tc>
      </w:tr>
      <w:tr w:rsidR="0038378F" w:rsidRPr="001132FE" w:rsidTr="007C1CE7">
        <w:tc>
          <w:tcPr>
            <w:tcW w:w="4479" w:type="dxa"/>
            <w:tcBorders>
              <w:top w:val="single" w:sz="4" w:space="0" w:color="FFFFFF"/>
              <w:left w:val="single" w:sz="4" w:space="0" w:color="FFFFFF"/>
              <w:bottom w:val="single" w:sz="4" w:space="0" w:color="FFFFFF"/>
              <w:right w:val="single" w:sz="4" w:space="0" w:color="FFFFFF"/>
            </w:tcBorders>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José Florentín Hernández Ventura</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roofErr w:type="spellStart"/>
            <w:r w:rsidRPr="001132FE">
              <w:rPr>
                <w:rFonts w:cs="Arial"/>
                <w:lang w:eastAsia="en-US"/>
              </w:rPr>
              <w:t>SéptimoRegidor</w:t>
            </w:r>
            <w:proofErr w:type="spellEnd"/>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María Guadalupe Rivera Díaz</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Octava Regidora</w:t>
            </w:r>
          </w:p>
        </w:tc>
      </w:tr>
      <w:tr w:rsidR="0038378F" w:rsidRPr="001132FE" w:rsidTr="007C1CE7">
        <w:trPr>
          <w:trHeight w:val="811"/>
        </w:trPr>
        <w:tc>
          <w:tcPr>
            <w:tcW w:w="4479" w:type="dxa"/>
            <w:tcBorders>
              <w:top w:val="single" w:sz="4" w:space="0" w:color="FFFFFF"/>
              <w:left w:val="single" w:sz="4" w:space="0" w:color="FFFFFF"/>
              <w:bottom w:val="single" w:sz="4" w:space="0" w:color="FFFFFF"/>
              <w:right w:val="single" w:sz="4" w:space="0" w:color="FFFFFF"/>
            </w:tcBorders>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spacing w:val="-10"/>
                <w:lang w:val="es-MX" w:eastAsia="en-US"/>
              </w:rPr>
            </w:pPr>
            <w:r w:rsidRPr="001132FE">
              <w:rPr>
                <w:rFonts w:cs="Arial"/>
                <w:spacing w:val="-10"/>
                <w:lang w:val="es-MX" w:eastAsia="en-US"/>
              </w:rPr>
              <w:t>María Verónica Rodríguez de Sandoval</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Primera Regidora Suplente</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Edith </w:t>
            </w:r>
            <w:proofErr w:type="spellStart"/>
            <w:r w:rsidRPr="001132FE">
              <w:rPr>
                <w:rFonts w:cs="Arial"/>
                <w:lang w:val="es-MX" w:eastAsia="en-US"/>
              </w:rPr>
              <w:t>Verali</w:t>
            </w:r>
            <w:proofErr w:type="spellEnd"/>
            <w:r w:rsidRPr="001132FE">
              <w:rPr>
                <w:rFonts w:cs="Arial"/>
                <w:lang w:val="es-MX" w:eastAsia="en-US"/>
              </w:rPr>
              <w:t xml:space="preserve"> Galicia Dávila</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Segunda Regidora Suplente</w:t>
            </w:r>
          </w:p>
        </w:tc>
      </w:tr>
      <w:tr w:rsidR="0038378F" w:rsidRPr="001132FE" w:rsidTr="007C1CE7">
        <w:trPr>
          <w:trHeight w:val="951"/>
        </w:trPr>
        <w:tc>
          <w:tcPr>
            <w:tcW w:w="4479" w:type="dxa"/>
            <w:tcBorders>
              <w:top w:val="single" w:sz="4" w:space="0" w:color="FFFFFF"/>
              <w:left w:val="single" w:sz="4" w:space="0" w:color="FFFFFF"/>
              <w:bottom w:val="single" w:sz="4" w:space="0" w:color="FFFFFF"/>
              <w:right w:val="single" w:sz="4" w:space="0" w:color="FFFFFF"/>
            </w:tcBorders>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roofErr w:type="spellStart"/>
            <w:r w:rsidRPr="001132FE">
              <w:rPr>
                <w:rFonts w:cs="Arial"/>
                <w:lang w:val="es-MX" w:eastAsia="en-US"/>
              </w:rPr>
              <w:t>Arely</w:t>
            </w:r>
            <w:proofErr w:type="spellEnd"/>
            <w:r w:rsidRPr="001132FE">
              <w:rPr>
                <w:rFonts w:cs="Arial"/>
                <w:lang w:val="es-MX" w:eastAsia="en-US"/>
              </w:rPr>
              <w:t xml:space="preserve"> Angélica Vega Díaz</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Tercera Regidora Suplente</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Cornelio </w:t>
            </w:r>
            <w:proofErr w:type="spellStart"/>
            <w:r w:rsidRPr="001132FE">
              <w:rPr>
                <w:rFonts w:cs="Arial"/>
                <w:lang w:val="es-MX" w:eastAsia="en-US"/>
              </w:rPr>
              <w:t>Colindres</w:t>
            </w:r>
            <w:proofErr w:type="spellEnd"/>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Cuarto Regidor Suplente</w:t>
            </w:r>
          </w:p>
        </w:tc>
      </w:tr>
      <w:tr w:rsidR="0038378F" w:rsidRPr="001132FE" w:rsidTr="007C1CE7">
        <w:tc>
          <w:tcPr>
            <w:tcW w:w="8925" w:type="dxa"/>
            <w:gridSpan w:val="2"/>
            <w:tcBorders>
              <w:top w:val="single" w:sz="4" w:space="0" w:color="FFFFFF"/>
              <w:left w:val="single" w:sz="4" w:space="0" w:color="FFFFFF"/>
              <w:bottom w:val="single" w:sz="4" w:space="0" w:color="FFFFFF"/>
              <w:right w:val="single" w:sz="4" w:space="0" w:color="FFFFFF"/>
            </w:tcBorders>
            <w:hideMark/>
          </w:tcPr>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38378F" w:rsidRPr="001132FE" w:rsidRDefault="0038378F" w:rsidP="007C1CE7">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Enrique </w:t>
            </w:r>
            <w:proofErr w:type="spellStart"/>
            <w:r w:rsidRPr="001132FE">
              <w:rPr>
                <w:rFonts w:cs="Arial"/>
                <w:lang w:val="es-MX" w:eastAsia="en-US"/>
              </w:rPr>
              <w:t>German</w:t>
            </w:r>
            <w:proofErr w:type="spellEnd"/>
            <w:r w:rsidRPr="001132FE">
              <w:rPr>
                <w:rFonts w:cs="Arial"/>
                <w:lang w:val="es-MX" w:eastAsia="en-US"/>
              </w:rPr>
              <w:t xml:space="preserve"> Guardado López</w:t>
            </w:r>
          </w:p>
          <w:p w:rsidR="0038378F" w:rsidRPr="001132FE" w:rsidRDefault="0038378F" w:rsidP="007C1CE7">
            <w:pPr>
              <w:spacing w:after="0" w:line="240" w:lineRule="auto"/>
              <w:jc w:val="center"/>
              <w:rPr>
                <w:rFonts w:cs="Arial"/>
                <w:lang w:eastAsia="en-US"/>
              </w:rPr>
            </w:pPr>
            <w:r w:rsidRPr="001132FE">
              <w:rPr>
                <w:rFonts w:cs="Arial"/>
                <w:lang w:eastAsia="en-US"/>
              </w:rPr>
              <w:t>Secretario Municipal</w:t>
            </w:r>
          </w:p>
        </w:tc>
      </w:tr>
    </w:tbl>
    <w:p w:rsidR="0038378F" w:rsidRPr="001132FE" w:rsidRDefault="0038378F" w:rsidP="0038378F"/>
    <w:p w:rsidR="0038378F" w:rsidRPr="001132FE" w:rsidRDefault="0038378F" w:rsidP="0038378F"/>
    <w:p w:rsidR="0038378F" w:rsidRPr="001132FE" w:rsidRDefault="0038378F" w:rsidP="0038378F"/>
    <w:p w:rsidR="00855BB3" w:rsidRPr="0038378F" w:rsidRDefault="00855BB3" w:rsidP="0038378F"/>
    <w:sectPr w:rsidR="00855BB3" w:rsidRPr="0038378F" w:rsidSect="001132FE">
      <w:pgSz w:w="12240" w:h="15840"/>
      <w:pgMar w:top="1021"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51A"/>
    <w:multiLevelType w:val="hybridMultilevel"/>
    <w:tmpl w:val="759685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660D28"/>
    <w:multiLevelType w:val="hybridMultilevel"/>
    <w:tmpl w:val="F62479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5701181"/>
    <w:multiLevelType w:val="hybridMultilevel"/>
    <w:tmpl w:val="07F0C2EC"/>
    <w:lvl w:ilvl="0" w:tplc="A4C20F30">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205A9F"/>
    <w:multiLevelType w:val="hybridMultilevel"/>
    <w:tmpl w:val="BB18FD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137370B"/>
    <w:multiLevelType w:val="hybridMultilevel"/>
    <w:tmpl w:val="133AF3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CA83EC2"/>
    <w:multiLevelType w:val="hybridMultilevel"/>
    <w:tmpl w:val="71A64900"/>
    <w:lvl w:ilvl="0" w:tplc="3C76FBE6">
      <w:start w:val="1"/>
      <w:numFmt w:val="lowerLetter"/>
      <w:lvlText w:val="%1)"/>
      <w:lvlJc w:val="left"/>
      <w:pPr>
        <w:ind w:left="720" w:hanging="360"/>
      </w:pPr>
      <w:rPr>
        <w:rFonts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5824291"/>
    <w:multiLevelType w:val="hybridMultilevel"/>
    <w:tmpl w:val="3C3671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2973A6"/>
    <w:multiLevelType w:val="hybridMultilevel"/>
    <w:tmpl w:val="571651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63371E"/>
    <w:multiLevelType w:val="hybridMultilevel"/>
    <w:tmpl w:val="60CCDD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D452069"/>
    <w:multiLevelType w:val="hybridMultilevel"/>
    <w:tmpl w:val="27703CEA"/>
    <w:lvl w:ilvl="0" w:tplc="440A0017">
      <w:start w:val="1"/>
      <w:numFmt w:val="lowerLetter"/>
      <w:lvlText w:val="%1)"/>
      <w:lvlJc w:val="left"/>
      <w:pPr>
        <w:ind w:left="720" w:hanging="360"/>
      </w:pPr>
      <w:rPr>
        <w:rFonts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FE837DF"/>
    <w:multiLevelType w:val="hybridMultilevel"/>
    <w:tmpl w:val="3AF8A760"/>
    <w:lvl w:ilvl="0" w:tplc="34C0217E">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4615158"/>
    <w:multiLevelType w:val="hybridMultilevel"/>
    <w:tmpl w:val="5BD8F4E6"/>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2">
    <w:nsid w:val="5B144506"/>
    <w:multiLevelType w:val="hybridMultilevel"/>
    <w:tmpl w:val="A82E6D7E"/>
    <w:lvl w:ilvl="0" w:tplc="A002010C">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3">
    <w:nsid w:val="64AE216C"/>
    <w:multiLevelType w:val="hybridMultilevel"/>
    <w:tmpl w:val="38EC3F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8E90BE2"/>
    <w:multiLevelType w:val="hybridMultilevel"/>
    <w:tmpl w:val="7A58E6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7D7155"/>
    <w:multiLevelType w:val="hybridMultilevel"/>
    <w:tmpl w:val="976A39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D7F5ECC"/>
    <w:multiLevelType w:val="hybridMultilevel"/>
    <w:tmpl w:val="35E2A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F8631C1"/>
    <w:multiLevelType w:val="hybridMultilevel"/>
    <w:tmpl w:val="54A4A2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F937ADB"/>
    <w:multiLevelType w:val="hybridMultilevel"/>
    <w:tmpl w:val="46F6C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3"/>
  </w:num>
  <w:num w:numId="6">
    <w:abstractNumId w:val="1"/>
  </w:num>
  <w:num w:numId="7">
    <w:abstractNumId w:val="8"/>
  </w:num>
  <w:num w:numId="8">
    <w:abstractNumId w:val="0"/>
  </w:num>
  <w:num w:numId="9">
    <w:abstractNumId w:val="10"/>
  </w:num>
  <w:num w:numId="10">
    <w:abstractNumId w:val="18"/>
  </w:num>
  <w:num w:numId="11">
    <w:abstractNumId w:val="12"/>
  </w:num>
  <w:num w:numId="12">
    <w:abstractNumId w:val="14"/>
  </w:num>
  <w:num w:numId="13">
    <w:abstractNumId w:val="15"/>
  </w:num>
  <w:num w:numId="14">
    <w:abstractNumId w:val="4"/>
  </w:num>
  <w:num w:numId="15">
    <w:abstractNumId w:val="9"/>
  </w:num>
  <w:num w:numId="16">
    <w:abstractNumId w:val="16"/>
  </w:num>
  <w:num w:numId="17">
    <w:abstractNumId w:val="2"/>
  </w:num>
  <w:num w:numId="18">
    <w:abstractNumId w:val="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hyphenationZone w:val="425"/>
  <w:characterSpacingControl w:val="doNotCompress"/>
  <w:compat/>
  <w:rsids>
    <w:rsidRoot w:val="00855BB3"/>
    <w:rsid w:val="00040156"/>
    <w:rsid w:val="001132FE"/>
    <w:rsid w:val="001C1AD5"/>
    <w:rsid w:val="0021044A"/>
    <w:rsid w:val="003177A2"/>
    <w:rsid w:val="0038378F"/>
    <w:rsid w:val="005019F6"/>
    <w:rsid w:val="00507B54"/>
    <w:rsid w:val="00641401"/>
    <w:rsid w:val="00671A5C"/>
    <w:rsid w:val="006F6FC1"/>
    <w:rsid w:val="008059C7"/>
    <w:rsid w:val="00855BB3"/>
    <w:rsid w:val="00896557"/>
    <w:rsid w:val="008F288E"/>
    <w:rsid w:val="009068A3"/>
    <w:rsid w:val="009B6E55"/>
    <w:rsid w:val="00A563F9"/>
    <w:rsid w:val="00C022F4"/>
    <w:rsid w:val="00C22FA2"/>
    <w:rsid w:val="00CC525E"/>
    <w:rsid w:val="00F140F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B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5B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855BB3"/>
    <w:pPr>
      <w:ind w:left="720"/>
      <w:contextualSpacing/>
    </w:pPr>
  </w:style>
  <w:style w:type="character" w:customStyle="1" w:styleId="PrrafodelistaCar">
    <w:name w:val="Párrafo de lista Car"/>
    <w:link w:val="Prrafodelista"/>
    <w:uiPriority w:val="34"/>
    <w:locked/>
    <w:rsid w:val="00855BB3"/>
    <w:rPr>
      <w:rFonts w:eastAsiaTheme="minorEastAsia"/>
      <w:lang w:eastAsia="es-SV"/>
    </w:rPr>
  </w:style>
  <w:style w:type="paragraph" w:styleId="Textoindependiente">
    <w:name w:val="Body Text"/>
    <w:basedOn w:val="Normal"/>
    <w:link w:val="TextoindependienteCar"/>
    <w:rsid w:val="00855BB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55BB3"/>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F43E9-CCA8-44B1-9DDA-5DD232D1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6289</Words>
  <Characters>34593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usuario2</cp:lastModifiedBy>
  <cp:revision>10</cp:revision>
  <dcterms:created xsi:type="dcterms:W3CDTF">2020-10-05T13:55:00Z</dcterms:created>
  <dcterms:modified xsi:type="dcterms:W3CDTF">2020-10-06T17:30:00Z</dcterms:modified>
</cp:coreProperties>
</file>