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78A" w:rsidRPr="00FE17E6" w:rsidRDefault="005B378A" w:rsidP="005B378A">
      <w:pPr>
        <w:jc w:val="both"/>
        <w:rPr>
          <w:sz w:val="24"/>
        </w:rPr>
      </w:pPr>
      <w:r w:rsidRPr="00FE17E6">
        <w:rPr>
          <w:sz w:val="24"/>
        </w:rPr>
        <w:t>RESOLUCIÓN MOTIVADA 0</w:t>
      </w:r>
      <w:r w:rsidR="001B2895">
        <w:rPr>
          <w:sz w:val="24"/>
        </w:rPr>
        <w:t>00004</w:t>
      </w:r>
      <w:r w:rsidRPr="00FE17E6">
        <w:rPr>
          <w:sz w:val="24"/>
        </w:rPr>
        <w:t>/UAIP-201</w:t>
      </w:r>
      <w:r w:rsidR="001B2895">
        <w:rPr>
          <w:sz w:val="24"/>
        </w:rPr>
        <w:t>6</w:t>
      </w:r>
    </w:p>
    <w:p w:rsidR="005B378A" w:rsidRDefault="001F347D" w:rsidP="005B378A">
      <w:pPr>
        <w:jc w:val="both"/>
        <w:rPr>
          <w:sz w:val="24"/>
        </w:rPr>
      </w:pPr>
      <w:r>
        <w:rPr>
          <w:sz w:val="24"/>
        </w:rPr>
        <w:t>En las oficinas de Acceso a la Información Pública, ubicadas en el municipio de Tacuba</w:t>
      </w:r>
      <w:r w:rsidR="005B378A">
        <w:rPr>
          <w:sz w:val="24"/>
        </w:rPr>
        <w:t xml:space="preserve">, </w:t>
      </w:r>
      <w:r>
        <w:rPr>
          <w:sz w:val="24"/>
        </w:rPr>
        <w:t>en el departamento de Ahuachapán</w:t>
      </w:r>
      <w:r w:rsidR="005B378A">
        <w:rPr>
          <w:sz w:val="24"/>
        </w:rPr>
        <w:t xml:space="preserve">, a las </w:t>
      </w:r>
      <w:r>
        <w:rPr>
          <w:sz w:val="24"/>
        </w:rPr>
        <w:t xml:space="preserve">catorce </w:t>
      </w:r>
      <w:r w:rsidR="005B378A">
        <w:rPr>
          <w:sz w:val="24"/>
        </w:rPr>
        <w:t xml:space="preserve">horas con treinta minutos del día </w:t>
      </w:r>
      <w:r>
        <w:rPr>
          <w:sz w:val="24"/>
        </w:rPr>
        <w:t xml:space="preserve">veintidós </w:t>
      </w:r>
      <w:r w:rsidR="005B378A">
        <w:rPr>
          <w:sz w:val="24"/>
        </w:rPr>
        <w:t xml:space="preserve"> de </w:t>
      </w:r>
      <w:r>
        <w:rPr>
          <w:sz w:val="24"/>
        </w:rPr>
        <w:t xml:space="preserve">enero de dos mil dieciséis. </w:t>
      </w:r>
      <w:r w:rsidR="005B378A">
        <w:rPr>
          <w:sz w:val="24"/>
        </w:rPr>
        <w:t xml:space="preserve"> Con vista</w:t>
      </w:r>
      <w:r w:rsidR="005B378A" w:rsidRPr="00FE17E6">
        <w:rPr>
          <w:sz w:val="24"/>
        </w:rPr>
        <w:t xml:space="preserve"> del</w:t>
      </w:r>
      <w:r w:rsidR="005B378A">
        <w:rPr>
          <w:sz w:val="24"/>
        </w:rPr>
        <w:t>a solicitud de acceso a la información</w:t>
      </w:r>
      <w:r w:rsidRPr="00FE17E6">
        <w:rPr>
          <w:sz w:val="24"/>
        </w:rPr>
        <w:t>0</w:t>
      </w:r>
      <w:r>
        <w:rPr>
          <w:sz w:val="24"/>
        </w:rPr>
        <w:t>00004</w:t>
      </w:r>
      <w:r w:rsidRPr="00FE17E6">
        <w:rPr>
          <w:sz w:val="24"/>
        </w:rPr>
        <w:t>/UAIP-201</w:t>
      </w:r>
      <w:r>
        <w:rPr>
          <w:sz w:val="24"/>
        </w:rPr>
        <w:t>6</w:t>
      </w:r>
      <w:r w:rsidR="005B378A">
        <w:rPr>
          <w:sz w:val="24"/>
        </w:rPr>
        <w:t xml:space="preserve">, presentada el pasado día veinte de </w:t>
      </w:r>
      <w:r>
        <w:rPr>
          <w:sz w:val="24"/>
        </w:rPr>
        <w:t>enero</w:t>
      </w:r>
      <w:r w:rsidR="005B378A">
        <w:rPr>
          <w:sz w:val="24"/>
        </w:rPr>
        <w:t>, en la cual requiere “</w:t>
      </w:r>
      <w:r w:rsidR="00705341">
        <w:rPr>
          <w:i/>
          <w:sz w:val="24"/>
        </w:rPr>
        <w:t xml:space="preserve">Datos concretos sobre la administración del patrimonio de la asociación de desarrollo Comunal “Bendición de Dios (ADESCOBD)” y lo referente a todo el proceso </w:t>
      </w:r>
      <w:r w:rsidR="00C23DDA">
        <w:rPr>
          <w:i/>
          <w:sz w:val="24"/>
        </w:rPr>
        <w:t>legal desde la donación de inmuebles que eran propiedad de la asociación, los cobros efectuados por distribución de agua, específicamente en las comunidades que componían dicha asociación y todo lo relacionado al sistema de agua de las siete comunidades</w:t>
      </w:r>
      <w:r w:rsidR="005B378A" w:rsidRPr="006379E8">
        <w:rPr>
          <w:sz w:val="24"/>
        </w:rPr>
        <w:t>”</w:t>
      </w:r>
      <w:r w:rsidR="005B378A">
        <w:rPr>
          <w:sz w:val="24"/>
        </w:rPr>
        <w:t>.</w:t>
      </w:r>
      <w:r w:rsidR="005B378A" w:rsidRPr="00F254C2">
        <w:rPr>
          <w:sz w:val="24"/>
        </w:rPr>
        <w:t xml:space="preserve"> Sobre el particular, </w:t>
      </w:r>
      <w:r w:rsidR="005B378A">
        <w:rPr>
          <w:sz w:val="24"/>
        </w:rPr>
        <w:t>el infrascrito Oficial de Información hace las siguientes consideraciones:</w:t>
      </w:r>
    </w:p>
    <w:p w:rsidR="00C23DDA" w:rsidRDefault="005B378A" w:rsidP="005B378A">
      <w:pPr>
        <w:jc w:val="both"/>
        <w:rPr>
          <w:sz w:val="24"/>
        </w:rPr>
      </w:pPr>
      <w:r>
        <w:rPr>
          <w:sz w:val="24"/>
        </w:rPr>
        <w:t>- Fue realizado requerimie</w:t>
      </w:r>
      <w:r w:rsidR="00C23DDA">
        <w:rPr>
          <w:sz w:val="24"/>
        </w:rPr>
        <w:t>nto, a la Unidad de Administración y mantenimiento de la prestación de servicio de agua potable municipal</w:t>
      </w:r>
      <w:r>
        <w:rPr>
          <w:sz w:val="24"/>
        </w:rPr>
        <w:t xml:space="preserve"> al </w:t>
      </w:r>
      <w:r w:rsidR="00C23DDA">
        <w:rPr>
          <w:sz w:val="24"/>
        </w:rPr>
        <w:t>mismo</w:t>
      </w:r>
      <w:r>
        <w:rPr>
          <w:sz w:val="24"/>
        </w:rPr>
        <w:t xml:space="preserve"> día hábil de presentarse la solicitud, sobre la solicitud de información referida, recibién</w:t>
      </w:r>
      <w:r w:rsidR="00C23DDA">
        <w:rPr>
          <w:sz w:val="24"/>
        </w:rPr>
        <w:t>dose respuesta por parte de Jefe</w:t>
      </w:r>
      <w:r>
        <w:rPr>
          <w:sz w:val="24"/>
        </w:rPr>
        <w:t xml:space="preserve"> de la referida Unidad, informan</w:t>
      </w:r>
      <w:r w:rsidR="00C23DDA">
        <w:rPr>
          <w:sz w:val="24"/>
        </w:rPr>
        <w:t xml:space="preserve">do que “no existe tal información, ya que dicha </w:t>
      </w:r>
      <w:r w:rsidR="000D6EE4">
        <w:rPr>
          <w:sz w:val="24"/>
        </w:rPr>
        <w:t>dependencia</w:t>
      </w:r>
      <w:bookmarkStart w:id="0" w:name="_GoBack"/>
      <w:bookmarkEnd w:id="0"/>
      <w:r w:rsidR="00C23DDA">
        <w:rPr>
          <w:sz w:val="24"/>
        </w:rPr>
        <w:t xml:space="preserve"> no cuenta con ningún proyecto denominado “bendición de Dios””</w:t>
      </w:r>
    </w:p>
    <w:p w:rsidR="005B378A" w:rsidRDefault="005B378A" w:rsidP="005B378A">
      <w:pPr>
        <w:jc w:val="both"/>
        <w:rPr>
          <w:sz w:val="24"/>
        </w:rPr>
      </w:pPr>
      <w:r>
        <w:rPr>
          <w:sz w:val="24"/>
        </w:rPr>
        <w:t>- De conformidad al artículo 73 de la Ley de Acceso a la Información Pública, en el caso que la información sea inexistente, el Oficial de Información analizará el caso y tomará las medidas pertinentes para localizar la información. Sin embargo, se deja constancia que en el presente caso y al momento de esta solicitud, no existen medidas que puedan adoptarse para facilitar la documentación requerida, por no haber sido ésta generada.</w:t>
      </w:r>
    </w:p>
    <w:p w:rsidR="005B378A" w:rsidRDefault="005B378A" w:rsidP="005B378A">
      <w:pPr>
        <w:jc w:val="both"/>
        <w:rPr>
          <w:sz w:val="24"/>
        </w:rPr>
      </w:pPr>
      <w:r>
        <w:rPr>
          <w:sz w:val="24"/>
        </w:rPr>
        <w:t>POR TANTO, de conformidad a los artículos  65, 66, 69, 70, 71, 72 y 73 de la Ley de Acceso a la Información Pública, el suscrito Oficial de Información RESUELVE:</w:t>
      </w:r>
    </w:p>
    <w:p w:rsidR="005B378A" w:rsidRPr="00A23B60" w:rsidRDefault="005B378A" w:rsidP="005B378A">
      <w:pPr>
        <w:jc w:val="both"/>
        <w:rPr>
          <w:sz w:val="24"/>
        </w:rPr>
      </w:pPr>
      <w:r>
        <w:rPr>
          <w:sz w:val="24"/>
        </w:rPr>
        <w:t xml:space="preserve">CONFIRMAR LA INEXISTENCIA de </w:t>
      </w:r>
      <w:r w:rsidR="00C23DDA">
        <w:rPr>
          <w:sz w:val="24"/>
        </w:rPr>
        <w:t xml:space="preserve">la información solicitada por el ciudadano </w:t>
      </w:r>
      <w:r w:rsidR="001471CA">
        <w:rPr>
          <w:sz w:val="24"/>
        </w:rPr>
        <w:t>/////////////////////////////////////////////</w:t>
      </w:r>
      <w:r w:rsidRPr="00A23B60">
        <w:rPr>
          <w:sz w:val="24"/>
        </w:rPr>
        <w:t xml:space="preserve">, </w:t>
      </w:r>
      <w:r>
        <w:rPr>
          <w:sz w:val="24"/>
        </w:rPr>
        <w:t xml:space="preserve">relativos a </w:t>
      </w:r>
      <w:r w:rsidR="00C23DDA">
        <w:rPr>
          <w:sz w:val="24"/>
        </w:rPr>
        <w:t>“</w:t>
      </w:r>
      <w:r w:rsidR="00C23DDA">
        <w:rPr>
          <w:i/>
          <w:sz w:val="24"/>
        </w:rPr>
        <w:t>Datos concretos sobre la administración del patrimonio de la asociación de desarrollo Comunal “Bendición de Dios (ADESCOBD)” y lo referente a todo el proceso legal desde la donación de inmuebles que eran propiedad de la asociación, los cobros efectuados por distribución de agua, específicamente en las comunidades que componían dicha asociación y todo lo relacionado al sistema de agua de las siete comunidades</w:t>
      </w:r>
      <w:r w:rsidR="00C23DDA" w:rsidRPr="006379E8">
        <w:rPr>
          <w:sz w:val="24"/>
        </w:rPr>
        <w:t>”</w:t>
      </w:r>
      <w:r w:rsidR="00C23DDA">
        <w:rPr>
          <w:sz w:val="24"/>
        </w:rPr>
        <w:t>.</w:t>
      </w:r>
    </w:p>
    <w:p w:rsidR="005B378A" w:rsidRDefault="005B378A" w:rsidP="005B378A">
      <w:pPr>
        <w:jc w:val="both"/>
        <w:rPr>
          <w:sz w:val="24"/>
        </w:rPr>
      </w:pPr>
      <w:r>
        <w:rPr>
          <w:sz w:val="24"/>
        </w:rPr>
        <w:t>Notifíquese,</w:t>
      </w:r>
    </w:p>
    <w:p w:rsidR="001B2895" w:rsidRDefault="001B2895" w:rsidP="005B378A">
      <w:pPr>
        <w:spacing w:after="0" w:line="240" w:lineRule="auto"/>
        <w:jc w:val="both"/>
        <w:rPr>
          <w:sz w:val="24"/>
        </w:rPr>
      </w:pPr>
    </w:p>
    <w:p w:rsidR="001B2895" w:rsidRDefault="001B2895" w:rsidP="005B378A">
      <w:pPr>
        <w:spacing w:after="0" w:line="240" w:lineRule="auto"/>
        <w:jc w:val="both"/>
        <w:rPr>
          <w:sz w:val="24"/>
        </w:rPr>
      </w:pPr>
      <w:r>
        <w:rPr>
          <w:sz w:val="24"/>
        </w:rPr>
        <w:t>Kelvin Steven Granados Saldaña</w:t>
      </w:r>
    </w:p>
    <w:p w:rsidR="005B378A" w:rsidRDefault="005B378A" w:rsidP="005B378A">
      <w:pPr>
        <w:spacing w:after="0" w:line="240" w:lineRule="auto"/>
        <w:jc w:val="both"/>
        <w:rPr>
          <w:sz w:val="24"/>
        </w:rPr>
      </w:pPr>
      <w:r>
        <w:rPr>
          <w:sz w:val="24"/>
        </w:rPr>
        <w:t>Oficial de Información</w:t>
      </w:r>
    </w:p>
    <w:p w:rsidR="0006756F" w:rsidRDefault="0006756F"/>
    <w:sectPr w:rsidR="0006756F" w:rsidSect="004C4C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378A"/>
    <w:rsid w:val="0006756F"/>
    <w:rsid w:val="000D6EE4"/>
    <w:rsid w:val="001471CA"/>
    <w:rsid w:val="001B2895"/>
    <w:rsid w:val="001D1FF0"/>
    <w:rsid w:val="001F347D"/>
    <w:rsid w:val="005B378A"/>
    <w:rsid w:val="00705341"/>
    <w:rsid w:val="00753E9E"/>
    <w:rsid w:val="00C23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78A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78A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388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Milton</dc:creator>
  <cp:lastModifiedBy>usuario2</cp:lastModifiedBy>
  <cp:revision>5</cp:revision>
  <dcterms:created xsi:type="dcterms:W3CDTF">2016-01-22T22:20:00Z</dcterms:created>
  <dcterms:modified xsi:type="dcterms:W3CDTF">2020-03-04T15:48:00Z</dcterms:modified>
</cp:coreProperties>
</file>