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b/>
          <w:sz w:val="24"/>
          <w:szCs w:val="24"/>
          <w:u w:val="single"/>
        </w:rPr>
        <w:t>ACTA NÚMERO VEINTISEIS</w:t>
      </w:r>
      <w:r w:rsidRPr="00BA43B5">
        <w:rPr>
          <w:rFonts w:cs="Arial"/>
          <w:b/>
          <w:sz w:val="24"/>
          <w:szCs w:val="24"/>
        </w:rPr>
        <w:t>.</w:t>
      </w:r>
      <w:r w:rsidRPr="00BA43B5">
        <w:rPr>
          <w:rFonts w:cs="Arial"/>
          <w:sz w:val="24"/>
          <w:szCs w:val="24"/>
        </w:rPr>
        <w:t xml:space="preserve"> En </w:t>
      </w:r>
      <w:r w:rsidRPr="00BA43B5">
        <w:rPr>
          <w:rFonts w:cs="Arial"/>
          <w:b/>
          <w:sz w:val="24"/>
          <w:szCs w:val="24"/>
        </w:rPr>
        <w:t>la Alcaldía Municipal</w:t>
      </w:r>
      <w:r w:rsidRPr="00BA43B5">
        <w:rPr>
          <w:rFonts w:cs="Arial"/>
          <w:sz w:val="24"/>
          <w:szCs w:val="24"/>
        </w:rPr>
        <w:t xml:space="preserve">, de Tacuba, Departamento de Ahuachapán, a las </w:t>
      </w:r>
      <w:r w:rsidRPr="00BA43B5">
        <w:rPr>
          <w:rFonts w:cs="Arial"/>
          <w:b/>
          <w:bCs/>
          <w:sz w:val="24"/>
          <w:szCs w:val="24"/>
          <w:u w:val="single"/>
        </w:rPr>
        <w:t>NUEVE</w:t>
      </w:r>
      <w:r w:rsidRPr="00BA43B5">
        <w:rPr>
          <w:rFonts w:cs="Arial"/>
          <w:sz w:val="24"/>
          <w:szCs w:val="24"/>
        </w:rPr>
        <w:t xml:space="preserve"> horas y </w:t>
      </w:r>
      <w:r w:rsidRPr="00BA43B5">
        <w:rPr>
          <w:rFonts w:cs="Arial"/>
          <w:b/>
          <w:sz w:val="24"/>
          <w:szCs w:val="24"/>
          <w:u w:val="single"/>
        </w:rPr>
        <w:t>TREINTA</w:t>
      </w:r>
      <w:r w:rsidRPr="00BA43B5">
        <w:rPr>
          <w:rFonts w:cs="Arial"/>
          <w:sz w:val="24"/>
          <w:szCs w:val="24"/>
        </w:rPr>
        <w:t xml:space="preserve"> minutos, del día </w:t>
      </w:r>
      <w:r w:rsidRPr="00BA43B5">
        <w:rPr>
          <w:rFonts w:cs="Arial"/>
          <w:b/>
          <w:bCs/>
          <w:sz w:val="24"/>
          <w:szCs w:val="24"/>
          <w:u w:val="single"/>
        </w:rPr>
        <w:t>VEINTINUEVE</w:t>
      </w:r>
      <w:r w:rsidRPr="00BA43B5">
        <w:rPr>
          <w:rFonts w:cs="Arial"/>
          <w:bCs/>
          <w:sz w:val="24"/>
          <w:szCs w:val="24"/>
        </w:rPr>
        <w:t xml:space="preserve"> </w:t>
      </w:r>
      <w:r w:rsidRPr="00BA43B5">
        <w:rPr>
          <w:rFonts w:cs="Arial"/>
          <w:sz w:val="24"/>
          <w:szCs w:val="24"/>
        </w:rPr>
        <w:t xml:space="preserve">de </w:t>
      </w:r>
      <w:r w:rsidRPr="00BA43B5">
        <w:rPr>
          <w:rFonts w:cs="Arial"/>
          <w:b/>
          <w:bCs/>
          <w:sz w:val="24"/>
          <w:szCs w:val="24"/>
          <w:u w:val="single"/>
        </w:rPr>
        <w:t>OCTUBRE</w:t>
      </w:r>
      <w:r w:rsidRPr="00BA43B5">
        <w:rPr>
          <w:rFonts w:cs="Arial"/>
          <w:bCs/>
          <w:sz w:val="24"/>
          <w:szCs w:val="24"/>
        </w:rPr>
        <w:t xml:space="preserve"> </w:t>
      </w:r>
      <w:r w:rsidRPr="00BA43B5">
        <w:rPr>
          <w:rFonts w:cs="Arial"/>
          <w:sz w:val="24"/>
          <w:szCs w:val="24"/>
        </w:rPr>
        <w:t xml:space="preserve">del año </w:t>
      </w:r>
      <w:r w:rsidRPr="00BA43B5">
        <w:rPr>
          <w:rFonts w:cs="Arial"/>
          <w:b/>
          <w:bCs/>
          <w:sz w:val="24"/>
          <w:szCs w:val="24"/>
          <w:u w:val="single"/>
        </w:rPr>
        <w:t>DOS MIL DIECINUEVE</w:t>
      </w:r>
      <w:r w:rsidRPr="00BA43B5">
        <w:rPr>
          <w:rFonts w:cs="Arial"/>
          <w:sz w:val="24"/>
          <w:szCs w:val="24"/>
        </w:rPr>
        <w:t xml:space="preserve">. Se reúne el Concejo Municipal en Sesión </w:t>
      </w:r>
      <w:r w:rsidRPr="00BA43B5">
        <w:rPr>
          <w:rFonts w:cs="Arial"/>
          <w:b/>
          <w:sz w:val="24"/>
          <w:szCs w:val="24"/>
        </w:rPr>
        <w:t>extraordinaria</w:t>
      </w:r>
      <w:r w:rsidRPr="00BA43B5">
        <w:rPr>
          <w:rFonts w:cs="Arial"/>
          <w:sz w:val="24"/>
          <w:szCs w:val="24"/>
        </w:rPr>
        <w:t xml:space="preserve"> Convocada y Presidida por el Señor: </w:t>
      </w:r>
      <w:r w:rsidRPr="00BA43B5">
        <w:rPr>
          <w:rFonts w:cs="Arial"/>
          <w:b/>
          <w:sz w:val="24"/>
          <w:szCs w:val="24"/>
        </w:rPr>
        <w:t>ALCALDE</w:t>
      </w:r>
      <w:r w:rsidRPr="00BA43B5">
        <w:rPr>
          <w:rFonts w:cs="Arial"/>
          <w:sz w:val="24"/>
          <w:szCs w:val="24"/>
        </w:rPr>
        <w:t xml:space="preserve">: </w:t>
      </w:r>
      <w:r w:rsidRPr="00BA43B5">
        <w:rPr>
          <w:rFonts w:cs="Arial"/>
          <w:sz w:val="24"/>
          <w:szCs w:val="24"/>
          <w:u w:val="single"/>
          <w:lang w:val="es-MX"/>
        </w:rPr>
        <w:t>Licenciado Luis Carlos Milla García</w:t>
      </w:r>
      <w:r w:rsidRPr="00BA43B5">
        <w:rPr>
          <w:rFonts w:cs="Arial"/>
          <w:sz w:val="24"/>
          <w:szCs w:val="24"/>
        </w:rPr>
        <w:t xml:space="preserve">; asisten los Concejales: </w:t>
      </w:r>
      <w:r w:rsidRPr="00BA43B5">
        <w:rPr>
          <w:rFonts w:cs="Arial"/>
          <w:b/>
          <w:sz w:val="24"/>
          <w:szCs w:val="24"/>
        </w:rPr>
        <w:t>SÍNDICO</w:t>
      </w:r>
      <w:r w:rsidRPr="00BA43B5">
        <w:rPr>
          <w:rFonts w:cs="Arial"/>
          <w:sz w:val="24"/>
          <w:szCs w:val="24"/>
        </w:rPr>
        <w:t xml:space="preserve">: </w:t>
      </w:r>
      <w:r w:rsidRPr="00BA43B5">
        <w:rPr>
          <w:rFonts w:cs="Arial"/>
          <w:sz w:val="24"/>
          <w:szCs w:val="24"/>
          <w:u w:val="single"/>
        </w:rPr>
        <w:t>Francisco Ruvide Cruz Ruiz</w:t>
      </w:r>
      <w:r w:rsidRPr="00BA43B5">
        <w:rPr>
          <w:rFonts w:cs="Arial"/>
          <w:sz w:val="24"/>
          <w:szCs w:val="24"/>
        </w:rPr>
        <w:t xml:space="preserve">; </w:t>
      </w:r>
      <w:r w:rsidRPr="00BA43B5">
        <w:rPr>
          <w:rFonts w:cs="Arial"/>
          <w:b/>
          <w:sz w:val="24"/>
          <w:szCs w:val="24"/>
          <w:lang w:val="es-MX"/>
        </w:rPr>
        <w:t>REGIDORES PROPIETARIOS POR SU ORDEN</w:t>
      </w:r>
      <w:r w:rsidRPr="00BA43B5">
        <w:rPr>
          <w:rFonts w:cs="Arial"/>
          <w:sz w:val="24"/>
          <w:szCs w:val="24"/>
          <w:lang w:val="es-MX"/>
        </w:rPr>
        <w:t xml:space="preserve">: Señores: </w:t>
      </w:r>
      <w:r w:rsidRPr="00BA43B5">
        <w:rPr>
          <w:rFonts w:cs="Arial"/>
          <w:b/>
          <w:sz w:val="24"/>
          <w:szCs w:val="24"/>
          <w:u w:val="single"/>
          <w:lang w:val="es-MX"/>
        </w:rPr>
        <w:t>Primer Regidor Propietario</w:t>
      </w:r>
      <w:r w:rsidRPr="00BA43B5">
        <w:rPr>
          <w:rFonts w:cs="Arial"/>
          <w:sz w:val="24"/>
          <w:szCs w:val="24"/>
          <w:u w:val="single"/>
          <w:lang w:val="es-MX"/>
        </w:rPr>
        <w:t xml:space="preserve"> Saúl Edgardo Ramírez García, </w:t>
      </w:r>
      <w:r w:rsidRPr="00BA43B5">
        <w:rPr>
          <w:rFonts w:cs="Arial"/>
          <w:b/>
          <w:sz w:val="24"/>
          <w:szCs w:val="24"/>
          <w:u w:val="single"/>
          <w:lang w:val="es-MX"/>
        </w:rPr>
        <w:t>Segunda Regidora Propietaria</w:t>
      </w:r>
      <w:r w:rsidRPr="00BA43B5">
        <w:rPr>
          <w:rFonts w:cs="Arial"/>
          <w:sz w:val="24"/>
          <w:szCs w:val="24"/>
          <w:u w:val="single"/>
          <w:lang w:val="es-MX"/>
        </w:rPr>
        <w:t xml:space="preserve"> María Teresa García García, </w:t>
      </w:r>
      <w:r w:rsidRPr="00BA43B5">
        <w:rPr>
          <w:rFonts w:cs="Arial"/>
          <w:b/>
          <w:sz w:val="24"/>
          <w:szCs w:val="24"/>
          <w:u w:val="single"/>
          <w:lang w:val="es-MX"/>
        </w:rPr>
        <w:t>Tercer Regidor Propietario</w:t>
      </w:r>
      <w:r w:rsidRPr="00BA43B5">
        <w:rPr>
          <w:rFonts w:cs="Arial"/>
          <w:sz w:val="24"/>
          <w:szCs w:val="24"/>
          <w:u w:val="single"/>
          <w:lang w:val="es-MX"/>
        </w:rPr>
        <w:t xml:space="preserve"> Mario David Sandoval Mendoza, </w:t>
      </w:r>
      <w:r w:rsidRPr="00BA43B5">
        <w:rPr>
          <w:rFonts w:cs="Arial"/>
          <w:b/>
          <w:sz w:val="24"/>
          <w:szCs w:val="24"/>
          <w:u w:val="single"/>
          <w:lang w:val="es-MX"/>
        </w:rPr>
        <w:t>Cuarto Regidor Propietario</w:t>
      </w:r>
      <w:r w:rsidRPr="00BA43B5">
        <w:rPr>
          <w:rFonts w:cs="Arial"/>
          <w:sz w:val="24"/>
          <w:szCs w:val="24"/>
          <w:u w:val="single"/>
          <w:lang w:val="es-MX"/>
        </w:rPr>
        <w:t xml:space="preserve"> Julio Alfredo Díaz Galicia, </w:t>
      </w:r>
      <w:r w:rsidRPr="00BA43B5">
        <w:rPr>
          <w:rFonts w:cs="Arial"/>
          <w:b/>
          <w:sz w:val="24"/>
          <w:szCs w:val="24"/>
          <w:u w:val="single"/>
          <w:lang w:val="es-MX"/>
        </w:rPr>
        <w:t>Quinto Regidor Propietario</w:t>
      </w:r>
      <w:r w:rsidRPr="00BA43B5">
        <w:rPr>
          <w:rFonts w:cs="Arial"/>
          <w:sz w:val="24"/>
          <w:szCs w:val="24"/>
          <w:u w:val="single"/>
          <w:lang w:val="es-MX"/>
        </w:rPr>
        <w:t xml:space="preserve"> Joel Ernesto Ramírez Acosta, </w:t>
      </w:r>
      <w:r w:rsidRPr="00BA43B5">
        <w:rPr>
          <w:rFonts w:cs="Arial"/>
          <w:b/>
          <w:sz w:val="24"/>
          <w:szCs w:val="24"/>
          <w:u w:val="single"/>
          <w:lang w:val="es-MX"/>
        </w:rPr>
        <w:t>Sexto Regidor Propietario</w:t>
      </w:r>
      <w:r w:rsidRPr="00BA43B5">
        <w:rPr>
          <w:rFonts w:cs="Arial"/>
          <w:sz w:val="24"/>
          <w:szCs w:val="24"/>
          <w:u w:val="single"/>
          <w:lang w:val="es-MX"/>
        </w:rPr>
        <w:t xml:space="preserve"> Rafael Antonio Godoy Aguirre, </w:t>
      </w:r>
      <w:r w:rsidRPr="00BA43B5">
        <w:rPr>
          <w:rFonts w:cs="Arial"/>
          <w:b/>
          <w:sz w:val="24"/>
          <w:szCs w:val="24"/>
          <w:u w:val="single"/>
          <w:lang w:val="es-MX"/>
        </w:rPr>
        <w:t>Séptimo Regidor Propietario</w:t>
      </w:r>
      <w:r w:rsidRPr="00BA43B5">
        <w:rPr>
          <w:rFonts w:cs="Arial"/>
          <w:sz w:val="24"/>
          <w:szCs w:val="24"/>
          <w:u w:val="single"/>
          <w:lang w:val="es-MX"/>
        </w:rPr>
        <w:t xml:space="preserve"> José Florentín Hernández Ventura, </w:t>
      </w:r>
      <w:r w:rsidRPr="00BA43B5">
        <w:rPr>
          <w:rFonts w:cs="Arial"/>
          <w:b/>
          <w:sz w:val="24"/>
          <w:szCs w:val="24"/>
          <w:u w:val="single"/>
          <w:lang w:val="es-MX"/>
        </w:rPr>
        <w:t>Octava Regidora Propietaria</w:t>
      </w:r>
      <w:r w:rsidRPr="00BA43B5">
        <w:rPr>
          <w:rFonts w:cs="Arial"/>
          <w:sz w:val="24"/>
          <w:szCs w:val="24"/>
          <w:u w:val="single"/>
          <w:lang w:val="es-MX"/>
        </w:rPr>
        <w:t xml:space="preserve"> María Guadalupe Rivera Díaz</w:t>
      </w:r>
      <w:r w:rsidRPr="00BA43B5">
        <w:rPr>
          <w:rFonts w:cs="Arial"/>
          <w:sz w:val="24"/>
          <w:szCs w:val="24"/>
        </w:rPr>
        <w:t xml:space="preserve">; </w:t>
      </w:r>
      <w:r w:rsidRPr="00BA43B5">
        <w:rPr>
          <w:rFonts w:cs="Arial"/>
          <w:b/>
          <w:sz w:val="24"/>
          <w:szCs w:val="24"/>
          <w:lang w:val="es-MX"/>
        </w:rPr>
        <w:t>REGIDORES SUPLENTES POR SU ORDEN</w:t>
      </w:r>
      <w:r w:rsidRPr="00BA43B5">
        <w:rPr>
          <w:rFonts w:cs="Arial"/>
          <w:sz w:val="24"/>
          <w:szCs w:val="24"/>
          <w:lang w:val="es-MX"/>
        </w:rPr>
        <w:t xml:space="preserve">: Señores: </w:t>
      </w:r>
      <w:r w:rsidRPr="00BA43B5">
        <w:rPr>
          <w:rFonts w:cs="Arial"/>
          <w:b/>
          <w:sz w:val="24"/>
          <w:szCs w:val="24"/>
          <w:u w:val="single"/>
          <w:lang w:val="es-MX"/>
        </w:rPr>
        <w:t xml:space="preserve">Primera Regidora Suplente </w:t>
      </w:r>
      <w:r w:rsidRPr="00BA43B5">
        <w:rPr>
          <w:rFonts w:cs="Arial"/>
          <w:sz w:val="24"/>
          <w:szCs w:val="24"/>
          <w:u w:val="single"/>
          <w:lang w:val="es-MX"/>
        </w:rPr>
        <w:t xml:space="preserve">María Verónica Rodríguez de Sandoval </w:t>
      </w:r>
      <w:r w:rsidRPr="00BA43B5">
        <w:rPr>
          <w:rFonts w:cs="Arial"/>
          <w:b/>
          <w:sz w:val="24"/>
          <w:szCs w:val="24"/>
          <w:u w:val="single"/>
          <w:lang w:val="es-MX"/>
        </w:rPr>
        <w:t>Segunda Regidora Suplente</w:t>
      </w:r>
      <w:r w:rsidRPr="00BA43B5">
        <w:rPr>
          <w:rFonts w:cs="Arial"/>
          <w:sz w:val="24"/>
          <w:szCs w:val="24"/>
          <w:u w:val="single"/>
          <w:lang w:val="es-MX"/>
        </w:rPr>
        <w:t xml:space="preserve"> Edith Verali Galicia Dávila, </w:t>
      </w:r>
      <w:r w:rsidRPr="00BA43B5">
        <w:rPr>
          <w:rFonts w:cs="Arial"/>
          <w:b/>
          <w:sz w:val="24"/>
          <w:szCs w:val="24"/>
          <w:u w:val="single"/>
          <w:lang w:val="es-MX"/>
        </w:rPr>
        <w:t>Tercera Regidora Suplente</w:t>
      </w:r>
      <w:r w:rsidRPr="00BA43B5">
        <w:rPr>
          <w:rFonts w:cs="Arial"/>
          <w:sz w:val="24"/>
          <w:szCs w:val="24"/>
          <w:u w:val="single"/>
          <w:lang w:val="es-MX"/>
        </w:rPr>
        <w:t xml:space="preserve"> Arely Angélica Vega de Larios, </w:t>
      </w:r>
      <w:r w:rsidRPr="00BA43B5">
        <w:rPr>
          <w:rFonts w:cs="Arial"/>
          <w:b/>
          <w:sz w:val="24"/>
          <w:szCs w:val="24"/>
          <w:u w:val="single"/>
          <w:lang w:val="es-MX"/>
        </w:rPr>
        <w:t>Cuarto Regidor Suplente</w:t>
      </w:r>
      <w:r w:rsidRPr="00BA43B5">
        <w:rPr>
          <w:rFonts w:cs="Arial"/>
          <w:sz w:val="24"/>
          <w:szCs w:val="24"/>
          <w:u w:val="single"/>
          <w:lang w:val="es-MX"/>
        </w:rPr>
        <w:t xml:space="preserve"> Cornelio Colindres (Sustituye con voz y voto en ésta sesión al Concejal: Mario David Sandoval Mendoza)</w:t>
      </w:r>
      <w:r w:rsidRPr="00BA43B5">
        <w:rPr>
          <w:rFonts w:cs="Arial"/>
          <w:sz w:val="24"/>
          <w:szCs w:val="24"/>
          <w:lang w:val="es-MX"/>
        </w:rPr>
        <w:t>. Asistida del SECRETARIO DEL CONCEJO: Enrique German Guardado López</w:t>
      </w:r>
      <w:r w:rsidRPr="00BA43B5">
        <w:rPr>
          <w:rFonts w:cs="Arial"/>
          <w:sz w:val="24"/>
          <w:szCs w:val="24"/>
        </w:rPr>
        <w:t xml:space="preserve">. </w:t>
      </w:r>
      <w:r w:rsidRPr="00BA43B5">
        <w:rPr>
          <w:rFonts w:cs="Arial"/>
          <w:sz w:val="24"/>
          <w:szCs w:val="24"/>
          <w:lang w:val="es-MX"/>
        </w:rPr>
        <w:t xml:space="preserve">Abierta la Sesión se dio a conocer la Agenda a tratar, siendo aprobada por el pleno, comprobación de Quórum, seguidamente resoluciones, acuerdos, lectura y aprobación del Acta: 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b/>
          <w:bCs/>
          <w:sz w:val="24"/>
          <w:szCs w:val="24"/>
          <w:u w:val="single"/>
        </w:rPr>
        <w:t>ACUERDO No.1</w:t>
      </w:r>
      <w:r w:rsidRPr="00BA43B5">
        <w:rPr>
          <w:rFonts w:cs="Arial"/>
          <w:b/>
          <w:sz w:val="24"/>
          <w:szCs w:val="24"/>
          <w:u w:val="single"/>
        </w:rPr>
        <w:t>.</w:t>
      </w:r>
      <w:r w:rsidRPr="00BA43B5">
        <w:rPr>
          <w:rFonts w:cs="Arial"/>
          <w:sz w:val="24"/>
          <w:szCs w:val="24"/>
        </w:rPr>
        <w:t xml:space="preserve"> El Concejo en uso de sus facultades legales conferidas por el Código Municipal; ACUERDA: Autorizar pagos por ejecución de proyectos de infraestructura y de funcionamiento, sobre la prestación de bienes y servicios, por medio de personas naturales y jurídicas, que se han contratado por parte de ésta Municipalidad, con todas las formalidades legales y que presentan documentación de respaldo para efectuar el gasto de conformidad al detalle siguiente: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b/>
          <w:sz w:val="24"/>
          <w:szCs w:val="24"/>
        </w:rPr>
        <w:t>1)</w:t>
      </w:r>
      <w:r w:rsidRPr="00BA43B5">
        <w:rPr>
          <w:rFonts w:cs="Arial"/>
          <w:sz w:val="24"/>
          <w:szCs w:val="24"/>
        </w:rPr>
        <w:t xml:space="preserve"> MINI LIBRERÍA Y PAPELERIA “EL BUEN PRECIO”, facturas detalladas a continuación:</w:t>
      </w:r>
    </w:p>
    <w:tbl>
      <w:tblPr>
        <w:tblStyle w:val="Tablaconcuadrcula"/>
        <w:tblW w:w="0" w:type="auto"/>
        <w:tblInd w:w="108" w:type="dxa"/>
        <w:tblLayout w:type="fixed"/>
        <w:tblLook w:val="04A0"/>
      </w:tblPr>
      <w:tblGrid>
        <w:gridCol w:w="7513"/>
        <w:gridCol w:w="1405"/>
      </w:tblGrid>
      <w:tr w:rsidR="00DC0788" w:rsidRPr="00BA43B5" w:rsidTr="00F0367F">
        <w:tc>
          <w:tcPr>
            <w:tcW w:w="7513" w:type="dxa"/>
            <w:tcBorders>
              <w:right w:val="single" w:sz="4" w:space="0" w:color="auto"/>
            </w:tcBorders>
          </w:tcPr>
          <w:p w:rsidR="00DC0788" w:rsidRPr="00BA43B5" w:rsidRDefault="00DC0788" w:rsidP="00F0367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A43B5">
              <w:rPr>
                <w:rFonts w:cs="Arial"/>
                <w:b/>
                <w:sz w:val="24"/>
                <w:szCs w:val="24"/>
              </w:rPr>
              <w:t>DETALLE</w:t>
            </w:r>
          </w:p>
        </w:tc>
        <w:tc>
          <w:tcPr>
            <w:tcW w:w="1405" w:type="dxa"/>
            <w:tcBorders>
              <w:left w:val="single" w:sz="4" w:space="0" w:color="auto"/>
            </w:tcBorders>
          </w:tcPr>
          <w:p w:rsidR="00DC0788" w:rsidRPr="00BA43B5" w:rsidRDefault="00DC0788" w:rsidP="00F0367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A43B5">
              <w:rPr>
                <w:rFonts w:cs="Arial"/>
                <w:b/>
                <w:sz w:val="24"/>
                <w:szCs w:val="24"/>
              </w:rPr>
              <w:t>MONTO</w:t>
            </w:r>
          </w:p>
        </w:tc>
      </w:tr>
      <w:tr w:rsidR="00DC0788" w:rsidRPr="00BA43B5" w:rsidTr="00F0367F">
        <w:tc>
          <w:tcPr>
            <w:tcW w:w="7513" w:type="dxa"/>
            <w:tcBorders>
              <w:right w:val="single" w:sz="4" w:space="0" w:color="auto"/>
            </w:tcBorders>
          </w:tcPr>
          <w:p w:rsidR="00DC0788" w:rsidRPr="00BA43B5" w:rsidRDefault="00DC0788" w:rsidP="00F0367F">
            <w:pPr>
              <w:jc w:val="both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Factura No. 000823, suministro de papelería y otros productos para actividad de festival de talentos día 27/ septiembre - 2019, dentro del Plan de la Niñez y Adolescencia</w:t>
            </w:r>
          </w:p>
        </w:tc>
        <w:tc>
          <w:tcPr>
            <w:tcW w:w="1405" w:type="dxa"/>
            <w:tcBorders>
              <w:left w:val="single" w:sz="4" w:space="0" w:color="auto"/>
            </w:tcBorders>
          </w:tcPr>
          <w:p w:rsidR="00DC0788" w:rsidRPr="00BA43B5" w:rsidRDefault="00DC0788" w:rsidP="00F0367F">
            <w:pPr>
              <w:jc w:val="right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 xml:space="preserve"> $  10.50</w:t>
            </w:r>
          </w:p>
        </w:tc>
      </w:tr>
      <w:tr w:rsidR="00DC0788" w:rsidRPr="00BA43B5" w:rsidTr="00F0367F">
        <w:tc>
          <w:tcPr>
            <w:tcW w:w="7513" w:type="dxa"/>
            <w:tcBorders>
              <w:right w:val="single" w:sz="4" w:space="0" w:color="auto"/>
            </w:tcBorders>
          </w:tcPr>
          <w:p w:rsidR="00DC0788" w:rsidRPr="00BA43B5" w:rsidRDefault="00DC0788" w:rsidP="00F0367F">
            <w:pPr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 xml:space="preserve">Factura No. 000835,suministro de artículos de limpieza diversos para uso de ésta Alcaldía </w:t>
            </w:r>
          </w:p>
        </w:tc>
        <w:tc>
          <w:tcPr>
            <w:tcW w:w="1405" w:type="dxa"/>
            <w:tcBorders>
              <w:left w:val="single" w:sz="4" w:space="0" w:color="auto"/>
            </w:tcBorders>
          </w:tcPr>
          <w:p w:rsidR="00DC0788" w:rsidRPr="00BA43B5" w:rsidRDefault="00DC0788" w:rsidP="00F0367F">
            <w:pPr>
              <w:jc w:val="right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$  77.00</w:t>
            </w:r>
          </w:p>
        </w:tc>
      </w:tr>
      <w:tr w:rsidR="00DC0788" w:rsidRPr="00BA43B5" w:rsidTr="00F0367F">
        <w:tc>
          <w:tcPr>
            <w:tcW w:w="7513" w:type="dxa"/>
            <w:tcBorders>
              <w:right w:val="single" w:sz="4" w:space="0" w:color="auto"/>
            </w:tcBorders>
          </w:tcPr>
          <w:p w:rsidR="00DC0788" w:rsidRPr="00BA43B5" w:rsidRDefault="00DC0788" w:rsidP="00F0367F">
            <w:pPr>
              <w:jc w:val="both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BA43B5">
              <w:rPr>
                <w:rFonts w:cs="Arial"/>
                <w:b/>
                <w:sz w:val="24"/>
                <w:szCs w:val="24"/>
              </w:rPr>
              <w:t>TOTAL …</w:t>
            </w:r>
            <w:proofErr w:type="gramEnd"/>
            <w:r w:rsidRPr="00BA43B5">
              <w:rPr>
                <w:rFonts w:cs="Arial"/>
                <w:b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1405" w:type="dxa"/>
            <w:tcBorders>
              <w:left w:val="single" w:sz="4" w:space="0" w:color="auto"/>
            </w:tcBorders>
          </w:tcPr>
          <w:p w:rsidR="00DC0788" w:rsidRPr="00BA43B5" w:rsidRDefault="00DC0788" w:rsidP="00F0367F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BA43B5">
              <w:rPr>
                <w:rFonts w:cs="Arial"/>
                <w:b/>
                <w:sz w:val="24"/>
                <w:szCs w:val="24"/>
              </w:rPr>
              <w:fldChar w:fldCharType="begin"/>
            </w:r>
            <w:r w:rsidRPr="00BA43B5">
              <w:rPr>
                <w:rFonts w:cs="Arial"/>
                <w:b/>
                <w:sz w:val="24"/>
                <w:szCs w:val="24"/>
              </w:rPr>
              <w:instrText xml:space="preserve"> =SUM(ABOVE) </w:instrText>
            </w:r>
            <w:r w:rsidRPr="00BA43B5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A43B5">
              <w:rPr>
                <w:rFonts w:cs="Arial"/>
                <w:b/>
                <w:noProof/>
                <w:sz w:val="24"/>
                <w:szCs w:val="24"/>
              </w:rPr>
              <w:t>$  87.50</w:t>
            </w:r>
            <w:r w:rsidRPr="00BA43B5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sz w:val="24"/>
          <w:szCs w:val="24"/>
        </w:rPr>
        <w:t>Conforme documentación anexa, con aplicación a la asignación presupuestaria respectiva;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b/>
          <w:sz w:val="24"/>
          <w:szCs w:val="24"/>
        </w:rPr>
        <w:t>2)</w:t>
      </w:r>
      <w:r w:rsidRPr="00BA43B5">
        <w:rPr>
          <w:rFonts w:cs="Arial"/>
          <w:sz w:val="24"/>
          <w:szCs w:val="24"/>
        </w:rPr>
        <w:t xml:space="preserve"> ALMACENES VIDRI, S.A. DE C.V., </w:t>
      </w:r>
      <w:r w:rsidRPr="00BA43B5">
        <w:rPr>
          <w:rFonts w:cs="Arial"/>
          <w:b/>
          <w:sz w:val="24"/>
          <w:szCs w:val="24"/>
        </w:rPr>
        <w:t>$280.00</w:t>
      </w:r>
      <w:r w:rsidRPr="00BA43B5">
        <w:rPr>
          <w:rFonts w:cs="Arial"/>
          <w:sz w:val="24"/>
          <w:szCs w:val="24"/>
        </w:rPr>
        <w:t>, por suministro de 2 válvulas fluxómetros para urinarios de ésta Alcaldía; conforme documentación anexa, con aplicación a la asignación presupuestaria respectiva;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b/>
          <w:sz w:val="24"/>
          <w:szCs w:val="24"/>
        </w:rPr>
        <w:t>3)</w:t>
      </w:r>
      <w:r w:rsidRPr="00BA43B5">
        <w:rPr>
          <w:rFonts w:cs="Arial"/>
          <w:sz w:val="24"/>
          <w:szCs w:val="24"/>
        </w:rPr>
        <w:t xml:space="preserve"> Negocios “ESMERALDA”, </w:t>
      </w:r>
      <w:r w:rsidRPr="00BA43B5">
        <w:rPr>
          <w:rFonts w:cs="Arial"/>
          <w:b/>
          <w:sz w:val="24"/>
          <w:szCs w:val="24"/>
        </w:rPr>
        <w:t>$105.00</w:t>
      </w:r>
      <w:r w:rsidRPr="00BA43B5">
        <w:rPr>
          <w:rFonts w:cs="Arial"/>
          <w:sz w:val="24"/>
          <w:szCs w:val="24"/>
        </w:rPr>
        <w:t>, por servicios de transporte de 7 viajes de desechos de Cantón El Rodeo hacia Tacuba; conforme documentación anexa, con aplicación a la asignación presupuestaria respectiva;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b/>
          <w:sz w:val="24"/>
          <w:szCs w:val="24"/>
        </w:rPr>
        <w:t>4)</w:t>
      </w:r>
      <w:r w:rsidRPr="00BA43B5">
        <w:rPr>
          <w:rFonts w:cs="Arial"/>
          <w:sz w:val="24"/>
          <w:szCs w:val="24"/>
        </w:rPr>
        <w:t xml:space="preserve"> Planilla No.1, Proyecto: Mantenimiento de caminos vecinales, caserío La Carrasposa, Cantón El Rodeo I, </w:t>
      </w:r>
      <w:r w:rsidRPr="00BA43B5">
        <w:rPr>
          <w:rFonts w:cs="Arial"/>
          <w:b/>
          <w:sz w:val="24"/>
          <w:szCs w:val="24"/>
        </w:rPr>
        <w:t>$1,067.52</w:t>
      </w:r>
      <w:r w:rsidRPr="00BA43B5">
        <w:rPr>
          <w:rFonts w:cs="Arial"/>
          <w:sz w:val="24"/>
          <w:szCs w:val="24"/>
        </w:rPr>
        <w:t>; trabajos de pala y piocha con 16 personas, conforme documentación anexa, con aplicación a la asignación presupuestaria respectiva;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b/>
          <w:sz w:val="24"/>
          <w:szCs w:val="24"/>
        </w:rPr>
        <w:t>5)</w:t>
      </w:r>
      <w:r w:rsidRPr="00BA43B5">
        <w:rPr>
          <w:rFonts w:cs="Arial"/>
          <w:sz w:val="24"/>
          <w:szCs w:val="24"/>
        </w:rPr>
        <w:t xml:space="preserve"> DORSA, S.A. DE C.V., facturas detalladas a continuación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1134"/>
        <w:gridCol w:w="6237"/>
        <w:gridCol w:w="1499"/>
      </w:tblGrid>
      <w:tr w:rsidR="00DC0788" w:rsidRPr="00BA43B5" w:rsidTr="00F0367F">
        <w:tc>
          <w:tcPr>
            <w:tcW w:w="1134" w:type="dxa"/>
          </w:tcPr>
          <w:p w:rsidR="00DC0788" w:rsidRPr="00BA43B5" w:rsidRDefault="00DC0788" w:rsidP="00F0367F">
            <w:pPr>
              <w:jc w:val="both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14976</w:t>
            </w:r>
          </w:p>
        </w:tc>
        <w:tc>
          <w:tcPr>
            <w:tcW w:w="6237" w:type="dxa"/>
          </w:tcPr>
          <w:p w:rsidR="00DC0788" w:rsidRPr="00BA43B5" w:rsidRDefault="00DC0788" w:rsidP="00F0367F">
            <w:pPr>
              <w:jc w:val="both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 xml:space="preserve">suministro de repuestos para minicargador propiedad de ésta </w:t>
            </w:r>
            <w:r w:rsidRPr="00BA43B5">
              <w:rPr>
                <w:rFonts w:cs="Arial"/>
                <w:sz w:val="24"/>
                <w:szCs w:val="24"/>
              </w:rPr>
              <w:lastRenderedPageBreak/>
              <w:t>Municipalidad</w:t>
            </w:r>
          </w:p>
        </w:tc>
        <w:tc>
          <w:tcPr>
            <w:tcW w:w="1499" w:type="dxa"/>
          </w:tcPr>
          <w:p w:rsidR="00DC0788" w:rsidRPr="00BA43B5" w:rsidRDefault="00DC0788" w:rsidP="00F0367F">
            <w:pPr>
              <w:jc w:val="right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lastRenderedPageBreak/>
              <w:t>$   44.69</w:t>
            </w:r>
          </w:p>
        </w:tc>
      </w:tr>
      <w:tr w:rsidR="00DC0788" w:rsidRPr="00BA43B5" w:rsidTr="00F0367F">
        <w:tc>
          <w:tcPr>
            <w:tcW w:w="1134" w:type="dxa"/>
          </w:tcPr>
          <w:p w:rsidR="00DC0788" w:rsidRPr="00BA43B5" w:rsidRDefault="00DC0788" w:rsidP="00F0367F">
            <w:pPr>
              <w:jc w:val="both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lastRenderedPageBreak/>
              <w:t>14977</w:t>
            </w:r>
          </w:p>
        </w:tc>
        <w:tc>
          <w:tcPr>
            <w:tcW w:w="6237" w:type="dxa"/>
          </w:tcPr>
          <w:p w:rsidR="00DC0788" w:rsidRPr="00BA43B5" w:rsidRDefault="00DC0788" w:rsidP="00F0367F">
            <w:pPr>
              <w:jc w:val="both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Suministro de batería de 110 amp, para pick up N7230</w:t>
            </w:r>
          </w:p>
        </w:tc>
        <w:tc>
          <w:tcPr>
            <w:tcW w:w="1499" w:type="dxa"/>
          </w:tcPr>
          <w:p w:rsidR="00DC0788" w:rsidRPr="00BA43B5" w:rsidRDefault="00DC0788" w:rsidP="00F0367F">
            <w:pPr>
              <w:jc w:val="right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$ 128.73</w:t>
            </w:r>
          </w:p>
        </w:tc>
      </w:tr>
      <w:tr w:rsidR="00DC0788" w:rsidRPr="00BA43B5" w:rsidTr="00F0367F">
        <w:tc>
          <w:tcPr>
            <w:tcW w:w="7371" w:type="dxa"/>
            <w:gridSpan w:val="2"/>
          </w:tcPr>
          <w:p w:rsidR="00DC0788" w:rsidRPr="00BA43B5" w:rsidRDefault="00DC0788" w:rsidP="00F0367F">
            <w:pPr>
              <w:jc w:val="both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BA43B5">
              <w:rPr>
                <w:rFonts w:cs="Arial"/>
                <w:b/>
                <w:sz w:val="24"/>
                <w:szCs w:val="24"/>
              </w:rPr>
              <w:t>Total …</w:t>
            </w:r>
            <w:proofErr w:type="gramEnd"/>
            <w:r w:rsidRPr="00BA43B5">
              <w:rPr>
                <w:rFonts w:cs="Arial"/>
                <w:b/>
                <w:sz w:val="24"/>
                <w:szCs w:val="24"/>
              </w:rPr>
              <w:t>………………………………………</w:t>
            </w:r>
          </w:p>
        </w:tc>
        <w:tc>
          <w:tcPr>
            <w:tcW w:w="1499" w:type="dxa"/>
          </w:tcPr>
          <w:p w:rsidR="00DC0788" w:rsidRPr="00BA43B5" w:rsidRDefault="00DC0788" w:rsidP="00F0367F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BA43B5">
              <w:rPr>
                <w:rFonts w:cs="Arial"/>
                <w:b/>
                <w:sz w:val="24"/>
                <w:szCs w:val="24"/>
              </w:rPr>
              <w:fldChar w:fldCharType="begin"/>
            </w:r>
            <w:r w:rsidRPr="00BA43B5">
              <w:rPr>
                <w:rFonts w:cs="Arial"/>
                <w:b/>
                <w:sz w:val="24"/>
                <w:szCs w:val="24"/>
              </w:rPr>
              <w:instrText xml:space="preserve"> =SUM(ABOVE) </w:instrText>
            </w:r>
            <w:r w:rsidRPr="00BA43B5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A43B5">
              <w:rPr>
                <w:rFonts w:cs="Arial"/>
                <w:b/>
                <w:noProof/>
                <w:sz w:val="24"/>
                <w:szCs w:val="24"/>
              </w:rPr>
              <w:t>$ 173.42</w:t>
            </w:r>
            <w:r w:rsidRPr="00BA43B5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sz w:val="24"/>
          <w:szCs w:val="24"/>
        </w:rPr>
        <w:t>Conforme documentación anexa, con aplicación a la asignación presupuestaria respectiva;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b/>
          <w:sz w:val="24"/>
          <w:szCs w:val="24"/>
        </w:rPr>
        <w:t>6)</w:t>
      </w:r>
      <w:r w:rsidRPr="00BA43B5">
        <w:rPr>
          <w:rFonts w:cs="Arial"/>
          <w:sz w:val="24"/>
          <w:szCs w:val="24"/>
        </w:rPr>
        <w:t xml:space="preserve"> Tienda “GERALDINA”, </w:t>
      </w:r>
      <w:r w:rsidRPr="00BA43B5">
        <w:rPr>
          <w:rFonts w:cs="Arial"/>
          <w:b/>
          <w:sz w:val="24"/>
          <w:szCs w:val="24"/>
        </w:rPr>
        <w:t>$87.50</w:t>
      </w:r>
      <w:r w:rsidRPr="00BA43B5">
        <w:rPr>
          <w:rFonts w:cs="Arial"/>
          <w:sz w:val="24"/>
          <w:szCs w:val="24"/>
        </w:rPr>
        <w:t>, por suministro de 25 escobas grandes para actividades de limpieza y ornato; conforme documentación anexa, con aplicación a la asignación presupuestaria respectiva;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b/>
          <w:sz w:val="24"/>
          <w:szCs w:val="24"/>
        </w:rPr>
        <w:t>7)</w:t>
      </w:r>
      <w:r w:rsidRPr="00BA43B5">
        <w:rPr>
          <w:rFonts w:cs="Arial"/>
          <w:sz w:val="24"/>
          <w:szCs w:val="24"/>
        </w:rPr>
        <w:t xml:space="preserve"> MANUEL GUILLERMO RAMIREZ LINARES, </w:t>
      </w:r>
      <w:r w:rsidRPr="00BA43B5">
        <w:rPr>
          <w:rFonts w:cs="Arial"/>
          <w:b/>
          <w:sz w:val="24"/>
          <w:szCs w:val="24"/>
        </w:rPr>
        <w:t>$1,018.20</w:t>
      </w:r>
      <w:r w:rsidRPr="00BA43B5">
        <w:rPr>
          <w:rFonts w:cs="Arial"/>
          <w:sz w:val="24"/>
          <w:szCs w:val="24"/>
        </w:rPr>
        <w:t>, según factura No.00093, por venta de materiales para remodelación pasarela paso El Horno; al mismo tiempo se rectifica el numeral 22) del acuerdo No.1, de fecha 08 de octubre de 2019, mediante el cual se aprobó compra por la cantidad de $741.20, ya que en la cotización de los materiales, el suministrante  incluyó caño galvanizado de ½”, y lo correcto es caño galvanizado de 1½”, según perfil y por esa razón incrementa la cantidad; conforme documentación anexa, con aplicación a la asignación presupuestaria respectiva;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b/>
          <w:sz w:val="24"/>
          <w:szCs w:val="24"/>
        </w:rPr>
        <w:t>8)</w:t>
      </w:r>
      <w:r w:rsidRPr="00BA43B5">
        <w:rPr>
          <w:rFonts w:cs="Arial"/>
          <w:sz w:val="24"/>
          <w:szCs w:val="24"/>
        </w:rPr>
        <w:t xml:space="preserve"> INVERSIONES REINA CERNA S.A. DE C.V., </w:t>
      </w:r>
      <w:r w:rsidRPr="00BA43B5">
        <w:rPr>
          <w:rFonts w:cs="Arial"/>
          <w:b/>
          <w:sz w:val="24"/>
          <w:szCs w:val="24"/>
        </w:rPr>
        <w:t>$20,442.05</w:t>
      </w:r>
      <w:r w:rsidRPr="00BA43B5">
        <w:rPr>
          <w:rFonts w:cs="Arial"/>
          <w:sz w:val="24"/>
          <w:szCs w:val="24"/>
        </w:rPr>
        <w:t>, según factura No.00017, fecha 29/octubre/2019, pago por estimación No.1 de ejecución del proyecto: Cinteado de 350 metros, en tramo de calle de caserío El Coco, Cantón San Juan; conforme documentación anexa, con aplicación a la asignación presupuestaria respectiva;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b/>
          <w:sz w:val="24"/>
          <w:szCs w:val="24"/>
        </w:rPr>
        <w:t>9)</w:t>
      </w:r>
      <w:r w:rsidRPr="00BA43B5">
        <w:rPr>
          <w:rFonts w:cs="Arial"/>
          <w:sz w:val="24"/>
          <w:szCs w:val="24"/>
        </w:rPr>
        <w:t xml:space="preserve"> ZOILA ESPERANZA RODRIGUEZ, recibos detallados a continuación: 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7230"/>
        <w:gridCol w:w="1640"/>
      </w:tblGrid>
      <w:tr w:rsidR="00DC0788" w:rsidRPr="00BA43B5" w:rsidTr="00F0367F">
        <w:tc>
          <w:tcPr>
            <w:tcW w:w="7230" w:type="dxa"/>
          </w:tcPr>
          <w:p w:rsidR="00DC0788" w:rsidRPr="00BA43B5" w:rsidRDefault="00DC0788" w:rsidP="00F0367F">
            <w:pPr>
              <w:jc w:val="center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CONCEPTO</w:t>
            </w:r>
          </w:p>
        </w:tc>
        <w:tc>
          <w:tcPr>
            <w:tcW w:w="1640" w:type="dxa"/>
          </w:tcPr>
          <w:p w:rsidR="00DC0788" w:rsidRPr="00BA43B5" w:rsidRDefault="00DC0788" w:rsidP="00F0367F">
            <w:pPr>
              <w:jc w:val="center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MONTO</w:t>
            </w:r>
          </w:p>
        </w:tc>
      </w:tr>
      <w:tr w:rsidR="00DC0788" w:rsidRPr="00BA43B5" w:rsidTr="00F0367F">
        <w:tc>
          <w:tcPr>
            <w:tcW w:w="7230" w:type="dxa"/>
            <w:tcBorders>
              <w:bottom w:val="single" w:sz="4" w:space="0" w:color="auto"/>
            </w:tcBorders>
          </w:tcPr>
          <w:p w:rsidR="00DC0788" w:rsidRPr="00BA43B5" w:rsidRDefault="00DC0788" w:rsidP="00F0367F">
            <w:pPr>
              <w:jc w:val="both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Suministro de alimentos para jornada – taller de LEPINA, con personal de salud, 17 octubre 2019</w:t>
            </w:r>
          </w:p>
        </w:tc>
        <w:tc>
          <w:tcPr>
            <w:tcW w:w="1640" w:type="dxa"/>
          </w:tcPr>
          <w:p w:rsidR="00DC0788" w:rsidRPr="00BA43B5" w:rsidRDefault="00DC0788" w:rsidP="00F0367F">
            <w:pPr>
              <w:jc w:val="right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$  129.60</w:t>
            </w:r>
          </w:p>
        </w:tc>
      </w:tr>
      <w:tr w:rsidR="00DC0788" w:rsidRPr="00BA43B5" w:rsidTr="00F0367F">
        <w:tc>
          <w:tcPr>
            <w:tcW w:w="7230" w:type="dxa"/>
            <w:tcBorders>
              <w:top w:val="single" w:sz="4" w:space="0" w:color="auto"/>
            </w:tcBorders>
          </w:tcPr>
          <w:p w:rsidR="00DC0788" w:rsidRPr="00BA43B5" w:rsidRDefault="00DC0788" w:rsidP="00F0367F">
            <w:pPr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Suministro de alimentos para jornada odontológica a realizarse en Centro Escolar el Rodeo II, día 18 de octubre de 2019</w:t>
            </w:r>
          </w:p>
        </w:tc>
        <w:tc>
          <w:tcPr>
            <w:tcW w:w="1640" w:type="dxa"/>
          </w:tcPr>
          <w:p w:rsidR="00DC0788" w:rsidRPr="00BA43B5" w:rsidRDefault="00DC0788" w:rsidP="00F0367F">
            <w:pPr>
              <w:jc w:val="right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$    80.00</w:t>
            </w:r>
          </w:p>
        </w:tc>
      </w:tr>
      <w:tr w:rsidR="00DC0788" w:rsidRPr="00BA43B5" w:rsidTr="00F0367F">
        <w:tc>
          <w:tcPr>
            <w:tcW w:w="7230" w:type="dxa"/>
          </w:tcPr>
          <w:p w:rsidR="00DC0788" w:rsidRPr="00BA43B5" w:rsidRDefault="00DC0788" w:rsidP="00F0367F">
            <w:pPr>
              <w:jc w:val="both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BA43B5">
              <w:rPr>
                <w:rFonts w:cs="Arial"/>
                <w:b/>
                <w:sz w:val="24"/>
                <w:szCs w:val="24"/>
              </w:rPr>
              <w:t>Total …</w:t>
            </w:r>
            <w:proofErr w:type="gramEnd"/>
            <w:r w:rsidRPr="00BA43B5">
              <w:rPr>
                <w:rFonts w:cs="Arial"/>
                <w:b/>
                <w:sz w:val="24"/>
                <w:szCs w:val="24"/>
              </w:rPr>
              <w:t>……………………………………………………..</w:t>
            </w:r>
          </w:p>
        </w:tc>
        <w:tc>
          <w:tcPr>
            <w:tcW w:w="1640" w:type="dxa"/>
          </w:tcPr>
          <w:p w:rsidR="00DC0788" w:rsidRPr="00BA43B5" w:rsidRDefault="00DC0788" w:rsidP="00F0367F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BA43B5">
              <w:rPr>
                <w:rFonts w:cs="Arial"/>
                <w:b/>
                <w:sz w:val="24"/>
                <w:szCs w:val="24"/>
              </w:rPr>
              <w:fldChar w:fldCharType="begin"/>
            </w:r>
            <w:r w:rsidRPr="00BA43B5">
              <w:rPr>
                <w:rFonts w:cs="Arial"/>
                <w:b/>
                <w:sz w:val="24"/>
                <w:szCs w:val="24"/>
              </w:rPr>
              <w:instrText xml:space="preserve"> =SUM(ABOVE) </w:instrText>
            </w:r>
            <w:r w:rsidRPr="00BA43B5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A43B5">
              <w:rPr>
                <w:rFonts w:cs="Arial"/>
                <w:b/>
                <w:noProof/>
                <w:sz w:val="24"/>
                <w:szCs w:val="24"/>
              </w:rPr>
              <w:t>$  209.60</w:t>
            </w:r>
            <w:r w:rsidRPr="00BA43B5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sz w:val="24"/>
          <w:szCs w:val="24"/>
        </w:rPr>
        <w:t>Estas actividades, desarrolladas dentro del plan de la niñez y adolescencia; conforme documentación anexa, con aplicación a la asignación presupuestaria respectiva;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sz w:val="24"/>
          <w:szCs w:val="24"/>
        </w:rPr>
        <w:t>Repórtese a los Departamentos de Contabilidad y Tesorería Municipal, para efectos de legalidad y los respectivos pagos, de conformidad a la Ley. Comuníquese.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BA43B5">
        <w:rPr>
          <w:rFonts w:cs="Arial"/>
          <w:b/>
          <w:bCs/>
          <w:sz w:val="24"/>
          <w:szCs w:val="24"/>
          <w:u w:val="single"/>
        </w:rPr>
        <w:t>ACUERDO No.2</w:t>
      </w:r>
      <w:r w:rsidRPr="00BA43B5">
        <w:rPr>
          <w:rFonts w:cs="Arial"/>
          <w:b/>
          <w:sz w:val="24"/>
          <w:szCs w:val="24"/>
          <w:u w:val="single"/>
        </w:rPr>
        <w:t>.</w:t>
      </w:r>
      <w:r w:rsidRPr="00BA43B5">
        <w:rPr>
          <w:rFonts w:cs="Arial"/>
          <w:sz w:val="24"/>
          <w:szCs w:val="24"/>
        </w:rPr>
        <w:t xml:space="preserve"> El Concejo Municipal del Municipio de Tacuba, Departamento de Ahuachapán en uso de sus facultades legales conferidas de conformidad al artículo treinta del Código Municipal; ACUERDA: </w:t>
      </w:r>
      <w:r w:rsidRPr="00BA43B5">
        <w:rPr>
          <w:rFonts w:cs="Arial"/>
          <w:b/>
          <w:sz w:val="24"/>
          <w:szCs w:val="24"/>
        </w:rPr>
        <w:t>a)</w:t>
      </w:r>
      <w:r w:rsidRPr="00BA43B5">
        <w:rPr>
          <w:rFonts w:cs="Arial"/>
          <w:sz w:val="24"/>
          <w:szCs w:val="24"/>
        </w:rPr>
        <w:t xml:space="preserve"> Facultar al Señor Alcalde Municipal Licenciado Luis Carlos Milla García, para que otorgue Poder General Judicial con Clausula Especial a favor del Licenciado Juan de Dios Martín Delgado Gutiérrez, Asesor Jurídico de ésta Municipalidad, para que gestione tramite y legalice el acceso, calle o camino que del Cantón El Rosario conduce a la Villa de Tacuba, lo anterior de conformidad a la Ley de Calles y Caminos Vecinales, la cual se encuentra vigente, facultando a dicho profesional para que inicie, siga y fenezca, trámite judicial o extrajudicial en representación  de éste Concejo ante las instancias administrativas o judiciales que sean necesarias para habilitar el acceso antes expresado, por lo que facúltese al señor Alcalde comparezca ante notario público a otorgar el mandato antes expresado al asesor jurídico de ésta municipalidad; </w:t>
      </w:r>
      <w:r w:rsidRPr="00BA43B5">
        <w:rPr>
          <w:rFonts w:cs="Arial"/>
          <w:b/>
          <w:sz w:val="24"/>
          <w:szCs w:val="24"/>
        </w:rPr>
        <w:t>b)</w:t>
      </w:r>
      <w:r w:rsidRPr="00BA43B5">
        <w:rPr>
          <w:rFonts w:cs="Arial"/>
          <w:sz w:val="24"/>
          <w:szCs w:val="24"/>
        </w:rPr>
        <w:t xml:space="preserve"> Autorícese al señor Tesorero Municipal, para que erogue los fondos: i) Pago de levantamiento topográfico del camino vecinal de acceso a Cantón El Rosario, pudiendo contratar para tales efectos al profesional idóneo para tal levantamiento topográfico; ii) </w:t>
      </w:r>
      <w:r w:rsidRPr="00BA43B5">
        <w:rPr>
          <w:rFonts w:cs="Arial"/>
          <w:sz w:val="24"/>
          <w:szCs w:val="24"/>
        </w:rPr>
        <w:lastRenderedPageBreak/>
        <w:t>Pago de certificación literal del inmueble por el cual atraviesa dicho acceso; iii) Pago de ubicación catastral del inmueble objeto del presente acuerdo; iv) Pago de derechos de registro por presentación y aprobación de levantamiento topográfico; v) Pago de elaboración de escritura pública de constitución de servidumbre a favor de la municipalidad de Tacuba y el pago de los derechos de registro; vi) Pago de certificación extractada del inmueble por el cual atraviesa dicho acceso; vii) Pago de estudio registral del inmueble por el cual atraviesa dicho acceso. Certifíquese y comuníquese el presenta acuerdo para los efectos legales consiguientes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b/>
          <w:bCs/>
          <w:sz w:val="24"/>
          <w:szCs w:val="24"/>
          <w:u w:val="single"/>
        </w:rPr>
        <w:t>ACUERDO No.3</w:t>
      </w:r>
      <w:r w:rsidRPr="00BA43B5">
        <w:rPr>
          <w:rFonts w:cs="Arial"/>
          <w:b/>
          <w:sz w:val="24"/>
          <w:szCs w:val="24"/>
          <w:u w:val="single"/>
        </w:rPr>
        <w:t>.</w:t>
      </w:r>
      <w:r w:rsidRPr="00BA43B5">
        <w:rPr>
          <w:rFonts w:cs="Arial"/>
          <w:sz w:val="24"/>
          <w:szCs w:val="24"/>
        </w:rPr>
        <w:t xml:space="preserve"> El Concejo Municipal, en uso de sus facultades legales conferidas por el Código Municipal y la LACAP; ACUERDA: Aprobar el perfil técnico del proyecto: </w:t>
      </w:r>
      <w:r w:rsidRPr="00BA43B5">
        <w:rPr>
          <w:rFonts w:cs="Arial"/>
          <w:b/>
          <w:sz w:val="24"/>
          <w:szCs w:val="24"/>
        </w:rPr>
        <w:t>PLAZA GASTRONÓMICA EL CALVARIO</w:t>
      </w:r>
      <w:r w:rsidRPr="00BA43B5">
        <w:rPr>
          <w:rFonts w:cs="Arial"/>
          <w:sz w:val="24"/>
          <w:szCs w:val="24"/>
        </w:rPr>
        <w:t xml:space="preserve">, por un monto de $3,751.10, que se ejecutará dentro del marco del proyecto: </w:t>
      </w:r>
      <w:r w:rsidRPr="00BA43B5">
        <w:rPr>
          <w:rFonts w:eastAsia="Times New Roman" w:cs="Arial"/>
          <w:sz w:val="24"/>
          <w:szCs w:val="24"/>
        </w:rPr>
        <w:t>FORTALECIMIENTO DEL TURISMO DEL MUNICIPIO DE TACUBA; autorizando al Jefe de la UACI, realizar el respectivo proceso de ley, para la realización de ésta obra</w:t>
      </w:r>
      <w:r w:rsidRPr="00BA43B5">
        <w:rPr>
          <w:rFonts w:cs="Arial"/>
          <w:sz w:val="24"/>
          <w:szCs w:val="24"/>
        </w:rPr>
        <w:t>. Comuníquese.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eastAsia="Calibri" w:cs="Arial"/>
          <w:b/>
          <w:bCs/>
          <w:sz w:val="24"/>
          <w:szCs w:val="24"/>
          <w:u w:val="single"/>
        </w:rPr>
        <w:t>ACUERDO No.4</w:t>
      </w:r>
      <w:r w:rsidRPr="00BA43B5">
        <w:rPr>
          <w:rFonts w:eastAsia="Calibri" w:cs="Arial"/>
          <w:b/>
          <w:sz w:val="24"/>
          <w:szCs w:val="24"/>
          <w:u w:val="single"/>
        </w:rPr>
        <w:t>.</w:t>
      </w:r>
      <w:r w:rsidRPr="00BA43B5">
        <w:rPr>
          <w:rFonts w:eastAsia="Calibri" w:cs="Arial"/>
          <w:sz w:val="24"/>
          <w:szCs w:val="24"/>
        </w:rPr>
        <w:t xml:space="preserve"> El Concejo, en uso de sus facultades legales conferidas por el Código Municipal; </w:t>
      </w:r>
      <w:r w:rsidRPr="00BA43B5">
        <w:rPr>
          <w:rFonts w:cs="Arial"/>
          <w:sz w:val="24"/>
          <w:szCs w:val="24"/>
        </w:rPr>
        <w:t xml:space="preserve">ACUERDA: Autorizar al Señor Alcalde Municipal de Tacuba, Lic. Luis Carlos Milla García, para que suscriba </w:t>
      </w:r>
      <w:r w:rsidRPr="00BA43B5">
        <w:rPr>
          <w:rFonts w:cs="Arial"/>
          <w:b/>
          <w:sz w:val="24"/>
          <w:szCs w:val="24"/>
        </w:rPr>
        <w:t>“CONVENIO DE COLABORACIÓN ENTRE EL MINISTERIO DE CULTURA Y LA ALCALDÍA MUNICIPAL DE TACUBA”</w:t>
      </w:r>
      <w:r w:rsidRPr="00BA43B5">
        <w:rPr>
          <w:rFonts w:cs="Arial"/>
          <w:sz w:val="24"/>
          <w:szCs w:val="24"/>
        </w:rPr>
        <w:t>, el cual tendrá como objetivo, establecer la co-administración de las ruinas de la antigua Iglesia de Santa María Magdalena, entre el Ministerio de Cultura (MICULTURA) y la Alcaldía Municipal de Tacuba, Departamento de Ahuachapán; por lo que faculta al señor Alcalde Municipal, para que realice todas las gestiones necesarias. Comuníquese.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b/>
          <w:bCs/>
          <w:sz w:val="24"/>
          <w:szCs w:val="24"/>
          <w:u w:val="single"/>
        </w:rPr>
        <w:t>ACUERDO No.5</w:t>
      </w:r>
      <w:r w:rsidRPr="00BA43B5">
        <w:rPr>
          <w:rFonts w:cs="Arial"/>
          <w:b/>
          <w:sz w:val="24"/>
          <w:szCs w:val="24"/>
          <w:u w:val="single"/>
        </w:rPr>
        <w:t>.</w:t>
      </w:r>
      <w:r w:rsidRPr="00BA43B5">
        <w:rPr>
          <w:rFonts w:cs="Arial"/>
          <w:sz w:val="24"/>
          <w:szCs w:val="24"/>
        </w:rPr>
        <w:t xml:space="preserve"> </w:t>
      </w:r>
      <w:r w:rsidRPr="00BA43B5">
        <w:rPr>
          <w:rFonts w:eastAsia="Calibri" w:cs="Arial"/>
          <w:sz w:val="24"/>
          <w:szCs w:val="24"/>
        </w:rPr>
        <w:t>El Concejo en uso de sus facultades legales</w:t>
      </w:r>
      <w:r w:rsidRPr="00BA43B5">
        <w:rPr>
          <w:rFonts w:cs="Arial"/>
          <w:sz w:val="24"/>
          <w:szCs w:val="24"/>
        </w:rPr>
        <w:t xml:space="preserve"> conferidas por el Código Municipal y la LACAP; ACUERDA: Priorizar el Proyecto </w:t>
      </w:r>
      <w:r w:rsidRPr="00BA43B5">
        <w:rPr>
          <w:rFonts w:cs="Arial"/>
          <w:b/>
          <w:sz w:val="24"/>
          <w:szCs w:val="24"/>
        </w:rPr>
        <w:t>“MEJORAMIENTOS DE TRAMOS DE CALLE PRINCIPAL LOS ORANTES, QUE CONDUCE A CASERIO LOS ORANTES Y CASERIO EL PALMO ABAJO, DESDE TERRENO DE ANDRES GARCIA HASTA TERRENO DE JOSE ANGEL MARTINEZ MENDOZA, DEL CANTON EL JICARO Y EL SINCUYO, MUNICIPIO DE TACUBA”</w:t>
      </w:r>
      <w:r w:rsidRPr="00BA43B5">
        <w:rPr>
          <w:rFonts w:cs="Arial"/>
          <w:sz w:val="24"/>
          <w:szCs w:val="24"/>
        </w:rPr>
        <w:t>.</w:t>
      </w:r>
      <w:r w:rsidRPr="00BA43B5">
        <w:rPr>
          <w:rFonts w:cs="Arial"/>
          <w:b/>
          <w:sz w:val="24"/>
          <w:szCs w:val="24"/>
        </w:rPr>
        <w:t xml:space="preserve"> </w:t>
      </w:r>
      <w:r w:rsidRPr="00BA43B5">
        <w:rPr>
          <w:rFonts w:cs="Arial"/>
          <w:sz w:val="24"/>
          <w:szCs w:val="24"/>
        </w:rPr>
        <w:t>Facúltese a la comisión de proyectos en coordinación con el jefe de UACI, para iniciar el trámite de para la elaboración de la Carpeta Técnica. Comuníquese.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b/>
          <w:bCs/>
          <w:sz w:val="24"/>
          <w:szCs w:val="24"/>
          <w:u w:val="single"/>
        </w:rPr>
        <w:t>ACUERDO No.6</w:t>
      </w:r>
      <w:r w:rsidRPr="00BA43B5">
        <w:rPr>
          <w:rFonts w:cs="Arial"/>
          <w:b/>
          <w:sz w:val="24"/>
          <w:szCs w:val="24"/>
          <w:u w:val="single"/>
        </w:rPr>
        <w:t>.</w:t>
      </w:r>
      <w:r w:rsidRPr="00BA43B5">
        <w:rPr>
          <w:rFonts w:cs="Arial"/>
          <w:sz w:val="24"/>
          <w:szCs w:val="24"/>
        </w:rPr>
        <w:t xml:space="preserve"> </w:t>
      </w:r>
      <w:r w:rsidRPr="00BA43B5">
        <w:rPr>
          <w:rFonts w:eastAsia="Calibri" w:cs="Arial"/>
          <w:sz w:val="24"/>
          <w:szCs w:val="24"/>
        </w:rPr>
        <w:t>El Concejo en uso de sus facultades legales</w:t>
      </w:r>
      <w:r w:rsidRPr="00BA43B5">
        <w:rPr>
          <w:rFonts w:cs="Arial"/>
          <w:sz w:val="24"/>
          <w:szCs w:val="24"/>
        </w:rPr>
        <w:t xml:space="preserve"> conferidas por el Código Municipal; ACUERDA: Autorizar al personal del área financiera para que realicen la reprogramación presupuestaria siguiente: afectase el específico: 56303 – Organismos sin fines de lucro $2,725.05, para asignar fondos al específico 61104 – Equipos informáticos $2,725.05; además se acuerda: adjudicar a </w:t>
      </w:r>
      <w:r w:rsidRPr="00BA43B5">
        <w:rPr>
          <w:rFonts w:cs="Arial"/>
          <w:b/>
          <w:sz w:val="24"/>
          <w:szCs w:val="24"/>
        </w:rPr>
        <w:t>DIGITAL SOLUTIONS</w:t>
      </w:r>
      <w:r w:rsidRPr="00BA43B5">
        <w:rPr>
          <w:rFonts w:cs="Arial"/>
          <w:sz w:val="24"/>
          <w:szCs w:val="24"/>
        </w:rPr>
        <w:t>; la compra de los equipos informáticos detallados a continuación: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6663"/>
        <w:gridCol w:w="2207"/>
      </w:tblGrid>
      <w:tr w:rsidR="00DC0788" w:rsidRPr="00BA43B5" w:rsidTr="00F0367F">
        <w:tc>
          <w:tcPr>
            <w:tcW w:w="6663" w:type="dxa"/>
          </w:tcPr>
          <w:p w:rsidR="00DC0788" w:rsidRPr="00BA43B5" w:rsidRDefault="00DC0788" w:rsidP="00F0367F">
            <w:pPr>
              <w:jc w:val="both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una computadora con todos sus accesorios</w:t>
            </w:r>
          </w:p>
        </w:tc>
        <w:tc>
          <w:tcPr>
            <w:tcW w:w="2207" w:type="dxa"/>
          </w:tcPr>
          <w:p w:rsidR="00DC0788" w:rsidRPr="00BA43B5" w:rsidRDefault="00DC0788" w:rsidP="00F0367F">
            <w:pPr>
              <w:jc w:val="right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$   2,394.15</w:t>
            </w:r>
          </w:p>
        </w:tc>
      </w:tr>
      <w:tr w:rsidR="00DC0788" w:rsidRPr="00BA43B5" w:rsidTr="00F0367F">
        <w:tc>
          <w:tcPr>
            <w:tcW w:w="6663" w:type="dxa"/>
          </w:tcPr>
          <w:p w:rsidR="00DC0788" w:rsidRPr="00BA43B5" w:rsidRDefault="00DC0788" w:rsidP="00F0367F">
            <w:pPr>
              <w:jc w:val="both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un impresor</w:t>
            </w:r>
          </w:p>
        </w:tc>
        <w:tc>
          <w:tcPr>
            <w:tcW w:w="2207" w:type="dxa"/>
          </w:tcPr>
          <w:p w:rsidR="00DC0788" w:rsidRPr="00BA43B5" w:rsidRDefault="00DC0788" w:rsidP="00F0367F">
            <w:pPr>
              <w:jc w:val="right"/>
              <w:rPr>
                <w:rFonts w:cs="Arial"/>
                <w:sz w:val="24"/>
                <w:szCs w:val="24"/>
              </w:rPr>
            </w:pPr>
            <w:r w:rsidRPr="00BA43B5">
              <w:rPr>
                <w:rFonts w:cs="Arial"/>
                <w:sz w:val="24"/>
                <w:szCs w:val="24"/>
              </w:rPr>
              <w:t>$      330.90</w:t>
            </w:r>
          </w:p>
        </w:tc>
      </w:tr>
      <w:tr w:rsidR="00DC0788" w:rsidRPr="00BA43B5" w:rsidTr="00F0367F">
        <w:tc>
          <w:tcPr>
            <w:tcW w:w="6663" w:type="dxa"/>
          </w:tcPr>
          <w:p w:rsidR="00DC0788" w:rsidRPr="00BA43B5" w:rsidRDefault="00DC0788" w:rsidP="00F0367F">
            <w:pPr>
              <w:jc w:val="both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BA43B5">
              <w:rPr>
                <w:rFonts w:cs="Arial"/>
                <w:b/>
                <w:sz w:val="24"/>
                <w:szCs w:val="24"/>
              </w:rPr>
              <w:t>Total …</w:t>
            </w:r>
            <w:proofErr w:type="gramEnd"/>
            <w:r w:rsidRPr="00BA43B5">
              <w:rPr>
                <w:rFonts w:cs="Arial"/>
                <w:b/>
                <w:sz w:val="24"/>
                <w:szCs w:val="24"/>
              </w:rPr>
              <w:t>………………………………………..............</w:t>
            </w:r>
          </w:p>
        </w:tc>
        <w:tc>
          <w:tcPr>
            <w:tcW w:w="2207" w:type="dxa"/>
          </w:tcPr>
          <w:p w:rsidR="00DC0788" w:rsidRPr="00BA43B5" w:rsidRDefault="00DC0788" w:rsidP="00F0367F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BA43B5">
              <w:rPr>
                <w:rFonts w:cs="Arial"/>
                <w:b/>
                <w:sz w:val="24"/>
                <w:szCs w:val="24"/>
              </w:rPr>
              <w:fldChar w:fldCharType="begin"/>
            </w:r>
            <w:r w:rsidRPr="00BA43B5">
              <w:rPr>
                <w:rFonts w:cs="Arial"/>
                <w:b/>
                <w:sz w:val="24"/>
                <w:szCs w:val="24"/>
              </w:rPr>
              <w:instrText xml:space="preserve"> =SUM(ABOVE) </w:instrText>
            </w:r>
            <w:r w:rsidRPr="00BA43B5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A43B5">
              <w:rPr>
                <w:rFonts w:cs="Arial"/>
                <w:b/>
                <w:noProof/>
                <w:sz w:val="24"/>
                <w:szCs w:val="24"/>
              </w:rPr>
              <w:t>$   2,725.05</w:t>
            </w:r>
            <w:r w:rsidRPr="00BA43B5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sz w:val="24"/>
          <w:szCs w:val="24"/>
        </w:rPr>
        <w:t>Dichos equipos serán asignados a la Oficina de Turismo Municipal. Comuníquese.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sz w:val="24"/>
          <w:szCs w:val="24"/>
        </w:rPr>
        <w:t>Y no habiendo más que hacer constar se cierra la presente acta que firmamos después de leída.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  <w:r w:rsidRPr="00BA43B5">
        <w:rPr>
          <w:rFonts w:cs="Arial"/>
          <w:sz w:val="24"/>
          <w:szCs w:val="24"/>
        </w:rPr>
        <w:t xml:space="preserve"> </w:t>
      </w: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C0788" w:rsidRPr="00BA43B5" w:rsidRDefault="00DC0788" w:rsidP="00DC0788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9"/>
        <w:gridCol w:w="4446"/>
      </w:tblGrid>
      <w:tr w:rsidR="00DC0788" w:rsidRPr="00BA43B5" w:rsidTr="00F0367F">
        <w:tc>
          <w:tcPr>
            <w:tcW w:w="44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val="es-MX" w:eastAsia="en-US"/>
              </w:rPr>
              <w:t xml:space="preserve">Lic. Luis Carlos Milla García 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Alcalde Municipal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Francisco Ruvide Cruz Ruiz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Síndico Municipal</w:t>
            </w:r>
          </w:p>
        </w:tc>
      </w:tr>
      <w:tr w:rsidR="00DC0788" w:rsidRPr="00BA43B5" w:rsidTr="00F0367F">
        <w:tc>
          <w:tcPr>
            <w:tcW w:w="44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val="es-MX" w:eastAsia="en-US"/>
              </w:rPr>
              <w:t xml:space="preserve">Saúl Edgardo Ramírez García 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Primer Regidor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 w:eastAsia="en-US"/>
              </w:rPr>
            </w:pPr>
            <w:r w:rsidRPr="00BA43B5">
              <w:rPr>
                <w:rFonts w:cs="Arial"/>
                <w:sz w:val="24"/>
                <w:szCs w:val="24"/>
                <w:lang w:val="es-MX" w:eastAsia="en-US"/>
              </w:rPr>
              <w:t xml:space="preserve">María Teresa García García 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Segunda Regidora</w:t>
            </w:r>
          </w:p>
        </w:tc>
      </w:tr>
      <w:tr w:rsidR="00DC0788" w:rsidRPr="00BA43B5" w:rsidTr="00F0367F">
        <w:trPr>
          <w:trHeight w:val="1123"/>
        </w:trPr>
        <w:tc>
          <w:tcPr>
            <w:tcW w:w="44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val="es-MX" w:eastAsia="en-US"/>
              </w:rPr>
              <w:t>Mario David Sandoval Mendoza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Tercer Regidor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val="es-MX" w:eastAsia="en-US"/>
              </w:rPr>
              <w:t xml:space="preserve">Julio Alfredo Díaz Galicia 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Cuarto Regidor</w:t>
            </w:r>
          </w:p>
        </w:tc>
      </w:tr>
      <w:tr w:rsidR="00DC0788" w:rsidRPr="00BA43B5" w:rsidTr="00F0367F">
        <w:tc>
          <w:tcPr>
            <w:tcW w:w="44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val="es-MX" w:eastAsia="en-US"/>
              </w:rPr>
              <w:t>Joel Ernesto Ramírez Acosta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Quinto Regidor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val="es-MX" w:eastAsia="en-US"/>
              </w:rPr>
            </w:pPr>
            <w:r w:rsidRPr="00BA43B5">
              <w:rPr>
                <w:rFonts w:cs="Arial"/>
                <w:sz w:val="24"/>
                <w:szCs w:val="24"/>
                <w:lang w:val="es-MX" w:eastAsia="en-US"/>
              </w:rPr>
              <w:t xml:space="preserve">Rafael Antonio Godoy Aguirre 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Sexto Regidor</w:t>
            </w:r>
          </w:p>
        </w:tc>
      </w:tr>
      <w:tr w:rsidR="00DC0788" w:rsidRPr="00BA43B5" w:rsidTr="00F0367F">
        <w:tc>
          <w:tcPr>
            <w:tcW w:w="44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val="es-MX" w:eastAsia="en-US"/>
              </w:rPr>
              <w:t>José Florentín Hernández Ventura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Séptimo Regidor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val="es-MX" w:eastAsia="en-US"/>
              </w:rPr>
              <w:t>María Guadalupe Rivera Díaz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Octava Regidora</w:t>
            </w:r>
          </w:p>
        </w:tc>
      </w:tr>
      <w:tr w:rsidR="00DC0788" w:rsidRPr="00BA43B5" w:rsidTr="00F0367F">
        <w:tc>
          <w:tcPr>
            <w:tcW w:w="44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pacing w:val="-10"/>
                <w:sz w:val="24"/>
                <w:szCs w:val="24"/>
                <w:lang w:val="es-MX" w:eastAsia="en-US"/>
              </w:rPr>
            </w:pPr>
            <w:r w:rsidRPr="00BA43B5">
              <w:rPr>
                <w:rFonts w:cs="Arial"/>
                <w:spacing w:val="-10"/>
                <w:sz w:val="24"/>
                <w:szCs w:val="24"/>
                <w:lang w:val="es-MX" w:eastAsia="en-US"/>
              </w:rPr>
              <w:t>María Verónica Rodríguez de Sandoval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Primera Regidora Suplente</w:t>
            </w:r>
          </w:p>
          <w:p w:rsidR="00DC0788" w:rsidRPr="00BA43B5" w:rsidRDefault="00DC0788" w:rsidP="00F036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val="es-MX" w:eastAsia="en-US"/>
              </w:rPr>
              <w:t>Edith Verali Galicia Dávila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Segunda Regidora Suplente</w:t>
            </w:r>
          </w:p>
          <w:p w:rsidR="00DC0788" w:rsidRPr="00BA43B5" w:rsidRDefault="00DC0788" w:rsidP="00F036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DC0788" w:rsidRPr="00BA43B5" w:rsidTr="00F0367F">
        <w:tc>
          <w:tcPr>
            <w:tcW w:w="44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val="es-MX" w:eastAsia="en-US"/>
              </w:rPr>
              <w:t>Arely Angélica Vega Díaz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Tercera Regidora Suplente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val="es-MX" w:eastAsia="en-US"/>
              </w:rPr>
              <w:t>Cornelio Colindres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Cuarto Regidor Suplente</w:t>
            </w:r>
          </w:p>
        </w:tc>
      </w:tr>
      <w:tr w:rsidR="00DC0788" w:rsidRPr="00BA43B5" w:rsidTr="00F0367F">
        <w:tc>
          <w:tcPr>
            <w:tcW w:w="89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F_____________________________</w:t>
            </w:r>
          </w:p>
          <w:p w:rsidR="00DC0788" w:rsidRPr="00BA43B5" w:rsidRDefault="00DC0788" w:rsidP="00F0367F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val="es-MX" w:eastAsia="en-US"/>
              </w:rPr>
              <w:t>Enrique German Guardado López</w:t>
            </w:r>
          </w:p>
          <w:p w:rsidR="00DC0788" w:rsidRPr="00BA43B5" w:rsidRDefault="00DC0788" w:rsidP="00F036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BA43B5">
              <w:rPr>
                <w:rFonts w:cs="Arial"/>
                <w:sz w:val="24"/>
                <w:szCs w:val="24"/>
                <w:lang w:eastAsia="en-US"/>
              </w:rPr>
              <w:t>Secretario Municipal</w:t>
            </w:r>
          </w:p>
        </w:tc>
      </w:tr>
    </w:tbl>
    <w:p w:rsidR="00DC0788" w:rsidRPr="00BA43B5" w:rsidRDefault="00DC0788" w:rsidP="00DC0788">
      <w:pPr>
        <w:rPr>
          <w:sz w:val="24"/>
          <w:szCs w:val="24"/>
        </w:rPr>
      </w:pPr>
    </w:p>
    <w:p w:rsidR="00DC0788" w:rsidRPr="00BA43B5" w:rsidRDefault="00DC0788" w:rsidP="00DC0788">
      <w:pPr>
        <w:rPr>
          <w:sz w:val="24"/>
          <w:szCs w:val="24"/>
        </w:rPr>
      </w:pPr>
    </w:p>
    <w:p w:rsidR="00DC0788" w:rsidRPr="00BA43B5" w:rsidRDefault="00DC0788" w:rsidP="00DC0788">
      <w:pPr>
        <w:rPr>
          <w:sz w:val="24"/>
          <w:szCs w:val="24"/>
        </w:rPr>
      </w:pPr>
    </w:p>
    <w:p w:rsidR="00066279" w:rsidRPr="00885CF8" w:rsidRDefault="00066279" w:rsidP="00885CF8"/>
    <w:sectPr w:rsidR="00066279" w:rsidRPr="00885CF8" w:rsidSect="00BA43B5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hyphenationZone w:val="425"/>
  <w:characterSpacingControl w:val="doNotCompress"/>
  <w:compat>
    <w:useFELayout/>
  </w:compat>
  <w:rsids>
    <w:rsidRoot w:val="003A717F"/>
    <w:rsid w:val="00066279"/>
    <w:rsid w:val="003A717F"/>
    <w:rsid w:val="00885CF8"/>
    <w:rsid w:val="008C6346"/>
    <w:rsid w:val="00DC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3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71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1666</Words>
  <Characters>9166</Characters>
  <Application>Microsoft Office Word</Application>
  <DocSecurity>0</DocSecurity>
  <Lines>76</Lines>
  <Paragraphs>21</Paragraphs>
  <ScaleCrop>false</ScaleCrop>
  <Company/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4</cp:revision>
  <dcterms:created xsi:type="dcterms:W3CDTF">2019-11-05T21:15:00Z</dcterms:created>
  <dcterms:modified xsi:type="dcterms:W3CDTF">2019-11-05T21:21:00Z</dcterms:modified>
</cp:coreProperties>
</file>