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4DC" w:rsidRPr="001E200C" w:rsidRDefault="003274DC" w:rsidP="003274DC">
      <w:pPr>
        <w:spacing w:after="0" w:line="240" w:lineRule="auto"/>
        <w:jc w:val="both"/>
        <w:rPr>
          <w:rFonts w:cs="Arial"/>
          <w:sz w:val="23"/>
          <w:szCs w:val="23"/>
        </w:rPr>
      </w:pPr>
      <w:r w:rsidRPr="001E200C">
        <w:rPr>
          <w:rFonts w:cs="Arial"/>
          <w:b/>
          <w:i/>
          <w:sz w:val="23"/>
          <w:szCs w:val="23"/>
          <w:u w:val="single"/>
        </w:rPr>
        <w:t>ACTA NÚMERO DIECINUEVE</w:t>
      </w:r>
      <w:r w:rsidRPr="001E200C">
        <w:rPr>
          <w:rFonts w:cs="Arial"/>
          <w:b/>
          <w:sz w:val="23"/>
          <w:szCs w:val="23"/>
        </w:rPr>
        <w:t>.</w:t>
      </w:r>
      <w:r w:rsidRPr="001E200C">
        <w:rPr>
          <w:rFonts w:cs="Arial"/>
          <w:sz w:val="23"/>
          <w:szCs w:val="23"/>
        </w:rPr>
        <w:t xml:space="preserve"> En </w:t>
      </w:r>
      <w:r w:rsidRPr="001E200C">
        <w:rPr>
          <w:rFonts w:cs="Arial"/>
          <w:b/>
          <w:i/>
          <w:sz w:val="23"/>
          <w:szCs w:val="23"/>
        </w:rPr>
        <w:t>la Alcaldía Municipal</w:t>
      </w:r>
      <w:r w:rsidRPr="001E200C">
        <w:rPr>
          <w:rFonts w:cs="Arial"/>
          <w:sz w:val="23"/>
          <w:szCs w:val="23"/>
        </w:rPr>
        <w:t xml:space="preserve">, de Tacuba, Departamento de Ahuachapán, a las </w:t>
      </w:r>
      <w:r w:rsidRPr="001E200C">
        <w:rPr>
          <w:rFonts w:cs="Arial"/>
          <w:b/>
          <w:bCs/>
          <w:i/>
          <w:sz w:val="23"/>
          <w:szCs w:val="23"/>
          <w:u w:val="single"/>
        </w:rPr>
        <w:t>NUEVE</w:t>
      </w:r>
      <w:r w:rsidRPr="001E200C">
        <w:rPr>
          <w:rFonts w:cs="Arial"/>
          <w:sz w:val="23"/>
          <w:szCs w:val="23"/>
        </w:rPr>
        <w:t xml:space="preserve"> horas y </w:t>
      </w:r>
      <w:r w:rsidRPr="001E200C">
        <w:rPr>
          <w:rFonts w:cs="Arial"/>
          <w:b/>
          <w:i/>
          <w:sz w:val="23"/>
          <w:szCs w:val="23"/>
          <w:u w:val="single"/>
        </w:rPr>
        <w:t>TREINTA</w:t>
      </w:r>
      <w:r w:rsidRPr="001E200C">
        <w:rPr>
          <w:rFonts w:cs="Arial"/>
          <w:sz w:val="23"/>
          <w:szCs w:val="23"/>
        </w:rPr>
        <w:t xml:space="preserve"> minutos, del día </w:t>
      </w:r>
      <w:r w:rsidRPr="001E200C">
        <w:rPr>
          <w:rFonts w:cs="Arial"/>
          <w:b/>
          <w:bCs/>
          <w:i/>
          <w:sz w:val="23"/>
          <w:szCs w:val="23"/>
          <w:u w:val="single"/>
        </w:rPr>
        <w:t>DOCE</w:t>
      </w:r>
      <w:r w:rsidRPr="001E200C">
        <w:rPr>
          <w:rFonts w:cs="Arial"/>
          <w:bCs/>
          <w:sz w:val="23"/>
          <w:szCs w:val="23"/>
        </w:rPr>
        <w:t xml:space="preserve"> </w:t>
      </w:r>
      <w:r w:rsidRPr="001E200C">
        <w:rPr>
          <w:rFonts w:cs="Arial"/>
          <w:sz w:val="23"/>
          <w:szCs w:val="23"/>
        </w:rPr>
        <w:t xml:space="preserve">de </w:t>
      </w:r>
      <w:r w:rsidRPr="001E200C">
        <w:rPr>
          <w:rFonts w:cs="Arial"/>
          <w:b/>
          <w:bCs/>
          <w:i/>
          <w:sz w:val="23"/>
          <w:szCs w:val="23"/>
          <w:u w:val="single"/>
        </w:rPr>
        <w:t>AGOSTO</w:t>
      </w:r>
      <w:r w:rsidRPr="001E200C">
        <w:rPr>
          <w:rFonts w:cs="Arial"/>
          <w:bCs/>
          <w:sz w:val="23"/>
          <w:szCs w:val="23"/>
        </w:rPr>
        <w:t xml:space="preserve"> </w:t>
      </w:r>
      <w:r w:rsidRPr="001E200C">
        <w:rPr>
          <w:rFonts w:cs="Arial"/>
          <w:sz w:val="23"/>
          <w:szCs w:val="23"/>
        </w:rPr>
        <w:t xml:space="preserve">del año </w:t>
      </w:r>
      <w:r w:rsidRPr="001E200C">
        <w:rPr>
          <w:rFonts w:cs="Arial"/>
          <w:b/>
          <w:bCs/>
          <w:i/>
          <w:sz w:val="23"/>
          <w:szCs w:val="23"/>
          <w:u w:val="single"/>
        </w:rPr>
        <w:t>DOS MIL DIECINUEVE</w:t>
      </w:r>
      <w:r w:rsidRPr="001E200C">
        <w:rPr>
          <w:rFonts w:cs="Arial"/>
          <w:sz w:val="23"/>
          <w:szCs w:val="23"/>
        </w:rPr>
        <w:t xml:space="preserve">. Se reúne el Concejo Municipal en Sesión </w:t>
      </w:r>
      <w:r w:rsidRPr="001E200C">
        <w:rPr>
          <w:rFonts w:cs="Arial"/>
          <w:b/>
          <w:i/>
          <w:sz w:val="23"/>
          <w:szCs w:val="23"/>
        </w:rPr>
        <w:t>extraordinaria</w:t>
      </w:r>
      <w:r w:rsidRPr="001E200C">
        <w:rPr>
          <w:rFonts w:cs="Arial"/>
          <w:sz w:val="23"/>
          <w:szCs w:val="23"/>
        </w:rPr>
        <w:t xml:space="preserve"> Convocada y Presidida por el Señor: </w:t>
      </w:r>
      <w:r w:rsidRPr="001E200C">
        <w:rPr>
          <w:rFonts w:cs="Arial"/>
          <w:b/>
          <w:sz w:val="23"/>
          <w:szCs w:val="23"/>
        </w:rPr>
        <w:t>ALCALDE</w:t>
      </w:r>
      <w:r w:rsidRPr="001E200C">
        <w:rPr>
          <w:rFonts w:cs="Arial"/>
          <w:sz w:val="23"/>
          <w:szCs w:val="23"/>
        </w:rPr>
        <w:t xml:space="preserve">: </w:t>
      </w:r>
      <w:r w:rsidRPr="001E200C">
        <w:rPr>
          <w:rFonts w:cs="Arial"/>
          <w:i/>
          <w:sz w:val="23"/>
          <w:szCs w:val="23"/>
          <w:u w:val="single"/>
          <w:lang w:val="es-MX"/>
        </w:rPr>
        <w:t>Licenciado Luis Carlos Milla García</w:t>
      </w:r>
      <w:r w:rsidRPr="001E200C">
        <w:rPr>
          <w:rFonts w:cs="Arial"/>
          <w:sz w:val="23"/>
          <w:szCs w:val="23"/>
        </w:rPr>
        <w:t xml:space="preserve">; asisten los Concejales: </w:t>
      </w:r>
      <w:r w:rsidRPr="001E200C">
        <w:rPr>
          <w:rFonts w:cs="Arial"/>
          <w:b/>
          <w:sz w:val="23"/>
          <w:szCs w:val="23"/>
        </w:rPr>
        <w:t>SÍNDICO</w:t>
      </w:r>
      <w:r w:rsidRPr="001E200C">
        <w:rPr>
          <w:rFonts w:cs="Arial"/>
          <w:sz w:val="23"/>
          <w:szCs w:val="23"/>
        </w:rPr>
        <w:t xml:space="preserve">: </w:t>
      </w:r>
      <w:r w:rsidRPr="001E200C">
        <w:rPr>
          <w:rFonts w:cs="Arial"/>
          <w:i/>
          <w:sz w:val="23"/>
          <w:szCs w:val="23"/>
          <w:u w:val="single"/>
        </w:rPr>
        <w:t xml:space="preserve">Francisco </w:t>
      </w:r>
      <w:proofErr w:type="spellStart"/>
      <w:r w:rsidRPr="001E200C">
        <w:rPr>
          <w:rFonts w:cs="Arial"/>
          <w:i/>
          <w:sz w:val="23"/>
          <w:szCs w:val="23"/>
          <w:u w:val="single"/>
        </w:rPr>
        <w:t>Ruvide</w:t>
      </w:r>
      <w:proofErr w:type="spellEnd"/>
      <w:r w:rsidRPr="001E200C">
        <w:rPr>
          <w:rFonts w:cs="Arial"/>
          <w:i/>
          <w:sz w:val="23"/>
          <w:szCs w:val="23"/>
          <w:u w:val="single"/>
        </w:rPr>
        <w:t xml:space="preserve"> Cruz Ruiz</w:t>
      </w:r>
      <w:r w:rsidRPr="001E200C">
        <w:rPr>
          <w:rFonts w:cs="Arial"/>
          <w:sz w:val="23"/>
          <w:szCs w:val="23"/>
        </w:rPr>
        <w:t xml:space="preserve">; </w:t>
      </w:r>
      <w:r w:rsidRPr="001E200C">
        <w:rPr>
          <w:rFonts w:cs="Arial"/>
          <w:b/>
          <w:sz w:val="23"/>
          <w:szCs w:val="23"/>
          <w:lang w:val="es-MX"/>
        </w:rPr>
        <w:t>REGIDORES PROPIETARIOS POR SU ORDEN</w:t>
      </w:r>
      <w:r w:rsidRPr="001E200C">
        <w:rPr>
          <w:rFonts w:cs="Arial"/>
          <w:sz w:val="23"/>
          <w:szCs w:val="23"/>
          <w:lang w:val="es-MX"/>
        </w:rPr>
        <w:t xml:space="preserve">: Señores: </w:t>
      </w:r>
      <w:r w:rsidRPr="001E200C">
        <w:rPr>
          <w:rFonts w:cs="Arial"/>
          <w:b/>
          <w:i/>
          <w:sz w:val="23"/>
          <w:szCs w:val="23"/>
          <w:u w:val="single"/>
          <w:lang w:val="es-MX"/>
        </w:rPr>
        <w:t>Primer Regidor Propietario</w:t>
      </w:r>
      <w:r w:rsidRPr="001E200C">
        <w:rPr>
          <w:rFonts w:cs="Arial"/>
          <w:i/>
          <w:sz w:val="23"/>
          <w:szCs w:val="23"/>
          <w:u w:val="single"/>
          <w:lang w:val="es-MX"/>
        </w:rPr>
        <w:t xml:space="preserve"> Saúl Edgardo Ramírez García, </w:t>
      </w:r>
      <w:r w:rsidRPr="001E200C">
        <w:rPr>
          <w:rFonts w:cs="Arial"/>
          <w:b/>
          <w:i/>
          <w:sz w:val="23"/>
          <w:szCs w:val="23"/>
          <w:u w:val="single"/>
          <w:lang w:val="es-MX"/>
        </w:rPr>
        <w:t>Segunda Regidora Propietaria</w:t>
      </w:r>
      <w:r w:rsidRPr="001E200C">
        <w:rPr>
          <w:rFonts w:cs="Arial"/>
          <w:i/>
          <w:sz w:val="23"/>
          <w:szCs w:val="23"/>
          <w:u w:val="single"/>
          <w:lang w:val="es-MX"/>
        </w:rPr>
        <w:t xml:space="preserve"> María Teresa García </w:t>
      </w:r>
      <w:proofErr w:type="spellStart"/>
      <w:r w:rsidRPr="001E200C">
        <w:rPr>
          <w:rFonts w:cs="Arial"/>
          <w:i/>
          <w:sz w:val="23"/>
          <w:szCs w:val="23"/>
          <w:u w:val="single"/>
          <w:lang w:val="es-MX"/>
        </w:rPr>
        <w:t>García</w:t>
      </w:r>
      <w:proofErr w:type="spellEnd"/>
      <w:r w:rsidRPr="001E200C">
        <w:rPr>
          <w:rFonts w:cs="Arial"/>
          <w:i/>
          <w:sz w:val="23"/>
          <w:szCs w:val="23"/>
          <w:u w:val="single"/>
          <w:lang w:val="es-MX"/>
        </w:rPr>
        <w:t xml:space="preserve">, </w:t>
      </w:r>
      <w:r w:rsidRPr="001E200C">
        <w:rPr>
          <w:rFonts w:cs="Arial"/>
          <w:b/>
          <w:i/>
          <w:sz w:val="23"/>
          <w:szCs w:val="23"/>
          <w:u w:val="single"/>
          <w:lang w:val="es-MX"/>
        </w:rPr>
        <w:t>Tercer Regidor Propietario</w:t>
      </w:r>
      <w:r w:rsidRPr="001E200C">
        <w:rPr>
          <w:rFonts w:cs="Arial"/>
          <w:i/>
          <w:sz w:val="23"/>
          <w:szCs w:val="23"/>
          <w:u w:val="single"/>
          <w:lang w:val="es-MX"/>
        </w:rPr>
        <w:t xml:space="preserve"> Mario David Sandoval Mendoza, </w:t>
      </w:r>
      <w:r w:rsidRPr="001E200C">
        <w:rPr>
          <w:rFonts w:cs="Arial"/>
          <w:b/>
          <w:i/>
          <w:sz w:val="23"/>
          <w:szCs w:val="23"/>
          <w:u w:val="single"/>
          <w:lang w:val="es-MX"/>
        </w:rPr>
        <w:t>Cuarto Regidor Propietario</w:t>
      </w:r>
      <w:r w:rsidRPr="001E200C">
        <w:rPr>
          <w:rFonts w:cs="Arial"/>
          <w:i/>
          <w:sz w:val="23"/>
          <w:szCs w:val="23"/>
          <w:u w:val="single"/>
          <w:lang w:val="es-MX"/>
        </w:rPr>
        <w:t xml:space="preserve"> Julio Alfredo Díaz Galicia, </w:t>
      </w:r>
      <w:r w:rsidRPr="001E200C">
        <w:rPr>
          <w:rFonts w:cs="Arial"/>
          <w:b/>
          <w:i/>
          <w:sz w:val="23"/>
          <w:szCs w:val="23"/>
          <w:u w:val="single"/>
          <w:lang w:val="es-MX"/>
        </w:rPr>
        <w:t>Quinto Regidor Propietario</w:t>
      </w:r>
      <w:r w:rsidRPr="001E200C">
        <w:rPr>
          <w:rFonts w:cs="Arial"/>
          <w:i/>
          <w:sz w:val="23"/>
          <w:szCs w:val="23"/>
          <w:u w:val="single"/>
          <w:lang w:val="es-MX"/>
        </w:rPr>
        <w:t xml:space="preserve"> Joel Ernesto Ramírez Acosta, </w:t>
      </w:r>
      <w:r w:rsidRPr="001E200C">
        <w:rPr>
          <w:rFonts w:cs="Arial"/>
          <w:b/>
          <w:i/>
          <w:sz w:val="23"/>
          <w:szCs w:val="23"/>
          <w:u w:val="single"/>
          <w:lang w:val="es-MX"/>
        </w:rPr>
        <w:t>Sexto Regidor Propietario</w:t>
      </w:r>
      <w:r w:rsidRPr="001E200C">
        <w:rPr>
          <w:rFonts w:cs="Arial"/>
          <w:i/>
          <w:sz w:val="23"/>
          <w:szCs w:val="23"/>
          <w:u w:val="single"/>
          <w:lang w:val="es-MX"/>
        </w:rPr>
        <w:t xml:space="preserve"> Rafael Antonio Godoy Aguirre, </w:t>
      </w:r>
      <w:r w:rsidRPr="001E200C">
        <w:rPr>
          <w:rFonts w:cs="Arial"/>
          <w:b/>
          <w:i/>
          <w:sz w:val="23"/>
          <w:szCs w:val="23"/>
          <w:u w:val="single"/>
          <w:lang w:val="es-MX"/>
        </w:rPr>
        <w:t>Séptimo Regidor Propietario</w:t>
      </w:r>
      <w:r w:rsidRPr="001E200C">
        <w:rPr>
          <w:rFonts w:cs="Arial"/>
          <w:i/>
          <w:sz w:val="23"/>
          <w:szCs w:val="23"/>
          <w:u w:val="single"/>
          <w:lang w:val="es-MX"/>
        </w:rPr>
        <w:t xml:space="preserve"> José Florentín Hernández Ventura, </w:t>
      </w:r>
      <w:r w:rsidRPr="001E200C">
        <w:rPr>
          <w:rFonts w:cs="Arial"/>
          <w:b/>
          <w:i/>
          <w:sz w:val="23"/>
          <w:szCs w:val="23"/>
          <w:u w:val="single"/>
          <w:lang w:val="es-MX"/>
        </w:rPr>
        <w:t>Octava Regidora Propietaria</w:t>
      </w:r>
      <w:r w:rsidRPr="001E200C">
        <w:rPr>
          <w:rFonts w:cs="Arial"/>
          <w:i/>
          <w:sz w:val="23"/>
          <w:szCs w:val="23"/>
          <w:u w:val="single"/>
          <w:lang w:val="es-MX"/>
        </w:rPr>
        <w:t xml:space="preserve"> María Guadalupe Rivera Díaz</w:t>
      </w:r>
      <w:r w:rsidRPr="001E200C">
        <w:rPr>
          <w:rFonts w:cs="Arial"/>
          <w:sz w:val="23"/>
          <w:szCs w:val="23"/>
        </w:rPr>
        <w:t xml:space="preserve">; </w:t>
      </w:r>
      <w:r w:rsidRPr="001E200C">
        <w:rPr>
          <w:rFonts w:cs="Arial"/>
          <w:b/>
          <w:sz w:val="23"/>
          <w:szCs w:val="23"/>
          <w:lang w:val="es-MX"/>
        </w:rPr>
        <w:t>REGIDORES SUPLENTES POR SU ORDEN</w:t>
      </w:r>
      <w:r w:rsidRPr="001E200C">
        <w:rPr>
          <w:rFonts w:cs="Arial"/>
          <w:sz w:val="23"/>
          <w:szCs w:val="23"/>
          <w:lang w:val="es-MX"/>
        </w:rPr>
        <w:t xml:space="preserve">: Señores: </w:t>
      </w:r>
      <w:r w:rsidRPr="001E200C">
        <w:rPr>
          <w:rFonts w:cs="Arial"/>
          <w:b/>
          <w:i/>
          <w:sz w:val="23"/>
          <w:szCs w:val="23"/>
          <w:u w:val="single"/>
          <w:lang w:val="es-MX"/>
        </w:rPr>
        <w:t xml:space="preserve">Primera Regidora Suplente </w:t>
      </w:r>
      <w:r w:rsidRPr="001E200C">
        <w:rPr>
          <w:rFonts w:cs="Arial"/>
          <w:i/>
          <w:sz w:val="23"/>
          <w:szCs w:val="23"/>
          <w:u w:val="single"/>
          <w:lang w:val="es-MX"/>
        </w:rPr>
        <w:t xml:space="preserve">María Verónica Rodríguez de Sandoval, </w:t>
      </w:r>
      <w:r w:rsidRPr="001E200C">
        <w:rPr>
          <w:rFonts w:cs="Arial"/>
          <w:b/>
          <w:i/>
          <w:sz w:val="23"/>
          <w:szCs w:val="23"/>
          <w:u w:val="single"/>
          <w:lang w:val="es-MX"/>
        </w:rPr>
        <w:t>Segunda Regidora Suplente</w:t>
      </w:r>
      <w:r w:rsidRPr="001E200C">
        <w:rPr>
          <w:rFonts w:cs="Arial"/>
          <w:i/>
          <w:sz w:val="23"/>
          <w:szCs w:val="23"/>
          <w:u w:val="single"/>
          <w:lang w:val="es-MX"/>
        </w:rPr>
        <w:t xml:space="preserve"> Edith </w:t>
      </w:r>
      <w:proofErr w:type="spellStart"/>
      <w:r w:rsidRPr="001E200C">
        <w:rPr>
          <w:rFonts w:cs="Arial"/>
          <w:i/>
          <w:sz w:val="23"/>
          <w:szCs w:val="23"/>
          <w:u w:val="single"/>
          <w:lang w:val="es-MX"/>
        </w:rPr>
        <w:t>Verali</w:t>
      </w:r>
      <w:proofErr w:type="spellEnd"/>
      <w:r w:rsidRPr="001E200C">
        <w:rPr>
          <w:rFonts w:cs="Arial"/>
          <w:i/>
          <w:sz w:val="23"/>
          <w:szCs w:val="23"/>
          <w:u w:val="single"/>
          <w:lang w:val="es-MX"/>
        </w:rPr>
        <w:t xml:space="preserve"> Galicia Dávila, </w:t>
      </w:r>
      <w:r w:rsidRPr="001E200C">
        <w:rPr>
          <w:rFonts w:cs="Arial"/>
          <w:b/>
          <w:i/>
          <w:sz w:val="23"/>
          <w:szCs w:val="23"/>
          <w:u w:val="single"/>
          <w:lang w:val="es-MX"/>
        </w:rPr>
        <w:t>Tercera Regidora Suplente</w:t>
      </w:r>
      <w:r w:rsidRPr="001E200C">
        <w:rPr>
          <w:rFonts w:cs="Arial"/>
          <w:i/>
          <w:sz w:val="23"/>
          <w:szCs w:val="23"/>
          <w:u w:val="single"/>
          <w:lang w:val="es-MX"/>
        </w:rPr>
        <w:t xml:space="preserve"> </w:t>
      </w:r>
      <w:proofErr w:type="spellStart"/>
      <w:r w:rsidRPr="001E200C">
        <w:rPr>
          <w:rFonts w:cs="Arial"/>
          <w:i/>
          <w:sz w:val="23"/>
          <w:szCs w:val="23"/>
          <w:u w:val="single"/>
          <w:lang w:val="es-MX"/>
        </w:rPr>
        <w:t>Arely</w:t>
      </w:r>
      <w:proofErr w:type="spellEnd"/>
      <w:r w:rsidRPr="001E200C">
        <w:rPr>
          <w:rFonts w:cs="Arial"/>
          <w:i/>
          <w:sz w:val="23"/>
          <w:szCs w:val="23"/>
          <w:u w:val="single"/>
          <w:lang w:val="es-MX"/>
        </w:rPr>
        <w:t xml:space="preserve"> Angélica Vega de </w:t>
      </w:r>
      <w:proofErr w:type="spellStart"/>
      <w:r w:rsidRPr="001E200C">
        <w:rPr>
          <w:rFonts w:cs="Arial"/>
          <w:i/>
          <w:sz w:val="23"/>
          <w:szCs w:val="23"/>
          <w:u w:val="single"/>
          <w:lang w:val="es-MX"/>
        </w:rPr>
        <w:t>Larios</w:t>
      </w:r>
      <w:proofErr w:type="spellEnd"/>
      <w:r w:rsidRPr="001E200C">
        <w:rPr>
          <w:rFonts w:cs="Arial"/>
          <w:i/>
          <w:sz w:val="23"/>
          <w:szCs w:val="23"/>
          <w:u w:val="single"/>
          <w:lang w:val="es-MX"/>
        </w:rPr>
        <w:t xml:space="preserve">, </w:t>
      </w:r>
      <w:r w:rsidRPr="001E200C">
        <w:rPr>
          <w:rFonts w:cs="Arial"/>
          <w:b/>
          <w:i/>
          <w:sz w:val="23"/>
          <w:szCs w:val="23"/>
          <w:u w:val="single"/>
          <w:lang w:val="es-MX"/>
        </w:rPr>
        <w:t>Cuarto Regidor Suplente</w:t>
      </w:r>
      <w:r w:rsidRPr="001E200C">
        <w:rPr>
          <w:rFonts w:cs="Arial"/>
          <w:i/>
          <w:sz w:val="23"/>
          <w:szCs w:val="23"/>
          <w:u w:val="single"/>
          <w:lang w:val="es-MX"/>
        </w:rPr>
        <w:t xml:space="preserve"> Cornelio </w:t>
      </w:r>
      <w:proofErr w:type="spellStart"/>
      <w:r w:rsidRPr="001E200C">
        <w:rPr>
          <w:rFonts w:cs="Arial"/>
          <w:i/>
          <w:sz w:val="23"/>
          <w:szCs w:val="23"/>
          <w:u w:val="single"/>
          <w:lang w:val="es-MX"/>
        </w:rPr>
        <w:t>Colindres</w:t>
      </w:r>
      <w:proofErr w:type="spellEnd"/>
      <w:r w:rsidRPr="001E200C">
        <w:rPr>
          <w:rFonts w:cs="Arial"/>
          <w:sz w:val="23"/>
          <w:szCs w:val="23"/>
          <w:lang w:val="es-MX"/>
        </w:rPr>
        <w:t xml:space="preserve">. Asistida del SECRETARIO DEL CONCEJO: </w:t>
      </w:r>
      <w:r w:rsidRPr="001E200C">
        <w:rPr>
          <w:rFonts w:cs="Arial"/>
          <w:i/>
          <w:sz w:val="23"/>
          <w:szCs w:val="23"/>
          <w:lang w:val="es-MX"/>
        </w:rPr>
        <w:t xml:space="preserve">Enrique </w:t>
      </w:r>
      <w:proofErr w:type="spellStart"/>
      <w:r w:rsidRPr="001E200C">
        <w:rPr>
          <w:rFonts w:cs="Arial"/>
          <w:i/>
          <w:sz w:val="23"/>
          <w:szCs w:val="23"/>
          <w:lang w:val="es-MX"/>
        </w:rPr>
        <w:t>German</w:t>
      </w:r>
      <w:proofErr w:type="spellEnd"/>
      <w:r w:rsidRPr="001E200C">
        <w:rPr>
          <w:rFonts w:cs="Arial"/>
          <w:i/>
          <w:sz w:val="23"/>
          <w:szCs w:val="23"/>
          <w:lang w:val="es-MX"/>
        </w:rPr>
        <w:t xml:space="preserve"> Guardado López</w:t>
      </w:r>
      <w:r w:rsidRPr="001E200C">
        <w:rPr>
          <w:rFonts w:cs="Arial"/>
          <w:sz w:val="23"/>
          <w:szCs w:val="23"/>
        </w:rPr>
        <w:t xml:space="preserve">. </w:t>
      </w:r>
      <w:r w:rsidRPr="001E200C">
        <w:rPr>
          <w:rFonts w:cs="Arial"/>
          <w:sz w:val="23"/>
          <w:szCs w:val="23"/>
          <w:lang w:val="es-MX"/>
        </w:rPr>
        <w:t>Abierta la Sesión se dio a conocer la Agenda a tratar, siendo aprobada por el pleno, comprobación de Quórum, seguidamente resoluciones, acuerdos, lectura y aprobación del Acta:</w:t>
      </w:r>
      <w:r w:rsidRPr="001E200C">
        <w:rPr>
          <w:rFonts w:cs="Arial"/>
          <w:sz w:val="23"/>
          <w:szCs w:val="23"/>
        </w:rPr>
        <w:t xml:space="preserve"> </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No.1</w:t>
      </w:r>
      <w:r w:rsidRPr="001E200C">
        <w:rPr>
          <w:rFonts w:cs="Arial"/>
          <w:b/>
          <w:i/>
          <w:sz w:val="23"/>
          <w:szCs w:val="23"/>
          <w:u w:val="single"/>
        </w:rPr>
        <w:t>.</w:t>
      </w:r>
      <w:r w:rsidRPr="001E200C">
        <w:rPr>
          <w:rFonts w:cs="Arial"/>
          <w:sz w:val="23"/>
          <w:szCs w:val="23"/>
        </w:rPr>
        <w:t xml:space="preserve"> </w:t>
      </w:r>
      <w:r w:rsidRPr="001E200C">
        <w:rPr>
          <w:rFonts w:cs="Arial"/>
          <w:i/>
          <w:sz w:val="23"/>
          <w:szCs w:val="23"/>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3274DC" w:rsidRPr="001E200C" w:rsidRDefault="003274DC" w:rsidP="003274DC">
      <w:pPr>
        <w:spacing w:after="0" w:line="240" w:lineRule="auto"/>
        <w:jc w:val="both"/>
        <w:rPr>
          <w:rFonts w:cs="Arial"/>
          <w:sz w:val="23"/>
          <w:szCs w:val="23"/>
        </w:rPr>
      </w:pPr>
      <w:r w:rsidRPr="001E200C">
        <w:rPr>
          <w:rFonts w:cs="Arial"/>
          <w:b/>
          <w:sz w:val="23"/>
          <w:szCs w:val="23"/>
        </w:rPr>
        <w:t>1)</w:t>
      </w:r>
      <w:r w:rsidRPr="001E200C">
        <w:rPr>
          <w:rFonts w:cs="Arial"/>
          <w:sz w:val="23"/>
          <w:szCs w:val="23"/>
        </w:rPr>
        <w:t xml:space="preserve"> INVERSIONES REINA CERNA S.A. DE C.V., </w:t>
      </w:r>
      <w:r w:rsidRPr="001E200C">
        <w:rPr>
          <w:rFonts w:cs="Arial"/>
          <w:b/>
          <w:sz w:val="23"/>
          <w:szCs w:val="23"/>
        </w:rPr>
        <w:t>$18,500.00</w:t>
      </w:r>
      <w:r w:rsidRPr="001E200C">
        <w:rPr>
          <w:rFonts w:cs="Arial"/>
          <w:sz w:val="23"/>
          <w:szCs w:val="23"/>
        </w:rPr>
        <w:t>, según factura No.00007, fecha 31/julio/2019, pago por estimación No.1, por ejecución del proyecto: Mejoramiento de tramo de calle en Colonia Grecia, conforme detalle en documentación anexa; con aplicación a la asignación presupuestaria respectiva;</w:t>
      </w:r>
    </w:p>
    <w:p w:rsidR="003274DC" w:rsidRPr="001E200C" w:rsidRDefault="003274DC" w:rsidP="003274DC">
      <w:pPr>
        <w:spacing w:after="0" w:line="240" w:lineRule="auto"/>
        <w:jc w:val="both"/>
        <w:rPr>
          <w:rFonts w:cs="Arial"/>
          <w:sz w:val="23"/>
          <w:szCs w:val="23"/>
        </w:rPr>
      </w:pPr>
      <w:r w:rsidRPr="001E200C">
        <w:rPr>
          <w:rFonts w:cs="Arial"/>
          <w:b/>
          <w:sz w:val="23"/>
          <w:szCs w:val="23"/>
        </w:rPr>
        <w:t>2)</w:t>
      </w:r>
      <w:r w:rsidRPr="001E200C">
        <w:rPr>
          <w:rFonts w:cs="Arial"/>
          <w:sz w:val="23"/>
          <w:szCs w:val="23"/>
        </w:rPr>
        <w:t xml:space="preserve"> </w:t>
      </w:r>
      <w:proofErr w:type="spellStart"/>
      <w:r w:rsidRPr="001E200C">
        <w:rPr>
          <w:rFonts w:cs="Arial"/>
          <w:sz w:val="23"/>
          <w:szCs w:val="23"/>
        </w:rPr>
        <w:t>Agroservicio</w:t>
      </w:r>
      <w:proofErr w:type="spellEnd"/>
      <w:r w:rsidRPr="001E200C">
        <w:rPr>
          <w:rFonts w:cs="Arial"/>
          <w:sz w:val="23"/>
          <w:szCs w:val="23"/>
        </w:rPr>
        <w:t xml:space="preserve"> “EL AMIGO DEL AGRICULTOR”, </w:t>
      </w:r>
      <w:r w:rsidRPr="001E200C">
        <w:rPr>
          <w:rFonts w:cs="Arial"/>
          <w:b/>
          <w:sz w:val="23"/>
          <w:szCs w:val="23"/>
        </w:rPr>
        <w:t>$29,500.00</w:t>
      </w:r>
      <w:r w:rsidRPr="001E200C">
        <w:rPr>
          <w:rFonts w:cs="Arial"/>
          <w:sz w:val="23"/>
          <w:szCs w:val="23"/>
        </w:rPr>
        <w:t xml:space="preserve">; según factura No.10100, pago de 3ª cuota por compra de paquete agrícola año 2019; conforme documentación anexa, con aplicación a la asignación presupuestaria respectiva; los Concejales: </w:t>
      </w:r>
      <w:r w:rsidRPr="001E200C">
        <w:rPr>
          <w:rFonts w:cs="Arial"/>
          <w:b/>
          <w:i/>
          <w:sz w:val="23"/>
          <w:szCs w:val="23"/>
          <w:lang w:val="es-MX"/>
        </w:rPr>
        <w:t>Joel Ernesto Ramírez Acosta, Rafael Antonio Godoy Aguirre, José Florentín Hernández Ventura, María Guadalupe Rivera Díaz, salvan su voto en éste pago, manifestando no estar de acuerdo, por no haber participado desde el inicio del proceso de éste programa</w:t>
      </w:r>
      <w:r w:rsidRPr="001E200C">
        <w:rPr>
          <w:rFonts w:cs="Arial"/>
          <w:sz w:val="23"/>
          <w:szCs w:val="23"/>
        </w:rPr>
        <w:t>;</w:t>
      </w:r>
    </w:p>
    <w:p w:rsidR="003274DC" w:rsidRPr="001E200C" w:rsidRDefault="003274DC" w:rsidP="003274DC">
      <w:pPr>
        <w:spacing w:after="0" w:line="240" w:lineRule="auto"/>
        <w:jc w:val="both"/>
        <w:rPr>
          <w:rFonts w:cs="Arial"/>
          <w:sz w:val="23"/>
          <w:szCs w:val="23"/>
        </w:rPr>
      </w:pPr>
      <w:r w:rsidRPr="001E200C">
        <w:rPr>
          <w:rFonts w:cs="Arial"/>
          <w:b/>
          <w:sz w:val="23"/>
          <w:szCs w:val="23"/>
        </w:rPr>
        <w:t>3)</w:t>
      </w:r>
      <w:r w:rsidRPr="001E200C">
        <w:rPr>
          <w:rFonts w:cs="Arial"/>
          <w:sz w:val="23"/>
          <w:szCs w:val="23"/>
        </w:rPr>
        <w:t xml:space="preserve"> VIDALES HERMANOS Y CIA., </w:t>
      </w:r>
      <w:r w:rsidRPr="001E200C">
        <w:rPr>
          <w:rFonts w:cs="Arial"/>
          <w:b/>
          <w:sz w:val="23"/>
          <w:szCs w:val="23"/>
        </w:rPr>
        <w:t>$130.50</w:t>
      </w:r>
      <w:r w:rsidRPr="001E200C">
        <w:rPr>
          <w:rFonts w:cs="Arial"/>
          <w:sz w:val="23"/>
          <w:szCs w:val="23"/>
        </w:rPr>
        <w:t xml:space="preserve">, según factura No.01323, por venta de 3 ventiladores industriales de techo, para aulas de </w:t>
      </w:r>
      <w:proofErr w:type="spellStart"/>
      <w:r w:rsidRPr="001E200C">
        <w:rPr>
          <w:rFonts w:cs="Arial"/>
          <w:sz w:val="23"/>
          <w:szCs w:val="23"/>
        </w:rPr>
        <w:t>parvularia</w:t>
      </w:r>
      <w:proofErr w:type="spellEnd"/>
      <w:r w:rsidRPr="001E200C">
        <w:rPr>
          <w:rFonts w:cs="Arial"/>
          <w:sz w:val="23"/>
          <w:szCs w:val="23"/>
        </w:rPr>
        <w:t xml:space="preserve"> del Liceo Juan Bueno de Tacuba, conforme detalle en documentación anexa; con aplicación a la asignación presupuestaria respectiva;</w:t>
      </w:r>
    </w:p>
    <w:p w:rsidR="003274DC" w:rsidRPr="001E200C" w:rsidRDefault="003274DC" w:rsidP="003274DC">
      <w:pPr>
        <w:spacing w:after="0" w:line="240" w:lineRule="auto"/>
        <w:jc w:val="both"/>
        <w:rPr>
          <w:rFonts w:cs="Arial"/>
          <w:sz w:val="23"/>
          <w:szCs w:val="23"/>
        </w:rPr>
      </w:pPr>
      <w:r w:rsidRPr="001E200C">
        <w:rPr>
          <w:rFonts w:cs="Arial"/>
          <w:b/>
          <w:sz w:val="23"/>
          <w:szCs w:val="23"/>
        </w:rPr>
        <w:t>4)</w:t>
      </w:r>
      <w:r w:rsidRPr="001E200C">
        <w:rPr>
          <w:rFonts w:cs="Arial"/>
          <w:sz w:val="23"/>
          <w:szCs w:val="23"/>
        </w:rPr>
        <w:t xml:space="preserve"> IMPORTADORA “M y K”, </w:t>
      </w:r>
      <w:r w:rsidRPr="001E200C">
        <w:rPr>
          <w:rFonts w:cs="Arial"/>
          <w:b/>
          <w:sz w:val="23"/>
          <w:szCs w:val="23"/>
        </w:rPr>
        <w:t>$700.00</w:t>
      </w:r>
      <w:r w:rsidRPr="001E200C">
        <w:rPr>
          <w:rFonts w:cs="Arial"/>
          <w:sz w:val="23"/>
          <w:szCs w:val="23"/>
        </w:rPr>
        <w:t>, según factura No.0016, por suministro de trofeos para premiación de torneos de fútbol (apoyo al deporte y sano esparcimiento para la prevención de la violencia), conforme detalle en documentación anexa; con aplicación a la asignación presupuestaria respectiva;</w:t>
      </w:r>
    </w:p>
    <w:p w:rsidR="003274DC" w:rsidRPr="001E200C" w:rsidRDefault="003274DC" w:rsidP="003274DC">
      <w:pPr>
        <w:spacing w:after="0" w:line="240" w:lineRule="auto"/>
        <w:jc w:val="both"/>
        <w:rPr>
          <w:rFonts w:cs="Arial"/>
          <w:sz w:val="23"/>
          <w:szCs w:val="23"/>
        </w:rPr>
      </w:pPr>
      <w:r w:rsidRPr="001E200C">
        <w:rPr>
          <w:rFonts w:cs="Arial"/>
          <w:b/>
          <w:sz w:val="23"/>
          <w:szCs w:val="23"/>
        </w:rPr>
        <w:t>5)</w:t>
      </w:r>
      <w:r w:rsidRPr="001E200C">
        <w:rPr>
          <w:rFonts w:cs="Arial"/>
          <w:sz w:val="23"/>
          <w:szCs w:val="23"/>
        </w:rPr>
        <w:t xml:space="preserve"> INDUSTRIAS TOBAR, facturas detalladas a continuación:</w:t>
      </w:r>
    </w:p>
    <w:tbl>
      <w:tblPr>
        <w:tblStyle w:val="Tablaconcuadrcula"/>
        <w:tblW w:w="0" w:type="auto"/>
        <w:tblInd w:w="108" w:type="dxa"/>
        <w:tblLook w:val="04A0"/>
      </w:tblPr>
      <w:tblGrid>
        <w:gridCol w:w="5244"/>
        <w:gridCol w:w="1528"/>
        <w:gridCol w:w="2174"/>
      </w:tblGrid>
      <w:tr w:rsidR="003274DC" w:rsidRPr="001E200C" w:rsidTr="0096222A">
        <w:tc>
          <w:tcPr>
            <w:tcW w:w="5529" w:type="dxa"/>
          </w:tcPr>
          <w:p w:rsidR="003274DC" w:rsidRPr="001E200C" w:rsidRDefault="003274DC" w:rsidP="0096222A">
            <w:pPr>
              <w:jc w:val="center"/>
              <w:rPr>
                <w:rFonts w:cs="Arial"/>
                <w:sz w:val="23"/>
                <w:szCs w:val="23"/>
              </w:rPr>
            </w:pPr>
            <w:r w:rsidRPr="001E200C">
              <w:rPr>
                <w:rFonts w:cs="Arial"/>
                <w:sz w:val="23"/>
                <w:szCs w:val="23"/>
              </w:rPr>
              <w:t>DESCRIPCIÓN</w:t>
            </w:r>
          </w:p>
        </w:tc>
        <w:tc>
          <w:tcPr>
            <w:tcW w:w="1559" w:type="dxa"/>
          </w:tcPr>
          <w:p w:rsidR="003274DC" w:rsidRPr="001E200C" w:rsidRDefault="003274DC" w:rsidP="0096222A">
            <w:pPr>
              <w:jc w:val="center"/>
              <w:rPr>
                <w:rFonts w:cs="Arial"/>
                <w:sz w:val="23"/>
                <w:szCs w:val="23"/>
              </w:rPr>
            </w:pPr>
            <w:r w:rsidRPr="001E200C">
              <w:rPr>
                <w:rFonts w:cs="Arial"/>
                <w:sz w:val="23"/>
                <w:szCs w:val="23"/>
              </w:rPr>
              <w:t>FACTURA</w:t>
            </w:r>
          </w:p>
        </w:tc>
        <w:tc>
          <w:tcPr>
            <w:tcW w:w="2268" w:type="dxa"/>
          </w:tcPr>
          <w:p w:rsidR="003274DC" w:rsidRPr="001E200C" w:rsidRDefault="003274DC" w:rsidP="0096222A">
            <w:pPr>
              <w:jc w:val="center"/>
              <w:rPr>
                <w:rFonts w:cs="Arial"/>
                <w:sz w:val="23"/>
                <w:szCs w:val="23"/>
              </w:rPr>
            </w:pPr>
            <w:r w:rsidRPr="001E200C">
              <w:rPr>
                <w:rFonts w:cs="Arial"/>
                <w:sz w:val="23"/>
                <w:szCs w:val="23"/>
              </w:rPr>
              <w:t>MONTO</w:t>
            </w:r>
          </w:p>
        </w:tc>
      </w:tr>
      <w:tr w:rsidR="003274DC" w:rsidRPr="001E200C" w:rsidTr="0096222A">
        <w:tc>
          <w:tcPr>
            <w:tcW w:w="5529" w:type="dxa"/>
            <w:vMerge w:val="restart"/>
          </w:tcPr>
          <w:p w:rsidR="003274DC" w:rsidRPr="001E200C" w:rsidRDefault="003274DC" w:rsidP="0096222A">
            <w:pPr>
              <w:rPr>
                <w:rFonts w:cs="Arial"/>
                <w:spacing w:val="-4"/>
                <w:sz w:val="23"/>
                <w:szCs w:val="23"/>
              </w:rPr>
            </w:pPr>
            <w:r w:rsidRPr="001E200C">
              <w:rPr>
                <w:rFonts w:cs="Arial"/>
                <w:sz w:val="23"/>
                <w:szCs w:val="23"/>
              </w:rPr>
              <w:t>Reparación y mantenimiento de pick up propiedad Municipal N4936</w:t>
            </w:r>
          </w:p>
        </w:tc>
        <w:tc>
          <w:tcPr>
            <w:tcW w:w="1559" w:type="dxa"/>
          </w:tcPr>
          <w:p w:rsidR="003274DC" w:rsidRPr="001E200C" w:rsidRDefault="003274DC" w:rsidP="0096222A">
            <w:pPr>
              <w:jc w:val="center"/>
              <w:rPr>
                <w:rFonts w:cs="Arial"/>
                <w:sz w:val="23"/>
                <w:szCs w:val="23"/>
              </w:rPr>
            </w:pPr>
            <w:r w:rsidRPr="001E200C">
              <w:rPr>
                <w:rFonts w:cs="Arial"/>
                <w:spacing w:val="-4"/>
                <w:sz w:val="23"/>
                <w:szCs w:val="23"/>
              </w:rPr>
              <w:t>0010</w:t>
            </w:r>
          </w:p>
        </w:tc>
        <w:tc>
          <w:tcPr>
            <w:tcW w:w="2268" w:type="dxa"/>
          </w:tcPr>
          <w:p w:rsidR="003274DC" w:rsidRPr="001E200C" w:rsidRDefault="003274DC" w:rsidP="0096222A">
            <w:pPr>
              <w:jc w:val="center"/>
              <w:rPr>
                <w:rFonts w:cs="Arial"/>
                <w:sz w:val="23"/>
                <w:szCs w:val="23"/>
              </w:rPr>
            </w:pPr>
            <w:r w:rsidRPr="001E200C">
              <w:rPr>
                <w:rFonts w:cs="Arial"/>
                <w:sz w:val="23"/>
                <w:szCs w:val="23"/>
              </w:rPr>
              <w:t>$   463.00</w:t>
            </w:r>
          </w:p>
        </w:tc>
      </w:tr>
      <w:tr w:rsidR="003274DC" w:rsidRPr="001E200C" w:rsidTr="0096222A">
        <w:tc>
          <w:tcPr>
            <w:tcW w:w="5529" w:type="dxa"/>
            <w:vMerge/>
          </w:tcPr>
          <w:p w:rsidR="003274DC" w:rsidRPr="001E200C" w:rsidRDefault="003274DC" w:rsidP="0096222A">
            <w:pPr>
              <w:rPr>
                <w:rFonts w:cs="Arial"/>
                <w:spacing w:val="-4"/>
                <w:sz w:val="23"/>
                <w:szCs w:val="23"/>
              </w:rPr>
            </w:pPr>
          </w:p>
        </w:tc>
        <w:tc>
          <w:tcPr>
            <w:tcW w:w="1559" w:type="dxa"/>
          </w:tcPr>
          <w:p w:rsidR="003274DC" w:rsidRPr="001E200C" w:rsidRDefault="003274DC" w:rsidP="0096222A">
            <w:pPr>
              <w:jc w:val="center"/>
              <w:rPr>
                <w:rFonts w:cs="Arial"/>
                <w:sz w:val="23"/>
                <w:szCs w:val="23"/>
              </w:rPr>
            </w:pPr>
            <w:r w:rsidRPr="001E200C">
              <w:rPr>
                <w:rFonts w:cs="Arial"/>
                <w:spacing w:val="-4"/>
                <w:sz w:val="23"/>
                <w:szCs w:val="23"/>
              </w:rPr>
              <w:t>0011</w:t>
            </w:r>
          </w:p>
        </w:tc>
        <w:tc>
          <w:tcPr>
            <w:tcW w:w="2268" w:type="dxa"/>
          </w:tcPr>
          <w:p w:rsidR="003274DC" w:rsidRPr="001E200C" w:rsidRDefault="003274DC" w:rsidP="0096222A">
            <w:pPr>
              <w:tabs>
                <w:tab w:val="left" w:pos="1734"/>
                <w:tab w:val="left" w:pos="1880"/>
              </w:tabs>
              <w:jc w:val="center"/>
              <w:rPr>
                <w:rFonts w:cs="Arial"/>
                <w:sz w:val="23"/>
                <w:szCs w:val="23"/>
              </w:rPr>
            </w:pPr>
            <w:r w:rsidRPr="001E200C">
              <w:rPr>
                <w:rFonts w:cs="Arial"/>
                <w:sz w:val="23"/>
                <w:szCs w:val="23"/>
              </w:rPr>
              <w:t>$   175.00</w:t>
            </w:r>
          </w:p>
        </w:tc>
      </w:tr>
      <w:tr w:rsidR="003274DC" w:rsidRPr="001E200C" w:rsidTr="0096222A">
        <w:tc>
          <w:tcPr>
            <w:tcW w:w="5529" w:type="dxa"/>
          </w:tcPr>
          <w:p w:rsidR="003274DC" w:rsidRPr="001E200C" w:rsidRDefault="003274DC" w:rsidP="0096222A">
            <w:pPr>
              <w:rPr>
                <w:rFonts w:cs="Arial"/>
                <w:spacing w:val="-10"/>
                <w:sz w:val="23"/>
                <w:szCs w:val="23"/>
              </w:rPr>
            </w:pPr>
            <w:r w:rsidRPr="001E200C">
              <w:rPr>
                <w:rFonts w:cs="Arial"/>
                <w:spacing w:val="-10"/>
                <w:sz w:val="23"/>
                <w:szCs w:val="23"/>
              </w:rPr>
              <w:t>Reparación y mantenimiento de Ambulancia Municipal</w:t>
            </w:r>
          </w:p>
        </w:tc>
        <w:tc>
          <w:tcPr>
            <w:tcW w:w="1559" w:type="dxa"/>
          </w:tcPr>
          <w:p w:rsidR="003274DC" w:rsidRPr="001E200C" w:rsidRDefault="003274DC" w:rsidP="0096222A">
            <w:pPr>
              <w:jc w:val="center"/>
              <w:rPr>
                <w:rFonts w:cs="Arial"/>
                <w:sz w:val="23"/>
                <w:szCs w:val="23"/>
              </w:rPr>
            </w:pPr>
            <w:r w:rsidRPr="001E200C">
              <w:rPr>
                <w:rFonts w:cs="Arial"/>
                <w:spacing w:val="-4"/>
                <w:sz w:val="23"/>
                <w:szCs w:val="23"/>
              </w:rPr>
              <w:t>0008</w:t>
            </w:r>
          </w:p>
        </w:tc>
        <w:tc>
          <w:tcPr>
            <w:tcW w:w="2268" w:type="dxa"/>
          </w:tcPr>
          <w:p w:rsidR="003274DC" w:rsidRPr="001E200C" w:rsidRDefault="003274DC" w:rsidP="0096222A">
            <w:pPr>
              <w:jc w:val="center"/>
              <w:rPr>
                <w:rFonts w:cs="Arial"/>
                <w:sz w:val="23"/>
                <w:szCs w:val="23"/>
              </w:rPr>
            </w:pPr>
            <w:r w:rsidRPr="001E200C">
              <w:rPr>
                <w:rFonts w:cs="Arial"/>
                <w:sz w:val="23"/>
                <w:szCs w:val="23"/>
              </w:rPr>
              <w:t>$   175.00</w:t>
            </w:r>
          </w:p>
        </w:tc>
      </w:tr>
      <w:tr w:rsidR="003274DC" w:rsidRPr="001E200C" w:rsidTr="0096222A">
        <w:tc>
          <w:tcPr>
            <w:tcW w:w="5529" w:type="dxa"/>
          </w:tcPr>
          <w:p w:rsidR="003274DC" w:rsidRPr="001E200C" w:rsidRDefault="003274DC" w:rsidP="0096222A">
            <w:pPr>
              <w:rPr>
                <w:rFonts w:cs="Arial"/>
                <w:spacing w:val="-10"/>
                <w:sz w:val="23"/>
                <w:szCs w:val="23"/>
              </w:rPr>
            </w:pPr>
            <w:r w:rsidRPr="001E200C">
              <w:rPr>
                <w:rFonts w:cs="Arial"/>
                <w:spacing w:val="-10"/>
                <w:sz w:val="23"/>
                <w:szCs w:val="23"/>
              </w:rPr>
              <w:t xml:space="preserve">Reparación y mantenimiento de Retroexcavadora </w:t>
            </w:r>
            <w:r w:rsidRPr="001E200C">
              <w:rPr>
                <w:rFonts w:cs="Arial"/>
                <w:spacing w:val="-10"/>
                <w:sz w:val="23"/>
                <w:szCs w:val="23"/>
              </w:rPr>
              <w:lastRenderedPageBreak/>
              <w:t>Municipal</w:t>
            </w:r>
          </w:p>
        </w:tc>
        <w:tc>
          <w:tcPr>
            <w:tcW w:w="1559" w:type="dxa"/>
          </w:tcPr>
          <w:p w:rsidR="003274DC" w:rsidRPr="001E200C" w:rsidRDefault="003274DC" w:rsidP="0096222A">
            <w:pPr>
              <w:jc w:val="center"/>
              <w:rPr>
                <w:rFonts w:cs="Arial"/>
                <w:sz w:val="23"/>
                <w:szCs w:val="23"/>
              </w:rPr>
            </w:pPr>
            <w:r w:rsidRPr="001E200C">
              <w:rPr>
                <w:rFonts w:cs="Arial"/>
                <w:spacing w:val="-4"/>
                <w:sz w:val="23"/>
                <w:szCs w:val="23"/>
              </w:rPr>
              <w:lastRenderedPageBreak/>
              <w:t>0007</w:t>
            </w:r>
          </w:p>
        </w:tc>
        <w:tc>
          <w:tcPr>
            <w:tcW w:w="2268" w:type="dxa"/>
          </w:tcPr>
          <w:p w:rsidR="003274DC" w:rsidRPr="001E200C" w:rsidRDefault="003274DC" w:rsidP="0096222A">
            <w:pPr>
              <w:jc w:val="center"/>
              <w:rPr>
                <w:rFonts w:cs="Arial"/>
                <w:sz w:val="23"/>
                <w:szCs w:val="23"/>
              </w:rPr>
            </w:pPr>
            <w:r w:rsidRPr="001E200C">
              <w:rPr>
                <w:rFonts w:cs="Arial"/>
                <w:sz w:val="23"/>
                <w:szCs w:val="23"/>
              </w:rPr>
              <w:t>$   225.00</w:t>
            </w:r>
          </w:p>
        </w:tc>
      </w:tr>
      <w:tr w:rsidR="003274DC" w:rsidRPr="001E200C" w:rsidTr="0096222A">
        <w:tc>
          <w:tcPr>
            <w:tcW w:w="7088" w:type="dxa"/>
            <w:gridSpan w:val="2"/>
          </w:tcPr>
          <w:p w:rsidR="003274DC" w:rsidRPr="001E200C" w:rsidRDefault="003274DC" w:rsidP="0096222A">
            <w:pPr>
              <w:rPr>
                <w:rFonts w:cs="Arial"/>
                <w:b/>
                <w:spacing w:val="-4"/>
                <w:sz w:val="23"/>
                <w:szCs w:val="23"/>
              </w:rPr>
            </w:pPr>
            <w:proofErr w:type="gramStart"/>
            <w:r w:rsidRPr="001E200C">
              <w:rPr>
                <w:rFonts w:cs="Arial"/>
                <w:b/>
                <w:sz w:val="23"/>
                <w:szCs w:val="23"/>
              </w:rPr>
              <w:lastRenderedPageBreak/>
              <w:t>TOTAL  …</w:t>
            </w:r>
            <w:proofErr w:type="gramEnd"/>
            <w:r w:rsidRPr="001E200C">
              <w:rPr>
                <w:rFonts w:cs="Arial"/>
                <w:b/>
                <w:sz w:val="23"/>
                <w:szCs w:val="23"/>
              </w:rPr>
              <w:t>……………………………………………...</w:t>
            </w:r>
          </w:p>
        </w:tc>
        <w:tc>
          <w:tcPr>
            <w:tcW w:w="2268" w:type="dxa"/>
          </w:tcPr>
          <w:p w:rsidR="003274DC" w:rsidRPr="001E200C" w:rsidRDefault="00086D4F" w:rsidP="0096222A">
            <w:pPr>
              <w:jc w:val="center"/>
              <w:rPr>
                <w:rFonts w:cs="Arial"/>
                <w:b/>
                <w:sz w:val="23"/>
                <w:szCs w:val="23"/>
              </w:rPr>
            </w:pPr>
            <w:r w:rsidRPr="001E200C">
              <w:rPr>
                <w:rFonts w:cs="Arial"/>
                <w:b/>
                <w:sz w:val="23"/>
                <w:szCs w:val="23"/>
              </w:rPr>
              <w:fldChar w:fldCharType="begin"/>
            </w:r>
            <w:r w:rsidR="003274DC" w:rsidRPr="001E200C">
              <w:rPr>
                <w:rFonts w:cs="Arial"/>
                <w:b/>
                <w:sz w:val="23"/>
                <w:szCs w:val="23"/>
              </w:rPr>
              <w:instrText xml:space="preserve"> =SUM(ABOVE) </w:instrText>
            </w:r>
            <w:r w:rsidRPr="001E200C">
              <w:rPr>
                <w:rFonts w:cs="Arial"/>
                <w:b/>
                <w:sz w:val="23"/>
                <w:szCs w:val="23"/>
              </w:rPr>
              <w:fldChar w:fldCharType="separate"/>
            </w:r>
            <w:r w:rsidR="003274DC" w:rsidRPr="001E200C">
              <w:rPr>
                <w:rFonts w:cs="Arial"/>
                <w:b/>
                <w:noProof/>
                <w:sz w:val="23"/>
                <w:szCs w:val="23"/>
              </w:rPr>
              <w:t>$1,038.00</w:t>
            </w:r>
            <w:r w:rsidRPr="001E200C">
              <w:rPr>
                <w:rFonts w:cs="Arial"/>
                <w:b/>
                <w:sz w:val="23"/>
                <w:szCs w:val="23"/>
              </w:rPr>
              <w:fldChar w:fldCharType="end"/>
            </w:r>
          </w:p>
        </w:tc>
      </w:tr>
    </w:tbl>
    <w:p w:rsidR="003274DC" w:rsidRPr="001E200C" w:rsidRDefault="003274DC" w:rsidP="003274DC">
      <w:pPr>
        <w:tabs>
          <w:tab w:val="left" w:pos="8222"/>
        </w:tabs>
        <w:spacing w:after="0" w:line="240" w:lineRule="auto"/>
        <w:jc w:val="both"/>
        <w:rPr>
          <w:rFonts w:cs="Arial"/>
          <w:b/>
          <w:i/>
          <w:sz w:val="23"/>
          <w:szCs w:val="23"/>
        </w:rPr>
      </w:pPr>
      <w:r w:rsidRPr="001E200C">
        <w:rPr>
          <w:rFonts w:cs="Arial"/>
          <w:sz w:val="23"/>
          <w:szCs w:val="23"/>
        </w:rPr>
        <w:t>Conforme detalle en documentación anexa; con aplicación a la asignación presupuestaria respectiva;</w:t>
      </w:r>
      <w:r w:rsidRPr="001E200C">
        <w:rPr>
          <w:rFonts w:cs="Arial"/>
          <w:b/>
          <w:i/>
          <w:sz w:val="23"/>
          <w:szCs w:val="23"/>
        </w:rPr>
        <w:t xml:space="preserve"> </w:t>
      </w:r>
    </w:p>
    <w:p w:rsidR="003274DC" w:rsidRPr="001E200C" w:rsidRDefault="003274DC" w:rsidP="003274DC">
      <w:pPr>
        <w:spacing w:after="0" w:line="240" w:lineRule="auto"/>
        <w:jc w:val="both"/>
        <w:rPr>
          <w:rFonts w:cs="Arial"/>
          <w:sz w:val="23"/>
          <w:szCs w:val="23"/>
        </w:rPr>
      </w:pPr>
      <w:r w:rsidRPr="001E200C">
        <w:rPr>
          <w:rFonts w:cs="Arial"/>
          <w:b/>
          <w:sz w:val="23"/>
          <w:szCs w:val="23"/>
        </w:rPr>
        <w:t>6)</w:t>
      </w:r>
      <w:r w:rsidRPr="001E200C">
        <w:rPr>
          <w:rFonts w:cs="Arial"/>
          <w:sz w:val="23"/>
          <w:szCs w:val="23"/>
        </w:rPr>
        <w:t xml:space="preserve"> Gasolinera, JP GAS, facturas detalladas a continuación:</w:t>
      </w:r>
    </w:p>
    <w:tbl>
      <w:tblPr>
        <w:tblStyle w:val="Tablaconcuadrcula"/>
        <w:tblW w:w="0" w:type="auto"/>
        <w:tblInd w:w="108" w:type="dxa"/>
        <w:tblLook w:val="04A0"/>
      </w:tblPr>
      <w:tblGrid>
        <w:gridCol w:w="5370"/>
        <w:gridCol w:w="1532"/>
        <w:gridCol w:w="2044"/>
      </w:tblGrid>
      <w:tr w:rsidR="003274DC" w:rsidRPr="001E200C" w:rsidTr="0096222A">
        <w:tc>
          <w:tcPr>
            <w:tcW w:w="5670" w:type="dxa"/>
          </w:tcPr>
          <w:p w:rsidR="003274DC" w:rsidRPr="001E200C" w:rsidRDefault="003274DC" w:rsidP="0096222A">
            <w:pPr>
              <w:jc w:val="center"/>
              <w:rPr>
                <w:rFonts w:cs="Arial"/>
                <w:sz w:val="23"/>
                <w:szCs w:val="23"/>
              </w:rPr>
            </w:pPr>
            <w:r w:rsidRPr="001E200C">
              <w:rPr>
                <w:rFonts w:cs="Arial"/>
                <w:sz w:val="23"/>
                <w:szCs w:val="23"/>
              </w:rPr>
              <w:t>DESCRIPCIÓN</w:t>
            </w:r>
          </w:p>
        </w:tc>
        <w:tc>
          <w:tcPr>
            <w:tcW w:w="1560" w:type="dxa"/>
          </w:tcPr>
          <w:p w:rsidR="003274DC" w:rsidRPr="001E200C" w:rsidRDefault="003274DC" w:rsidP="0096222A">
            <w:pPr>
              <w:jc w:val="center"/>
              <w:rPr>
                <w:rFonts w:cs="Arial"/>
                <w:sz w:val="23"/>
                <w:szCs w:val="23"/>
              </w:rPr>
            </w:pPr>
            <w:r w:rsidRPr="001E200C">
              <w:rPr>
                <w:rFonts w:cs="Arial"/>
                <w:sz w:val="23"/>
                <w:szCs w:val="23"/>
              </w:rPr>
              <w:t>FACTURA</w:t>
            </w:r>
          </w:p>
        </w:tc>
        <w:tc>
          <w:tcPr>
            <w:tcW w:w="2126" w:type="dxa"/>
          </w:tcPr>
          <w:p w:rsidR="003274DC" w:rsidRPr="001E200C" w:rsidRDefault="003274DC" w:rsidP="0096222A">
            <w:pPr>
              <w:jc w:val="center"/>
              <w:rPr>
                <w:rFonts w:cs="Arial"/>
                <w:sz w:val="23"/>
                <w:szCs w:val="23"/>
              </w:rPr>
            </w:pPr>
            <w:r w:rsidRPr="001E200C">
              <w:rPr>
                <w:rFonts w:cs="Arial"/>
                <w:sz w:val="23"/>
                <w:szCs w:val="23"/>
              </w:rPr>
              <w:t>MONTO</w:t>
            </w:r>
          </w:p>
        </w:tc>
      </w:tr>
      <w:tr w:rsidR="003274DC" w:rsidRPr="001E200C" w:rsidTr="0096222A">
        <w:tc>
          <w:tcPr>
            <w:tcW w:w="5670" w:type="dxa"/>
          </w:tcPr>
          <w:p w:rsidR="003274DC" w:rsidRPr="001E200C" w:rsidRDefault="003274DC" w:rsidP="0096222A">
            <w:pPr>
              <w:rPr>
                <w:rFonts w:cs="Arial"/>
                <w:spacing w:val="-10"/>
                <w:sz w:val="23"/>
                <w:szCs w:val="23"/>
              </w:rPr>
            </w:pPr>
            <w:r w:rsidRPr="001E200C">
              <w:rPr>
                <w:rFonts w:cs="Arial"/>
                <w:spacing w:val="-10"/>
                <w:sz w:val="23"/>
                <w:szCs w:val="23"/>
              </w:rPr>
              <w:t>Suministro de combustible (detalle anexo en factura)</w:t>
            </w:r>
          </w:p>
        </w:tc>
        <w:tc>
          <w:tcPr>
            <w:tcW w:w="1560" w:type="dxa"/>
          </w:tcPr>
          <w:p w:rsidR="003274DC" w:rsidRPr="001E200C" w:rsidRDefault="003274DC" w:rsidP="0096222A">
            <w:pPr>
              <w:jc w:val="center"/>
              <w:rPr>
                <w:rFonts w:cs="Arial"/>
                <w:spacing w:val="-4"/>
                <w:sz w:val="23"/>
                <w:szCs w:val="23"/>
              </w:rPr>
            </w:pPr>
            <w:r w:rsidRPr="001E200C">
              <w:rPr>
                <w:rFonts w:cs="Arial"/>
                <w:spacing w:val="-4"/>
                <w:sz w:val="23"/>
                <w:szCs w:val="23"/>
              </w:rPr>
              <w:t>005320</w:t>
            </w:r>
          </w:p>
        </w:tc>
        <w:tc>
          <w:tcPr>
            <w:tcW w:w="2126" w:type="dxa"/>
          </w:tcPr>
          <w:p w:rsidR="003274DC" w:rsidRPr="001E200C" w:rsidRDefault="003274DC" w:rsidP="0096222A">
            <w:pPr>
              <w:jc w:val="center"/>
              <w:rPr>
                <w:rFonts w:cs="Arial"/>
                <w:sz w:val="23"/>
                <w:szCs w:val="23"/>
              </w:rPr>
            </w:pPr>
            <w:r w:rsidRPr="001E200C">
              <w:rPr>
                <w:rFonts w:cs="Arial"/>
                <w:sz w:val="23"/>
                <w:szCs w:val="23"/>
              </w:rPr>
              <w:t>$    601.85</w:t>
            </w:r>
          </w:p>
        </w:tc>
      </w:tr>
      <w:tr w:rsidR="003274DC" w:rsidRPr="001E200C" w:rsidTr="0096222A">
        <w:tc>
          <w:tcPr>
            <w:tcW w:w="5670" w:type="dxa"/>
          </w:tcPr>
          <w:p w:rsidR="003274DC" w:rsidRPr="001E200C" w:rsidRDefault="003274DC" w:rsidP="0096222A">
            <w:pPr>
              <w:rPr>
                <w:sz w:val="23"/>
                <w:szCs w:val="23"/>
              </w:rPr>
            </w:pPr>
            <w:r w:rsidRPr="001E200C">
              <w:rPr>
                <w:rFonts w:cs="Arial"/>
                <w:spacing w:val="-10"/>
                <w:sz w:val="23"/>
                <w:szCs w:val="23"/>
              </w:rPr>
              <w:t>Suministro de combustible (detalle anexo en factura)</w:t>
            </w:r>
          </w:p>
        </w:tc>
        <w:tc>
          <w:tcPr>
            <w:tcW w:w="1560" w:type="dxa"/>
          </w:tcPr>
          <w:p w:rsidR="003274DC" w:rsidRPr="001E200C" w:rsidRDefault="003274DC" w:rsidP="0096222A">
            <w:pPr>
              <w:jc w:val="center"/>
              <w:rPr>
                <w:rFonts w:cs="Arial"/>
                <w:spacing w:val="-4"/>
                <w:sz w:val="23"/>
                <w:szCs w:val="23"/>
              </w:rPr>
            </w:pPr>
            <w:r w:rsidRPr="001E200C">
              <w:rPr>
                <w:rFonts w:cs="Arial"/>
                <w:spacing w:val="-4"/>
                <w:sz w:val="23"/>
                <w:szCs w:val="23"/>
              </w:rPr>
              <w:t>005319</w:t>
            </w:r>
          </w:p>
        </w:tc>
        <w:tc>
          <w:tcPr>
            <w:tcW w:w="2126" w:type="dxa"/>
          </w:tcPr>
          <w:p w:rsidR="003274DC" w:rsidRPr="001E200C" w:rsidRDefault="003274DC" w:rsidP="0096222A">
            <w:pPr>
              <w:tabs>
                <w:tab w:val="left" w:pos="1734"/>
                <w:tab w:val="left" w:pos="1880"/>
              </w:tabs>
              <w:jc w:val="center"/>
              <w:rPr>
                <w:rFonts w:cs="Arial"/>
                <w:sz w:val="23"/>
                <w:szCs w:val="23"/>
              </w:rPr>
            </w:pPr>
            <w:r w:rsidRPr="001E200C">
              <w:rPr>
                <w:rFonts w:cs="Arial"/>
                <w:sz w:val="23"/>
                <w:szCs w:val="23"/>
              </w:rPr>
              <w:t>$    559.20</w:t>
            </w:r>
          </w:p>
        </w:tc>
      </w:tr>
      <w:tr w:rsidR="003274DC" w:rsidRPr="001E200C" w:rsidTr="0096222A">
        <w:tc>
          <w:tcPr>
            <w:tcW w:w="5670" w:type="dxa"/>
          </w:tcPr>
          <w:p w:rsidR="003274DC" w:rsidRPr="001E200C" w:rsidRDefault="003274DC" w:rsidP="0096222A">
            <w:pPr>
              <w:rPr>
                <w:sz w:val="23"/>
                <w:szCs w:val="23"/>
              </w:rPr>
            </w:pPr>
            <w:r w:rsidRPr="001E200C">
              <w:rPr>
                <w:rFonts w:cs="Arial"/>
                <w:spacing w:val="-10"/>
                <w:sz w:val="23"/>
                <w:szCs w:val="23"/>
              </w:rPr>
              <w:t>Suministro de combustible (detalle anexo en factura)</w:t>
            </w:r>
          </w:p>
        </w:tc>
        <w:tc>
          <w:tcPr>
            <w:tcW w:w="1560" w:type="dxa"/>
          </w:tcPr>
          <w:p w:rsidR="003274DC" w:rsidRPr="001E200C" w:rsidRDefault="003274DC" w:rsidP="0096222A">
            <w:pPr>
              <w:jc w:val="center"/>
              <w:rPr>
                <w:rFonts w:cs="Arial"/>
                <w:spacing w:val="-4"/>
                <w:sz w:val="23"/>
                <w:szCs w:val="23"/>
              </w:rPr>
            </w:pPr>
            <w:r w:rsidRPr="001E200C">
              <w:rPr>
                <w:rFonts w:cs="Arial"/>
                <w:spacing w:val="-4"/>
                <w:sz w:val="23"/>
                <w:szCs w:val="23"/>
              </w:rPr>
              <w:t>005318</w:t>
            </w:r>
          </w:p>
        </w:tc>
        <w:tc>
          <w:tcPr>
            <w:tcW w:w="2126" w:type="dxa"/>
          </w:tcPr>
          <w:p w:rsidR="003274DC" w:rsidRPr="001E200C" w:rsidRDefault="003274DC" w:rsidP="0096222A">
            <w:pPr>
              <w:jc w:val="center"/>
              <w:rPr>
                <w:rFonts w:cs="Arial"/>
                <w:sz w:val="23"/>
                <w:szCs w:val="23"/>
              </w:rPr>
            </w:pPr>
            <w:r w:rsidRPr="001E200C">
              <w:rPr>
                <w:rFonts w:cs="Arial"/>
                <w:sz w:val="23"/>
                <w:szCs w:val="23"/>
              </w:rPr>
              <w:t>$ 1,225.00</w:t>
            </w:r>
          </w:p>
        </w:tc>
      </w:tr>
      <w:tr w:rsidR="003274DC" w:rsidRPr="001E200C" w:rsidTr="0096222A">
        <w:tc>
          <w:tcPr>
            <w:tcW w:w="5670" w:type="dxa"/>
          </w:tcPr>
          <w:p w:rsidR="003274DC" w:rsidRPr="001E200C" w:rsidRDefault="003274DC" w:rsidP="0096222A">
            <w:pPr>
              <w:rPr>
                <w:sz w:val="23"/>
                <w:szCs w:val="23"/>
              </w:rPr>
            </w:pPr>
            <w:r w:rsidRPr="001E200C">
              <w:rPr>
                <w:rFonts w:cs="Arial"/>
                <w:spacing w:val="-10"/>
                <w:sz w:val="23"/>
                <w:szCs w:val="23"/>
              </w:rPr>
              <w:t>Suministro de combustible (detalle anexo en factura)</w:t>
            </w:r>
          </w:p>
        </w:tc>
        <w:tc>
          <w:tcPr>
            <w:tcW w:w="1560" w:type="dxa"/>
          </w:tcPr>
          <w:p w:rsidR="003274DC" w:rsidRPr="001E200C" w:rsidRDefault="003274DC" w:rsidP="0096222A">
            <w:pPr>
              <w:jc w:val="center"/>
              <w:rPr>
                <w:rFonts w:cs="Arial"/>
                <w:spacing w:val="-4"/>
                <w:sz w:val="23"/>
                <w:szCs w:val="23"/>
              </w:rPr>
            </w:pPr>
            <w:r w:rsidRPr="001E200C">
              <w:rPr>
                <w:rFonts w:cs="Arial"/>
                <w:spacing w:val="-4"/>
                <w:sz w:val="23"/>
                <w:szCs w:val="23"/>
              </w:rPr>
              <w:t>005321</w:t>
            </w:r>
          </w:p>
        </w:tc>
        <w:tc>
          <w:tcPr>
            <w:tcW w:w="2126" w:type="dxa"/>
          </w:tcPr>
          <w:p w:rsidR="003274DC" w:rsidRPr="001E200C" w:rsidRDefault="003274DC" w:rsidP="0096222A">
            <w:pPr>
              <w:jc w:val="center"/>
              <w:rPr>
                <w:rFonts w:cs="Arial"/>
                <w:sz w:val="23"/>
                <w:szCs w:val="23"/>
              </w:rPr>
            </w:pPr>
            <w:r w:rsidRPr="001E200C">
              <w:rPr>
                <w:rFonts w:cs="Arial"/>
                <w:sz w:val="23"/>
                <w:szCs w:val="23"/>
              </w:rPr>
              <w:t>$    557.00</w:t>
            </w:r>
          </w:p>
        </w:tc>
      </w:tr>
      <w:tr w:rsidR="003274DC" w:rsidRPr="001E200C" w:rsidTr="0096222A">
        <w:tc>
          <w:tcPr>
            <w:tcW w:w="5670" w:type="dxa"/>
          </w:tcPr>
          <w:p w:rsidR="003274DC" w:rsidRPr="001E200C" w:rsidRDefault="003274DC" w:rsidP="0096222A">
            <w:pPr>
              <w:rPr>
                <w:sz w:val="23"/>
                <w:szCs w:val="23"/>
              </w:rPr>
            </w:pPr>
            <w:r w:rsidRPr="001E200C">
              <w:rPr>
                <w:rFonts w:cs="Arial"/>
                <w:spacing w:val="-10"/>
                <w:sz w:val="23"/>
                <w:szCs w:val="23"/>
              </w:rPr>
              <w:t>Suministro de combustible (detalle anexo en factura)</w:t>
            </w:r>
          </w:p>
        </w:tc>
        <w:tc>
          <w:tcPr>
            <w:tcW w:w="1560" w:type="dxa"/>
          </w:tcPr>
          <w:p w:rsidR="003274DC" w:rsidRPr="001E200C" w:rsidRDefault="003274DC" w:rsidP="0096222A">
            <w:pPr>
              <w:jc w:val="center"/>
              <w:rPr>
                <w:rFonts w:cs="Arial"/>
                <w:spacing w:val="-4"/>
                <w:sz w:val="23"/>
                <w:szCs w:val="23"/>
              </w:rPr>
            </w:pPr>
            <w:r w:rsidRPr="001E200C">
              <w:rPr>
                <w:rFonts w:cs="Arial"/>
                <w:spacing w:val="-4"/>
                <w:sz w:val="23"/>
                <w:szCs w:val="23"/>
              </w:rPr>
              <w:t>005316</w:t>
            </w:r>
          </w:p>
        </w:tc>
        <w:tc>
          <w:tcPr>
            <w:tcW w:w="2126" w:type="dxa"/>
          </w:tcPr>
          <w:p w:rsidR="003274DC" w:rsidRPr="001E200C" w:rsidRDefault="003274DC" w:rsidP="0096222A">
            <w:pPr>
              <w:tabs>
                <w:tab w:val="left" w:pos="1783"/>
                <w:tab w:val="left" w:pos="1939"/>
              </w:tabs>
              <w:jc w:val="center"/>
              <w:rPr>
                <w:rFonts w:cs="Arial"/>
                <w:sz w:val="23"/>
                <w:szCs w:val="23"/>
              </w:rPr>
            </w:pPr>
            <w:r w:rsidRPr="001E200C">
              <w:rPr>
                <w:rFonts w:cs="Arial"/>
                <w:sz w:val="23"/>
                <w:szCs w:val="23"/>
              </w:rPr>
              <w:t>$      90.00</w:t>
            </w:r>
          </w:p>
        </w:tc>
      </w:tr>
      <w:tr w:rsidR="003274DC" w:rsidRPr="001E200C" w:rsidTr="0096222A">
        <w:tc>
          <w:tcPr>
            <w:tcW w:w="5670" w:type="dxa"/>
          </w:tcPr>
          <w:p w:rsidR="003274DC" w:rsidRPr="001E200C" w:rsidRDefault="003274DC" w:rsidP="0096222A">
            <w:pPr>
              <w:rPr>
                <w:sz w:val="23"/>
                <w:szCs w:val="23"/>
              </w:rPr>
            </w:pPr>
            <w:r w:rsidRPr="001E200C">
              <w:rPr>
                <w:rFonts w:cs="Arial"/>
                <w:spacing w:val="-10"/>
                <w:sz w:val="23"/>
                <w:szCs w:val="23"/>
              </w:rPr>
              <w:t>Suministro de combustible (detalle anexo en factura)</w:t>
            </w:r>
          </w:p>
        </w:tc>
        <w:tc>
          <w:tcPr>
            <w:tcW w:w="1560" w:type="dxa"/>
          </w:tcPr>
          <w:p w:rsidR="003274DC" w:rsidRPr="001E200C" w:rsidRDefault="003274DC" w:rsidP="0096222A">
            <w:pPr>
              <w:jc w:val="center"/>
              <w:rPr>
                <w:rFonts w:cs="Arial"/>
                <w:spacing w:val="-4"/>
                <w:sz w:val="23"/>
                <w:szCs w:val="23"/>
              </w:rPr>
            </w:pPr>
            <w:r w:rsidRPr="001E200C">
              <w:rPr>
                <w:rFonts w:cs="Arial"/>
                <w:spacing w:val="-4"/>
                <w:sz w:val="23"/>
                <w:szCs w:val="23"/>
              </w:rPr>
              <w:t>005317</w:t>
            </w:r>
          </w:p>
        </w:tc>
        <w:tc>
          <w:tcPr>
            <w:tcW w:w="2126" w:type="dxa"/>
          </w:tcPr>
          <w:p w:rsidR="003274DC" w:rsidRPr="001E200C" w:rsidRDefault="003274DC" w:rsidP="0096222A">
            <w:pPr>
              <w:tabs>
                <w:tab w:val="left" w:pos="1569"/>
                <w:tab w:val="left" w:pos="1783"/>
                <w:tab w:val="left" w:pos="1939"/>
              </w:tabs>
              <w:jc w:val="center"/>
              <w:rPr>
                <w:rFonts w:cs="Arial"/>
                <w:sz w:val="23"/>
                <w:szCs w:val="23"/>
              </w:rPr>
            </w:pPr>
            <w:r w:rsidRPr="001E200C">
              <w:rPr>
                <w:rFonts w:cs="Arial"/>
                <w:sz w:val="23"/>
                <w:szCs w:val="23"/>
              </w:rPr>
              <w:t>$      61.00</w:t>
            </w:r>
          </w:p>
        </w:tc>
      </w:tr>
      <w:tr w:rsidR="003274DC" w:rsidRPr="001E200C" w:rsidTr="0096222A">
        <w:tc>
          <w:tcPr>
            <w:tcW w:w="7230" w:type="dxa"/>
            <w:gridSpan w:val="2"/>
          </w:tcPr>
          <w:p w:rsidR="003274DC" w:rsidRPr="001E200C" w:rsidRDefault="003274DC" w:rsidP="0096222A">
            <w:pPr>
              <w:jc w:val="center"/>
              <w:rPr>
                <w:rFonts w:cs="Arial"/>
                <w:sz w:val="23"/>
                <w:szCs w:val="23"/>
              </w:rPr>
            </w:pPr>
            <w:proofErr w:type="gramStart"/>
            <w:r w:rsidRPr="001E200C">
              <w:rPr>
                <w:rFonts w:cs="Arial"/>
                <w:b/>
                <w:sz w:val="23"/>
                <w:szCs w:val="23"/>
              </w:rPr>
              <w:t>TOTAL  …</w:t>
            </w:r>
            <w:proofErr w:type="gramEnd"/>
            <w:r w:rsidRPr="001E200C">
              <w:rPr>
                <w:rFonts w:cs="Arial"/>
                <w:b/>
                <w:sz w:val="23"/>
                <w:szCs w:val="23"/>
              </w:rPr>
              <w:t>……………………………………………...</w:t>
            </w:r>
          </w:p>
        </w:tc>
        <w:tc>
          <w:tcPr>
            <w:tcW w:w="2126" w:type="dxa"/>
          </w:tcPr>
          <w:p w:rsidR="003274DC" w:rsidRPr="001E200C" w:rsidRDefault="00086D4F" w:rsidP="0096222A">
            <w:pPr>
              <w:tabs>
                <w:tab w:val="left" w:pos="1783"/>
                <w:tab w:val="left" w:pos="1939"/>
              </w:tabs>
              <w:jc w:val="center"/>
              <w:rPr>
                <w:rFonts w:cs="Arial"/>
                <w:b/>
                <w:sz w:val="23"/>
                <w:szCs w:val="23"/>
              </w:rPr>
            </w:pPr>
            <w:r w:rsidRPr="001E200C">
              <w:rPr>
                <w:rFonts w:cs="Arial"/>
                <w:b/>
                <w:sz w:val="23"/>
                <w:szCs w:val="23"/>
              </w:rPr>
              <w:fldChar w:fldCharType="begin"/>
            </w:r>
            <w:r w:rsidR="003274DC" w:rsidRPr="001E200C">
              <w:rPr>
                <w:rFonts w:cs="Arial"/>
                <w:b/>
                <w:sz w:val="23"/>
                <w:szCs w:val="23"/>
              </w:rPr>
              <w:instrText xml:space="preserve"> =SUM(ABOVE) </w:instrText>
            </w:r>
            <w:r w:rsidRPr="001E200C">
              <w:rPr>
                <w:rFonts w:cs="Arial"/>
                <w:b/>
                <w:sz w:val="23"/>
                <w:szCs w:val="23"/>
              </w:rPr>
              <w:fldChar w:fldCharType="separate"/>
            </w:r>
            <w:r w:rsidR="003274DC" w:rsidRPr="001E200C">
              <w:rPr>
                <w:rFonts w:cs="Arial"/>
                <w:b/>
                <w:noProof/>
                <w:sz w:val="23"/>
                <w:szCs w:val="23"/>
              </w:rPr>
              <w:t>$3,094.05</w:t>
            </w:r>
            <w:r w:rsidRPr="001E200C">
              <w:rPr>
                <w:rFonts w:cs="Arial"/>
                <w:b/>
                <w:sz w:val="23"/>
                <w:szCs w:val="23"/>
              </w:rPr>
              <w:fldChar w:fldCharType="end"/>
            </w:r>
          </w:p>
        </w:tc>
      </w:tr>
    </w:tbl>
    <w:p w:rsidR="003274DC" w:rsidRPr="001E200C" w:rsidRDefault="003274DC" w:rsidP="003274DC">
      <w:pPr>
        <w:tabs>
          <w:tab w:val="left" w:pos="8222"/>
        </w:tabs>
        <w:spacing w:after="0" w:line="240" w:lineRule="auto"/>
        <w:jc w:val="both"/>
        <w:rPr>
          <w:rFonts w:cs="Arial"/>
          <w:sz w:val="23"/>
          <w:szCs w:val="23"/>
        </w:rPr>
      </w:pPr>
      <w:r w:rsidRPr="001E200C">
        <w:rPr>
          <w:rFonts w:cs="Arial"/>
          <w:sz w:val="23"/>
          <w:szCs w:val="23"/>
        </w:rPr>
        <w:t>Por suministro de combustible, para vehículos y maquinaria, propiedad de ésta Alcaldía, conforme detalle en documentación anexa; con aplicación a la asignación presupuestaria respectiva;</w:t>
      </w:r>
      <w:r w:rsidRPr="001E200C">
        <w:rPr>
          <w:rFonts w:cs="Arial"/>
          <w:b/>
          <w:i/>
          <w:sz w:val="23"/>
          <w:szCs w:val="23"/>
        </w:rPr>
        <w:t xml:space="preserve"> los Concejales: Joel Ernesto Ramírez Acosta, María Guadalupe Rivera Díaz, salvan su voto en éste pago</w:t>
      </w:r>
      <w:r w:rsidRPr="001E200C">
        <w:rPr>
          <w:rFonts w:cs="Arial"/>
          <w:i/>
          <w:sz w:val="23"/>
          <w:szCs w:val="23"/>
        </w:rPr>
        <w:t>;</w:t>
      </w:r>
    </w:p>
    <w:p w:rsidR="003274DC" w:rsidRPr="001E200C" w:rsidRDefault="003274DC" w:rsidP="003274DC">
      <w:pPr>
        <w:spacing w:after="0" w:line="240" w:lineRule="auto"/>
        <w:jc w:val="both"/>
        <w:rPr>
          <w:rFonts w:cs="Arial"/>
          <w:sz w:val="23"/>
          <w:szCs w:val="23"/>
        </w:rPr>
      </w:pPr>
      <w:r w:rsidRPr="001E200C">
        <w:rPr>
          <w:rFonts w:cs="Arial"/>
          <w:b/>
          <w:sz w:val="23"/>
          <w:szCs w:val="23"/>
        </w:rPr>
        <w:t>7)</w:t>
      </w:r>
      <w:r w:rsidRPr="001E200C">
        <w:rPr>
          <w:rFonts w:cs="Arial"/>
          <w:sz w:val="23"/>
          <w:szCs w:val="23"/>
        </w:rPr>
        <w:t xml:space="preserve"> Tienda “GERALDINA”, </w:t>
      </w:r>
      <w:r w:rsidRPr="001E200C">
        <w:rPr>
          <w:rFonts w:cs="Arial"/>
          <w:b/>
          <w:sz w:val="23"/>
          <w:szCs w:val="23"/>
        </w:rPr>
        <w:t>$120.00</w:t>
      </w:r>
      <w:r w:rsidRPr="001E200C">
        <w:rPr>
          <w:rFonts w:cs="Arial"/>
          <w:sz w:val="23"/>
          <w:szCs w:val="23"/>
        </w:rPr>
        <w:t>, según factura No.3898, por suministro de coronas para centros escolares y Barrio El Calvario, conforme detalle en documentación anexa; con aplicación a la asignación presupuestaria respectiva;</w:t>
      </w:r>
    </w:p>
    <w:p w:rsidR="003274DC" w:rsidRPr="001E200C" w:rsidRDefault="003274DC" w:rsidP="003274DC">
      <w:pPr>
        <w:spacing w:after="0" w:line="240" w:lineRule="auto"/>
        <w:jc w:val="both"/>
        <w:rPr>
          <w:rFonts w:cs="Arial"/>
          <w:i/>
          <w:sz w:val="23"/>
          <w:szCs w:val="23"/>
        </w:rPr>
      </w:pPr>
      <w:r w:rsidRPr="001E200C">
        <w:rPr>
          <w:rFonts w:cs="Arial"/>
          <w:i/>
          <w:sz w:val="23"/>
          <w:szCs w:val="23"/>
        </w:rPr>
        <w:t>Repórtese a los Departamentos de Contabilidad y Tesorería Municipal, para efectos de legalidad y los respectivos pagos, de conformidad a la Ley. Comuníquese.</w:t>
      </w:r>
    </w:p>
    <w:p w:rsidR="003274DC" w:rsidRPr="001E200C" w:rsidRDefault="003274DC" w:rsidP="003274DC">
      <w:pPr>
        <w:spacing w:after="0" w:line="240" w:lineRule="auto"/>
        <w:jc w:val="both"/>
        <w:rPr>
          <w:rFonts w:cs="Arial"/>
          <w:sz w:val="23"/>
          <w:szCs w:val="23"/>
        </w:rPr>
      </w:pPr>
      <w:r w:rsidRPr="001E200C">
        <w:rPr>
          <w:rFonts w:cs="Arial"/>
          <w:b/>
          <w:bCs/>
          <w:sz w:val="23"/>
          <w:szCs w:val="23"/>
          <w:u w:val="single"/>
        </w:rPr>
        <w:t>ACUERDO No.2</w:t>
      </w:r>
      <w:r w:rsidRPr="001E200C">
        <w:rPr>
          <w:rFonts w:cs="Arial"/>
          <w:b/>
          <w:sz w:val="23"/>
          <w:szCs w:val="23"/>
          <w:u w:val="single"/>
        </w:rPr>
        <w:t>.</w:t>
      </w:r>
      <w:r w:rsidRPr="001E200C">
        <w:rPr>
          <w:rFonts w:cs="Arial"/>
          <w:sz w:val="23"/>
          <w:szCs w:val="23"/>
        </w:rPr>
        <w:t xml:space="preserve"> El Concejo, en uso de sus facultades legales conferidas por el Código Municipal y la LACAP; ACUERDA: Adjudicar la </w:t>
      </w:r>
      <w:r w:rsidRPr="001E200C">
        <w:rPr>
          <w:rFonts w:cs="Arial"/>
          <w:b/>
          <w:i/>
          <w:sz w:val="23"/>
          <w:szCs w:val="23"/>
        </w:rPr>
        <w:t>realización</w:t>
      </w:r>
      <w:r w:rsidRPr="001E200C">
        <w:rPr>
          <w:rFonts w:cs="Arial"/>
          <w:sz w:val="23"/>
          <w:szCs w:val="23"/>
        </w:rPr>
        <w:t xml:space="preserve"> del proyecto: </w:t>
      </w:r>
      <w:r w:rsidRPr="001E200C">
        <w:rPr>
          <w:rFonts w:cs="Arial"/>
          <w:b/>
          <w:sz w:val="23"/>
          <w:szCs w:val="23"/>
        </w:rPr>
        <w:t>“BALASTADO DE TRAMOS DE CALLE, CANTON SAN RAFAEL, MUNICIPIO DE TACUBA, DEPARTAMENTO DE AHUACHAPAN”</w:t>
      </w:r>
      <w:r w:rsidRPr="001E200C">
        <w:rPr>
          <w:rFonts w:cs="Arial"/>
          <w:sz w:val="23"/>
          <w:szCs w:val="23"/>
        </w:rPr>
        <w:t xml:space="preserve">; a la </w:t>
      </w:r>
      <w:r w:rsidRPr="001E200C">
        <w:rPr>
          <w:rFonts w:cs="Arial"/>
          <w:b/>
          <w:sz w:val="23"/>
          <w:szCs w:val="23"/>
        </w:rPr>
        <w:t>EMPRESA: MAQ INGENIEROS, S.A. DE C.V.</w:t>
      </w:r>
      <w:r w:rsidRPr="001E200C">
        <w:rPr>
          <w:rFonts w:cs="Arial"/>
          <w:sz w:val="23"/>
          <w:szCs w:val="23"/>
        </w:rPr>
        <w:t xml:space="preserve">, por presentar la oferta económica más baja, según cuadro comparativo de Ofertas Económicas, por el monto de </w:t>
      </w:r>
      <w:r w:rsidRPr="001E200C">
        <w:rPr>
          <w:rFonts w:cs="Arial"/>
          <w:b/>
          <w:sz w:val="23"/>
          <w:szCs w:val="23"/>
        </w:rPr>
        <w:t>cuarenta y siete mil seiscientos cinco 04/100 dólares de los Estados Unidos de América ($47,605.04)</w:t>
      </w:r>
      <w:r w:rsidRPr="001E200C">
        <w:rPr>
          <w:rFonts w:cs="Arial"/>
          <w:sz w:val="23"/>
          <w:szCs w:val="23"/>
        </w:rPr>
        <w:t xml:space="preserve">, financiamiento 75% FODES-2019. Autorizase al Señor Alcalde Municipal Lic. Luis Carlos Milla García, para que formalice el respectivo documento de contrato con el representante legal de dicha Empresa, con quien este concejo no tiene vínculos de parentesco. </w:t>
      </w:r>
      <w:r w:rsidRPr="001E200C">
        <w:rPr>
          <w:rFonts w:cs="Arial"/>
          <w:b/>
          <w:i/>
          <w:sz w:val="23"/>
          <w:szCs w:val="23"/>
        </w:rPr>
        <w:t>Los Concejales: Joel Ernesto Ramírez Acosta y Rafael Antonio Godoy Aguirre, manifiestan no estar de acuerdo, por lo que salvan su voto en ésta resolución</w:t>
      </w:r>
      <w:r w:rsidRPr="001E200C">
        <w:rPr>
          <w:rFonts w:cs="Arial"/>
          <w:sz w:val="23"/>
          <w:szCs w:val="23"/>
        </w:rPr>
        <w:t>. Comuníquese.</w:t>
      </w:r>
    </w:p>
    <w:p w:rsidR="003274DC" w:rsidRPr="001E200C" w:rsidRDefault="003274DC" w:rsidP="003274DC">
      <w:pPr>
        <w:spacing w:after="0" w:line="240" w:lineRule="auto"/>
        <w:jc w:val="both"/>
        <w:rPr>
          <w:rFonts w:cs="Arial"/>
          <w:sz w:val="23"/>
          <w:szCs w:val="23"/>
        </w:rPr>
      </w:pPr>
      <w:r w:rsidRPr="001E200C">
        <w:rPr>
          <w:rFonts w:cs="Arial"/>
          <w:b/>
          <w:bCs/>
          <w:sz w:val="23"/>
          <w:szCs w:val="23"/>
          <w:u w:val="single"/>
        </w:rPr>
        <w:t>ACUERDO No.3</w:t>
      </w:r>
      <w:r w:rsidRPr="001E200C">
        <w:rPr>
          <w:rFonts w:cs="Arial"/>
          <w:b/>
          <w:sz w:val="23"/>
          <w:szCs w:val="23"/>
          <w:u w:val="single"/>
        </w:rPr>
        <w:t>.</w:t>
      </w:r>
      <w:r w:rsidRPr="001E200C">
        <w:rPr>
          <w:rFonts w:cs="Arial"/>
          <w:sz w:val="23"/>
          <w:szCs w:val="23"/>
        </w:rPr>
        <w:t xml:space="preserve"> El Concejo, en uso de sus facultades legales conferidas por el Código Municipal y la LACAP; ACUERDA: Adjudicar la </w:t>
      </w:r>
      <w:r w:rsidRPr="001E200C">
        <w:rPr>
          <w:rFonts w:cs="Arial"/>
          <w:b/>
          <w:i/>
          <w:sz w:val="23"/>
          <w:szCs w:val="23"/>
        </w:rPr>
        <w:t>supervisión</w:t>
      </w:r>
      <w:r w:rsidRPr="001E200C">
        <w:rPr>
          <w:rFonts w:cs="Arial"/>
          <w:sz w:val="23"/>
          <w:szCs w:val="23"/>
        </w:rPr>
        <w:t xml:space="preserve"> del proyecto: </w:t>
      </w:r>
      <w:r w:rsidRPr="001E200C">
        <w:rPr>
          <w:rFonts w:cs="Arial"/>
          <w:b/>
          <w:i/>
          <w:sz w:val="23"/>
          <w:szCs w:val="23"/>
        </w:rPr>
        <w:t>“BALASTADO DE TRAMOS DE CALLE, CANTON SAN RAFAEL, MUNICIPIO DE TACUBA, DEPARTAMENTO DE AHUACHAPAN”</w:t>
      </w:r>
      <w:r w:rsidRPr="001E200C">
        <w:rPr>
          <w:rFonts w:cs="Arial"/>
          <w:sz w:val="23"/>
          <w:szCs w:val="23"/>
        </w:rPr>
        <w:t xml:space="preserve">; al </w:t>
      </w:r>
      <w:r w:rsidRPr="001E200C">
        <w:rPr>
          <w:rFonts w:cs="Arial"/>
          <w:b/>
          <w:sz w:val="23"/>
          <w:szCs w:val="23"/>
        </w:rPr>
        <w:t>ING. EDWIN ROBERTO CASTRO SALINAS</w:t>
      </w:r>
      <w:r w:rsidRPr="001E200C">
        <w:rPr>
          <w:rFonts w:cs="Arial"/>
          <w:sz w:val="23"/>
          <w:szCs w:val="23"/>
        </w:rPr>
        <w:t xml:space="preserve">, por presentar la oferta económica más baja, según cuadro comparativo de Ofertas Económicas, por el monto de </w:t>
      </w:r>
      <w:r w:rsidRPr="001E200C">
        <w:rPr>
          <w:rFonts w:cs="Arial"/>
          <w:b/>
          <w:sz w:val="23"/>
          <w:szCs w:val="23"/>
        </w:rPr>
        <w:t>dos mil ochocientos 00/100 dólares de los Estados Unidos de América ($2,800.00)</w:t>
      </w:r>
      <w:r w:rsidRPr="001E200C">
        <w:rPr>
          <w:rFonts w:cs="Arial"/>
          <w:sz w:val="23"/>
          <w:szCs w:val="23"/>
        </w:rPr>
        <w:t xml:space="preserve">, financiamiento 75% FODES-2019. Autorizase al Señor Alcalde Municipal Lic. Luis Carlos Milla García, para que formalice el respectivo documento de contrato con dicho profesional, con quien este concejo no tiene vínculos de parentesco. </w:t>
      </w:r>
      <w:r w:rsidRPr="001E200C">
        <w:rPr>
          <w:rFonts w:cs="Arial"/>
          <w:b/>
          <w:i/>
          <w:sz w:val="23"/>
          <w:szCs w:val="23"/>
        </w:rPr>
        <w:t>Los Concejales: Joel Ernesto Ramírez Acosta y Rafael Antonio Godoy Aguirre, manifiestan no estar de acuerdo, por lo que salvan su voto en ésta resolución</w:t>
      </w:r>
      <w:r w:rsidRPr="001E200C">
        <w:rPr>
          <w:rFonts w:cs="Arial"/>
          <w:sz w:val="23"/>
          <w:szCs w:val="23"/>
        </w:rPr>
        <w:t>. Comuníquese.</w:t>
      </w:r>
    </w:p>
    <w:p w:rsidR="003274DC" w:rsidRPr="001E200C" w:rsidRDefault="003274DC" w:rsidP="003274DC">
      <w:pPr>
        <w:spacing w:after="0" w:line="240" w:lineRule="auto"/>
        <w:jc w:val="both"/>
        <w:rPr>
          <w:rFonts w:cs="Arial"/>
          <w:sz w:val="23"/>
          <w:szCs w:val="23"/>
        </w:rPr>
      </w:pPr>
      <w:r w:rsidRPr="001E200C">
        <w:rPr>
          <w:rFonts w:cs="Arial"/>
          <w:b/>
          <w:bCs/>
          <w:sz w:val="23"/>
          <w:szCs w:val="23"/>
          <w:u w:val="single"/>
        </w:rPr>
        <w:lastRenderedPageBreak/>
        <w:t>ACUERDO No.4</w:t>
      </w:r>
      <w:r w:rsidRPr="001E200C">
        <w:rPr>
          <w:rFonts w:cs="Arial"/>
          <w:b/>
          <w:sz w:val="23"/>
          <w:szCs w:val="23"/>
          <w:u w:val="single"/>
        </w:rPr>
        <w:t>.</w:t>
      </w:r>
      <w:r w:rsidRPr="001E200C">
        <w:rPr>
          <w:rFonts w:cs="Arial"/>
          <w:sz w:val="23"/>
          <w:szCs w:val="23"/>
        </w:rPr>
        <w:t xml:space="preserve"> El Concejo, en uso de sus facultades legales conferidas por el Código Municipal y la LACAP; ACUERDA: Adjudicar la </w:t>
      </w:r>
      <w:r w:rsidRPr="001E200C">
        <w:rPr>
          <w:rFonts w:cs="Arial"/>
          <w:b/>
          <w:i/>
          <w:sz w:val="23"/>
          <w:szCs w:val="23"/>
        </w:rPr>
        <w:t>formulación de carpeta técnica</w:t>
      </w:r>
      <w:r w:rsidRPr="001E200C">
        <w:rPr>
          <w:rFonts w:cs="Arial"/>
          <w:sz w:val="23"/>
          <w:szCs w:val="23"/>
        </w:rPr>
        <w:t xml:space="preserve"> del proyecto: </w:t>
      </w:r>
      <w:r w:rsidRPr="001E200C">
        <w:rPr>
          <w:rFonts w:cs="Arial"/>
          <w:b/>
          <w:sz w:val="23"/>
          <w:szCs w:val="23"/>
        </w:rPr>
        <w:t>“CINTEADO EN TRAMO DE CALLE HACIA CASERIO LOS CHORROS, CANTON EL RODEO, MUNICIPIO DE TACUBA”</w:t>
      </w:r>
      <w:r w:rsidRPr="001E200C">
        <w:rPr>
          <w:rFonts w:cs="Arial"/>
          <w:sz w:val="23"/>
          <w:szCs w:val="23"/>
        </w:rPr>
        <w:t xml:space="preserve">; a la </w:t>
      </w:r>
      <w:r w:rsidRPr="001E200C">
        <w:rPr>
          <w:rFonts w:cs="Arial"/>
          <w:b/>
          <w:sz w:val="23"/>
          <w:szCs w:val="23"/>
        </w:rPr>
        <w:t>EMPRESA: CIMAR, S.A. DE C.V.</w:t>
      </w:r>
      <w:r w:rsidRPr="001E200C">
        <w:rPr>
          <w:rFonts w:cs="Arial"/>
          <w:sz w:val="23"/>
          <w:szCs w:val="23"/>
        </w:rPr>
        <w:t xml:space="preserve">, por presentar la oferta económica más baja, según cuadro comparativo de Ofertas Económicas, por el monto de </w:t>
      </w:r>
      <w:r w:rsidRPr="001E200C">
        <w:rPr>
          <w:rFonts w:cs="Arial"/>
          <w:b/>
          <w:sz w:val="23"/>
          <w:szCs w:val="23"/>
        </w:rPr>
        <w:t>dos mil doscientos cincuenta 00/100 dólares de los Estados Unidos de América ($2,250.00)</w:t>
      </w:r>
      <w:r w:rsidRPr="001E200C">
        <w:rPr>
          <w:rFonts w:cs="Arial"/>
          <w:sz w:val="23"/>
          <w:szCs w:val="23"/>
        </w:rPr>
        <w:t>, financiamiento 75% FODES. Autorizase al Señor Alcalde Municipal Lic. Luis Carlos Milla García, para que formalice el respectivo documento de contrato con el representante legal de dicha Empresa, con quien este concejo no tiene vínculos de parentesco. Comuníquese.</w:t>
      </w:r>
    </w:p>
    <w:p w:rsidR="003274DC" w:rsidRPr="001E200C" w:rsidRDefault="003274DC" w:rsidP="003274DC">
      <w:pPr>
        <w:spacing w:after="0" w:line="240" w:lineRule="auto"/>
        <w:jc w:val="both"/>
        <w:rPr>
          <w:rFonts w:cs="Arial"/>
          <w:sz w:val="23"/>
          <w:szCs w:val="23"/>
        </w:rPr>
      </w:pPr>
      <w:r w:rsidRPr="001E200C">
        <w:rPr>
          <w:rFonts w:cs="Arial"/>
          <w:b/>
          <w:bCs/>
          <w:sz w:val="23"/>
          <w:szCs w:val="23"/>
          <w:u w:val="single"/>
        </w:rPr>
        <w:t>ACUERDO No.5</w:t>
      </w:r>
      <w:r w:rsidRPr="001E200C">
        <w:rPr>
          <w:rFonts w:cs="Arial"/>
          <w:b/>
          <w:sz w:val="23"/>
          <w:szCs w:val="23"/>
          <w:u w:val="single"/>
        </w:rPr>
        <w:t>.</w:t>
      </w:r>
      <w:r w:rsidRPr="001E200C">
        <w:rPr>
          <w:rFonts w:cs="Arial"/>
          <w:sz w:val="23"/>
          <w:szCs w:val="23"/>
        </w:rPr>
        <w:t xml:space="preserve"> El Concejo, en uso de sus facultades legales conferidas por el Código Municipal y la LACAP; ACUERDA: Adjudicar la </w:t>
      </w:r>
      <w:r w:rsidRPr="001E200C">
        <w:rPr>
          <w:rFonts w:cs="Arial"/>
          <w:b/>
          <w:i/>
          <w:sz w:val="23"/>
          <w:szCs w:val="23"/>
        </w:rPr>
        <w:t>formulación de carpeta técnica</w:t>
      </w:r>
      <w:r w:rsidRPr="001E200C">
        <w:rPr>
          <w:rFonts w:cs="Arial"/>
          <w:sz w:val="23"/>
          <w:szCs w:val="23"/>
        </w:rPr>
        <w:t xml:space="preserve"> del proyecto: </w:t>
      </w:r>
      <w:r w:rsidRPr="001E200C">
        <w:rPr>
          <w:rFonts w:cs="Arial"/>
          <w:b/>
          <w:i/>
          <w:sz w:val="23"/>
          <w:szCs w:val="23"/>
        </w:rPr>
        <w:t>“MEJORAMIENTO DE SEGUNDO TRAMO DE CALLE VECINAL QUE CONDUCE AL SECTOR LOS JIMENEZ DE CASERIO EL PALMO, CANTON EL SINCUYO, MUNICIPIO DE TACUBA”</w:t>
      </w:r>
      <w:r w:rsidRPr="001E200C">
        <w:rPr>
          <w:rFonts w:cs="Arial"/>
          <w:sz w:val="23"/>
          <w:szCs w:val="23"/>
        </w:rPr>
        <w:t xml:space="preserve">; al </w:t>
      </w:r>
      <w:r w:rsidRPr="001E200C">
        <w:rPr>
          <w:rFonts w:cs="Arial"/>
          <w:b/>
          <w:sz w:val="23"/>
          <w:szCs w:val="23"/>
        </w:rPr>
        <w:t>ING. JOSE AGUSTIN ALAS CASTRO</w:t>
      </w:r>
      <w:r w:rsidRPr="001E200C">
        <w:rPr>
          <w:rFonts w:cs="Arial"/>
          <w:sz w:val="23"/>
          <w:szCs w:val="23"/>
        </w:rPr>
        <w:t xml:space="preserve">, por presentar la oferta económica más baja, según cuadro comparativo de Ofertas Económicas, por el monto de </w:t>
      </w:r>
      <w:r w:rsidRPr="001E200C">
        <w:rPr>
          <w:rFonts w:cs="Arial"/>
          <w:b/>
          <w:sz w:val="23"/>
          <w:szCs w:val="23"/>
        </w:rPr>
        <w:t>dos mil doscientos sesenta 00/100 dólares de los Estados Unidos de América ($2,260.00)</w:t>
      </w:r>
      <w:r w:rsidRPr="001E200C">
        <w:rPr>
          <w:rFonts w:cs="Arial"/>
          <w:sz w:val="23"/>
          <w:szCs w:val="23"/>
        </w:rPr>
        <w:t>, financiamiento 75% FODES. Autorizase al Señor Alcalde Municipal Lic. Luis Carlos Milla García, para que formalice el respectivo documento de contrato dicho profesional, con quien este concejo no tiene vínculos de parentesco.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No.6</w:t>
      </w:r>
      <w:r w:rsidRPr="001E200C">
        <w:rPr>
          <w:rFonts w:cs="Arial"/>
          <w:b/>
          <w:i/>
          <w:sz w:val="23"/>
          <w:szCs w:val="23"/>
          <w:u w:val="single"/>
        </w:rPr>
        <w:t>.</w:t>
      </w:r>
      <w:r w:rsidRPr="001E200C">
        <w:rPr>
          <w:rFonts w:cs="Arial"/>
          <w:sz w:val="23"/>
          <w:szCs w:val="23"/>
        </w:rPr>
        <w:t xml:space="preserve"> El Concejo en uso de sus facultades legales conferidas por el Código Municipal; ACUERDA: Priorizar el proyecto: </w:t>
      </w:r>
      <w:r w:rsidRPr="001E200C">
        <w:rPr>
          <w:rFonts w:cs="Arial"/>
          <w:b/>
          <w:sz w:val="23"/>
          <w:szCs w:val="23"/>
        </w:rPr>
        <w:t>“</w:t>
      </w:r>
      <w:r w:rsidRPr="001E200C">
        <w:rPr>
          <w:rFonts w:cs="Arial"/>
          <w:b/>
          <w:i/>
          <w:sz w:val="23"/>
          <w:szCs w:val="23"/>
        </w:rPr>
        <w:t>CONSTRUCCIÓN DE CANCHA DE FUTBOL SALA EX RASTRO MUNICIPAL, MUNICIPIO DE TACUBA, DEPARTAMENTO DE AHUACHAPAN”</w:t>
      </w:r>
      <w:r w:rsidRPr="001E200C">
        <w:rPr>
          <w:rFonts w:cs="Arial"/>
          <w:sz w:val="23"/>
          <w:szCs w:val="23"/>
        </w:rPr>
        <w:t>, el cual será financiado con Recursos del Gobierno Central a través del Ministerio de Justicia y Seguridad Publica, facultase a la comisión de proyectos en coordinación con el Jefe de la UACI, para iniciar el trámite para la formulación de la carpeta técnica respectiva.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No.7</w:t>
      </w:r>
      <w:r w:rsidRPr="001E200C">
        <w:rPr>
          <w:rFonts w:cs="Arial"/>
          <w:b/>
          <w:i/>
          <w:sz w:val="23"/>
          <w:szCs w:val="23"/>
          <w:u w:val="single"/>
        </w:rPr>
        <w:t>.</w:t>
      </w:r>
      <w:r w:rsidRPr="001E200C">
        <w:rPr>
          <w:rFonts w:cs="Arial"/>
          <w:sz w:val="23"/>
          <w:szCs w:val="23"/>
        </w:rPr>
        <w:t xml:space="preserve"> El Concejo en uso de sus facultades legales conferidas por el Código Municipal; ACUERDA: Adjudicar a </w:t>
      </w:r>
      <w:r w:rsidRPr="001E200C">
        <w:rPr>
          <w:rFonts w:cs="Arial"/>
          <w:b/>
          <w:i/>
          <w:sz w:val="23"/>
          <w:szCs w:val="23"/>
        </w:rPr>
        <w:t>DORSA, S.A. DE C.V.</w:t>
      </w:r>
      <w:r w:rsidRPr="001E200C">
        <w:rPr>
          <w:rFonts w:cs="Arial"/>
          <w:sz w:val="23"/>
          <w:szCs w:val="23"/>
        </w:rPr>
        <w:t xml:space="preserve">, la compra de </w:t>
      </w:r>
      <w:r w:rsidRPr="001E200C">
        <w:rPr>
          <w:rFonts w:cs="Arial"/>
          <w:b/>
          <w:i/>
          <w:sz w:val="23"/>
          <w:szCs w:val="23"/>
        </w:rPr>
        <w:t>8 llantas para camión municipal recolector de basura</w:t>
      </w:r>
      <w:r w:rsidRPr="001E200C">
        <w:rPr>
          <w:rFonts w:cs="Arial"/>
          <w:sz w:val="23"/>
          <w:szCs w:val="23"/>
        </w:rPr>
        <w:t xml:space="preserve">, por la cantidad de </w:t>
      </w:r>
      <w:r w:rsidRPr="001E200C">
        <w:rPr>
          <w:rFonts w:cs="Arial"/>
          <w:b/>
          <w:i/>
          <w:sz w:val="23"/>
          <w:szCs w:val="23"/>
          <w:u w:val="single"/>
        </w:rPr>
        <w:t>$1,790.00</w:t>
      </w:r>
      <w:r w:rsidRPr="001E200C">
        <w:rPr>
          <w:rFonts w:cs="Arial"/>
          <w:sz w:val="23"/>
          <w:szCs w:val="23"/>
        </w:rPr>
        <w:t>, autorizando al mismo tiempo al Señor Tesorero Municipal, para que pague factura por la cantidad antes mencionada.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No.8</w:t>
      </w:r>
      <w:r w:rsidRPr="001E200C">
        <w:rPr>
          <w:rFonts w:cs="Arial"/>
          <w:b/>
          <w:i/>
          <w:sz w:val="23"/>
          <w:szCs w:val="23"/>
          <w:u w:val="single"/>
        </w:rPr>
        <w:t>.</w:t>
      </w:r>
      <w:r w:rsidRPr="001E200C">
        <w:rPr>
          <w:rFonts w:cs="Arial"/>
          <w:sz w:val="23"/>
          <w:szCs w:val="23"/>
        </w:rPr>
        <w:t xml:space="preserve"> El Concejo en uso de sus facultades legales conferidas por el Código Municipal; ACUERDA: Adjudicar a </w:t>
      </w:r>
      <w:r w:rsidRPr="001E200C">
        <w:rPr>
          <w:rFonts w:cs="Arial"/>
          <w:b/>
          <w:i/>
          <w:sz w:val="23"/>
          <w:szCs w:val="23"/>
        </w:rPr>
        <w:t>ALMACENES VIDRI, S.A. DE C.V.</w:t>
      </w:r>
      <w:r w:rsidRPr="001E200C">
        <w:rPr>
          <w:rFonts w:cs="Arial"/>
          <w:sz w:val="23"/>
          <w:szCs w:val="23"/>
        </w:rPr>
        <w:t xml:space="preserve">, la compra de </w:t>
      </w:r>
      <w:r w:rsidRPr="001E200C">
        <w:rPr>
          <w:rFonts w:cs="Arial"/>
          <w:b/>
          <w:i/>
          <w:sz w:val="23"/>
          <w:szCs w:val="23"/>
        </w:rPr>
        <w:t xml:space="preserve">30 hilos de nylon para </w:t>
      </w:r>
      <w:proofErr w:type="spellStart"/>
      <w:r w:rsidRPr="001E200C">
        <w:rPr>
          <w:rFonts w:cs="Arial"/>
          <w:b/>
          <w:i/>
          <w:sz w:val="23"/>
          <w:szCs w:val="23"/>
        </w:rPr>
        <w:t>motoguadañas</w:t>
      </w:r>
      <w:proofErr w:type="spellEnd"/>
      <w:r w:rsidRPr="001E200C">
        <w:rPr>
          <w:rFonts w:cs="Arial"/>
          <w:sz w:val="23"/>
          <w:szCs w:val="23"/>
        </w:rPr>
        <w:t xml:space="preserve">, por la cantidad de </w:t>
      </w:r>
      <w:r w:rsidRPr="001E200C">
        <w:rPr>
          <w:rFonts w:cs="Arial"/>
          <w:b/>
          <w:i/>
          <w:sz w:val="23"/>
          <w:szCs w:val="23"/>
          <w:u w:val="single"/>
        </w:rPr>
        <w:t>$88.50</w:t>
      </w:r>
      <w:r w:rsidRPr="001E200C">
        <w:rPr>
          <w:rFonts w:cs="Arial"/>
          <w:sz w:val="23"/>
          <w:szCs w:val="23"/>
        </w:rPr>
        <w:t>, autorizando al mismo tiempo al Señor Tesorero Municipal, para que pague factura por la cantidad antes mencionada.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No.9</w:t>
      </w:r>
      <w:r w:rsidRPr="001E200C">
        <w:rPr>
          <w:rFonts w:cs="Arial"/>
          <w:b/>
          <w:i/>
          <w:sz w:val="23"/>
          <w:szCs w:val="23"/>
          <w:u w:val="single"/>
        </w:rPr>
        <w:t>.</w:t>
      </w:r>
      <w:r w:rsidRPr="001E200C">
        <w:rPr>
          <w:rFonts w:cs="Arial"/>
          <w:sz w:val="23"/>
          <w:szCs w:val="23"/>
        </w:rPr>
        <w:t xml:space="preserve"> El Concejo en uso de sus facultades legales conferidas por el Código Municipal; ACUERDA: Adjudicar a </w:t>
      </w:r>
      <w:r w:rsidRPr="001E200C">
        <w:rPr>
          <w:rFonts w:cs="Arial"/>
          <w:b/>
          <w:i/>
          <w:sz w:val="23"/>
          <w:szCs w:val="23"/>
        </w:rPr>
        <w:t>DORSA, S.A. DE C.V.</w:t>
      </w:r>
      <w:r w:rsidRPr="001E200C">
        <w:rPr>
          <w:rFonts w:cs="Arial"/>
          <w:sz w:val="23"/>
          <w:szCs w:val="23"/>
        </w:rPr>
        <w:t xml:space="preserve">, la compra de </w:t>
      </w:r>
      <w:r w:rsidRPr="001E200C">
        <w:rPr>
          <w:rFonts w:cs="Arial"/>
          <w:b/>
          <w:i/>
          <w:sz w:val="23"/>
          <w:szCs w:val="23"/>
        </w:rPr>
        <w:t xml:space="preserve">8 cuartos de aceite </w:t>
      </w:r>
      <w:proofErr w:type="spellStart"/>
      <w:r w:rsidRPr="001E200C">
        <w:rPr>
          <w:rFonts w:cs="Arial"/>
          <w:b/>
          <w:i/>
          <w:sz w:val="23"/>
          <w:szCs w:val="23"/>
        </w:rPr>
        <w:t>havoline</w:t>
      </w:r>
      <w:proofErr w:type="spellEnd"/>
      <w:r w:rsidRPr="001E200C">
        <w:rPr>
          <w:rFonts w:cs="Arial"/>
          <w:b/>
          <w:i/>
          <w:sz w:val="23"/>
          <w:szCs w:val="23"/>
        </w:rPr>
        <w:t xml:space="preserve"> 2 tiempos para </w:t>
      </w:r>
      <w:proofErr w:type="spellStart"/>
      <w:r w:rsidRPr="001E200C">
        <w:rPr>
          <w:rFonts w:cs="Arial"/>
          <w:b/>
          <w:i/>
          <w:sz w:val="23"/>
          <w:szCs w:val="23"/>
        </w:rPr>
        <w:t>motoguadañas</w:t>
      </w:r>
      <w:proofErr w:type="spellEnd"/>
      <w:r w:rsidRPr="001E200C">
        <w:rPr>
          <w:rFonts w:cs="Arial"/>
          <w:sz w:val="23"/>
          <w:szCs w:val="23"/>
        </w:rPr>
        <w:t xml:space="preserve">, por la cantidad de </w:t>
      </w:r>
      <w:r w:rsidRPr="001E200C">
        <w:rPr>
          <w:rFonts w:cs="Arial"/>
          <w:b/>
          <w:i/>
          <w:sz w:val="23"/>
          <w:szCs w:val="23"/>
          <w:u w:val="single"/>
        </w:rPr>
        <w:t>$53.00</w:t>
      </w:r>
      <w:r w:rsidRPr="001E200C">
        <w:rPr>
          <w:rFonts w:cs="Arial"/>
          <w:sz w:val="23"/>
          <w:szCs w:val="23"/>
        </w:rPr>
        <w:t>, autorizando al mismo tiempo al Señor Tesorero Municipal, para que pague factura por la cantidad antes mencionada.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No.10</w:t>
      </w:r>
      <w:r w:rsidRPr="001E200C">
        <w:rPr>
          <w:rFonts w:cs="Arial"/>
          <w:b/>
          <w:i/>
          <w:sz w:val="23"/>
          <w:szCs w:val="23"/>
          <w:u w:val="single"/>
        </w:rPr>
        <w:t>.</w:t>
      </w:r>
      <w:r w:rsidRPr="001E200C">
        <w:rPr>
          <w:rFonts w:cs="Arial"/>
          <w:sz w:val="23"/>
          <w:szCs w:val="23"/>
        </w:rPr>
        <w:t xml:space="preserve"> El Concejo, en uso de sus facultades conferidas por el Código Municipal; ACUERDA: Autorizar a la Jefa del Registro del Estado Familiar, para que proceda a la reposición del Asiento de la partida de nacimiento No.</w:t>
      </w:r>
      <w:r w:rsidRPr="001E200C">
        <w:rPr>
          <w:rFonts w:cs="Arial"/>
          <w:i/>
          <w:sz w:val="23"/>
          <w:szCs w:val="23"/>
          <w:u w:val="single"/>
        </w:rPr>
        <w:t>94</w:t>
      </w:r>
      <w:r w:rsidRPr="001E200C">
        <w:rPr>
          <w:rFonts w:cs="Arial"/>
          <w:sz w:val="23"/>
          <w:szCs w:val="23"/>
        </w:rPr>
        <w:t xml:space="preserve">, página </w:t>
      </w:r>
      <w:r w:rsidRPr="001E200C">
        <w:rPr>
          <w:rFonts w:cs="Arial"/>
          <w:i/>
          <w:sz w:val="23"/>
          <w:szCs w:val="23"/>
          <w:u w:val="single"/>
        </w:rPr>
        <w:t>65</w:t>
      </w:r>
      <w:r w:rsidRPr="001E200C">
        <w:rPr>
          <w:rFonts w:cs="Arial"/>
          <w:sz w:val="23"/>
          <w:szCs w:val="23"/>
        </w:rPr>
        <w:t xml:space="preserve">, del Libro </w:t>
      </w:r>
      <w:r w:rsidRPr="001E200C">
        <w:rPr>
          <w:rFonts w:cs="Arial"/>
          <w:i/>
          <w:sz w:val="23"/>
          <w:szCs w:val="23"/>
          <w:u w:val="single"/>
        </w:rPr>
        <w:t>1</w:t>
      </w:r>
      <w:r w:rsidRPr="001E200C">
        <w:rPr>
          <w:rFonts w:cs="Arial"/>
          <w:sz w:val="23"/>
          <w:szCs w:val="23"/>
        </w:rPr>
        <w:t xml:space="preserve">, año </w:t>
      </w:r>
      <w:r w:rsidRPr="001E200C">
        <w:rPr>
          <w:rFonts w:cs="Arial"/>
          <w:i/>
          <w:sz w:val="23"/>
          <w:szCs w:val="23"/>
          <w:u w:val="single"/>
        </w:rPr>
        <w:t>1948</w:t>
      </w:r>
      <w:r w:rsidRPr="001E200C">
        <w:rPr>
          <w:rFonts w:cs="Arial"/>
          <w:sz w:val="23"/>
          <w:szCs w:val="23"/>
        </w:rPr>
        <w:t xml:space="preserve"> de: </w:t>
      </w:r>
      <w:r w:rsidR="001B614B">
        <w:rPr>
          <w:rFonts w:cs="Arial"/>
          <w:b/>
          <w:i/>
          <w:sz w:val="23"/>
          <w:szCs w:val="23"/>
        </w:rPr>
        <w:t>//////////////////////////////</w:t>
      </w:r>
      <w:r w:rsidRPr="001E200C">
        <w:rPr>
          <w:rFonts w:cs="Arial"/>
          <w:sz w:val="23"/>
          <w:szCs w:val="23"/>
        </w:rPr>
        <w:t>, por haber comprobado el estado de deterioro de la partida mencionada. Efectúese reposición de conformidad a la Ley.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No.11</w:t>
      </w:r>
      <w:r w:rsidRPr="001E200C">
        <w:rPr>
          <w:rFonts w:cs="Arial"/>
          <w:b/>
          <w:i/>
          <w:sz w:val="23"/>
          <w:szCs w:val="23"/>
          <w:u w:val="single"/>
        </w:rPr>
        <w:t>.</w:t>
      </w:r>
      <w:r w:rsidRPr="001E200C">
        <w:rPr>
          <w:rFonts w:cs="Arial"/>
          <w:sz w:val="23"/>
          <w:szCs w:val="23"/>
        </w:rPr>
        <w:t xml:space="preserve"> El Concejo, en base a las facultades legales que le confiere el Código Municipal, ACUERDA: Suspender el proyecto: COMUNICACIONES MUNICIPALES, priorizado </w:t>
      </w:r>
      <w:r w:rsidRPr="001E200C">
        <w:rPr>
          <w:rFonts w:cs="Arial"/>
          <w:sz w:val="23"/>
          <w:szCs w:val="23"/>
        </w:rPr>
        <w:lastRenderedPageBreak/>
        <w:t xml:space="preserve">según acuerdo Municipal número doce de fecha once de enero del corriente año, el cual tenía un presupuesto asignado de </w:t>
      </w:r>
      <w:r w:rsidRPr="001E200C">
        <w:rPr>
          <w:rFonts w:cs="Arial"/>
          <w:i/>
          <w:sz w:val="23"/>
          <w:szCs w:val="23"/>
        </w:rPr>
        <w:t>QUINCE MIL 00/100 DOLARES ($15,000.00)</w:t>
      </w:r>
      <w:r w:rsidRPr="001E200C">
        <w:rPr>
          <w:rFonts w:cs="Arial"/>
          <w:sz w:val="23"/>
          <w:szCs w:val="23"/>
        </w:rPr>
        <w:t xml:space="preserve"> del Fondo para el Desarrollo Económico y social, se Autoriza a la Unidad Financiera para que el Saldo presupuestario s</w:t>
      </w:r>
      <w:r w:rsidR="001B614B">
        <w:rPr>
          <w:rFonts w:cs="Arial"/>
          <w:sz w:val="23"/>
          <w:szCs w:val="23"/>
        </w:rPr>
        <w:t>ea Trasladado al proyecto FORTALE</w:t>
      </w:r>
      <w:r w:rsidRPr="001E200C">
        <w:rPr>
          <w:rFonts w:cs="Arial"/>
          <w:sz w:val="23"/>
          <w:szCs w:val="23"/>
        </w:rPr>
        <w:t>CIMIENTO DEL TURISMO DEL MUNICIPIO DE TACUBA, asignado recursos a los diferentes objetos específicos contemplados en el perfil con el fin de realizar actividades de promoción del turismo tanto local como a nivel nacional e internacional, facultando asimismo el ajuste correspondiente al Perfil del proyecto. Comuníquese.</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No.12</w:t>
      </w:r>
      <w:r w:rsidRPr="001E200C">
        <w:rPr>
          <w:rFonts w:cs="Arial"/>
          <w:b/>
          <w:i/>
          <w:sz w:val="23"/>
          <w:szCs w:val="23"/>
          <w:u w:val="single"/>
        </w:rPr>
        <w:t>.</w:t>
      </w:r>
      <w:r w:rsidRPr="001E200C">
        <w:rPr>
          <w:rFonts w:cs="Arial"/>
          <w:sz w:val="23"/>
          <w:szCs w:val="23"/>
        </w:rPr>
        <w:t xml:space="preserve"> El Concejo, en uso de sus facultades legales conferidas por el Código Municipal y la LACAP; ACUERDA: Autorizar la compra de Medicamentos, para abastecer la Clínica Municipal, con el objetivo de continuar brindando atención en la salud, a las personas que se aboquen a dicho centro asistencial; autorizando al Jefe de la UACI, para realizar el procedimiento respectivo, conforme la Ley. Comuníquese. </w:t>
      </w:r>
    </w:p>
    <w:p w:rsidR="003274DC" w:rsidRPr="001E200C" w:rsidRDefault="003274DC" w:rsidP="003274DC">
      <w:pPr>
        <w:spacing w:after="0" w:line="240" w:lineRule="auto"/>
        <w:jc w:val="both"/>
        <w:rPr>
          <w:rFonts w:cs="Arial"/>
          <w:sz w:val="23"/>
          <w:szCs w:val="23"/>
        </w:rPr>
      </w:pPr>
      <w:r w:rsidRPr="001E200C">
        <w:rPr>
          <w:rFonts w:cs="Arial"/>
          <w:b/>
          <w:bCs/>
          <w:i/>
          <w:sz w:val="23"/>
          <w:szCs w:val="23"/>
          <w:u w:val="single"/>
        </w:rPr>
        <w:t>ACUERDO No.13</w:t>
      </w:r>
      <w:r w:rsidRPr="001E200C">
        <w:rPr>
          <w:rFonts w:cs="Arial"/>
          <w:b/>
          <w:i/>
          <w:sz w:val="23"/>
          <w:szCs w:val="23"/>
          <w:u w:val="single"/>
        </w:rPr>
        <w:t>.</w:t>
      </w:r>
      <w:r w:rsidRPr="001E200C">
        <w:rPr>
          <w:rFonts w:cs="Arial"/>
          <w:sz w:val="23"/>
          <w:szCs w:val="23"/>
        </w:rPr>
        <w:t xml:space="preserve"> El Concejo, en uso de sus facultades legales conferidas por el Código Municipal; en cumplimiento al Art. 29 de la Ley Especial Integral para una vida libre de violencia para las mujeres; ACUERDA: Elaborar el </w:t>
      </w:r>
      <w:r w:rsidRPr="001E200C">
        <w:rPr>
          <w:rFonts w:cs="Arial"/>
          <w:b/>
          <w:i/>
          <w:sz w:val="23"/>
          <w:szCs w:val="23"/>
        </w:rPr>
        <w:t>"PLAN MUNICIPAL PARA LA PREVENCIÓN Y ATENCIÓN DE VIOLENCIA CONTRA LAS MUJERES"</w:t>
      </w:r>
      <w:r w:rsidRPr="001E200C">
        <w:rPr>
          <w:rFonts w:cs="Arial"/>
          <w:sz w:val="23"/>
          <w:szCs w:val="23"/>
        </w:rPr>
        <w:t xml:space="preserve">, para el período comprendido de tres años; para lo cual se solicitará la asesoría técnica de ISDEMU. Comuníquese. </w:t>
      </w:r>
    </w:p>
    <w:p w:rsidR="003274DC" w:rsidRDefault="003274DC" w:rsidP="003274DC">
      <w:pPr>
        <w:spacing w:after="0" w:line="240" w:lineRule="auto"/>
        <w:jc w:val="both"/>
        <w:rPr>
          <w:rFonts w:cs="Arial"/>
          <w:sz w:val="23"/>
          <w:szCs w:val="23"/>
        </w:rPr>
      </w:pPr>
      <w:r w:rsidRPr="001E200C">
        <w:rPr>
          <w:rFonts w:cs="Arial"/>
          <w:sz w:val="23"/>
          <w:szCs w:val="23"/>
        </w:rPr>
        <w:t>Y no habiendo más que hacer constar se cierra la presente acta que firmamos después de leída.</w:t>
      </w:r>
    </w:p>
    <w:p w:rsidR="001B614B" w:rsidRPr="001E200C" w:rsidRDefault="001B614B" w:rsidP="003274DC">
      <w:pPr>
        <w:spacing w:after="0" w:line="240" w:lineRule="auto"/>
        <w:jc w:val="both"/>
        <w:rPr>
          <w:rFonts w:cs="Arial"/>
          <w:sz w:val="23"/>
          <w:szCs w:val="23"/>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877"/>
      </w:tblGrid>
      <w:tr w:rsidR="003274DC" w:rsidRPr="001B614B" w:rsidTr="0096222A">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 xml:space="preserve">Lic. Luis Carlos Milla García </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Alcalde Municipal</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 xml:space="preserve">Francisco </w:t>
            </w:r>
            <w:proofErr w:type="spellStart"/>
            <w:r w:rsidRPr="001B614B">
              <w:rPr>
                <w:rFonts w:cs="Arial"/>
                <w:sz w:val="16"/>
                <w:szCs w:val="23"/>
                <w:lang w:eastAsia="en-US"/>
              </w:rPr>
              <w:t>Ruvide</w:t>
            </w:r>
            <w:proofErr w:type="spellEnd"/>
            <w:r w:rsidRPr="001B614B">
              <w:rPr>
                <w:rFonts w:cs="Arial"/>
                <w:sz w:val="16"/>
                <w:szCs w:val="23"/>
                <w:lang w:eastAsia="en-US"/>
              </w:rPr>
              <w:t xml:space="preserve"> Cruz Ruiz</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Síndico Municipal</w:t>
            </w:r>
          </w:p>
        </w:tc>
      </w:tr>
      <w:tr w:rsidR="003274DC" w:rsidRPr="001B614B" w:rsidTr="0096222A">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 xml:space="preserve">Saúl Edgardo Ramírez García </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Primer Regidor</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val="es-MX" w:eastAsia="en-US"/>
              </w:rPr>
            </w:pPr>
            <w:r w:rsidRPr="001B614B">
              <w:rPr>
                <w:rFonts w:cs="Arial"/>
                <w:sz w:val="16"/>
                <w:szCs w:val="23"/>
                <w:lang w:val="es-MX" w:eastAsia="en-US"/>
              </w:rPr>
              <w:t xml:space="preserve">María Teresa García </w:t>
            </w:r>
            <w:proofErr w:type="spellStart"/>
            <w:r w:rsidRPr="001B614B">
              <w:rPr>
                <w:rFonts w:cs="Arial"/>
                <w:sz w:val="16"/>
                <w:szCs w:val="23"/>
                <w:lang w:val="es-MX" w:eastAsia="en-US"/>
              </w:rPr>
              <w:t>García</w:t>
            </w:r>
            <w:proofErr w:type="spellEnd"/>
            <w:r w:rsidRPr="001B614B">
              <w:rPr>
                <w:rFonts w:cs="Arial"/>
                <w:sz w:val="16"/>
                <w:szCs w:val="23"/>
                <w:lang w:val="es-MX" w:eastAsia="en-US"/>
              </w:rPr>
              <w:t xml:space="preserve"> </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Segunda Regidora</w:t>
            </w:r>
          </w:p>
        </w:tc>
      </w:tr>
      <w:tr w:rsidR="003274DC" w:rsidRPr="001B614B" w:rsidTr="0096222A">
        <w:trPr>
          <w:trHeight w:val="1123"/>
        </w:trPr>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Mario David Sandoval Mendoza</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Tercer Regidor</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 xml:space="preserve">Julio Alfredo Díaz Galicia </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Cuarto Regidor</w:t>
            </w:r>
          </w:p>
        </w:tc>
      </w:tr>
      <w:tr w:rsidR="003274DC" w:rsidRPr="001B614B" w:rsidTr="0096222A">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Joel Ernesto Ramírez Acosta</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Quinto Regidor</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val="es-MX" w:eastAsia="en-US"/>
              </w:rPr>
            </w:pPr>
            <w:r w:rsidRPr="001B614B">
              <w:rPr>
                <w:rFonts w:cs="Arial"/>
                <w:sz w:val="16"/>
                <w:szCs w:val="23"/>
                <w:lang w:val="es-MX" w:eastAsia="en-US"/>
              </w:rPr>
              <w:t xml:space="preserve">Rafael Antonio Godoy Aguirre </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Sexto Regidor</w:t>
            </w:r>
          </w:p>
        </w:tc>
      </w:tr>
      <w:tr w:rsidR="003274DC" w:rsidRPr="001B614B" w:rsidTr="0096222A">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José Florentín Hernández Ventura</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Séptimo Regidor</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María Guadalupe Rivera Díaz</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Octava Regidora</w:t>
            </w:r>
          </w:p>
        </w:tc>
      </w:tr>
      <w:tr w:rsidR="003274DC" w:rsidRPr="001B614B" w:rsidTr="0096222A">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pacing w:val="-10"/>
                <w:sz w:val="16"/>
                <w:szCs w:val="23"/>
                <w:lang w:val="es-MX" w:eastAsia="en-US"/>
              </w:rPr>
            </w:pPr>
            <w:r w:rsidRPr="001B614B">
              <w:rPr>
                <w:rFonts w:cs="Arial"/>
                <w:spacing w:val="-10"/>
                <w:sz w:val="16"/>
                <w:szCs w:val="23"/>
                <w:lang w:val="es-MX" w:eastAsia="en-US"/>
              </w:rPr>
              <w:t>María Verónica Rodríguez de Sandoval</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Primera Regidora Suplente</w:t>
            </w:r>
          </w:p>
          <w:p w:rsidR="003274DC" w:rsidRPr="001B614B" w:rsidRDefault="003274DC" w:rsidP="001B614B">
            <w:pPr>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 xml:space="preserve">Edith </w:t>
            </w:r>
            <w:proofErr w:type="spellStart"/>
            <w:r w:rsidRPr="001B614B">
              <w:rPr>
                <w:rFonts w:cs="Arial"/>
                <w:sz w:val="16"/>
                <w:szCs w:val="23"/>
                <w:lang w:val="es-MX" w:eastAsia="en-US"/>
              </w:rPr>
              <w:t>Verali</w:t>
            </w:r>
            <w:proofErr w:type="spellEnd"/>
            <w:r w:rsidRPr="001B614B">
              <w:rPr>
                <w:rFonts w:cs="Arial"/>
                <w:sz w:val="16"/>
                <w:szCs w:val="23"/>
                <w:lang w:val="es-MX" w:eastAsia="en-US"/>
              </w:rPr>
              <w:t xml:space="preserve"> Galicia Dávila</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Segunda Regidora Suplente</w:t>
            </w:r>
          </w:p>
          <w:p w:rsidR="003274DC" w:rsidRPr="001B614B" w:rsidRDefault="003274DC" w:rsidP="001B614B">
            <w:pPr>
              <w:spacing w:after="0" w:line="240" w:lineRule="auto"/>
              <w:jc w:val="center"/>
              <w:rPr>
                <w:rFonts w:cs="Arial"/>
                <w:sz w:val="16"/>
                <w:szCs w:val="23"/>
                <w:lang w:eastAsia="en-US"/>
              </w:rPr>
            </w:pPr>
          </w:p>
        </w:tc>
      </w:tr>
      <w:tr w:rsidR="003274DC" w:rsidRPr="001B614B" w:rsidTr="0096222A">
        <w:tc>
          <w:tcPr>
            <w:tcW w:w="4479" w:type="dxa"/>
            <w:tcBorders>
              <w:top w:val="single" w:sz="4" w:space="0" w:color="FFFFFF"/>
              <w:left w:val="single" w:sz="4" w:space="0" w:color="FFFFFF"/>
              <w:bottom w:val="single" w:sz="4" w:space="0" w:color="FFFFFF"/>
              <w:right w:val="single" w:sz="4" w:space="0" w:color="FFFFFF"/>
            </w:tcBorders>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roofErr w:type="spellStart"/>
            <w:r w:rsidRPr="001B614B">
              <w:rPr>
                <w:rFonts w:cs="Arial"/>
                <w:sz w:val="16"/>
                <w:szCs w:val="23"/>
                <w:lang w:val="es-MX" w:eastAsia="en-US"/>
              </w:rPr>
              <w:t>Arely</w:t>
            </w:r>
            <w:proofErr w:type="spellEnd"/>
            <w:r w:rsidRPr="001B614B">
              <w:rPr>
                <w:rFonts w:cs="Arial"/>
                <w:sz w:val="16"/>
                <w:szCs w:val="23"/>
                <w:lang w:val="es-MX" w:eastAsia="en-US"/>
              </w:rPr>
              <w:t xml:space="preserve"> Angélica Vega Díaz</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Tercera Regidora Suplente</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p>
        </w:tc>
        <w:tc>
          <w:tcPr>
            <w:tcW w:w="4877" w:type="dxa"/>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 xml:space="preserve">Cornelio </w:t>
            </w:r>
            <w:proofErr w:type="spellStart"/>
            <w:r w:rsidRPr="001B614B">
              <w:rPr>
                <w:rFonts w:cs="Arial"/>
                <w:sz w:val="16"/>
                <w:szCs w:val="23"/>
                <w:lang w:val="es-MX" w:eastAsia="en-US"/>
              </w:rPr>
              <w:t>Colindres</w:t>
            </w:r>
            <w:proofErr w:type="spellEnd"/>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Cuarto Regidor Suplente</w:t>
            </w:r>
          </w:p>
        </w:tc>
      </w:tr>
      <w:tr w:rsidR="003274DC" w:rsidRPr="001B614B" w:rsidTr="0096222A">
        <w:tc>
          <w:tcPr>
            <w:tcW w:w="9356" w:type="dxa"/>
            <w:gridSpan w:val="2"/>
            <w:tcBorders>
              <w:top w:val="single" w:sz="4" w:space="0" w:color="FFFFFF"/>
              <w:left w:val="single" w:sz="4" w:space="0" w:color="FFFFFF"/>
              <w:bottom w:val="single" w:sz="4" w:space="0" w:color="FFFFFF"/>
              <w:right w:val="single" w:sz="4" w:space="0" w:color="FFFFFF"/>
            </w:tcBorders>
            <w:hideMark/>
          </w:tcPr>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eastAsia="en-US"/>
              </w:rPr>
              <w:t>F_____________________________</w:t>
            </w:r>
          </w:p>
          <w:p w:rsidR="003274DC" w:rsidRPr="001B614B" w:rsidRDefault="003274DC" w:rsidP="001B614B">
            <w:pPr>
              <w:widowControl w:val="0"/>
              <w:tabs>
                <w:tab w:val="left" w:pos="362"/>
              </w:tabs>
              <w:autoSpaceDE w:val="0"/>
              <w:autoSpaceDN w:val="0"/>
              <w:adjustRightInd w:val="0"/>
              <w:spacing w:after="0" w:line="240" w:lineRule="auto"/>
              <w:jc w:val="center"/>
              <w:rPr>
                <w:rFonts w:cs="Arial"/>
                <w:sz w:val="16"/>
                <w:szCs w:val="23"/>
                <w:lang w:eastAsia="en-US"/>
              </w:rPr>
            </w:pPr>
            <w:r w:rsidRPr="001B614B">
              <w:rPr>
                <w:rFonts w:cs="Arial"/>
                <w:sz w:val="16"/>
                <w:szCs w:val="23"/>
                <w:lang w:val="es-MX" w:eastAsia="en-US"/>
              </w:rPr>
              <w:t xml:space="preserve">Enrique </w:t>
            </w:r>
            <w:proofErr w:type="spellStart"/>
            <w:r w:rsidRPr="001B614B">
              <w:rPr>
                <w:rFonts w:cs="Arial"/>
                <w:sz w:val="16"/>
                <w:szCs w:val="23"/>
                <w:lang w:val="es-MX" w:eastAsia="en-US"/>
              </w:rPr>
              <w:t>German</w:t>
            </w:r>
            <w:proofErr w:type="spellEnd"/>
            <w:r w:rsidRPr="001B614B">
              <w:rPr>
                <w:rFonts w:cs="Arial"/>
                <w:sz w:val="16"/>
                <w:szCs w:val="23"/>
                <w:lang w:val="es-MX" w:eastAsia="en-US"/>
              </w:rPr>
              <w:t xml:space="preserve"> Guardado López</w:t>
            </w:r>
          </w:p>
          <w:p w:rsidR="003274DC" w:rsidRPr="001B614B" w:rsidRDefault="003274DC" w:rsidP="001B614B">
            <w:pPr>
              <w:spacing w:after="0" w:line="240" w:lineRule="auto"/>
              <w:jc w:val="center"/>
              <w:rPr>
                <w:rFonts w:cs="Arial"/>
                <w:sz w:val="16"/>
                <w:szCs w:val="23"/>
                <w:lang w:eastAsia="en-US"/>
              </w:rPr>
            </w:pPr>
            <w:r w:rsidRPr="001B614B">
              <w:rPr>
                <w:rFonts w:cs="Arial"/>
                <w:sz w:val="16"/>
                <w:szCs w:val="23"/>
                <w:lang w:eastAsia="en-US"/>
              </w:rPr>
              <w:t>Secretario Municipal</w:t>
            </w:r>
          </w:p>
        </w:tc>
      </w:tr>
    </w:tbl>
    <w:p w:rsidR="00334945" w:rsidRPr="001B614B" w:rsidRDefault="00334945" w:rsidP="001B614B">
      <w:pPr>
        <w:spacing w:line="240" w:lineRule="auto"/>
        <w:rPr>
          <w:sz w:val="14"/>
        </w:rPr>
      </w:pPr>
    </w:p>
    <w:sectPr w:rsidR="00334945" w:rsidRPr="001B614B" w:rsidSect="001B614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3274DC"/>
    <w:rsid w:val="00086D4F"/>
    <w:rsid w:val="001B614B"/>
    <w:rsid w:val="003274DC"/>
    <w:rsid w:val="0033494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D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274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DD0BC-BE5B-4D3F-91BA-89600E18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2038</Words>
  <Characters>11209</Characters>
  <Application>Microsoft Office Word</Application>
  <DocSecurity>0</DocSecurity>
  <Lines>93</Lines>
  <Paragraphs>26</Paragraphs>
  <ScaleCrop>false</ScaleCrop>
  <Company/>
  <LinksUpToDate>false</LinksUpToDate>
  <CharactersWithSpaces>13221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2019-09-23T13:37:00Z</dcterms:created>
  <dcterms:modified xsi:type="dcterms:W3CDTF">2019-09-23T14:00:00Z</dcterms:modified>
</cp:coreProperties>
</file>