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020D2F" w:rsidRPr="003B1570" w:rsidRDefault="005A2FF6" w:rsidP="00821E6C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color w:val="222A35" w:themeColor="text2" w:themeShade="80"/>
          <w:sz w:val="20"/>
        </w:rPr>
      </w:pPr>
      <w:r w:rsidRPr="003B1570">
        <w:rPr>
          <w:rFonts w:ascii="Arial Unicode MS" w:eastAsia="Arial Unicode MS" w:hAnsi="Arial Unicode MS" w:cs="Arial Unicode MS"/>
          <w:b/>
          <w:color w:val="222A35" w:themeColor="text2" w:themeShade="80"/>
          <w:sz w:val="20"/>
        </w:rPr>
        <w:t>ALCALDÍA MUNICIPAL DE TACUBA</w:t>
      </w:r>
      <w:bookmarkStart w:id="0" w:name="_GoBack"/>
      <w:bookmarkEnd w:id="0"/>
    </w:p>
    <w:p w:rsidR="005A2FF6" w:rsidRPr="003B1570" w:rsidRDefault="004077C8" w:rsidP="009D5CD5">
      <w:pPr>
        <w:tabs>
          <w:tab w:val="center" w:pos="4419"/>
          <w:tab w:val="right" w:pos="8838"/>
        </w:tabs>
        <w:spacing w:after="0" w:line="240" w:lineRule="auto"/>
        <w:rPr>
          <w:rFonts w:ascii="Arial Unicode MS" w:eastAsia="Arial Unicode MS" w:hAnsi="Arial Unicode MS" w:cs="Arial Unicode MS"/>
          <w:b/>
          <w:color w:val="222A35" w:themeColor="text2" w:themeShade="80"/>
          <w:sz w:val="20"/>
        </w:rPr>
      </w:pPr>
      <w:r w:rsidRPr="003B1570">
        <w:rPr>
          <w:rFonts w:ascii="Arial Unicode MS" w:eastAsia="Arial Unicode MS" w:hAnsi="Arial Unicode MS" w:cs="Arial Unicode MS"/>
          <w:b/>
          <w:color w:val="222A35" w:themeColor="text2" w:themeShade="80"/>
          <w:sz w:val="20"/>
        </w:rPr>
        <w:tab/>
      </w:r>
      <w:r w:rsidR="005A2FF6" w:rsidRPr="003B1570">
        <w:rPr>
          <w:rFonts w:ascii="Arial Unicode MS" w:eastAsia="Arial Unicode MS" w:hAnsi="Arial Unicode MS" w:cs="Arial Unicode MS"/>
          <w:b/>
          <w:color w:val="222A35" w:themeColor="text2" w:themeShade="80"/>
          <w:sz w:val="20"/>
        </w:rPr>
        <w:t>DEPARTAMENTO DE AHUACHAPÁN</w:t>
      </w:r>
      <w:r w:rsidRPr="003B1570">
        <w:rPr>
          <w:rFonts w:ascii="Arial Unicode MS" w:eastAsia="Arial Unicode MS" w:hAnsi="Arial Unicode MS" w:cs="Arial Unicode MS"/>
          <w:b/>
          <w:color w:val="222A35" w:themeColor="text2" w:themeShade="80"/>
          <w:sz w:val="20"/>
        </w:rPr>
        <w:tab/>
      </w:r>
    </w:p>
    <w:p w:rsidR="000103C8" w:rsidRPr="003B1570" w:rsidRDefault="005A2FF6" w:rsidP="009D5CD5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color w:val="222A35" w:themeColor="text2" w:themeShade="80"/>
          <w:sz w:val="20"/>
          <w:u w:val="double"/>
        </w:rPr>
      </w:pPr>
      <w:r w:rsidRPr="003B1570">
        <w:rPr>
          <w:rFonts w:ascii="Arial Unicode MS" w:eastAsia="Arial Unicode MS" w:hAnsi="Arial Unicode MS" w:cs="Arial Unicode MS"/>
          <w:b/>
          <w:color w:val="222A35" w:themeColor="text2" w:themeShade="80"/>
          <w:sz w:val="20"/>
          <w:u w:val="double"/>
        </w:rPr>
        <w:t>UNIDAD DE ACCESO A LA INFORMACIÓN PÚBLICA</w:t>
      </w:r>
    </w:p>
    <w:p w:rsidR="00CC3CC9" w:rsidRPr="003B1570" w:rsidRDefault="00CC3CC9" w:rsidP="009D5CD5">
      <w:pPr>
        <w:spacing w:after="0" w:line="240" w:lineRule="auto"/>
        <w:ind w:left="708"/>
        <w:jc w:val="center"/>
        <w:rPr>
          <w:rFonts w:ascii="Arial Unicode MS" w:eastAsia="Arial Unicode MS" w:hAnsi="Arial Unicode MS" w:cs="Arial Unicode MS"/>
          <w:b/>
          <w:color w:val="222A35" w:themeColor="text2" w:themeShade="80"/>
          <w:sz w:val="20"/>
          <w:u w:val="wave"/>
        </w:rPr>
      </w:pPr>
    </w:p>
    <w:p w:rsidR="00607A2D" w:rsidRPr="003B1570" w:rsidRDefault="00CC3CC9" w:rsidP="009D5CD5">
      <w:pPr>
        <w:spacing w:after="0" w:line="240" w:lineRule="auto"/>
        <w:jc w:val="center"/>
        <w:rPr>
          <w:rFonts w:ascii="Script MT Bold" w:eastAsia="Arial Unicode MS" w:hAnsi="Script MT Bold" w:cs="Arial Unicode MS"/>
          <w:b/>
          <w:color w:val="222A35" w:themeColor="text2" w:themeShade="80"/>
          <w:sz w:val="28"/>
          <w:u w:val="wave"/>
        </w:rPr>
      </w:pPr>
      <w:r w:rsidRPr="003B1570">
        <w:rPr>
          <w:rFonts w:ascii="Script MT Bold" w:eastAsia="Arial Unicode MS" w:hAnsi="Script MT Bold" w:cs="Arial Unicode MS"/>
          <w:b/>
          <w:color w:val="222A35" w:themeColor="text2" w:themeShade="80"/>
          <w:sz w:val="28"/>
          <w:u w:val="wave"/>
        </w:rPr>
        <w:t xml:space="preserve">Resolución de entrega de información </w:t>
      </w:r>
    </w:p>
    <w:p w:rsidR="00CC3CC9" w:rsidRPr="003B1570" w:rsidRDefault="00B77274" w:rsidP="009D5CD5">
      <w:pPr>
        <w:spacing w:after="0" w:line="240" w:lineRule="auto"/>
        <w:jc w:val="center"/>
        <w:rPr>
          <w:rFonts w:ascii="Script MT Bold" w:eastAsia="Arial Unicode MS" w:hAnsi="Script MT Bold" w:cs="Arial Unicode MS"/>
          <w:b/>
          <w:color w:val="222A35" w:themeColor="text2" w:themeShade="80"/>
          <w:sz w:val="28"/>
          <w:u w:val="wave"/>
        </w:rPr>
      </w:pPr>
      <w:r w:rsidRPr="003B1570">
        <w:rPr>
          <w:rFonts w:ascii="Script MT Bold" w:eastAsia="Arial Unicode MS" w:hAnsi="Script MT Bold" w:cs="Arial Unicode MS"/>
          <w:b/>
          <w:color w:val="222A35" w:themeColor="text2" w:themeShade="80"/>
          <w:sz w:val="28"/>
          <w:u w:val="wave"/>
        </w:rPr>
        <w:t>Ref. No. OIR_AMT_0007</w:t>
      </w:r>
    </w:p>
    <w:p w:rsidR="00CC3CC9" w:rsidRPr="003B1570" w:rsidRDefault="00CC3CC9" w:rsidP="009D5CD5">
      <w:pPr>
        <w:spacing w:after="0" w:line="240" w:lineRule="auto"/>
        <w:jc w:val="center"/>
        <w:rPr>
          <w:rFonts w:ascii="Script MT Bold" w:eastAsia="Arial Unicode MS" w:hAnsi="Script MT Bold" w:cs="Arial Unicode MS"/>
          <w:b/>
          <w:color w:val="222A35" w:themeColor="text2" w:themeShade="80"/>
          <w:sz w:val="20"/>
          <w:u w:val="double"/>
        </w:rPr>
      </w:pPr>
    </w:p>
    <w:p w:rsidR="00CC3CC9" w:rsidRPr="003B1570" w:rsidRDefault="00CC3CC9" w:rsidP="006E393C">
      <w:pPr>
        <w:spacing w:after="0"/>
        <w:jc w:val="both"/>
        <w:rPr>
          <w:rFonts w:ascii="Century Gothic" w:eastAsia="Arial Unicode MS" w:hAnsi="Century Gothic" w:cs="Arial Unicode MS"/>
          <w:b/>
          <w:color w:val="222A35" w:themeColor="text2" w:themeShade="80"/>
          <w:sz w:val="20"/>
          <w:u w:val="double"/>
        </w:rPr>
      </w:pPr>
    </w:p>
    <w:p w:rsidR="008D7EC4" w:rsidRPr="00D77726" w:rsidRDefault="008A73BB" w:rsidP="006E393C">
      <w:pPr>
        <w:spacing w:line="360" w:lineRule="auto"/>
        <w:jc w:val="both"/>
        <w:rPr>
          <w:rFonts w:ascii="Century Gothic" w:hAnsi="Century Gothic" w:cs="Arial"/>
          <w:color w:val="222A35" w:themeColor="text2" w:themeShade="80"/>
          <w:sz w:val="18"/>
          <w:szCs w:val="24"/>
        </w:rPr>
      </w:pPr>
      <w:r w:rsidRPr="00D77726">
        <w:rPr>
          <w:rFonts w:ascii="Century Gothic" w:hAnsi="Century Gothic" w:cs="Arial"/>
          <w:color w:val="222A35" w:themeColor="text2" w:themeShade="80"/>
          <w:sz w:val="18"/>
          <w:szCs w:val="23"/>
        </w:rPr>
        <w:t>En la oficina</w:t>
      </w:r>
      <w:r w:rsidR="009A4A1A" w:rsidRPr="00D77726">
        <w:rPr>
          <w:rFonts w:ascii="Century Gothic" w:hAnsi="Century Gothic" w:cs="Arial"/>
          <w:color w:val="222A35" w:themeColor="text2" w:themeShade="80"/>
          <w:sz w:val="18"/>
          <w:szCs w:val="23"/>
        </w:rPr>
        <w:t xml:space="preserve"> de</w:t>
      </w:r>
      <w:r w:rsidR="00C3061C" w:rsidRPr="00D77726">
        <w:rPr>
          <w:rFonts w:ascii="Century Gothic" w:hAnsi="Century Gothic" w:cs="Arial"/>
          <w:color w:val="222A35" w:themeColor="text2" w:themeShade="80"/>
          <w:sz w:val="18"/>
          <w:szCs w:val="23"/>
        </w:rPr>
        <w:t xml:space="preserve"> l</w:t>
      </w:r>
      <w:r w:rsidR="006B40CA" w:rsidRPr="00D77726">
        <w:rPr>
          <w:rFonts w:ascii="Century Gothic" w:hAnsi="Century Gothic" w:cs="Arial"/>
          <w:color w:val="222A35" w:themeColor="text2" w:themeShade="80"/>
          <w:sz w:val="18"/>
          <w:szCs w:val="23"/>
        </w:rPr>
        <w:t>a Unidad de A</w:t>
      </w:r>
      <w:r w:rsidR="009A4A1A" w:rsidRPr="00D77726">
        <w:rPr>
          <w:rFonts w:ascii="Century Gothic" w:hAnsi="Century Gothic" w:cs="Arial"/>
          <w:color w:val="222A35" w:themeColor="text2" w:themeShade="80"/>
          <w:sz w:val="18"/>
          <w:szCs w:val="23"/>
        </w:rPr>
        <w:t xml:space="preserve">cceso a </w:t>
      </w:r>
      <w:r w:rsidR="006B40CA" w:rsidRPr="00D77726">
        <w:rPr>
          <w:rFonts w:ascii="Century Gothic" w:hAnsi="Century Gothic" w:cs="Arial"/>
          <w:color w:val="222A35" w:themeColor="text2" w:themeShade="80"/>
          <w:sz w:val="18"/>
          <w:szCs w:val="23"/>
        </w:rPr>
        <w:t>la Información P</w:t>
      </w:r>
      <w:r w:rsidRPr="00D77726">
        <w:rPr>
          <w:rFonts w:ascii="Century Gothic" w:hAnsi="Century Gothic" w:cs="Arial"/>
          <w:color w:val="222A35" w:themeColor="text2" w:themeShade="80"/>
          <w:sz w:val="18"/>
          <w:szCs w:val="23"/>
        </w:rPr>
        <w:t>ública, ubicada</w:t>
      </w:r>
      <w:r w:rsidR="009A4A1A" w:rsidRPr="00D77726">
        <w:rPr>
          <w:rFonts w:ascii="Century Gothic" w:hAnsi="Century Gothic" w:cs="Arial"/>
          <w:color w:val="222A35" w:themeColor="text2" w:themeShade="80"/>
          <w:sz w:val="18"/>
          <w:szCs w:val="23"/>
        </w:rPr>
        <w:t xml:space="preserve"> en Av. Espa</w:t>
      </w:r>
      <w:r w:rsidR="002D3E0C" w:rsidRPr="00D77726">
        <w:rPr>
          <w:rFonts w:ascii="Century Gothic" w:hAnsi="Century Gothic" w:cs="Arial"/>
          <w:color w:val="222A35" w:themeColor="text2" w:themeShade="80"/>
          <w:sz w:val="18"/>
          <w:szCs w:val="23"/>
        </w:rPr>
        <w:t>ña 1ra. Calle Oriente</w:t>
      </w:r>
      <w:r w:rsidR="00B77274" w:rsidRPr="00D77726">
        <w:rPr>
          <w:rFonts w:ascii="Century Gothic" w:hAnsi="Century Gothic" w:cs="Arial"/>
          <w:color w:val="222A35" w:themeColor="text2" w:themeShade="80"/>
          <w:sz w:val="18"/>
          <w:szCs w:val="23"/>
        </w:rPr>
        <w:t>. Y Pte, barrio  E</w:t>
      </w:r>
      <w:r w:rsidR="009A4A1A" w:rsidRPr="00D77726">
        <w:rPr>
          <w:rFonts w:ascii="Century Gothic" w:hAnsi="Century Gothic" w:cs="Arial"/>
          <w:color w:val="222A35" w:themeColor="text2" w:themeShade="80"/>
          <w:sz w:val="18"/>
          <w:szCs w:val="23"/>
        </w:rPr>
        <w:t xml:space="preserve">l Centro Municipio de Tacuba, Departamento de  Ahuachapán, a </w:t>
      </w:r>
      <w:r w:rsidR="003D5588" w:rsidRPr="00D77726">
        <w:rPr>
          <w:rFonts w:ascii="Century Gothic" w:hAnsi="Century Gothic" w:cs="Arial"/>
          <w:color w:val="222A35" w:themeColor="text2" w:themeShade="80"/>
          <w:sz w:val="18"/>
          <w:szCs w:val="23"/>
        </w:rPr>
        <w:t xml:space="preserve">las </w:t>
      </w:r>
      <w:r w:rsidR="00D77726" w:rsidRPr="00D77726">
        <w:rPr>
          <w:rFonts w:ascii="Century Gothic" w:hAnsi="Century Gothic" w:cs="Arial"/>
          <w:color w:val="222A35" w:themeColor="text2" w:themeShade="80"/>
          <w:sz w:val="18"/>
          <w:szCs w:val="23"/>
        </w:rPr>
        <w:t xml:space="preserve"> QUINCE</w:t>
      </w:r>
      <w:r w:rsidR="00B77274" w:rsidRPr="00D77726">
        <w:rPr>
          <w:rFonts w:ascii="Century Gothic" w:hAnsi="Century Gothic" w:cs="Arial"/>
          <w:color w:val="222A35" w:themeColor="text2" w:themeShade="80"/>
          <w:sz w:val="18"/>
          <w:szCs w:val="23"/>
        </w:rPr>
        <w:t xml:space="preserve"> </w:t>
      </w:r>
      <w:r w:rsidR="004F388B" w:rsidRPr="00D77726">
        <w:rPr>
          <w:rFonts w:ascii="Century Gothic" w:hAnsi="Century Gothic" w:cs="Arial"/>
          <w:color w:val="222A35" w:themeColor="text2" w:themeShade="80"/>
          <w:sz w:val="18"/>
          <w:szCs w:val="23"/>
        </w:rPr>
        <w:t xml:space="preserve"> </w:t>
      </w:r>
      <w:r w:rsidR="00D35B79" w:rsidRPr="00D77726">
        <w:rPr>
          <w:rFonts w:ascii="Century Gothic" w:hAnsi="Century Gothic" w:cs="Arial"/>
          <w:color w:val="222A35" w:themeColor="text2" w:themeShade="80"/>
          <w:sz w:val="18"/>
          <w:szCs w:val="23"/>
        </w:rPr>
        <w:t xml:space="preserve"> </w:t>
      </w:r>
      <w:r w:rsidR="00E57D92" w:rsidRPr="00D77726">
        <w:rPr>
          <w:rFonts w:ascii="Century Gothic" w:hAnsi="Century Gothic" w:cs="Arial"/>
          <w:color w:val="222A35" w:themeColor="text2" w:themeShade="80"/>
          <w:sz w:val="18"/>
          <w:szCs w:val="23"/>
        </w:rPr>
        <w:t xml:space="preserve"> </w:t>
      </w:r>
      <w:r w:rsidR="00B86C9A" w:rsidRPr="00D77726">
        <w:rPr>
          <w:rFonts w:ascii="Century Gothic" w:hAnsi="Century Gothic" w:cs="Arial"/>
          <w:color w:val="222A35" w:themeColor="text2" w:themeShade="80"/>
          <w:sz w:val="18"/>
          <w:szCs w:val="23"/>
        </w:rPr>
        <w:t xml:space="preserve">HORAS CON </w:t>
      </w:r>
      <w:r w:rsidR="00D77726" w:rsidRPr="00D77726">
        <w:rPr>
          <w:rFonts w:ascii="Century Gothic" w:hAnsi="Century Gothic" w:cs="Arial"/>
          <w:color w:val="222A35" w:themeColor="text2" w:themeShade="80"/>
          <w:sz w:val="18"/>
          <w:szCs w:val="23"/>
        </w:rPr>
        <w:t xml:space="preserve">TREINTA  </w:t>
      </w:r>
      <w:r w:rsidR="009E2A46" w:rsidRPr="00D77726">
        <w:rPr>
          <w:rFonts w:ascii="Century Gothic" w:hAnsi="Century Gothic" w:cs="Arial"/>
          <w:color w:val="222A35" w:themeColor="text2" w:themeShade="80"/>
          <w:sz w:val="18"/>
          <w:szCs w:val="23"/>
        </w:rPr>
        <w:t>MINUTOS</w:t>
      </w:r>
      <w:r w:rsidR="00D77726" w:rsidRPr="00D77726">
        <w:rPr>
          <w:rFonts w:ascii="Century Gothic" w:hAnsi="Century Gothic" w:cs="Arial"/>
          <w:color w:val="222A35" w:themeColor="text2" w:themeShade="80"/>
          <w:sz w:val="18"/>
          <w:szCs w:val="23"/>
        </w:rPr>
        <w:t xml:space="preserve"> </w:t>
      </w:r>
      <w:r w:rsidR="006B40CA" w:rsidRPr="00D77726">
        <w:rPr>
          <w:rFonts w:ascii="Century Gothic" w:hAnsi="Century Gothic" w:cs="Arial"/>
          <w:color w:val="222A35" w:themeColor="text2" w:themeShade="80"/>
          <w:sz w:val="18"/>
          <w:szCs w:val="23"/>
        </w:rPr>
        <w:t xml:space="preserve"> del día </w:t>
      </w:r>
      <w:r w:rsidR="00B77274" w:rsidRPr="00D77726">
        <w:rPr>
          <w:rFonts w:ascii="Century Gothic" w:hAnsi="Century Gothic" w:cs="Arial"/>
          <w:color w:val="222A35" w:themeColor="text2" w:themeShade="80"/>
          <w:sz w:val="18"/>
          <w:szCs w:val="23"/>
        </w:rPr>
        <w:t xml:space="preserve"> CUATRO </w:t>
      </w:r>
      <w:r w:rsidRPr="00D77726">
        <w:rPr>
          <w:rFonts w:ascii="Century Gothic" w:hAnsi="Century Gothic" w:cs="Arial"/>
          <w:color w:val="222A35" w:themeColor="text2" w:themeShade="80"/>
          <w:sz w:val="18"/>
          <w:szCs w:val="23"/>
        </w:rPr>
        <w:t xml:space="preserve">de   </w:t>
      </w:r>
      <w:r w:rsidR="00B77274" w:rsidRPr="00D77726">
        <w:rPr>
          <w:rFonts w:ascii="Century Gothic" w:hAnsi="Century Gothic" w:cs="Arial"/>
          <w:color w:val="222A35" w:themeColor="text2" w:themeShade="80"/>
          <w:sz w:val="18"/>
          <w:szCs w:val="23"/>
        </w:rPr>
        <w:t xml:space="preserve">SEPTIEMBRE </w:t>
      </w:r>
      <w:r w:rsidR="004F388B" w:rsidRPr="00D77726">
        <w:rPr>
          <w:rFonts w:ascii="Century Gothic" w:hAnsi="Century Gothic" w:cs="Arial"/>
          <w:color w:val="222A35" w:themeColor="text2" w:themeShade="80"/>
          <w:sz w:val="18"/>
          <w:szCs w:val="23"/>
        </w:rPr>
        <w:t xml:space="preserve"> </w:t>
      </w:r>
      <w:r w:rsidR="00E57D92" w:rsidRPr="00D77726">
        <w:rPr>
          <w:rFonts w:ascii="Century Gothic" w:hAnsi="Century Gothic" w:cs="Arial"/>
          <w:color w:val="222A35" w:themeColor="text2" w:themeShade="80"/>
          <w:sz w:val="18"/>
          <w:szCs w:val="23"/>
        </w:rPr>
        <w:t xml:space="preserve"> </w:t>
      </w:r>
      <w:r w:rsidRPr="00D77726">
        <w:rPr>
          <w:rFonts w:ascii="Century Gothic" w:hAnsi="Century Gothic" w:cs="Arial"/>
          <w:color w:val="222A35" w:themeColor="text2" w:themeShade="80"/>
          <w:sz w:val="18"/>
          <w:szCs w:val="23"/>
        </w:rPr>
        <w:t xml:space="preserve"> </w:t>
      </w:r>
      <w:r w:rsidR="004E19D3" w:rsidRPr="00D77726">
        <w:rPr>
          <w:rFonts w:ascii="Century Gothic" w:hAnsi="Century Gothic" w:cs="Arial"/>
          <w:color w:val="222A35" w:themeColor="text2" w:themeShade="80"/>
          <w:sz w:val="18"/>
          <w:szCs w:val="23"/>
        </w:rPr>
        <w:t>de dos mil dieci</w:t>
      </w:r>
      <w:r w:rsidRPr="00D77726">
        <w:rPr>
          <w:rFonts w:ascii="Century Gothic" w:hAnsi="Century Gothic" w:cs="Arial"/>
          <w:color w:val="222A35" w:themeColor="text2" w:themeShade="80"/>
          <w:sz w:val="18"/>
          <w:szCs w:val="23"/>
        </w:rPr>
        <w:t>nueve</w:t>
      </w:r>
      <w:r w:rsidR="001070DD" w:rsidRPr="00D77726">
        <w:rPr>
          <w:rFonts w:ascii="Century Gothic" w:hAnsi="Century Gothic" w:cs="Arial"/>
          <w:color w:val="222A35" w:themeColor="text2" w:themeShade="80"/>
          <w:sz w:val="20"/>
          <w:szCs w:val="24"/>
        </w:rPr>
        <w:t xml:space="preserve">, </w:t>
      </w:r>
      <w:r w:rsidR="001070DD" w:rsidRPr="00D77726">
        <w:rPr>
          <w:rFonts w:ascii="Century Gothic" w:hAnsi="Century Gothic" w:cs="Arial"/>
          <w:color w:val="222A35" w:themeColor="text2" w:themeShade="80"/>
          <w:sz w:val="18"/>
          <w:szCs w:val="24"/>
        </w:rPr>
        <w:t xml:space="preserve">posterior a recibimiento y admisión de la solicitud </w:t>
      </w:r>
      <w:r w:rsidR="00B77274" w:rsidRPr="00D77726">
        <w:rPr>
          <w:rFonts w:ascii="Century Gothic" w:hAnsi="Century Gothic" w:cs="Arial"/>
          <w:color w:val="222A35" w:themeColor="text2" w:themeShade="80"/>
          <w:sz w:val="18"/>
          <w:szCs w:val="24"/>
        </w:rPr>
        <w:t>de información</w:t>
      </w:r>
      <w:r w:rsidR="00D77726" w:rsidRPr="00D77726">
        <w:rPr>
          <w:rFonts w:ascii="Century Gothic" w:hAnsi="Century Gothic" w:cs="Arial"/>
          <w:color w:val="222A35" w:themeColor="text2" w:themeShade="80"/>
          <w:sz w:val="18"/>
          <w:szCs w:val="24"/>
        </w:rPr>
        <w:t xml:space="preserve"> tramitada bajo referencia </w:t>
      </w:r>
      <w:r w:rsidR="00B77274" w:rsidRPr="00D77726">
        <w:rPr>
          <w:rFonts w:ascii="Century Gothic" w:hAnsi="Century Gothic" w:cs="Arial"/>
          <w:color w:val="222A35" w:themeColor="text2" w:themeShade="80"/>
          <w:sz w:val="18"/>
          <w:szCs w:val="24"/>
        </w:rPr>
        <w:t xml:space="preserve"> No. OIR_AMT_0007</w:t>
      </w:r>
      <w:r w:rsidR="001070DD" w:rsidRPr="00D77726">
        <w:rPr>
          <w:rFonts w:ascii="Century Gothic" w:hAnsi="Century Gothic" w:cs="Arial"/>
          <w:color w:val="222A35" w:themeColor="text2" w:themeShade="80"/>
          <w:sz w:val="18"/>
          <w:szCs w:val="24"/>
        </w:rPr>
        <w:t xml:space="preserve">, </w:t>
      </w:r>
      <w:r w:rsidR="003D5588" w:rsidRPr="00D77726">
        <w:rPr>
          <w:rFonts w:ascii="Century Gothic" w:hAnsi="Century Gothic" w:cs="Arial"/>
          <w:color w:val="222A35" w:themeColor="text2" w:themeShade="80"/>
          <w:sz w:val="18"/>
          <w:szCs w:val="24"/>
        </w:rPr>
        <w:t xml:space="preserve">presentada a </w:t>
      </w:r>
      <w:r w:rsidR="006640BF" w:rsidRPr="00D77726">
        <w:rPr>
          <w:rFonts w:ascii="Century Gothic" w:hAnsi="Century Gothic" w:cs="Arial"/>
          <w:color w:val="222A35" w:themeColor="text2" w:themeShade="80"/>
          <w:sz w:val="18"/>
          <w:szCs w:val="24"/>
        </w:rPr>
        <w:t>esta Municipalidad</w:t>
      </w:r>
      <w:r w:rsidR="00B77274" w:rsidRPr="00D77726">
        <w:rPr>
          <w:rFonts w:ascii="Century Gothic" w:hAnsi="Century Gothic" w:cs="Arial"/>
          <w:color w:val="222A35" w:themeColor="text2" w:themeShade="80"/>
          <w:sz w:val="18"/>
          <w:szCs w:val="24"/>
        </w:rPr>
        <w:t xml:space="preserve"> vía correo electrónico</w:t>
      </w:r>
      <w:r w:rsidR="004F388B" w:rsidRPr="00D77726">
        <w:rPr>
          <w:rFonts w:ascii="Century Gothic" w:hAnsi="Century Gothic" w:cs="Arial"/>
          <w:color w:val="222A35" w:themeColor="text2" w:themeShade="80"/>
          <w:sz w:val="18"/>
          <w:szCs w:val="24"/>
        </w:rPr>
        <w:t xml:space="preserve"> </w:t>
      </w:r>
      <w:r w:rsidR="00670824" w:rsidRPr="00D77726">
        <w:rPr>
          <w:rFonts w:ascii="Century Gothic" w:hAnsi="Century Gothic" w:cs="Arial"/>
          <w:color w:val="222A35" w:themeColor="text2" w:themeShade="80"/>
          <w:sz w:val="18"/>
          <w:szCs w:val="24"/>
        </w:rPr>
        <w:t xml:space="preserve"> </w:t>
      </w:r>
      <w:r w:rsidR="00E57D92" w:rsidRPr="00D77726">
        <w:rPr>
          <w:rFonts w:ascii="Century Gothic" w:hAnsi="Century Gothic" w:cs="Arial"/>
          <w:color w:val="222A35" w:themeColor="text2" w:themeShade="80"/>
          <w:sz w:val="18"/>
          <w:szCs w:val="24"/>
        </w:rPr>
        <w:t xml:space="preserve">por parte </w:t>
      </w:r>
      <w:r w:rsidR="006640BF" w:rsidRPr="00D77726">
        <w:rPr>
          <w:rFonts w:ascii="Century Gothic" w:hAnsi="Century Gothic" w:cs="Arial"/>
          <w:color w:val="222A35" w:themeColor="text2" w:themeShade="80"/>
          <w:sz w:val="18"/>
          <w:szCs w:val="24"/>
        </w:rPr>
        <w:t xml:space="preserve">del </w:t>
      </w:r>
      <w:r w:rsidR="004F388B" w:rsidRPr="00D77726">
        <w:rPr>
          <w:rFonts w:ascii="Century Gothic" w:hAnsi="Century Gothic" w:cs="Arial"/>
          <w:color w:val="222A35" w:themeColor="text2" w:themeShade="80"/>
          <w:sz w:val="18"/>
          <w:szCs w:val="24"/>
        </w:rPr>
        <w:t>ciudadano</w:t>
      </w:r>
      <w:r w:rsidR="00B77274" w:rsidRPr="00D77726">
        <w:rPr>
          <w:rFonts w:ascii="Century Gothic" w:hAnsi="Century Gothic" w:cs="Arial"/>
          <w:color w:val="222A35" w:themeColor="text2" w:themeShade="80"/>
          <w:sz w:val="18"/>
          <w:szCs w:val="24"/>
        </w:rPr>
        <w:t xml:space="preserve"> </w:t>
      </w:r>
      <w:r w:rsidR="00705A30">
        <w:rPr>
          <w:rFonts w:ascii="Century Gothic" w:hAnsi="Century Gothic" w:cs="Arial"/>
          <w:color w:val="222A35" w:themeColor="text2" w:themeShade="80"/>
          <w:sz w:val="18"/>
          <w:szCs w:val="24"/>
        </w:rPr>
        <w:t>//////////////////////////////////////////////////////////////////</w:t>
      </w:r>
      <w:r w:rsidR="004F388B" w:rsidRPr="00D77726">
        <w:rPr>
          <w:rFonts w:ascii="Century Gothic" w:hAnsi="Century Gothic" w:cs="Arial"/>
          <w:b/>
          <w:color w:val="222A35" w:themeColor="text2" w:themeShade="80"/>
          <w:sz w:val="18"/>
          <w:szCs w:val="24"/>
        </w:rPr>
        <w:t xml:space="preserve">, </w:t>
      </w:r>
      <w:r w:rsidR="003D5588" w:rsidRPr="00D77726">
        <w:rPr>
          <w:rFonts w:ascii="Century Gothic" w:hAnsi="Century Gothic" w:cs="Arial"/>
          <w:color w:val="222A35" w:themeColor="text2" w:themeShade="80"/>
          <w:sz w:val="18"/>
          <w:szCs w:val="24"/>
        </w:rPr>
        <w:t>con Docu</w:t>
      </w:r>
      <w:r w:rsidR="00B77274" w:rsidRPr="00D77726">
        <w:rPr>
          <w:rFonts w:ascii="Century Gothic" w:hAnsi="Century Gothic" w:cs="Arial"/>
          <w:color w:val="222A35" w:themeColor="text2" w:themeShade="80"/>
          <w:sz w:val="18"/>
          <w:szCs w:val="24"/>
        </w:rPr>
        <w:t xml:space="preserve">mento Único de Identidad número </w:t>
      </w:r>
      <w:r w:rsidR="00705A30">
        <w:rPr>
          <w:rFonts w:ascii="Century Gothic" w:hAnsi="Century Gothic" w:cs="Arial"/>
          <w:color w:val="222A35" w:themeColor="text2" w:themeShade="80"/>
          <w:sz w:val="18"/>
          <w:szCs w:val="24"/>
        </w:rPr>
        <w:t>////////////////////////////////////////////////////////////////</w:t>
      </w:r>
      <w:r w:rsidR="003D5588" w:rsidRPr="00D77726">
        <w:rPr>
          <w:rFonts w:ascii="Century Gothic" w:hAnsi="Century Gothic" w:cs="Arial"/>
          <w:color w:val="222A35" w:themeColor="text2" w:themeShade="80"/>
          <w:sz w:val="18"/>
          <w:szCs w:val="24"/>
        </w:rPr>
        <w:t>, expedido en el municipio y</w:t>
      </w:r>
      <w:r w:rsidR="00B77274" w:rsidRPr="00D77726">
        <w:rPr>
          <w:rFonts w:ascii="Century Gothic" w:hAnsi="Century Gothic" w:cs="Arial"/>
          <w:color w:val="222A35" w:themeColor="text2" w:themeShade="80"/>
          <w:sz w:val="18"/>
          <w:szCs w:val="24"/>
        </w:rPr>
        <w:t xml:space="preserve"> departamento </w:t>
      </w:r>
      <w:r w:rsidR="00705A30">
        <w:rPr>
          <w:rFonts w:ascii="Century Gothic" w:hAnsi="Century Gothic" w:cs="Arial"/>
          <w:color w:val="222A35" w:themeColor="text2" w:themeShade="80"/>
          <w:sz w:val="18"/>
          <w:szCs w:val="24"/>
        </w:rPr>
        <w:t>/////////////////////</w:t>
      </w:r>
      <w:r w:rsidR="00B77274" w:rsidRPr="00D77726">
        <w:rPr>
          <w:rFonts w:ascii="Century Gothic" w:hAnsi="Century Gothic" w:cs="Arial"/>
          <w:color w:val="222A35" w:themeColor="text2" w:themeShade="80"/>
          <w:sz w:val="18"/>
          <w:szCs w:val="24"/>
        </w:rPr>
        <w:t xml:space="preserve">el día trece   de </w:t>
      </w:r>
      <w:r w:rsidR="00705A30">
        <w:rPr>
          <w:rFonts w:ascii="Century Gothic" w:hAnsi="Century Gothic" w:cs="Arial"/>
          <w:color w:val="222A35" w:themeColor="text2" w:themeShade="80"/>
          <w:sz w:val="18"/>
          <w:szCs w:val="24"/>
        </w:rPr>
        <w:t>//////////////</w:t>
      </w:r>
      <w:r w:rsidR="00B77274" w:rsidRPr="00D77726">
        <w:rPr>
          <w:rFonts w:ascii="Century Gothic" w:hAnsi="Century Gothic" w:cs="Arial"/>
          <w:color w:val="222A35" w:themeColor="text2" w:themeShade="80"/>
          <w:sz w:val="18"/>
          <w:szCs w:val="24"/>
        </w:rPr>
        <w:t xml:space="preserve">   de dos mil dieciséis</w:t>
      </w:r>
      <w:r w:rsidR="003D5588" w:rsidRPr="00D77726">
        <w:rPr>
          <w:rFonts w:ascii="Century Gothic" w:hAnsi="Century Gothic" w:cs="Arial"/>
          <w:color w:val="222A35" w:themeColor="text2" w:themeShade="80"/>
          <w:sz w:val="18"/>
          <w:szCs w:val="24"/>
        </w:rPr>
        <w:t>.</w:t>
      </w:r>
    </w:p>
    <w:p w:rsidR="001D52D6" w:rsidRPr="00D77726" w:rsidRDefault="003643A3" w:rsidP="006E393C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Century Gothic" w:hAnsi="Century Gothic" w:cs="Arial"/>
          <w:b/>
          <w:color w:val="222A35" w:themeColor="text2" w:themeShade="80"/>
          <w:sz w:val="20"/>
          <w:szCs w:val="24"/>
          <w:u w:val="single"/>
        </w:rPr>
      </w:pPr>
      <w:r w:rsidRPr="00D77726">
        <w:rPr>
          <w:rFonts w:ascii="Century Gothic" w:hAnsi="Century Gothic" w:cs="Arial"/>
          <w:b/>
          <w:color w:val="222A35" w:themeColor="text2" w:themeShade="80"/>
          <w:sz w:val="20"/>
          <w:szCs w:val="24"/>
          <w:u w:val="single"/>
        </w:rPr>
        <w:t>ANTECE</w:t>
      </w:r>
      <w:r w:rsidR="001D52D6" w:rsidRPr="00D77726">
        <w:rPr>
          <w:rFonts w:ascii="Century Gothic" w:hAnsi="Century Gothic" w:cs="Arial"/>
          <w:b/>
          <w:color w:val="222A35" w:themeColor="text2" w:themeShade="80"/>
          <w:sz w:val="20"/>
          <w:szCs w:val="24"/>
          <w:u w:val="single"/>
        </w:rPr>
        <w:t>DE</w:t>
      </w:r>
      <w:r w:rsidRPr="00D77726">
        <w:rPr>
          <w:rFonts w:ascii="Century Gothic" w:hAnsi="Century Gothic" w:cs="Arial"/>
          <w:b/>
          <w:color w:val="222A35" w:themeColor="text2" w:themeShade="80"/>
          <w:sz w:val="20"/>
          <w:szCs w:val="24"/>
          <w:u w:val="single"/>
        </w:rPr>
        <w:t>N</w:t>
      </w:r>
      <w:r w:rsidR="001D52D6" w:rsidRPr="00D77726">
        <w:rPr>
          <w:rFonts w:ascii="Century Gothic" w:hAnsi="Century Gothic" w:cs="Arial"/>
          <w:b/>
          <w:color w:val="222A35" w:themeColor="text2" w:themeShade="80"/>
          <w:sz w:val="20"/>
          <w:szCs w:val="24"/>
          <w:u w:val="single"/>
        </w:rPr>
        <w:t>TES.</w:t>
      </w:r>
    </w:p>
    <w:p w:rsidR="00CB121B" w:rsidRPr="00D77726" w:rsidRDefault="00081DAB" w:rsidP="00CB121B">
      <w:pPr>
        <w:spacing w:line="360" w:lineRule="auto"/>
        <w:jc w:val="both"/>
        <w:rPr>
          <w:rFonts w:ascii="Century Gothic" w:hAnsi="Century Gothic" w:cs="Arial"/>
          <w:color w:val="222A35" w:themeColor="text2" w:themeShade="80"/>
          <w:sz w:val="18"/>
          <w:szCs w:val="24"/>
        </w:rPr>
      </w:pPr>
      <w:r w:rsidRPr="00D77726">
        <w:rPr>
          <w:rFonts w:ascii="Century Gothic" w:hAnsi="Century Gothic" w:cs="Arial"/>
          <w:color w:val="222A35" w:themeColor="text2" w:themeShade="80"/>
          <w:sz w:val="18"/>
          <w:szCs w:val="24"/>
        </w:rPr>
        <w:t xml:space="preserve">El </w:t>
      </w:r>
      <w:r w:rsidR="006118C3" w:rsidRPr="00D77726">
        <w:rPr>
          <w:rFonts w:ascii="Century Gothic" w:hAnsi="Century Gothic" w:cs="Arial"/>
          <w:color w:val="222A35" w:themeColor="text2" w:themeShade="80"/>
          <w:sz w:val="18"/>
          <w:szCs w:val="24"/>
        </w:rPr>
        <w:t xml:space="preserve"> </w:t>
      </w:r>
      <w:r w:rsidRPr="00D77726">
        <w:rPr>
          <w:rFonts w:ascii="Century Gothic" w:hAnsi="Century Gothic" w:cs="Arial"/>
          <w:color w:val="222A35" w:themeColor="text2" w:themeShade="80"/>
          <w:sz w:val="18"/>
          <w:szCs w:val="24"/>
        </w:rPr>
        <w:t>ciudadano</w:t>
      </w:r>
      <w:r w:rsidR="00A938F3" w:rsidRPr="00D77726">
        <w:rPr>
          <w:rFonts w:ascii="Century Gothic" w:hAnsi="Century Gothic" w:cs="Arial"/>
          <w:color w:val="222A35" w:themeColor="text2" w:themeShade="80"/>
          <w:sz w:val="18"/>
          <w:szCs w:val="24"/>
        </w:rPr>
        <w:t xml:space="preserve"> presento</w:t>
      </w:r>
      <w:r w:rsidR="006A33B3" w:rsidRPr="00D77726">
        <w:rPr>
          <w:rFonts w:ascii="Century Gothic" w:hAnsi="Century Gothic" w:cs="Arial"/>
          <w:color w:val="222A35" w:themeColor="text2" w:themeShade="80"/>
          <w:sz w:val="18"/>
          <w:szCs w:val="24"/>
        </w:rPr>
        <w:t xml:space="preserve"> la </w:t>
      </w:r>
      <w:r w:rsidR="00F24585" w:rsidRPr="00D77726">
        <w:rPr>
          <w:rFonts w:ascii="Century Gothic" w:hAnsi="Century Gothic" w:cs="Arial"/>
          <w:color w:val="222A35" w:themeColor="text2" w:themeShade="80"/>
          <w:sz w:val="18"/>
          <w:szCs w:val="24"/>
        </w:rPr>
        <w:t xml:space="preserve"> solicitud de información </w:t>
      </w:r>
      <w:r w:rsidR="001D52D6" w:rsidRPr="00D77726">
        <w:rPr>
          <w:rFonts w:ascii="Century Gothic" w:hAnsi="Century Gothic" w:cs="Arial"/>
          <w:color w:val="222A35" w:themeColor="text2" w:themeShade="80"/>
          <w:sz w:val="18"/>
          <w:szCs w:val="24"/>
        </w:rPr>
        <w:t xml:space="preserve"> </w:t>
      </w:r>
      <w:r w:rsidR="00CB121B" w:rsidRPr="00D77726">
        <w:rPr>
          <w:rFonts w:ascii="Century Gothic" w:hAnsi="Century Gothic" w:cs="Arial"/>
          <w:color w:val="222A35" w:themeColor="text2" w:themeShade="80"/>
          <w:sz w:val="18"/>
          <w:szCs w:val="24"/>
        </w:rPr>
        <w:t xml:space="preserve"> por medio del correo electrónico de la Unidad </w:t>
      </w:r>
      <w:r w:rsidR="001D52D6" w:rsidRPr="00D77726">
        <w:rPr>
          <w:rFonts w:ascii="Century Gothic" w:hAnsi="Century Gothic" w:cs="Arial"/>
          <w:color w:val="222A35" w:themeColor="text2" w:themeShade="80"/>
          <w:sz w:val="18"/>
          <w:szCs w:val="24"/>
        </w:rPr>
        <w:t>de Acceso a la Información</w:t>
      </w:r>
      <w:r w:rsidR="00F24585" w:rsidRPr="00D77726">
        <w:rPr>
          <w:rFonts w:ascii="Century Gothic" w:hAnsi="Century Gothic" w:cs="Arial"/>
          <w:color w:val="222A35" w:themeColor="text2" w:themeShade="80"/>
          <w:sz w:val="18"/>
          <w:szCs w:val="24"/>
        </w:rPr>
        <w:t xml:space="preserve"> Pública </w:t>
      </w:r>
      <w:r w:rsidR="001D52D6" w:rsidRPr="00D77726">
        <w:rPr>
          <w:rFonts w:ascii="Century Gothic" w:hAnsi="Century Gothic" w:cs="Arial"/>
          <w:color w:val="222A35" w:themeColor="text2" w:themeShade="80"/>
          <w:sz w:val="18"/>
          <w:szCs w:val="24"/>
        </w:rPr>
        <w:t xml:space="preserve"> de esta </w:t>
      </w:r>
      <w:r w:rsidR="00A938F3" w:rsidRPr="00D77726">
        <w:rPr>
          <w:rFonts w:ascii="Century Gothic" w:hAnsi="Century Gothic" w:cs="Arial"/>
          <w:color w:val="222A35" w:themeColor="text2" w:themeShade="80"/>
          <w:sz w:val="18"/>
          <w:szCs w:val="24"/>
        </w:rPr>
        <w:t xml:space="preserve">Municipalidad el día </w:t>
      </w:r>
      <w:r w:rsidR="00F73634" w:rsidRPr="00D77726">
        <w:rPr>
          <w:rFonts w:ascii="Century Gothic" w:hAnsi="Century Gothic" w:cs="Arial"/>
          <w:color w:val="222A35" w:themeColor="text2" w:themeShade="80"/>
          <w:sz w:val="18"/>
          <w:szCs w:val="24"/>
        </w:rPr>
        <w:t xml:space="preserve">dos </w:t>
      </w:r>
      <w:r w:rsidR="00484532" w:rsidRPr="00D77726">
        <w:rPr>
          <w:rFonts w:ascii="Century Gothic" w:hAnsi="Century Gothic" w:cs="Arial"/>
          <w:color w:val="222A35" w:themeColor="text2" w:themeShade="80"/>
          <w:sz w:val="18"/>
          <w:szCs w:val="24"/>
        </w:rPr>
        <w:t xml:space="preserve"> </w:t>
      </w:r>
      <w:r w:rsidR="00F73634" w:rsidRPr="00D77726">
        <w:rPr>
          <w:rFonts w:ascii="Century Gothic" w:hAnsi="Century Gothic" w:cs="Arial"/>
          <w:color w:val="222A35" w:themeColor="text2" w:themeShade="80"/>
          <w:sz w:val="18"/>
          <w:szCs w:val="24"/>
        </w:rPr>
        <w:t>de septiembre</w:t>
      </w:r>
      <w:r w:rsidR="00D35B79" w:rsidRPr="00D77726">
        <w:rPr>
          <w:rFonts w:ascii="Century Gothic" w:hAnsi="Century Gothic" w:cs="Arial"/>
          <w:color w:val="222A35" w:themeColor="text2" w:themeShade="80"/>
          <w:sz w:val="18"/>
          <w:szCs w:val="24"/>
        </w:rPr>
        <w:t xml:space="preserve"> </w:t>
      </w:r>
      <w:r w:rsidR="009D0977" w:rsidRPr="00D77726">
        <w:rPr>
          <w:rFonts w:ascii="Century Gothic" w:hAnsi="Century Gothic" w:cs="Arial"/>
          <w:color w:val="222A35" w:themeColor="text2" w:themeShade="80"/>
          <w:sz w:val="18"/>
          <w:szCs w:val="24"/>
        </w:rPr>
        <w:t xml:space="preserve"> </w:t>
      </w:r>
      <w:r w:rsidR="006A33B3" w:rsidRPr="00D77726">
        <w:rPr>
          <w:rFonts w:ascii="Century Gothic" w:hAnsi="Century Gothic" w:cs="Arial"/>
          <w:color w:val="222A35" w:themeColor="text2" w:themeShade="80"/>
          <w:sz w:val="18"/>
          <w:szCs w:val="24"/>
        </w:rPr>
        <w:t xml:space="preserve"> de dos mil diecinueve</w:t>
      </w:r>
      <w:r w:rsidR="00CB121B" w:rsidRPr="00D77726">
        <w:rPr>
          <w:rFonts w:ascii="Century Gothic" w:hAnsi="Century Gothic" w:cs="Arial"/>
          <w:color w:val="222A35" w:themeColor="text2" w:themeShade="80"/>
          <w:sz w:val="18"/>
          <w:szCs w:val="24"/>
        </w:rPr>
        <w:t xml:space="preserve">, a las once   horas   con  dos </w:t>
      </w:r>
      <w:r w:rsidR="00A938F3" w:rsidRPr="00D77726">
        <w:rPr>
          <w:rFonts w:ascii="Century Gothic" w:hAnsi="Century Gothic" w:cs="Arial"/>
          <w:color w:val="222A35" w:themeColor="text2" w:themeShade="80"/>
          <w:sz w:val="18"/>
          <w:szCs w:val="24"/>
        </w:rPr>
        <w:t xml:space="preserve"> </w:t>
      </w:r>
      <w:r w:rsidR="005A3D5C" w:rsidRPr="00D77726">
        <w:rPr>
          <w:rFonts w:ascii="Century Gothic" w:hAnsi="Century Gothic" w:cs="Arial"/>
          <w:color w:val="222A35" w:themeColor="text2" w:themeShade="80"/>
          <w:sz w:val="18"/>
          <w:szCs w:val="24"/>
        </w:rPr>
        <w:t>minutos</w:t>
      </w:r>
      <w:r w:rsidR="00F018B8" w:rsidRPr="00D77726">
        <w:rPr>
          <w:rFonts w:ascii="Century Gothic" w:hAnsi="Century Gothic" w:cs="Arial"/>
          <w:color w:val="222A35" w:themeColor="text2" w:themeShade="80"/>
          <w:sz w:val="18"/>
          <w:szCs w:val="24"/>
        </w:rPr>
        <w:t>. Considerando</w:t>
      </w:r>
      <w:r w:rsidR="00F4671C" w:rsidRPr="00D77726">
        <w:rPr>
          <w:rFonts w:ascii="Century Gothic" w:hAnsi="Century Gothic" w:cs="Arial"/>
          <w:color w:val="222A35" w:themeColor="text2" w:themeShade="80"/>
          <w:sz w:val="18"/>
          <w:szCs w:val="24"/>
        </w:rPr>
        <w:t xml:space="preserve"> que la solicitud formal cumplió con todos los requisitos establecidos en el Art. 66 de la LAIP y los Art. 50, 54 del RELAIP, se dio por admitida la solicitud en la que se requiere lo siguiente:</w:t>
      </w:r>
    </w:p>
    <w:p w:rsidR="00CB121B" w:rsidRPr="00D77726" w:rsidRDefault="00CB121B" w:rsidP="00CB121B">
      <w:pPr>
        <w:numPr>
          <w:ilvl w:val="0"/>
          <w:numId w:val="25"/>
        </w:numPr>
        <w:rPr>
          <w:rFonts w:ascii="Century Gothic" w:hAnsi="Century Gothic" w:cs="Arial"/>
          <w:i/>
          <w:color w:val="222A35" w:themeColor="text2" w:themeShade="80"/>
          <w:sz w:val="18"/>
          <w:szCs w:val="24"/>
        </w:rPr>
      </w:pPr>
      <w:r w:rsidRPr="00D77726">
        <w:rPr>
          <w:rFonts w:ascii="Century Gothic" w:hAnsi="Century Gothic" w:cs="Arial"/>
          <w:i/>
          <w:color w:val="222A35" w:themeColor="text2" w:themeShade="80"/>
          <w:sz w:val="18"/>
          <w:szCs w:val="24"/>
        </w:rPr>
        <w:t>Deuda financiera actual de la Municipalidad.</w:t>
      </w:r>
    </w:p>
    <w:p w:rsidR="00CB121B" w:rsidRPr="00D77726" w:rsidRDefault="00CB121B" w:rsidP="00CB121B">
      <w:pPr>
        <w:numPr>
          <w:ilvl w:val="0"/>
          <w:numId w:val="25"/>
        </w:numPr>
        <w:rPr>
          <w:rFonts w:ascii="Century Gothic" w:hAnsi="Century Gothic" w:cs="Arial"/>
          <w:i/>
          <w:color w:val="222A35" w:themeColor="text2" w:themeShade="80"/>
          <w:sz w:val="18"/>
          <w:szCs w:val="24"/>
        </w:rPr>
      </w:pPr>
      <w:r w:rsidRPr="00D77726">
        <w:rPr>
          <w:rFonts w:ascii="Century Gothic" w:hAnsi="Century Gothic" w:cs="Arial"/>
          <w:i/>
          <w:color w:val="222A35" w:themeColor="text2" w:themeShade="80"/>
          <w:sz w:val="18"/>
          <w:szCs w:val="24"/>
        </w:rPr>
        <w:t>Nombre de todos los acreedores financieros de la Municipalidad.</w:t>
      </w:r>
    </w:p>
    <w:p w:rsidR="00CB121B" w:rsidRPr="00D77726" w:rsidRDefault="00CB121B" w:rsidP="00CB121B">
      <w:pPr>
        <w:numPr>
          <w:ilvl w:val="0"/>
          <w:numId w:val="25"/>
        </w:numPr>
        <w:rPr>
          <w:rFonts w:ascii="Century Gothic" w:hAnsi="Century Gothic" w:cs="Arial"/>
          <w:i/>
          <w:color w:val="222A35" w:themeColor="text2" w:themeShade="80"/>
          <w:sz w:val="18"/>
          <w:szCs w:val="24"/>
        </w:rPr>
      </w:pPr>
      <w:r w:rsidRPr="00D77726">
        <w:rPr>
          <w:rFonts w:ascii="Century Gothic" w:hAnsi="Century Gothic" w:cs="Arial"/>
          <w:i/>
          <w:color w:val="222A35" w:themeColor="text2" w:themeShade="80"/>
          <w:sz w:val="18"/>
          <w:szCs w:val="24"/>
        </w:rPr>
        <w:t>Detallar la deuda financiera actual en cuánto corresponde a cada acreedor.</w:t>
      </w:r>
    </w:p>
    <w:p w:rsidR="00CB121B" w:rsidRPr="00D77726" w:rsidRDefault="00CB121B" w:rsidP="00CB121B">
      <w:pPr>
        <w:numPr>
          <w:ilvl w:val="0"/>
          <w:numId w:val="25"/>
        </w:numPr>
        <w:rPr>
          <w:rFonts w:ascii="Century Gothic" w:hAnsi="Century Gothic" w:cs="Arial"/>
          <w:i/>
          <w:color w:val="222A35" w:themeColor="text2" w:themeShade="80"/>
          <w:sz w:val="18"/>
          <w:szCs w:val="24"/>
        </w:rPr>
      </w:pPr>
      <w:r w:rsidRPr="00D77726">
        <w:rPr>
          <w:rFonts w:ascii="Century Gothic" w:hAnsi="Century Gothic" w:cs="Arial"/>
          <w:i/>
          <w:color w:val="222A35" w:themeColor="text2" w:themeShade="80"/>
          <w:sz w:val="18"/>
          <w:szCs w:val="24"/>
        </w:rPr>
        <w:t>Tasa de interés anual que la Municipalidad le paga a cada acreedor.</w:t>
      </w:r>
    </w:p>
    <w:p w:rsidR="00CB121B" w:rsidRPr="00D77726" w:rsidRDefault="00CB121B" w:rsidP="00CB121B">
      <w:pPr>
        <w:spacing w:line="360" w:lineRule="auto"/>
        <w:jc w:val="both"/>
        <w:rPr>
          <w:rFonts w:ascii="Century Gothic" w:hAnsi="Century Gothic" w:cs="Arial"/>
          <w:i/>
          <w:color w:val="222A35" w:themeColor="text2" w:themeShade="80"/>
          <w:sz w:val="18"/>
          <w:szCs w:val="24"/>
        </w:rPr>
      </w:pPr>
    </w:p>
    <w:p w:rsidR="00F24585" w:rsidRPr="00D77726" w:rsidRDefault="00F4671C" w:rsidP="006E393C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Century Gothic" w:hAnsi="Century Gothic" w:cs="Arial"/>
          <w:b/>
          <w:color w:val="222A35" w:themeColor="text2" w:themeShade="80"/>
          <w:sz w:val="20"/>
          <w:szCs w:val="24"/>
          <w:u w:val="single"/>
        </w:rPr>
      </w:pPr>
      <w:r w:rsidRPr="00D77726">
        <w:rPr>
          <w:rFonts w:ascii="Century Gothic" w:hAnsi="Century Gothic" w:cs="Arial"/>
          <w:b/>
          <w:color w:val="222A35" w:themeColor="text2" w:themeShade="80"/>
          <w:sz w:val="20"/>
          <w:szCs w:val="24"/>
          <w:u w:val="single"/>
        </w:rPr>
        <w:t>FUNDAMENTOS DE LA RESPUESTA A LA SOLICITUD.</w:t>
      </w:r>
    </w:p>
    <w:p w:rsidR="003E2B2E" w:rsidRPr="00D77726" w:rsidRDefault="003E2B2E" w:rsidP="003E2B2E">
      <w:pPr>
        <w:pStyle w:val="Prrafodelista"/>
        <w:spacing w:line="360" w:lineRule="auto"/>
        <w:ind w:left="1080"/>
        <w:jc w:val="both"/>
        <w:rPr>
          <w:rFonts w:ascii="Century Gothic" w:hAnsi="Century Gothic" w:cs="Arial"/>
          <w:b/>
          <w:color w:val="222A35" w:themeColor="text2" w:themeShade="80"/>
          <w:sz w:val="20"/>
          <w:szCs w:val="24"/>
          <w:u w:val="single"/>
        </w:rPr>
      </w:pPr>
    </w:p>
    <w:p w:rsidR="0080604E" w:rsidRPr="00D77726" w:rsidRDefault="0080604E" w:rsidP="00855344">
      <w:pPr>
        <w:pStyle w:val="Prrafodelista"/>
        <w:numPr>
          <w:ilvl w:val="0"/>
          <w:numId w:val="29"/>
        </w:numPr>
        <w:spacing w:line="360" w:lineRule="auto"/>
        <w:jc w:val="both"/>
        <w:rPr>
          <w:rFonts w:ascii="Century Gothic" w:hAnsi="Century Gothic" w:cs="Arial"/>
          <w:color w:val="222A35" w:themeColor="text2" w:themeShade="80"/>
          <w:sz w:val="18"/>
          <w:szCs w:val="24"/>
        </w:rPr>
      </w:pPr>
      <w:r w:rsidRPr="00D77726">
        <w:rPr>
          <w:rFonts w:ascii="Century Gothic" w:hAnsi="Century Gothic" w:cs="Arial"/>
          <w:color w:val="222A35" w:themeColor="text2" w:themeShade="80"/>
          <w:sz w:val="18"/>
          <w:szCs w:val="24"/>
        </w:rPr>
        <w:t>La Ley de Acceso a la Información Pública (LAIP) señala que cualquier persona o su representante pueden presentar ante el Oficial de Información una solicitud de información en forma escrita, verbal, electrónica o por cualquier otro medio idóneo, de forma libre o en los formularios que apruebe el Instituto. Asimismo, la Ley establece los mecanismos y garantías para el ejercicio del derecho de acceso a la información pública, y el derecho a la protección a los datos personales en poder de los entes obligados.</w:t>
      </w:r>
    </w:p>
    <w:p w:rsidR="00D77726" w:rsidRPr="00D77726" w:rsidRDefault="00D77726" w:rsidP="00D77726">
      <w:pPr>
        <w:pStyle w:val="Prrafodelista"/>
        <w:spacing w:line="360" w:lineRule="auto"/>
        <w:jc w:val="both"/>
        <w:rPr>
          <w:rFonts w:ascii="Century Gothic" w:hAnsi="Century Gothic" w:cs="Arial"/>
          <w:color w:val="222A35" w:themeColor="text2" w:themeShade="80"/>
          <w:sz w:val="18"/>
          <w:szCs w:val="24"/>
        </w:rPr>
      </w:pPr>
    </w:p>
    <w:p w:rsidR="0080604E" w:rsidRPr="00D77726" w:rsidRDefault="0080604E" w:rsidP="00855344">
      <w:pPr>
        <w:pStyle w:val="Prrafodelista"/>
        <w:numPr>
          <w:ilvl w:val="0"/>
          <w:numId w:val="29"/>
        </w:numPr>
        <w:spacing w:line="360" w:lineRule="auto"/>
        <w:jc w:val="both"/>
        <w:rPr>
          <w:rFonts w:ascii="Century Gothic" w:hAnsi="Century Gothic" w:cs="Arial"/>
          <w:color w:val="222A35" w:themeColor="text2" w:themeShade="80"/>
          <w:sz w:val="18"/>
          <w:szCs w:val="24"/>
        </w:rPr>
      </w:pPr>
      <w:r w:rsidRPr="00D77726">
        <w:rPr>
          <w:rFonts w:ascii="Century Gothic" w:hAnsi="Century Gothic" w:cs="Arial"/>
          <w:color w:val="222A35" w:themeColor="text2" w:themeShade="80"/>
          <w:sz w:val="18"/>
          <w:szCs w:val="24"/>
        </w:rPr>
        <w:t>La interpretación y aplicación de la LAIP se basa en los principios establecidos en la misma; para el caso el de máxima publicidad, el cual hace referencia a que la información en poder de los entes obligados es pública y su difusión irrestricta, salvo las excepciones expresamente establecidas por la Ley.</w:t>
      </w:r>
    </w:p>
    <w:p w:rsidR="00855344" w:rsidRPr="00D77726" w:rsidRDefault="003E2B2E" w:rsidP="00855344">
      <w:pPr>
        <w:pStyle w:val="Prrafodelista"/>
        <w:numPr>
          <w:ilvl w:val="0"/>
          <w:numId w:val="29"/>
        </w:numPr>
        <w:spacing w:line="360" w:lineRule="auto"/>
        <w:jc w:val="both"/>
        <w:rPr>
          <w:rFonts w:ascii="Century Gothic" w:hAnsi="Century Gothic" w:cs="Arial"/>
          <w:color w:val="222A35" w:themeColor="text2" w:themeShade="80"/>
          <w:sz w:val="18"/>
          <w:szCs w:val="24"/>
        </w:rPr>
      </w:pPr>
      <w:r w:rsidRPr="00D77726">
        <w:rPr>
          <w:rFonts w:ascii="Century Gothic" w:hAnsi="Century Gothic" w:cs="Arial"/>
          <w:color w:val="222A35" w:themeColor="text2" w:themeShade="80"/>
          <w:sz w:val="18"/>
          <w:szCs w:val="24"/>
        </w:rPr>
        <w:t>La LAIP define en su Art. 6 letra “c” la información pública la cual es aquella en poder de los entes obligados contenida en documentos, archivos, datos, bases de datos, comunicaciones y todo tipo de registros que documenten el ejercicio de sus facultades o actividades, que consten en cualquier medio, ya sea impreso, óptico o electrónico, independientemente de su fuente, fecha de elaboración, y que no sea confidencial. Dicha información podrá haber sido generada, obtenida, transformada o conservada por éstos a cualquier título.</w:t>
      </w:r>
    </w:p>
    <w:p w:rsidR="00855344" w:rsidRPr="00D77726" w:rsidRDefault="00855344" w:rsidP="00855344">
      <w:pPr>
        <w:pStyle w:val="Prrafodelista"/>
        <w:numPr>
          <w:ilvl w:val="0"/>
          <w:numId w:val="29"/>
        </w:numPr>
        <w:spacing w:line="360" w:lineRule="auto"/>
        <w:jc w:val="both"/>
        <w:rPr>
          <w:rFonts w:ascii="Century Gothic" w:hAnsi="Century Gothic" w:cs="Arial"/>
          <w:color w:val="222A35" w:themeColor="text2" w:themeShade="80"/>
          <w:sz w:val="18"/>
          <w:szCs w:val="24"/>
        </w:rPr>
      </w:pPr>
      <w:r w:rsidRPr="00D77726">
        <w:rPr>
          <w:rFonts w:ascii="Century Gothic" w:hAnsi="Century Gothic" w:cs="Arial"/>
          <w:color w:val="222A35" w:themeColor="text2" w:themeShade="80"/>
          <w:sz w:val="18"/>
          <w:szCs w:val="24"/>
        </w:rPr>
        <w:t>La LAIP establece  en su Artículo 10 numeral 13 que los informes contables, cada seis meses, sobre la ejecución del presupuesto, precisando los ingresos, incluyendo donaciones y financiamientos, egresos y resultado. Son información oficiosa.</w:t>
      </w:r>
    </w:p>
    <w:p w:rsidR="003E2B2E" w:rsidRPr="00D77726" w:rsidRDefault="003E2B2E" w:rsidP="003E2B2E">
      <w:pPr>
        <w:pStyle w:val="Prrafodelista"/>
        <w:numPr>
          <w:ilvl w:val="0"/>
          <w:numId w:val="29"/>
        </w:numPr>
        <w:spacing w:line="360" w:lineRule="auto"/>
        <w:jc w:val="both"/>
        <w:rPr>
          <w:rFonts w:ascii="Century Gothic" w:hAnsi="Century Gothic" w:cs="Arial"/>
          <w:color w:val="222A35" w:themeColor="text2" w:themeShade="80"/>
          <w:sz w:val="18"/>
          <w:szCs w:val="24"/>
        </w:rPr>
      </w:pPr>
      <w:r w:rsidRPr="00D77726">
        <w:rPr>
          <w:rFonts w:ascii="Century Gothic" w:hAnsi="Century Gothic" w:cs="Arial"/>
          <w:color w:val="222A35" w:themeColor="text2" w:themeShade="80"/>
          <w:sz w:val="18"/>
          <w:szCs w:val="24"/>
        </w:rPr>
        <w:t>Se realizaron los procedimientos señalados en los literales d),  i)  y j)  del artículo 50 de la Ley de Acceso a la Información Pública; el Oficial de información realizó los trámites Internos necesarios para la localización de la información requerida por  el  solicitante, en este caso se envió memorándum a la encargada de la C</w:t>
      </w:r>
      <w:r w:rsidR="009D5CD5" w:rsidRPr="00D77726">
        <w:rPr>
          <w:rFonts w:ascii="Century Gothic" w:hAnsi="Century Gothic" w:cs="Arial"/>
          <w:color w:val="222A35" w:themeColor="text2" w:themeShade="80"/>
          <w:sz w:val="18"/>
          <w:szCs w:val="24"/>
        </w:rPr>
        <w:t>ontabilidad Municipal; y posteriormente e</w:t>
      </w:r>
      <w:r w:rsidR="00D77726">
        <w:rPr>
          <w:rFonts w:ascii="Century Gothic" w:hAnsi="Century Gothic" w:cs="Arial"/>
          <w:color w:val="222A35" w:themeColor="text2" w:themeShade="80"/>
          <w:sz w:val="18"/>
          <w:szCs w:val="24"/>
        </w:rPr>
        <w:t>ntrego la información requerida. Véase el cuadro anexo a este documento.</w:t>
      </w:r>
    </w:p>
    <w:p w:rsidR="0009268A" w:rsidRPr="00D77726" w:rsidRDefault="0009268A" w:rsidP="006E393C">
      <w:pPr>
        <w:spacing w:after="0"/>
        <w:jc w:val="both"/>
        <w:rPr>
          <w:rFonts w:ascii="Century Gothic" w:hAnsi="Century Gothic" w:cs="Arial"/>
          <w:color w:val="222A35" w:themeColor="text2" w:themeShade="80"/>
          <w:sz w:val="16"/>
          <w:szCs w:val="20"/>
        </w:rPr>
      </w:pPr>
    </w:p>
    <w:p w:rsidR="002D0664" w:rsidRPr="00D77726" w:rsidRDefault="006E393C" w:rsidP="000F5934">
      <w:pPr>
        <w:pStyle w:val="Prrafodelista"/>
        <w:numPr>
          <w:ilvl w:val="0"/>
          <w:numId w:val="10"/>
        </w:numPr>
        <w:spacing w:line="360" w:lineRule="auto"/>
        <w:ind w:left="1416" w:hanging="1056"/>
        <w:jc w:val="both"/>
        <w:rPr>
          <w:rFonts w:ascii="Century Gothic" w:hAnsi="Century Gothic" w:cs="Arial"/>
          <w:b/>
          <w:color w:val="222A35" w:themeColor="text2" w:themeShade="80"/>
          <w:sz w:val="18"/>
          <w:szCs w:val="24"/>
          <w:u w:val="single"/>
        </w:rPr>
      </w:pPr>
      <w:r w:rsidRPr="00D77726">
        <w:rPr>
          <w:rFonts w:ascii="Century Gothic" w:hAnsi="Century Gothic" w:cs="Arial"/>
          <w:b/>
          <w:color w:val="222A35" w:themeColor="text2" w:themeShade="80"/>
          <w:sz w:val="18"/>
          <w:szCs w:val="24"/>
          <w:u w:val="single"/>
        </w:rPr>
        <w:t>RESOLUCION</w:t>
      </w:r>
    </w:p>
    <w:p w:rsidR="008E2B87" w:rsidRPr="00D77726" w:rsidRDefault="006E393C" w:rsidP="008E2B87">
      <w:pPr>
        <w:spacing w:line="360" w:lineRule="auto"/>
        <w:jc w:val="both"/>
        <w:rPr>
          <w:rFonts w:ascii="Century Gothic" w:hAnsi="Century Gothic" w:cs="Arial"/>
          <w:color w:val="222A35" w:themeColor="text2" w:themeShade="80"/>
          <w:sz w:val="18"/>
          <w:szCs w:val="24"/>
        </w:rPr>
      </w:pPr>
      <w:r w:rsidRPr="00D77726">
        <w:rPr>
          <w:rFonts w:ascii="Century Gothic" w:hAnsi="Century Gothic" w:cs="Arial"/>
          <w:color w:val="222A35" w:themeColor="text2" w:themeShade="80"/>
          <w:sz w:val="18"/>
        </w:rPr>
        <w:t xml:space="preserve">Por lo tanto </w:t>
      </w:r>
      <w:r w:rsidR="00C0336C" w:rsidRPr="00D77726">
        <w:rPr>
          <w:rFonts w:ascii="Century Gothic" w:hAnsi="Century Gothic" w:cs="Arial"/>
          <w:color w:val="222A35" w:themeColor="text2" w:themeShade="80"/>
          <w:sz w:val="18"/>
        </w:rPr>
        <w:t xml:space="preserve">se </w:t>
      </w:r>
      <w:r w:rsidR="004B5251" w:rsidRPr="00D77726">
        <w:rPr>
          <w:rFonts w:ascii="Century Gothic" w:hAnsi="Century Gothic" w:cs="Arial"/>
          <w:b/>
          <w:color w:val="222A35" w:themeColor="text2" w:themeShade="80"/>
          <w:sz w:val="18"/>
        </w:rPr>
        <w:t>RESUELVE</w:t>
      </w:r>
      <w:r w:rsidR="0009268A" w:rsidRPr="00D77726">
        <w:rPr>
          <w:rFonts w:ascii="Century Gothic" w:hAnsi="Century Gothic" w:cs="Arial"/>
          <w:color w:val="222A35" w:themeColor="text2" w:themeShade="80"/>
          <w:sz w:val="18"/>
        </w:rPr>
        <w:t xml:space="preserve"> hacer entrega </w:t>
      </w:r>
      <w:r w:rsidR="00472C96" w:rsidRPr="00D77726">
        <w:rPr>
          <w:rFonts w:ascii="Century Gothic" w:hAnsi="Century Gothic" w:cs="Arial"/>
          <w:color w:val="222A35" w:themeColor="text2" w:themeShade="80"/>
          <w:sz w:val="18"/>
        </w:rPr>
        <w:t>a</w:t>
      </w:r>
      <w:r w:rsidR="008E2B87" w:rsidRPr="00D77726">
        <w:rPr>
          <w:rFonts w:ascii="Century Gothic" w:hAnsi="Century Gothic" w:cs="Arial"/>
          <w:color w:val="222A35" w:themeColor="text2" w:themeShade="80"/>
          <w:sz w:val="18"/>
        </w:rPr>
        <w:t>l</w:t>
      </w:r>
      <w:r w:rsidR="0009268A" w:rsidRPr="00D77726">
        <w:rPr>
          <w:rFonts w:ascii="Century Gothic" w:hAnsi="Century Gothic" w:cs="Arial"/>
          <w:color w:val="222A35" w:themeColor="text2" w:themeShade="80"/>
          <w:sz w:val="18"/>
        </w:rPr>
        <w:t xml:space="preserve"> solicitante la informació</w:t>
      </w:r>
      <w:r w:rsidR="00A67402" w:rsidRPr="00D77726">
        <w:rPr>
          <w:rFonts w:ascii="Century Gothic" w:hAnsi="Century Gothic" w:cs="Arial"/>
          <w:color w:val="222A35" w:themeColor="text2" w:themeShade="80"/>
          <w:sz w:val="18"/>
        </w:rPr>
        <w:t xml:space="preserve">n requerida, </w:t>
      </w:r>
      <w:r w:rsidR="008E2B87" w:rsidRPr="00D77726">
        <w:rPr>
          <w:rFonts w:ascii="Century Gothic" w:hAnsi="Century Gothic" w:cs="Arial"/>
          <w:color w:val="222A35" w:themeColor="text2" w:themeShade="80"/>
          <w:sz w:val="18"/>
        </w:rPr>
        <w:t>dándose cumplimiento a la Ley de Acceso a la Información Pública, del tiempo legalmente establecido.</w:t>
      </w:r>
      <w:r w:rsidR="008E2B87" w:rsidRPr="00D77726">
        <w:rPr>
          <w:rFonts w:ascii="Century Gothic" w:hAnsi="Century Gothic" w:cs="Arial"/>
          <w:color w:val="222A35" w:themeColor="text2" w:themeShade="80"/>
          <w:sz w:val="18"/>
          <w:szCs w:val="24"/>
        </w:rPr>
        <w:t xml:space="preserve"> </w:t>
      </w:r>
      <w:r w:rsidR="00301D9F" w:rsidRPr="00D77726">
        <w:rPr>
          <w:rFonts w:ascii="Century Gothic" w:hAnsi="Century Gothic" w:cs="Arial"/>
          <w:color w:val="222A35" w:themeColor="text2" w:themeShade="80"/>
          <w:sz w:val="18"/>
          <w:szCs w:val="24"/>
        </w:rPr>
        <w:t>Se le</w:t>
      </w:r>
      <w:r w:rsidR="00821E6C" w:rsidRPr="00D77726">
        <w:rPr>
          <w:rFonts w:ascii="Century Gothic" w:hAnsi="Century Gothic" w:cs="Arial"/>
          <w:color w:val="222A35" w:themeColor="text2" w:themeShade="80"/>
          <w:sz w:val="18"/>
          <w:szCs w:val="24"/>
        </w:rPr>
        <w:t xml:space="preserve"> solicita  al   ciudadano acuse </w:t>
      </w:r>
      <w:r w:rsidR="008E2B87" w:rsidRPr="00D77726">
        <w:rPr>
          <w:rFonts w:ascii="Century Gothic" w:hAnsi="Century Gothic" w:cs="Arial"/>
          <w:color w:val="222A35" w:themeColor="text2" w:themeShade="80"/>
          <w:sz w:val="18"/>
          <w:szCs w:val="24"/>
        </w:rPr>
        <w:t xml:space="preserve"> de rec</w:t>
      </w:r>
      <w:r w:rsidR="00821E6C" w:rsidRPr="00D77726">
        <w:rPr>
          <w:rFonts w:ascii="Century Gothic" w:hAnsi="Century Gothic" w:cs="Arial"/>
          <w:color w:val="222A35" w:themeColor="text2" w:themeShade="80"/>
          <w:sz w:val="18"/>
          <w:szCs w:val="24"/>
        </w:rPr>
        <w:t>ibido de la presente resolución.</w:t>
      </w:r>
    </w:p>
    <w:p w:rsidR="008E2B87" w:rsidRPr="00D77726" w:rsidRDefault="008E2B87" w:rsidP="00D34E82">
      <w:pPr>
        <w:spacing w:line="360" w:lineRule="auto"/>
        <w:ind w:left="708"/>
        <w:jc w:val="both"/>
        <w:rPr>
          <w:rFonts w:ascii="Century Gothic" w:hAnsi="Century Gothic" w:cs="Arial"/>
          <w:color w:val="222A35" w:themeColor="text2" w:themeShade="80"/>
          <w:sz w:val="18"/>
          <w:szCs w:val="24"/>
        </w:rPr>
      </w:pPr>
    </w:p>
    <w:p w:rsidR="008E2B87" w:rsidRPr="00D77726" w:rsidRDefault="008E2B87" w:rsidP="008E2B87">
      <w:pPr>
        <w:spacing w:line="360" w:lineRule="auto"/>
        <w:jc w:val="both"/>
        <w:rPr>
          <w:rFonts w:ascii="Century Gothic" w:hAnsi="Century Gothic" w:cs="Arial"/>
          <w:color w:val="222A35" w:themeColor="text2" w:themeShade="80"/>
          <w:sz w:val="18"/>
        </w:rPr>
      </w:pPr>
    </w:p>
    <w:p w:rsidR="003B1570" w:rsidRPr="00D77726" w:rsidRDefault="003B1570" w:rsidP="008E2B87">
      <w:pPr>
        <w:spacing w:line="360" w:lineRule="auto"/>
        <w:jc w:val="both"/>
        <w:rPr>
          <w:rFonts w:ascii="Century Gothic" w:hAnsi="Century Gothic" w:cs="Arial"/>
          <w:color w:val="222A35" w:themeColor="text2" w:themeShade="80"/>
          <w:sz w:val="18"/>
        </w:rPr>
      </w:pPr>
    </w:p>
    <w:p w:rsidR="008E2B87" w:rsidRPr="00D77726" w:rsidRDefault="008E2B87" w:rsidP="006E393C">
      <w:pPr>
        <w:spacing w:line="360" w:lineRule="auto"/>
        <w:jc w:val="both"/>
        <w:rPr>
          <w:rFonts w:ascii="Century Gothic" w:hAnsi="Century Gothic" w:cs="Arial"/>
          <w:color w:val="222A35" w:themeColor="text2" w:themeShade="80"/>
          <w:sz w:val="18"/>
        </w:rPr>
      </w:pPr>
    </w:p>
    <w:p w:rsidR="00301D9F" w:rsidRPr="00D77726" w:rsidRDefault="006E393C" w:rsidP="003B1570">
      <w:pPr>
        <w:spacing w:after="0" w:line="240" w:lineRule="auto"/>
        <w:ind w:left="708" w:hanging="708"/>
        <w:jc w:val="center"/>
        <w:rPr>
          <w:rFonts w:ascii="Century Gothic" w:hAnsi="Century Gothic" w:cs="Arial"/>
          <w:b/>
          <w:color w:val="222A35" w:themeColor="text2" w:themeShade="80"/>
          <w:sz w:val="18"/>
          <w:szCs w:val="24"/>
        </w:rPr>
      </w:pPr>
      <w:r w:rsidRPr="00D77726">
        <w:rPr>
          <w:rFonts w:ascii="Century Gothic" w:hAnsi="Century Gothic" w:cs="Arial"/>
          <w:b/>
          <w:color w:val="222A35" w:themeColor="text2" w:themeShade="80"/>
          <w:sz w:val="18"/>
          <w:szCs w:val="24"/>
        </w:rPr>
        <w:t>Mario César Martínez García</w:t>
      </w:r>
    </w:p>
    <w:p w:rsidR="006E393C" w:rsidRPr="00D77726" w:rsidRDefault="006E393C" w:rsidP="003B1570">
      <w:pPr>
        <w:spacing w:after="0" w:line="240" w:lineRule="auto"/>
        <w:jc w:val="center"/>
        <w:rPr>
          <w:rFonts w:ascii="Century Gothic" w:hAnsi="Century Gothic" w:cs="Arial"/>
          <w:b/>
          <w:color w:val="222A35" w:themeColor="text2" w:themeShade="80"/>
          <w:sz w:val="18"/>
          <w:szCs w:val="24"/>
        </w:rPr>
      </w:pPr>
      <w:r w:rsidRPr="00D77726">
        <w:rPr>
          <w:rFonts w:ascii="Century Gothic" w:hAnsi="Century Gothic" w:cs="Arial"/>
          <w:b/>
          <w:color w:val="222A35" w:themeColor="text2" w:themeShade="80"/>
          <w:sz w:val="18"/>
          <w:szCs w:val="24"/>
        </w:rPr>
        <w:t>Oficial de información</w:t>
      </w:r>
    </w:p>
    <w:p w:rsidR="006E393C" w:rsidRPr="00D77726" w:rsidRDefault="006E393C" w:rsidP="003B1570">
      <w:pPr>
        <w:spacing w:after="0" w:line="240" w:lineRule="auto"/>
        <w:jc w:val="center"/>
        <w:rPr>
          <w:rFonts w:ascii="Century Gothic" w:hAnsi="Century Gothic" w:cs="Arial"/>
          <w:b/>
          <w:color w:val="222A35" w:themeColor="text2" w:themeShade="80"/>
          <w:sz w:val="18"/>
          <w:szCs w:val="24"/>
        </w:rPr>
      </w:pPr>
      <w:r w:rsidRPr="00D77726">
        <w:rPr>
          <w:rFonts w:ascii="Century Gothic" w:hAnsi="Century Gothic" w:cs="Arial"/>
          <w:b/>
          <w:color w:val="222A35" w:themeColor="text2" w:themeShade="80"/>
          <w:sz w:val="18"/>
          <w:szCs w:val="24"/>
        </w:rPr>
        <w:t>Alcaldía de Tacuba</w:t>
      </w:r>
    </w:p>
    <w:p w:rsidR="00A938F3" w:rsidRPr="00D77726" w:rsidRDefault="0009268A" w:rsidP="003B1570">
      <w:pPr>
        <w:spacing w:after="0" w:line="360" w:lineRule="auto"/>
        <w:jc w:val="center"/>
        <w:rPr>
          <w:rFonts w:ascii="Century Gothic" w:hAnsi="Century Gothic" w:cs="Arial"/>
          <w:b/>
          <w:color w:val="222A35" w:themeColor="text2" w:themeShade="80"/>
          <w:sz w:val="18"/>
          <w:szCs w:val="24"/>
        </w:rPr>
      </w:pPr>
      <w:r w:rsidRPr="00D77726">
        <w:rPr>
          <w:rFonts w:ascii="Century Gothic" w:hAnsi="Century Gothic" w:cs="Arial"/>
          <w:b/>
          <w:color w:val="222A35" w:themeColor="text2" w:themeShade="80"/>
          <w:sz w:val="18"/>
          <w:szCs w:val="24"/>
        </w:rPr>
        <w:t>Tel. 2420-6109</w:t>
      </w:r>
    </w:p>
    <w:p w:rsidR="00472C96" w:rsidRPr="00472C96" w:rsidRDefault="00472C96" w:rsidP="00393F77">
      <w:pPr>
        <w:spacing w:after="0" w:line="360" w:lineRule="auto"/>
        <w:rPr>
          <w:rFonts w:ascii="Arial" w:hAnsi="Arial" w:cs="Arial"/>
          <w:b/>
          <w:szCs w:val="24"/>
        </w:rPr>
      </w:pPr>
    </w:p>
    <w:p w:rsidR="00472C96" w:rsidRPr="00472C96" w:rsidRDefault="00472C96" w:rsidP="00393F77">
      <w:pPr>
        <w:spacing w:after="0" w:line="360" w:lineRule="auto"/>
        <w:rPr>
          <w:rFonts w:ascii="Arial" w:hAnsi="Arial" w:cs="Arial"/>
          <w:b/>
          <w:szCs w:val="24"/>
        </w:rPr>
      </w:pPr>
    </w:p>
    <w:sectPr w:rsidR="00472C96" w:rsidRPr="00472C96" w:rsidSect="006B40CA">
      <w:headerReference w:type="default" r:id="rId8"/>
      <w:footerReference w:type="default" r:id="rId9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F83" w:rsidRDefault="007B3F83" w:rsidP="005D3930">
      <w:pPr>
        <w:spacing w:after="0" w:line="240" w:lineRule="auto"/>
      </w:pPr>
      <w:r>
        <w:separator/>
      </w:r>
    </w:p>
  </w:endnote>
  <w:endnote w:type="continuationSeparator" w:id="1">
    <w:p w:rsidR="007B3F83" w:rsidRDefault="007B3F83" w:rsidP="005D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7C8" w:rsidRDefault="004077C8">
    <w:pPr>
      <w:pStyle w:val="Piedepgina"/>
    </w:pPr>
    <w:r w:rsidRPr="004077C8"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-358826</wp:posOffset>
          </wp:positionH>
          <wp:positionV relativeFrom="paragraph">
            <wp:posOffset>-403733</wp:posOffset>
          </wp:positionV>
          <wp:extent cx="6511519" cy="892455"/>
          <wp:effectExtent l="19050" t="0" r="3581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 OFICI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89394"/>
                  <a:stretch/>
                </pic:blipFill>
                <pic:spPr bwMode="auto">
                  <a:xfrm>
                    <a:off x="0" y="0"/>
                    <a:ext cx="6511519" cy="892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F83" w:rsidRDefault="007B3F83" w:rsidP="005D3930">
      <w:pPr>
        <w:spacing w:after="0" w:line="240" w:lineRule="auto"/>
      </w:pPr>
      <w:r>
        <w:separator/>
      </w:r>
    </w:p>
  </w:footnote>
  <w:footnote w:type="continuationSeparator" w:id="1">
    <w:p w:rsidR="007B3F83" w:rsidRDefault="007B3F83" w:rsidP="005D3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7C8" w:rsidRDefault="004077C8" w:rsidP="00A938F3">
    <w:pPr>
      <w:pStyle w:val="Encabezado"/>
      <w:tabs>
        <w:tab w:val="clear" w:pos="4252"/>
        <w:tab w:val="clear" w:pos="8504"/>
        <w:tab w:val="center" w:pos="4419"/>
        <w:tab w:val="left" w:pos="5570"/>
      </w:tabs>
    </w:pPr>
    <w:r w:rsidRPr="004077C8">
      <w:rPr>
        <w:noProof/>
        <w:lang w:eastAsia="es-SV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-308903</wp:posOffset>
          </wp:positionV>
          <wp:extent cx="1215781" cy="930080"/>
          <wp:effectExtent l="0" t="0" r="6350" b="190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DISEÑO DE MARCA CIUDAD TACU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089" cy="931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="00A938F3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04DC"/>
    <w:multiLevelType w:val="hybridMultilevel"/>
    <w:tmpl w:val="467A4D96"/>
    <w:lvl w:ilvl="0" w:tplc="BA18CE5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42250A"/>
    <w:multiLevelType w:val="hybridMultilevel"/>
    <w:tmpl w:val="6D0CFA92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878AC"/>
    <w:multiLevelType w:val="hybridMultilevel"/>
    <w:tmpl w:val="55F2A50A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C1A81"/>
    <w:multiLevelType w:val="hybridMultilevel"/>
    <w:tmpl w:val="1ABE578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6708BF"/>
    <w:multiLevelType w:val="hybridMultilevel"/>
    <w:tmpl w:val="C484A7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31D7F"/>
    <w:multiLevelType w:val="hybridMultilevel"/>
    <w:tmpl w:val="8E5845E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66D7B"/>
    <w:multiLevelType w:val="hybridMultilevel"/>
    <w:tmpl w:val="D0BAEBA4"/>
    <w:lvl w:ilvl="0" w:tplc="42C4D81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AC1A35"/>
    <w:multiLevelType w:val="hybridMultilevel"/>
    <w:tmpl w:val="23FCC35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07115"/>
    <w:multiLevelType w:val="hybridMultilevel"/>
    <w:tmpl w:val="100CE1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8B5885"/>
    <w:multiLevelType w:val="hybridMultilevel"/>
    <w:tmpl w:val="2200DA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F75633"/>
    <w:multiLevelType w:val="hybridMultilevel"/>
    <w:tmpl w:val="797E7D96"/>
    <w:lvl w:ilvl="0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C9E421D"/>
    <w:multiLevelType w:val="hybridMultilevel"/>
    <w:tmpl w:val="1616A88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937BE1"/>
    <w:multiLevelType w:val="hybridMultilevel"/>
    <w:tmpl w:val="78140F9E"/>
    <w:lvl w:ilvl="0" w:tplc="440A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4873F05"/>
    <w:multiLevelType w:val="hybridMultilevel"/>
    <w:tmpl w:val="C6C8A4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6D2423"/>
    <w:multiLevelType w:val="hybridMultilevel"/>
    <w:tmpl w:val="2AE88264"/>
    <w:lvl w:ilvl="0" w:tplc="E012A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DA61E75"/>
    <w:multiLevelType w:val="hybridMultilevel"/>
    <w:tmpl w:val="3F422A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347BF7"/>
    <w:multiLevelType w:val="hybridMultilevel"/>
    <w:tmpl w:val="26B2F756"/>
    <w:lvl w:ilvl="0" w:tplc="4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6746A90"/>
    <w:multiLevelType w:val="hybridMultilevel"/>
    <w:tmpl w:val="25860F3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1A7AAE"/>
    <w:multiLevelType w:val="hybridMultilevel"/>
    <w:tmpl w:val="E7B81E6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AF1E38"/>
    <w:multiLevelType w:val="hybridMultilevel"/>
    <w:tmpl w:val="8FB481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C379A1"/>
    <w:multiLevelType w:val="hybridMultilevel"/>
    <w:tmpl w:val="B688352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D50976"/>
    <w:multiLevelType w:val="hybridMultilevel"/>
    <w:tmpl w:val="E604AB70"/>
    <w:lvl w:ilvl="0" w:tplc="BC22D9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9547E78"/>
    <w:multiLevelType w:val="hybridMultilevel"/>
    <w:tmpl w:val="2E6096D6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5BB56ED"/>
    <w:multiLevelType w:val="hybridMultilevel"/>
    <w:tmpl w:val="101076F4"/>
    <w:lvl w:ilvl="0" w:tplc="440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C243EF7"/>
    <w:multiLevelType w:val="hybridMultilevel"/>
    <w:tmpl w:val="2776345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D45506"/>
    <w:multiLevelType w:val="hybridMultilevel"/>
    <w:tmpl w:val="766469E2"/>
    <w:lvl w:ilvl="0" w:tplc="CEB8E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FA772FE"/>
    <w:multiLevelType w:val="hybridMultilevel"/>
    <w:tmpl w:val="22E86470"/>
    <w:lvl w:ilvl="0" w:tplc="21DC56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D84B254">
      <w:numFmt w:val="bullet"/>
      <w:lvlText w:val=""/>
      <w:lvlJc w:val="left"/>
      <w:pPr>
        <w:ind w:left="1770" w:hanging="690"/>
      </w:pPr>
      <w:rPr>
        <w:rFonts w:ascii="Symbol" w:eastAsiaTheme="minorHAnsi" w:hAnsi="Symbol" w:cs="Aria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1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4"/>
  </w:num>
  <w:num w:numId="9">
    <w:abstractNumId w:val="25"/>
  </w:num>
  <w:num w:numId="10">
    <w:abstractNumId w:val="26"/>
  </w:num>
  <w:num w:numId="11">
    <w:abstractNumId w:val="4"/>
  </w:num>
  <w:num w:numId="12">
    <w:abstractNumId w:val="3"/>
  </w:num>
  <w:num w:numId="13">
    <w:abstractNumId w:val="2"/>
  </w:num>
  <w:num w:numId="14">
    <w:abstractNumId w:val="22"/>
  </w:num>
  <w:num w:numId="15">
    <w:abstractNumId w:val="19"/>
  </w:num>
  <w:num w:numId="16">
    <w:abstractNumId w:val="9"/>
  </w:num>
  <w:num w:numId="17">
    <w:abstractNumId w:val="17"/>
  </w:num>
  <w:num w:numId="18">
    <w:abstractNumId w:val="24"/>
  </w:num>
  <w:num w:numId="19">
    <w:abstractNumId w:val="18"/>
  </w:num>
  <w:num w:numId="20">
    <w:abstractNumId w:val="13"/>
  </w:num>
  <w:num w:numId="21">
    <w:abstractNumId w:val="16"/>
  </w:num>
  <w:num w:numId="22">
    <w:abstractNumId w:val="10"/>
  </w:num>
  <w:num w:numId="23">
    <w:abstractNumId w:val="5"/>
  </w:num>
  <w:num w:numId="24">
    <w:abstractNumId w:val="1"/>
  </w:num>
  <w:num w:numId="25">
    <w:abstractNumId w:val="23"/>
  </w:num>
  <w:num w:numId="26">
    <w:abstractNumId w:val="6"/>
  </w:num>
  <w:num w:numId="27">
    <w:abstractNumId w:val="12"/>
  </w:num>
  <w:num w:numId="28">
    <w:abstractNumId w:val="7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5298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5D3930"/>
    <w:rsid w:val="000103C8"/>
    <w:rsid w:val="0001107B"/>
    <w:rsid w:val="00020D2F"/>
    <w:rsid w:val="00031011"/>
    <w:rsid w:val="0005045C"/>
    <w:rsid w:val="000540DC"/>
    <w:rsid w:val="00057EF8"/>
    <w:rsid w:val="00060B90"/>
    <w:rsid w:val="00061ABF"/>
    <w:rsid w:val="000664AC"/>
    <w:rsid w:val="00066F86"/>
    <w:rsid w:val="000705E8"/>
    <w:rsid w:val="0007480B"/>
    <w:rsid w:val="00081DAB"/>
    <w:rsid w:val="00083FED"/>
    <w:rsid w:val="00084B4C"/>
    <w:rsid w:val="0009126D"/>
    <w:rsid w:val="0009268A"/>
    <w:rsid w:val="000950E0"/>
    <w:rsid w:val="00095DB2"/>
    <w:rsid w:val="00097FE5"/>
    <w:rsid w:val="000A26DD"/>
    <w:rsid w:val="000B0422"/>
    <w:rsid w:val="000C3CA6"/>
    <w:rsid w:val="000C4A2E"/>
    <w:rsid w:val="000E011E"/>
    <w:rsid w:val="000E488D"/>
    <w:rsid w:val="000F5934"/>
    <w:rsid w:val="0010186A"/>
    <w:rsid w:val="001023D5"/>
    <w:rsid w:val="00105E74"/>
    <w:rsid w:val="001070DD"/>
    <w:rsid w:val="0011571E"/>
    <w:rsid w:val="001211B7"/>
    <w:rsid w:val="00124BB8"/>
    <w:rsid w:val="00132B09"/>
    <w:rsid w:val="00142198"/>
    <w:rsid w:val="00146C35"/>
    <w:rsid w:val="0015392B"/>
    <w:rsid w:val="00154AE8"/>
    <w:rsid w:val="00170490"/>
    <w:rsid w:val="00173A06"/>
    <w:rsid w:val="001902A6"/>
    <w:rsid w:val="00190422"/>
    <w:rsid w:val="00195CEC"/>
    <w:rsid w:val="0019649A"/>
    <w:rsid w:val="001A23FB"/>
    <w:rsid w:val="001C270E"/>
    <w:rsid w:val="001D00BD"/>
    <w:rsid w:val="001D52D6"/>
    <w:rsid w:val="001E2A7D"/>
    <w:rsid w:val="001E2D93"/>
    <w:rsid w:val="001E429D"/>
    <w:rsid w:val="001F2A33"/>
    <w:rsid w:val="001F2AE1"/>
    <w:rsid w:val="001F66AD"/>
    <w:rsid w:val="0020735B"/>
    <w:rsid w:val="00214C3D"/>
    <w:rsid w:val="0022554A"/>
    <w:rsid w:val="002275C4"/>
    <w:rsid w:val="00230DED"/>
    <w:rsid w:val="00233DB3"/>
    <w:rsid w:val="0025331C"/>
    <w:rsid w:val="00253428"/>
    <w:rsid w:val="00256C09"/>
    <w:rsid w:val="0028508C"/>
    <w:rsid w:val="00290088"/>
    <w:rsid w:val="00293A4E"/>
    <w:rsid w:val="002A339F"/>
    <w:rsid w:val="002B0768"/>
    <w:rsid w:val="002C3A72"/>
    <w:rsid w:val="002C45A5"/>
    <w:rsid w:val="002D0664"/>
    <w:rsid w:val="002D2649"/>
    <w:rsid w:val="002D3E0C"/>
    <w:rsid w:val="002E30D9"/>
    <w:rsid w:val="002E3E84"/>
    <w:rsid w:val="002E7C25"/>
    <w:rsid w:val="002F3BED"/>
    <w:rsid w:val="00300261"/>
    <w:rsid w:val="00301D9F"/>
    <w:rsid w:val="003046B5"/>
    <w:rsid w:val="00311B7E"/>
    <w:rsid w:val="003126C3"/>
    <w:rsid w:val="0033573B"/>
    <w:rsid w:val="00351171"/>
    <w:rsid w:val="00354841"/>
    <w:rsid w:val="003643A3"/>
    <w:rsid w:val="00380884"/>
    <w:rsid w:val="003811C3"/>
    <w:rsid w:val="0039051E"/>
    <w:rsid w:val="00393F77"/>
    <w:rsid w:val="003A1506"/>
    <w:rsid w:val="003A17AC"/>
    <w:rsid w:val="003A26D7"/>
    <w:rsid w:val="003A5190"/>
    <w:rsid w:val="003A609F"/>
    <w:rsid w:val="003B0522"/>
    <w:rsid w:val="003B1570"/>
    <w:rsid w:val="003B4517"/>
    <w:rsid w:val="003C1D07"/>
    <w:rsid w:val="003C2422"/>
    <w:rsid w:val="003D3DA1"/>
    <w:rsid w:val="003D5588"/>
    <w:rsid w:val="003E2B2E"/>
    <w:rsid w:val="003E6BC0"/>
    <w:rsid w:val="003E6FF2"/>
    <w:rsid w:val="003F0DB0"/>
    <w:rsid w:val="004077C8"/>
    <w:rsid w:val="004336B8"/>
    <w:rsid w:val="0043464C"/>
    <w:rsid w:val="00442181"/>
    <w:rsid w:val="00450992"/>
    <w:rsid w:val="00472C96"/>
    <w:rsid w:val="00473ABB"/>
    <w:rsid w:val="00475168"/>
    <w:rsid w:val="00484532"/>
    <w:rsid w:val="0048755B"/>
    <w:rsid w:val="004930DE"/>
    <w:rsid w:val="004A32FD"/>
    <w:rsid w:val="004A5275"/>
    <w:rsid w:val="004B2FDB"/>
    <w:rsid w:val="004B5251"/>
    <w:rsid w:val="004D07A3"/>
    <w:rsid w:val="004E19D3"/>
    <w:rsid w:val="004E2ECD"/>
    <w:rsid w:val="004E63A0"/>
    <w:rsid w:val="004E690F"/>
    <w:rsid w:val="004E7491"/>
    <w:rsid w:val="004F207F"/>
    <w:rsid w:val="004F3262"/>
    <w:rsid w:val="004F388B"/>
    <w:rsid w:val="004F4890"/>
    <w:rsid w:val="00503334"/>
    <w:rsid w:val="005063E9"/>
    <w:rsid w:val="00517BD5"/>
    <w:rsid w:val="00521495"/>
    <w:rsid w:val="005258A3"/>
    <w:rsid w:val="005273B2"/>
    <w:rsid w:val="00536CD2"/>
    <w:rsid w:val="005401B6"/>
    <w:rsid w:val="00545CBD"/>
    <w:rsid w:val="00552ED1"/>
    <w:rsid w:val="00552F32"/>
    <w:rsid w:val="005677A6"/>
    <w:rsid w:val="00571975"/>
    <w:rsid w:val="00575013"/>
    <w:rsid w:val="00580C3B"/>
    <w:rsid w:val="00586149"/>
    <w:rsid w:val="00591306"/>
    <w:rsid w:val="005A2FF6"/>
    <w:rsid w:val="005A3D5C"/>
    <w:rsid w:val="005A4BB5"/>
    <w:rsid w:val="005B0233"/>
    <w:rsid w:val="005B0EA5"/>
    <w:rsid w:val="005C75E9"/>
    <w:rsid w:val="005D0612"/>
    <w:rsid w:val="005D3930"/>
    <w:rsid w:val="005D3BDC"/>
    <w:rsid w:val="005E2028"/>
    <w:rsid w:val="005F2577"/>
    <w:rsid w:val="005F7A2D"/>
    <w:rsid w:val="0060072D"/>
    <w:rsid w:val="00607A2D"/>
    <w:rsid w:val="006118C3"/>
    <w:rsid w:val="00615441"/>
    <w:rsid w:val="00624648"/>
    <w:rsid w:val="00625714"/>
    <w:rsid w:val="00627B63"/>
    <w:rsid w:val="00635AC8"/>
    <w:rsid w:val="00637108"/>
    <w:rsid w:val="00645465"/>
    <w:rsid w:val="006533F4"/>
    <w:rsid w:val="00663372"/>
    <w:rsid w:val="00663618"/>
    <w:rsid w:val="006640BF"/>
    <w:rsid w:val="006662E7"/>
    <w:rsid w:val="00670824"/>
    <w:rsid w:val="006710B6"/>
    <w:rsid w:val="00673382"/>
    <w:rsid w:val="006A31FF"/>
    <w:rsid w:val="006A33B3"/>
    <w:rsid w:val="006A3C47"/>
    <w:rsid w:val="006A7591"/>
    <w:rsid w:val="006B40CA"/>
    <w:rsid w:val="006C1A51"/>
    <w:rsid w:val="006D3648"/>
    <w:rsid w:val="006E0DE5"/>
    <w:rsid w:val="006E393C"/>
    <w:rsid w:val="006E7ACB"/>
    <w:rsid w:val="006F3BF0"/>
    <w:rsid w:val="00705A30"/>
    <w:rsid w:val="00707251"/>
    <w:rsid w:val="00713AF9"/>
    <w:rsid w:val="00723F18"/>
    <w:rsid w:val="00733EAD"/>
    <w:rsid w:val="00744D8B"/>
    <w:rsid w:val="00747AF6"/>
    <w:rsid w:val="00751656"/>
    <w:rsid w:val="0075221F"/>
    <w:rsid w:val="0076093C"/>
    <w:rsid w:val="0076123C"/>
    <w:rsid w:val="007628CE"/>
    <w:rsid w:val="007643E0"/>
    <w:rsid w:val="007651A7"/>
    <w:rsid w:val="00772D4A"/>
    <w:rsid w:val="00775077"/>
    <w:rsid w:val="00777EA5"/>
    <w:rsid w:val="00786869"/>
    <w:rsid w:val="00787E7E"/>
    <w:rsid w:val="007A48AB"/>
    <w:rsid w:val="007B3F83"/>
    <w:rsid w:val="007D0D98"/>
    <w:rsid w:val="007D52FA"/>
    <w:rsid w:val="007E2B78"/>
    <w:rsid w:val="007F6895"/>
    <w:rsid w:val="0080604E"/>
    <w:rsid w:val="00816E8B"/>
    <w:rsid w:val="00821E6C"/>
    <w:rsid w:val="008325A4"/>
    <w:rsid w:val="0083459E"/>
    <w:rsid w:val="00850651"/>
    <w:rsid w:val="00855344"/>
    <w:rsid w:val="008555B1"/>
    <w:rsid w:val="00855CBA"/>
    <w:rsid w:val="00864144"/>
    <w:rsid w:val="00866A6E"/>
    <w:rsid w:val="00874461"/>
    <w:rsid w:val="00875FC9"/>
    <w:rsid w:val="00877C79"/>
    <w:rsid w:val="008857BB"/>
    <w:rsid w:val="0089372E"/>
    <w:rsid w:val="008A73BB"/>
    <w:rsid w:val="008B2148"/>
    <w:rsid w:val="008B64F8"/>
    <w:rsid w:val="008D7EC4"/>
    <w:rsid w:val="008E2B87"/>
    <w:rsid w:val="008F2DAC"/>
    <w:rsid w:val="008F3DEA"/>
    <w:rsid w:val="00901C81"/>
    <w:rsid w:val="00911CB4"/>
    <w:rsid w:val="00916B31"/>
    <w:rsid w:val="00924776"/>
    <w:rsid w:val="0093605D"/>
    <w:rsid w:val="00952330"/>
    <w:rsid w:val="00952B73"/>
    <w:rsid w:val="00954EA2"/>
    <w:rsid w:val="00956C93"/>
    <w:rsid w:val="00963F70"/>
    <w:rsid w:val="00967FDF"/>
    <w:rsid w:val="00971613"/>
    <w:rsid w:val="00990343"/>
    <w:rsid w:val="009933E9"/>
    <w:rsid w:val="009A2241"/>
    <w:rsid w:val="009A4A1A"/>
    <w:rsid w:val="009A7011"/>
    <w:rsid w:val="009C4D45"/>
    <w:rsid w:val="009D0977"/>
    <w:rsid w:val="009D5CD5"/>
    <w:rsid w:val="009E2A46"/>
    <w:rsid w:val="009F0A90"/>
    <w:rsid w:val="00A06373"/>
    <w:rsid w:val="00A36E1F"/>
    <w:rsid w:val="00A67402"/>
    <w:rsid w:val="00A7325C"/>
    <w:rsid w:val="00A8386D"/>
    <w:rsid w:val="00A84213"/>
    <w:rsid w:val="00A938F3"/>
    <w:rsid w:val="00A94D20"/>
    <w:rsid w:val="00AA2684"/>
    <w:rsid w:val="00AA4E8D"/>
    <w:rsid w:val="00AA70F5"/>
    <w:rsid w:val="00AC5105"/>
    <w:rsid w:val="00AD557D"/>
    <w:rsid w:val="00AE1BE1"/>
    <w:rsid w:val="00AE5FE3"/>
    <w:rsid w:val="00B009FD"/>
    <w:rsid w:val="00B05B35"/>
    <w:rsid w:val="00B07A54"/>
    <w:rsid w:val="00B21CE2"/>
    <w:rsid w:val="00B326D0"/>
    <w:rsid w:val="00B35C8F"/>
    <w:rsid w:val="00B40491"/>
    <w:rsid w:val="00B425B9"/>
    <w:rsid w:val="00B51A8C"/>
    <w:rsid w:val="00B55278"/>
    <w:rsid w:val="00B671FC"/>
    <w:rsid w:val="00B75094"/>
    <w:rsid w:val="00B75F6D"/>
    <w:rsid w:val="00B77274"/>
    <w:rsid w:val="00B7765B"/>
    <w:rsid w:val="00B86C9A"/>
    <w:rsid w:val="00B8785B"/>
    <w:rsid w:val="00B87EC8"/>
    <w:rsid w:val="00B90E68"/>
    <w:rsid w:val="00BA3666"/>
    <w:rsid w:val="00BB77FF"/>
    <w:rsid w:val="00BC0882"/>
    <w:rsid w:val="00BC0DAD"/>
    <w:rsid w:val="00BD1083"/>
    <w:rsid w:val="00BD696F"/>
    <w:rsid w:val="00BE2E6F"/>
    <w:rsid w:val="00BF706C"/>
    <w:rsid w:val="00C0336C"/>
    <w:rsid w:val="00C046EE"/>
    <w:rsid w:val="00C079AC"/>
    <w:rsid w:val="00C15805"/>
    <w:rsid w:val="00C220F4"/>
    <w:rsid w:val="00C24BFC"/>
    <w:rsid w:val="00C255AC"/>
    <w:rsid w:val="00C3061C"/>
    <w:rsid w:val="00C33A12"/>
    <w:rsid w:val="00C344C2"/>
    <w:rsid w:val="00C37727"/>
    <w:rsid w:val="00C37926"/>
    <w:rsid w:val="00C93478"/>
    <w:rsid w:val="00C955BA"/>
    <w:rsid w:val="00C96FBB"/>
    <w:rsid w:val="00CA3B9C"/>
    <w:rsid w:val="00CA3F30"/>
    <w:rsid w:val="00CB121B"/>
    <w:rsid w:val="00CB250E"/>
    <w:rsid w:val="00CB481A"/>
    <w:rsid w:val="00CC3CC9"/>
    <w:rsid w:val="00CC4F70"/>
    <w:rsid w:val="00CC6CDB"/>
    <w:rsid w:val="00CD22FE"/>
    <w:rsid w:val="00CE0622"/>
    <w:rsid w:val="00CE6F32"/>
    <w:rsid w:val="00D06A60"/>
    <w:rsid w:val="00D077F4"/>
    <w:rsid w:val="00D348BB"/>
    <w:rsid w:val="00D34E82"/>
    <w:rsid w:val="00D35B79"/>
    <w:rsid w:val="00D43641"/>
    <w:rsid w:val="00D60359"/>
    <w:rsid w:val="00D63B33"/>
    <w:rsid w:val="00D715C2"/>
    <w:rsid w:val="00D77726"/>
    <w:rsid w:val="00D907B5"/>
    <w:rsid w:val="00D91DFE"/>
    <w:rsid w:val="00D92DE7"/>
    <w:rsid w:val="00D97A9B"/>
    <w:rsid w:val="00DA4368"/>
    <w:rsid w:val="00DA5AD3"/>
    <w:rsid w:val="00DC43E9"/>
    <w:rsid w:val="00DC7136"/>
    <w:rsid w:val="00DD7727"/>
    <w:rsid w:val="00DE3DA4"/>
    <w:rsid w:val="00DF7CAA"/>
    <w:rsid w:val="00E0193D"/>
    <w:rsid w:val="00E11114"/>
    <w:rsid w:val="00E17B23"/>
    <w:rsid w:val="00E210D4"/>
    <w:rsid w:val="00E24805"/>
    <w:rsid w:val="00E32AA9"/>
    <w:rsid w:val="00E32C97"/>
    <w:rsid w:val="00E36C5E"/>
    <w:rsid w:val="00E54F72"/>
    <w:rsid w:val="00E57D92"/>
    <w:rsid w:val="00E60758"/>
    <w:rsid w:val="00E669A8"/>
    <w:rsid w:val="00E66ADD"/>
    <w:rsid w:val="00EA2B83"/>
    <w:rsid w:val="00EB3B55"/>
    <w:rsid w:val="00EC3530"/>
    <w:rsid w:val="00ED1E2F"/>
    <w:rsid w:val="00EE3A0E"/>
    <w:rsid w:val="00EE6EC8"/>
    <w:rsid w:val="00EF2006"/>
    <w:rsid w:val="00F018B8"/>
    <w:rsid w:val="00F0262D"/>
    <w:rsid w:val="00F02666"/>
    <w:rsid w:val="00F06250"/>
    <w:rsid w:val="00F24585"/>
    <w:rsid w:val="00F4280D"/>
    <w:rsid w:val="00F43C54"/>
    <w:rsid w:val="00F4671C"/>
    <w:rsid w:val="00F52B45"/>
    <w:rsid w:val="00F64695"/>
    <w:rsid w:val="00F73634"/>
    <w:rsid w:val="00F765FB"/>
    <w:rsid w:val="00F87EE3"/>
    <w:rsid w:val="00F91CF5"/>
    <w:rsid w:val="00FB1196"/>
    <w:rsid w:val="00FB2E91"/>
    <w:rsid w:val="00FB6DCF"/>
    <w:rsid w:val="00FC6D43"/>
    <w:rsid w:val="00FC7A54"/>
    <w:rsid w:val="00FD1EC1"/>
    <w:rsid w:val="00FD3A14"/>
    <w:rsid w:val="00FD67E5"/>
    <w:rsid w:val="00FE7A13"/>
    <w:rsid w:val="00FF1BA4"/>
    <w:rsid w:val="00FF6B6C"/>
    <w:rsid w:val="00FF7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3FB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3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930"/>
  </w:style>
  <w:style w:type="paragraph" w:styleId="Piedepgina">
    <w:name w:val="footer"/>
    <w:basedOn w:val="Normal"/>
    <w:link w:val="PiedepginaCar"/>
    <w:uiPriority w:val="99"/>
    <w:unhideWhenUsed/>
    <w:rsid w:val="005D3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930"/>
  </w:style>
  <w:style w:type="character" w:styleId="Hipervnculo">
    <w:name w:val="Hyperlink"/>
    <w:basedOn w:val="Fuentedeprrafopredeter"/>
    <w:uiPriority w:val="99"/>
    <w:unhideWhenUsed/>
    <w:rsid w:val="00B8785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1A23F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00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072D"/>
    <w:rPr>
      <w:rFonts w:ascii="Segoe UI" w:hAnsi="Segoe UI" w:cs="Segoe UI"/>
      <w:sz w:val="18"/>
      <w:szCs w:val="18"/>
      <w:lang w:val="es-SV"/>
    </w:rPr>
  </w:style>
  <w:style w:type="table" w:styleId="Tablaconcuadrcula">
    <w:name w:val="Table Grid"/>
    <w:basedOn w:val="Tablanormal"/>
    <w:uiPriority w:val="59"/>
    <w:rsid w:val="00575013"/>
    <w:pPr>
      <w:spacing w:after="0" w:line="240" w:lineRule="auto"/>
    </w:pPr>
    <w:rPr>
      <w:lang w:val="es-SV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87E7E"/>
    <w:pPr>
      <w:spacing w:after="0" w:line="240" w:lineRule="auto"/>
    </w:pPr>
    <w:rPr>
      <w:lang w:val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3658E-4E0F-4821-BE12-C7B9AD2DF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1963</TotalTime>
  <Pages>2</Pages>
  <Words>630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UMAIP</dc:creator>
  <cp:lastModifiedBy>usuario2</cp:lastModifiedBy>
  <cp:revision>128</cp:revision>
  <cp:lastPrinted>2019-09-04T21:55:00Z</cp:lastPrinted>
  <dcterms:created xsi:type="dcterms:W3CDTF">2016-09-26T17:10:00Z</dcterms:created>
  <dcterms:modified xsi:type="dcterms:W3CDTF">2019-09-04T21:57:00Z</dcterms:modified>
</cp:coreProperties>
</file>