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22" w:rsidRPr="00C24242" w:rsidRDefault="00044D22" w:rsidP="00044D22">
      <w:pPr>
        <w:spacing w:after="0" w:line="240" w:lineRule="auto"/>
        <w:jc w:val="both"/>
        <w:rPr>
          <w:rFonts w:cs="Arial"/>
          <w:sz w:val="24"/>
          <w:szCs w:val="24"/>
        </w:rPr>
      </w:pPr>
      <w:r w:rsidRPr="00C24242">
        <w:rPr>
          <w:rFonts w:cs="Arial"/>
          <w:i/>
          <w:sz w:val="24"/>
          <w:szCs w:val="24"/>
          <w:u w:val="single"/>
        </w:rPr>
        <w:t>ACTA NÚMERO DIECISIETE</w:t>
      </w:r>
      <w:r w:rsidRPr="00C24242">
        <w:rPr>
          <w:rFonts w:cs="Arial"/>
          <w:sz w:val="24"/>
          <w:szCs w:val="24"/>
        </w:rPr>
        <w:t xml:space="preserve">. En </w:t>
      </w:r>
      <w:r w:rsidRPr="00C24242">
        <w:rPr>
          <w:rFonts w:cs="Arial"/>
          <w:i/>
          <w:sz w:val="24"/>
          <w:szCs w:val="24"/>
        </w:rPr>
        <w:t>la Alcaldía Municipal</w:t>
      </w:r>
      <w:r w:rsidRPr="00C24242">
        <w:rPr>
          <w:rFonts w:cs="Arial"/>
          <w:sz w:val="24"/>
          <w:szCs w:val="24"/>
        </w:rPr>
        <w:t xml:space="preserve">, de Tacuba, Departamento de Ahuachapán, a las </w:t>
      </w:r>
      <w:r w:rsidRPr="00C24242">
        <w:rPr>
          <w:rFonts w:cs="Arial"/>
          <w:bCs/>
          <w:i/>
          <w:sz w:val="24"/>
          <w:szCs w:val="24"/>
          <w:u w:val="single"/>
        </w:rPr>
        <w:t>SIETE</w:t>
      </w:r>
      <w:r w:rsidRPr="00C24242">
        <w:rPr>
          <w:rFonts w:cs="Arial"/>
          <w:sz w:val="24"/>
          <w:szCs w:val="24"/>
        </w:rPr>
        <w:t xml:space="preserve"> horas y </w:t>
      </w:r>
      <w:r w:rsidRPr="00C24242">
        <w:rPr>
          <w:rFonts w:cs="Arial"/>
          <w:i/>
          <w:sz w:val="24"/>
          <w:szCs w:val="24"/>
          <w:u w:val="single"/>
        </w:rPr>
        <w:t>TREINTA</w:t>
      </w:r>
      <w:r w:rsidRPr="00C24242">
        <w:rPr>
          <w:rFonts w:cs="Arial"/>
          <w:sz w:val="24"/>
          <w:szCs w:val="24"/>
        </w:rPr>
        <w:t xml:space="preserve"> minutos, del día </w:t>
      </w:r>
      <w:r w:rsidRPr="00C24242">
        <w:rPr>
          <w:rFonts w:cs="Arial"/>
          <w:bCs/>
          <w:i/>
          <w:sz w:val="24"/>
          <w:szCs w:val="24"/>
          <w:u w:val="single"/>
        </w:rPr>
        <w:t>DIECISIETE</w:t>
      </w:r>
      <w:r w:rsidRPr="00C24242">
        <w:rPr>
          <w:rFonts w:cs="Arial"/>
          <w:bCs/>
          <w:sz w:val="24"/>
          <w:szCs w:val="24"/>
        </w:rPr>
        <w:t xml:space="preserve"> </w:t>
      </w:r>
      <w:r w:rsidRPr="00C24242">
        <w:rPr>
          <w:rFonts w:cs="Arial"/>
          <w:sz w:val="24"/>
          <w:szCs w:val="24"/>
        </w:rPr>
        <w:t xml:space="preserve">de </w:t>
      </w:r>
      <w:r w:rsidRPr="00C24242">
        <w:rPr>
          <w:rFonts w:cs="Arial"/>
          <w:bCs/>
          <w:i/>
          <w:sz w:val="24"/>
          <w:szCs w:val="24"/>
          <w:u w:val="single"/>
        </w:rPr>
        <w:t>JULIO</w:t>
      </w:r>
      <w:r w:rsidRPr="00C24242">
        <w:rPr>
          <w:rFonts w:cs="Arial"/>
          <w:bCs/>
          <w:sz w:val="24"/>
          <w:szCs w:val="24"/>
        </w:rPr>
        <w:t xml:space="preserve"> </w:t>
      </w:r>
      <w:r w:rsidRPr="00C24242">
        <w:rPr>
          <w:rFonts w:cs="Arial"/>
          <w:sz w:val="24"/>
          <w:szCs w:val="24"/>
        </w:rPr>
        <w:t xml:space="preserve">del año </w:t>
      </w:r>
      <w:r w:rsidRPr="00C24242">
        <w:rPr>
          <w:rFonts w:cs="Arial"/>
          <w:bCs/>
          <w:i/>
          <w:sz w:val="24"/>
          <w:szCs w:val="24"/>
          <w:u w:val="single"/>
        </w:rPr>
        <w:t>DOS MIL DIECINUEVE</w:t>
      </w:r>
      <w:r w:rsidRPr="00C24242">
        <w:rPr>
          <w:rFonts w:cs="Arial"/>
          <w:sz w:val="24"/>
          <w:szCs w:val="24"/>
        </w:rPr>
        <w:t xml:space="preserve">. Se reúne el Concejo Municipal en Sesión </w:t>
      </w:r>
      <w:r w:rsidRPr="00C24242">
        <w:rPr>
          <w:rFonts w:cs="Arial"/>
          <w:i/>
          <w:sz w:val="24"/>
          <w:szCs w:val="24"/>
        </w:rPr>
        <w:t>ordinaria</w:t>
      </w:r>
      <w:r w:rsidRPr="00C24242">
        <w:rPr>
          <w:rFonts w:cs="Arial"/>
          <w:sz w:val="24"/>
          <w:szCs w:val="24"/>
        </w:rPr>
        <w:t xml:space="preserve"> Convocada y Presidida por el Señor: ALCALDE: </w:t>
      </w:r>
      <w:r w:rsidRPr="00C24242">
        <w:rPr>
          <w:rFonts w:cs="Arial"/>
          <w:i/>
          <w:sz w:val="24"/>
          <w:szCs w:val="24"/>
          <w:u w:val="single"/>
          <w:lang w:val="es-MX"/>
        </w:rPr>
        <w:t>Licenciado Luis Carlos Milla García</w:t>
      </w:r>
      <w:r w:rsidRPr="00C24242">
        <w:rPr>
          <w:rFonts w:cs="Arial"/>
          <w:sz w:val="24"/>
          <w:szCs w:val="24"/>
        </w:rPr>
        <w:t xml:space="preserve">; asisten los Concejales: SÍNDICO: </w:t>
      </w:r>
      <w:r w:rsidRPr="00C24242">
        <w:rPr>
          <w:rFonts w:cs="Arial"/>
          <w:i/>
          <w:sz w:val="24"/>
          <w:szCs w:val="24"/>
          <w:u w:val="single"/>
        </w:rPr>
        <w:t xml:space="preserve">Francisco </w:t>
      </w:r>
      <w:proofErr w:type="spellStart"/>
      <w:r w:rsidRPr="00C24242">
        <w:rPr>
          <w:rFonts w:cs="Arial"/>
          <w:i/>
          <w:sz w:val="24"/>
          <w:szCs w:val="24"/>
          <w:u w:val="single"/>
        </w:rPr>
        <w:t>Ruvide</w:t>
      </w:r>
      <w:proofErr w:type="spellEnd"/>
      <w:r w:rsidRPr="00C24242">
        <w:rPr>
          <w:rFonts w:cs="Arial"/>
          <w:i/>
          <w:sz w:val="24"/>
          <w:szCs w:val="24"/>
          <w:u w:val="single"/>
        </w:rPr>
        <w:t xml:space="preserve"> Cruz Ruiz</w:t>
      </w:r>
      <w:r w:rsidRPr="00C24242">
        <w:rPr>
          <w:rFonts w:cs="Arial"/>
          <w:sz w:val="24"/>
          <w:szCs w:val="24"/>
        </w:rPr>
        <w:t xml:space="preserve">; </w:t>
      </w:r>
      <w:r w:rsidRPr="00C24242">
        <w:rPr>
          <w:rFonts w:cs="Arial"/>
          <w:sz w:val="24"/>
          <w:szCs w:val="24"/>
          <w:lang w:val="es-MX"/>
        </w:rPr>
        <w:t xml:space="preserve">REGIDORES PROPIETARIOS POR SU ORDEN: Señores: </w:t>
      </w:r>
      <w:r w:rsidRPr="00C24242">
        <w:rPr>
          <w:rFonts w:cs="Arial"/>
          <w:i/>
          <w:sz w:val="24"/>
          <w:szCs w:val="24"/>
          <w:u w:val="single"/>
          <w:lang w:val="es-MX"/>
        </w:rPr>
        <w:t xml:space="preserve">Primer Regidor Propietario Saúl Edgardo Ramírez García, Segunda Regidora Propietaria María Teresa García </w:t>
      </w:r>
      <w:proofErr w:type="spellStart"/>
      <w:r w:rsidRPr="00C24242">
        <w:rPr>
          <w:rFonts w:cs="Arial"/>
          <w:i/>
          <w:sz w:val="24"/>
          <w:szCs w:val="24"/>
          <w:u w:val="single"/>
          <w:lang w:val="es-MX"/>
        </w:rPr>
        <w:t>García</w:t>
      </w:r>
      <w:proofErr w:type="spellEnd"/>
      <w:r w:rsidRPr="00C24242">
        <w:rPr>
          <w:rFonts w:cs="Arial"/>
          <w:i/>
          <w:sz w:val="24"/>
          <w:szCs w:val="24"/>
          <w:u w:val="single"/>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C24242">
        <w:rPr>
          <w:rFonts w:cs="Arial"/>
          <w:sz w:val="24"/>
          <w:szCs w:val="24"/>
        </w:rPr>
        <w:t xml:space="preserve">; </w:t>
      </w:r>
      <w:r w:rsidRPr="00C24242">
        <w:rPr>
          <w:rFonts w:cs="Arial"/>
          <w:sz w:val="24"/>
          <w:szCs w:val="24"/>
          <w:lang w:val="es-MX"/>
        </w:rPr>
        <w:t xml:space="preserve">REGIDORES SUPLENTES POR SU ORDEN: Señores: </w:t>
      </w:r>
      <w:r w:rsidRPr="00C24242">
        <w:rPr>
          <w:rFonts w:cs="Arial"/>
          <w:i/>
          <w:sz w:val="24"/>
          <w:szCs w:val="24"/>
          <w:u w:val="single"/>
          <w:lang w:val="es-MX"/>
        </w:rPr>
        <w:t xml:space="preserve">Primera Regidora Suplente María Verónica Rodríguez de Sandoval, Segunda Regidora Suplente Edith </w:t>
      </w:r>
      <w:proofErr w:type="spellStart"/>
      <w:r w:rsidRPr="00C24242">
        <w:rPr>
          <w:rFonts w:cs="Arial"/>
          <w:i/>
          <w:sz w:val="24"/>
          <w:szCs w:val="24"/>
          <w:u w:val="single"/>
          <w:lang w:val="es-MX"/>
        </w:rPr>
        <w:t>Verali</w:t>
      </w:r>
      <w:proofErr w:type="spellEnd"/>
      <w:r w:rsidRPr="00C24242">
        <w:rPr>
          <w:rFonts w:cs="Arial"/>
          <w:i/>
          <w:sz w:val="24"/>
          <w:szCs w:val="24"/>
          <w:u w:val="single"/>
          <w:lang w:val="es-MX"/>
        </w:rPr>
        <w:t xml:space="preserve"> Galicia Dávila, Tercera Regidora Suplente </w:t>
      </w:r>
      <w:proofErr w:type="spellStart"/>
      <w:r w:rsidRPr="00C24242">
        <w:rPr>
          <w:rFonts w:cs="Arial"/>
          <w:i/>
          <w:sz w:val="24"/>
          <w:szCs w:val="24"/>
          <w:u w:val="single"/>
          <w:lang w:val="es-MX"/>
        </w:rPr>
        <w:t>Arely</w:t>
      </w:r>
      <w:proofErr w:type="spellEnd"/>
      <w:r w:rsidRPr="00C24242">
        <w:rPr>
          <w:rFonts w:cs="Arial"/>
          <w:i/>
          <w:sz w:val="24"/>
          <w:szCs w:val="24"/>
          <w:u w:val="single"/>
          <w:lang w:val="es-MX"/>
        </w:rPr>
        <w:t xml:space="preserve"> Angélica Vega de </w:t>
      </w:r>
      <w:proofErr w:type="spellStart"/>
      <w:r w:rsidRPr="00C24242">
        <w:rPr>
          <w:rFonts w:cs="Arial"/>
          <w:i/>
          <w:sz w:val="24"/>
          <w:szCs w:val="24"/>
          <w:u w:val="single"/>
          <w:lang w:val="es-MX"/>
        </w:rPr>
        <w:t>Larios</w:t>
      </w:r>
      <w:proofErr w:type="spellEnd"/>
      <w:r w:rsidRPr="00C24242">
        <w:rPr>
          <w:rFonts w:cs="Arial"/>
          <w:i/>
          <w:sz w:val="24"/>
          <w:szCs w:val="24"/>
          <w:u w:val="single"/>
          <w:lang w:val="es-MX"/>
        </w:rPr>
        <w:t xml:space="preserve">, Cuarto Regidor Suplente Cornelio </w:t>
      </w:r>
      <w:proofErr w:type="spellStart"/>
      <w:r w:rsidRPr="00C24242">
        <w:rPr>
          <w:rFonts w:cs="Arial"/>
          <w:i/>
          <w:sz w:val="24"/>
          <w:szCs w:val="24"/>
          <w:u w:val="single"/>
          <w:lang w:val="es-MX"/>
        </w:rPr>
        <w:t>Colindres</w:t>
      </w:r>
      <w:proofErr w:type="spellEnd"/>
      <w:r w:rsidRPr="00C24242">
        <w:rPr>
          <w:rFonts w:cs="Arial"/>
          <w:sz w:val="24"/>
          <w:szCs w:val="24"/>
          <w:lang w:val="es-MX"/>
        </w:rPr>
        <w:t xml:space="preserve">. Asistida del SECRETARIO DEL CONCEJO: </w:t>
      </w:r>
      <w:r w:rsidRPr="00C24242">
        <w:rPr>
          <w:rFonts w:cs="Arial"/>
          <w:i/>
          <w:sz w:val="24"/>
          <w:szCs w:val="24"/>
          <w:lang w:val="es-MX"/>
        </w:rPr>
        <w:t xml:space="preserve">Enrique </w:t>
      </w:r>
      <w:proofErr w:type="spellStart"/>
      <w:r w:rsidRPr="00C24242">
        <w:rPr>
          <w:rFonts w:cs="Arial"/>
          <w:i/>
          <w:sz w:val="24"/>
          <w:szCs w:val="24"/>
          <w:lang w:val="es-MX"/>
        </w:rPr>
        <w:t>German</w:t>
      </w:r>
      <w:proofErr w:type="spellEnd"/>
      <w:r w:rsidRPr="00C24242">
        <w:rPr>
          <w:rFonts w:cs="Arial"/>
          <w:i/>
          <w:sz w:val="24"/>
          <w:szCs w:val="24"/>
          <w:lang w:val="es-MX"/>
        </w:rPr>
        <w:t xml:space="preserve"> Guardado López</w:t>
      </w:r>
      <w:r w:rsidRPr="00C24242">
        <w:rPr>
          <w:rFonts w:cs="Arial"/>
          <w:sz w:val="24"/>
          <w:szCs w:val="24"/>
        </w:rPr>
        <w:t xml:space="preserve">. </w:t>
      </w:r>
      <w:r w:rsidRPr="00C24242">
        <w:rPr>
          <w:rFonts w:cs="Arial"/>
          <w:sz w:val="24"/>
          <w:szCs w:val="24"/>
          <w:lang w:val="es-MX"/>
        </w:rPr>
        <w:t>Abierta la Sesión se dio a conocer la Agenda a tratar, siendo aprobada por el pleno, comprobación de Quórum, seguidamente resoluciones, acuerdos, lectura y aprobación del Acta:</w:t>
      </w:r>
      <w:r w:rsidRPr="00C24242">
        <w:rPr>
          <w:rFonts w:cs="Arial"/>
          <w:sz w:val="24"/>
          <w:szCs w:val="24"/>
        </w:rPr>
        <w:t xml:space="preserve"> </w:t>
      </w:r>
    </w:p>
    <w:p w:rsidR="00044D22" w:rsidRPr="00C24242" w:rsidRDefault="00044D22" w:rsidP="00044D22">
      <w:pPr>
        <w:spacing w:after="0" w:line="240" w:lineRule="auto"/>
        <w:jc w:val="both"/>
        <w:rPr>
          <w:rFonts w:cs="Arial"/>
          <w:sz w:val="24"/>
          <w:szCs w:val="24"/>
        </w:rPr>
      </w:pPr>
      <w:r w:rsidRPr="00C24242">
        <w:rPr>
          <w:rFonts w:cs="Arial"/>
          <w:bCs/>
          <w:sz w:val="24"/>
          <w:szCs w:val="24"/>
          <w:u w:val="single"/>
        </w:rPr>
        <w:t>ACUERDO No.1</w:t>
      </w:r>
      <w:r w:rsidRPr="00C24242">
        <w:rPr>
          <w:rFonts w:cs="Arial"/>
          <w:sz w:val="24"/>
          <w:szCs w:val="24"/>
          <w:u w:val="single"/>
        </w:rPr>
        <w:t>.</w:t>
      </w:r>
      <w:r w:rsidRPr="00C24242">
        <w:rPr>
          <w:rFonts w:cs="Arial"/>
          <w:sz w:val="24"/>
          <w:szCs w:val="24"/>
        </w:rPr>
        <w:t xml:space="preserve"> </w:t>
      </w:r>
      <w:r w:rsidRPr="00C24242">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044D22" w:rsidRPr="00C24242" w:rsidRDefault="00044D22" w:rsidP="00044D22">
      <w:pPr>
        <w:spacing w:after="0" w:line="240" w:lineRule="auto"/>
        <w:jc w:val="both"/>
        <w:rPr>
          <w:rFonts w:cs="Arial"/>
          <w:sz w:val="24"/>
          <w:szCs w:val="24"/>
        </w:rPr>
      </w:pPr>
      <w:r w:rsidRPr="00C24242">
        <w:rPr>
          <w:rFonts w:cs="Arial"/>
          <w:sz w:val="24"/>
          <w:szCs w:val="24"/>
        </w:rPr>
        <w:t>1) MILTUSERVICIOS SALDAÑA; $20.00, según factura No.003220, fecha 16/07/19, por venta de 2 chapas para puertas; conforme documentación anexa, con aplicación a la asignación presupuestaria respectiva;</w:t>
      </w:r>
    </w:p>
    <w:p w:rsidR="00044D22" w:rsidRPr="00C24242" w:rsidRDefault="00044D22" w:rsidP="00044D22">
      <w:pPr>
        <w:spacing w:after="0" w:line="240" w:lineRule="auto"/>
        <w:jc w:val="both"/>
        <w:rPr>
          <w:rFonts w:cs="Arial"/>
          <w:sz w:val="24"/>
          <w:szCs w:val="24"/>
        </w:rPr>
      </w:pPr>
      <w:r w:rsidRPr="00C24242">
        <w:rPr>
          <w:rFonts w:cs="Arial"/>
          <w:sz w:val="24"/>
          <w:szCs w:val="24"/>
        </w:rPr>
        <w:t xml:space="preserve">2) FELICITO GARCIA </w:t>
      </w:r>
      <w:proofErr w:type="spellStart"/>
      <w:r w:rsidRPr="00C24242">
        <w:rPr>
          <w:rFonts w:cs="Arial"/>
          <w:sz w:val="24"/>
          <w:szCs w:val="24"/>
        </w:rPr>
        <w:t>GARCIA</w:t>
      </w:r>
      <w:proofErr w:type="spellEnd"/>
      <w:r w:rsidRPr="00C24242">
        <w:rPr>
          <w:rFonts w:cs="Arial"/>
          <w:sz w:val="24"/>
          <w:szCs w:val="24"/>
        </w:rPr>
        <w:t>, $100.00, por presentación de personajes históricos el día del desfile del correo (13 de julio 2019) en la celebración de las fiestas patronales 2019; conforme documentación anexa, con aplicación a la asignación presupuestaria respectiva;</w:t>
      </w:r>
    </w:p>
    <w:p w:rsidR="00044D22" w:rsidRPr="00C24242" w:rsidRDefault="00044D22" w:rsidP="00044D22">
      <w:pPr>
        <w:spacing w:after="0" w:line="240" w:lineRule="auto"/>
        <w:jc w:val="both"/>
        <w:rPr>
          <w:rFonts w:cs="Arial"/>
          <w:sz w:val="24"/>
          <w:szCs w:val="24"/>
        </w:rPr>
      </w:pPr>
      <w:r w:rsidRPr="00C24242">
        <w:rPr>
          <w:rFonts w:cs="Arial"/>
          <w:sz w:val="24"/>
          <w:szCs w:val="24"/>
        </w:rPr>
        <w:t>3) TIENDA GERALDINA, $240.00, según factura No.3821, fecha 16/7/19,suministro de productos para actividad de turismo, día 21 de julio de 2019, conforme documentación anexa, con aplicación a la asignación presupuestaria respectiva;</w:t>
      </w:r>
    </w:p>
    <w:p w:rsidR="00044D22" w:rsidRPr="00C24242" w:rsidRDefault="00044D22" w:rsidP="00044D22">
      <w:pPr>
        <w:spacing w:after="0" w:line="240" w:lineRule="auto"/>
        <w:jc w:val="both"/>
        <w:rPr>
          <w:rFonts w:cs="Arial"/>
          <w:sz w:val="24"/>
          <w:szCs w:val="24"/>
        </w:rPr>
      </w:pPr>
      <w:r w:rsidRPr="00C24242">
        <w:rPr>
          <w:rFonts w:cs="Arial"/>
          <w:sz w:val="24"/>
          <w:szCs w:val="24"/>
        </w:rPr>
        <w:t>4) EDGARDO ANTONIO MEDINA ESCOBAR, $150.00, por suministro de un cuadro decorado en madera, alusivo al Municipio, con reloj incorporado, para ser utilizado en las instalaciones de ésta Municipalidad, conforme documentación anexa, con aplicación a la asignación presupuestaria respectiva;</w:t>
      </w:r>
    </w:p>
    <w:p w:rsidR="00044D22" w:rsidRPr="00C24242" w:rsidRDefault="00044D22" w:rsidP="00044D22">
      <w:pPr>
        <w:spacing w:after="0" w:line="240" w:lineRule="auto"/>
        <w:jc w:val="both"/>
        <w:rPr>
          <w:rFonts w:cs="Arial"/>
          <w:sz w:val="24"/>
          <w:szCs w:val="24"/>
        </w:rPr>
      </w:pPr>
      <w:r w:rsidRPr="00C24242">
        <w:rPr>
          <w:rFonts w:cs="Arial"/>
          <w:sz w:val="24"/>
          <w:szCs w:val="24"/>
        </w:rPr>
        <w:t>5) MINI LIBRERÍA Y PAPELERIA “EL BUEN PRECIO”, $78.00, según factura No.000784, fecha 11/07/19, por venta de papelería para el Registro del Estado Familiar, conforme documentación anexa, con aplicación a la asignación presupuestaria respectiva;</w:t>
      </w:r>
    </w:p>
    <w:p w:rsidR="00044D22" w:rsidRPr="00C24242" w:rsidRDefault="00044D22" w:rsidP="00044D22">
      <w:pPr>
        <w:spacing w:after="0" w:line="240" w:lineRule="auto"/>
        <w:jc w:val="both"/>
        <w:rPr>
          <w:rFonts w:cs="Arial"/>
          <w:sz w:val="24"/>
          <w:szCs w:val="24"/>
        </w:rPr>
      </w:pPr>
      <w:r w:rsidRPr="00C24242">
        <w:rPr>
          <w:rFonts w:cs="Arial"/>
          <w:sz w:val="24"/>
          <w:szCs w:val="24"/>
        </w:rPr>
        <w:t xml:space="preserve">6) PACIFICO BATARSE S.A. DE C.V., pago por venta de: </w:t>
      </w:r>
    </w:p>
    <w:tbl>
      <w:tblPr>
        <w:tblStyle w:val="Tablaconcuadrcula"/>
        <w:tblW w:w="0" w:type="auto"/>
        <w:tblInd w:w="108" w:type="dxa"/>
        <w:tblLook w:val="04A0"/>
      </w:tblPr>
      <w:tblGrid>
        <w:gridCol w:w="7088"/>
        <w:gridCol w:w="1782"/>
      </w:tblGrid>
      <w:tr w:rsidR="00044D22" w:rsidRPr="00C24242" w:rsidTr="005E0509">
        <w:tc>
          <w:tcPr>
            <w:tcW w:w="7088" w:type="dxa"/>
          </w:tcPr>
          <w:p w:rsidR="00044D22" w:rsidRPr="00C24242" w:rsidRDefault="00044D22" w:rsidP="005E0509">
            <w:pPr>
              <w:jc w:val="both"/>
              <w:rPr>
                <w:rFonts w:cs="Arial"/>
                <w:sz w:val="24"/>
                <w:szCs w:val="24"/>
              </w:rPr>
            </w:pPr>
            <w:r w:rsidRPr="00C24242">
              <w:rPr>
                <w:rFonts w:cs="Arial"/>
                <w:sz w:val="24"/>
                <w:szCs w:val="24"/>
              </w:rPr>
              <w:t>20 lámparas y 20 brazos para alumbrado público municipal</w:t>
            </w:r>
          </w:p>
        </w:tc>
        <w:tc>
          <w:tcPr>
            <w:tcW w:w="1782" w:type="dxa"/>
          </w:tcPr>
          <w:p w:rsidR="00044D22" w:rsidRPr="00C24242" w:rsidRDefault="00044D22" w:rsidP="005E0509">
            <w:pPr>
              <w:jc w:val="right"/>
              <w:rPr>
                <w:rFonts w:cs="Arial"/>
                <w:sz w:val="24"/>
                <w:szCs w:val="24"/>
              </w:rPr>
            </w:pPr>
            <w:r w:rsidRPr="00C24242">
              <w:rPr>
                <w:rFonts w:cs="Arial"/>
                <w:sz w:val="24"/>
                <w:szCs w:val="24"/>
              </w:rPr>
              <w:t xml:space="preserve">$     696.58 </w:t>
            </w:r>
          </w:p>
        </w:tc>
      </w:tr>
      <w:tr w:rsidR="00044D22" w:rsidRPr="00C24242" w:rsidTr="005E0509">
        <w:tc>
          <w:tcPr>
            <w:tcW w:w="7088" w:type="dxa"/>
          </w:tcPr>
          <w:p w:rsidR="00044D22" w:rsidRPr="00C24242" w:rsidRDefault="00044D22" w:rsidP="005E0509">
            <w:pPr>
              <w:jc w:val="both"/>
              <w:rPr>
                <w:rFonts w:cs="Arial"/>
                <w:sz w:val="24"/>
                <w:szCs w:val="24"/>
              </w:rPr>
            </w:pPr>
            <w:r w:rsidRPr="00C24242">
              <w:rPr>
                <w:rFonts w:cs="Arial"/>
                <w:sz w:val="24"/>
                <w:szCs w:val="24"/>
              </w:rPr>
              <w:t xml:space="preserve">Material eléctrico para uso municipal (300 </w:t>
            </w:r>
            <w:proofErr w:type="spellStart"/>
            <w:r w:rsidRPr="00C24242">
              <w:rPr>
                <w:rFonts w:cs="Arial"/>
                <w:sz w:val="24"/>
                <w:szCs w:val="24"/>
              </w:rPr>
              <w:t>mts</w:t>
            </w:r>
            <w:proofErr w:type="spellEnd"/>
            <w:r w:rsidRPr="00C24242">
              <w:rPr>
                <w:rFonts w:cs="Arial"/>
                <w:sz w:val="24"/>
                <w:szCs w:val="24"/>
              </w:rPr>
              <w:t xml:space="preserve"> de cable eléctrico y 3 reflectores)</w:t>
            </w:r>
          </w:p>
        </w:tc>
        <w:tc>
          <w:tcPr>
            <w:tcW w:w="1782" w:type="dxa"/>
          </w:tcPr>
          <w:p w:rsidR="00044D22" w:rsidRPr="00C24242" w:rsidRDefault="00044D22" w:rsidP="005E0509">
            <w:pPr>
              <w:jc w:val="right"/>
              <w:rPr>
                <w:rFonts w:cs="Arial"/>
                <w:sz w:val="24"/>
                <w:szCs w:val="24"/>
              </w:rPr>
            </w:pPr>
          </w:p>
          <w:p w:rsidR="00044D22" w:rsidRPr="00C24242" w:rsidRDefault="00044D22" w:rsidP="005E0509">
            <w:pPr>
              <w:jc w:val="right"/>
              <w:rPr>
                <w:rFonts w:cs="Arial"/>
                <w:sz w:val="24"/>
                <w:szCs w:val="24"/>
              </w:rPr>
            </w:pPr>
            <w:r w:rsidRPr="00C24242">
              <w:rPr>
                <w:rFonts w:cs="Arial"/>
                <w:sz w:val="24"/>
                <w:szCs w:val="24"/>
              </w:rPr>
              <w:t>$     354.64</w:t>
            </w:r>
          </w:p>
        </w:tc>
      </w:tr>
      <w:tr w:rsidR="00044D22" w:rsidRPr="00C24242" w:rsidTr="005E0509">
        <w:tc>
          <w:tcPr>
            <w:tcW w:w="7088" w:type="dxa"/>
          </w:tcPr>
          <w:p w:rsidR="00044D22" w:rsidRPr="00C24242" w:rsidRDefault="00044D22" w:rsidP="005E0509">
            <w:pPr>
              <w:jc w:val="both"/>
              <w:rPr>
                <w:rFonts w:cs="Arial"/>
                <w:sz w:val="24"/>
                <w:szCs w:val="24"/>
              </w:rPr>
            </w:pPr>
            <w:proofErr w:type="gramStart"/>
            <w:r w:rsidRPr="00C24242">
              <w:rPr>
                <w:rFonts w:cs="Arial"/>
                <w:sz w:val="24"/>
                <w:szCs w:val="24"/>
              </w:rPr>
              <w:t>TOTAL …</w:t>
            </w:r>
            <w:proofErr w:type="gramEnd"/>
            <w:r w:rsidRPr="00C24242">
              <w:rPr>
                <w:rFonts w:cs="Arial"/>
                <w:sz w:val="24"/>
                <w:szCs w:val="24"/>
              </w:rPr>
              <w:t>………………………………………….….</w:t>
            </w:r>
          </w:p>
        </w:tc>
        <w:tc>
          <w:tcPr>
            <w:tcW w:w="1782" w:type="dxa"/>
          </w:tcPr>
          <w:p w:rsidR="00044D22" w:rsidRPr="00C24242" w:rsidRDefault="00044D22" w:rsidP="005E0509">
            <w:pPr>
              <w:jc w:val="right"/>
              <w:rPr>
                <w:rFonts w:cs="Arial"/>
                <w:noProof/>
                <w:sz w:val="24"/>
                <w:szCs w:val="24"/>
              </w:rPr>
            </w:pPr>
            <w:r w:rsidRPr="00C24242">
              <w:rPr>
                <w:rFonts w:cs="Arial"/>
                <w:sz w:val="24"/>
                <w:szCs w:val="24"/>
              </w:rPr>
              <w:fldChar w:fldCharType="begin"/>
            </w:r>
            <w:r w:rsidRPr="00C24242">
              <w:rPr>
                <w:rFonts w:cs="Arial"/>
                <w:sz w:val="24"/>
                <w:szCs w:val="24"/>
              </w:rPr>
              <w:instrText xml:space="preserve"> =SUM(ABOVE) </w:instrText>
            </w:r>
            <w:r w:rsidRPr="00C24242">
              <w:rPr>
                <w:rFonts w:cs="Arial"/>
                <w:sz w:val="24"/>
                <w:szCs w:val="24"/>
              </w:rPr>
              <w:fldChar w:fldCharType="separate"/>
            </w:r>
            <w:r w:rsidRPr="00C24242">
              <w:rPr>
                <w:rFonts w:cs="Arial"/>
                <w:noProof/>
                <w:sz w:val="24"/>
                <w:szCs w:val="24"/>
              </w:rPr>
              <w:t>$  1,051.22</w:t>
            </w:r>
            <w:r w:rsidRPr="00C24242">
              <w:rPr>
                <w:rFonts w:cs="Arial"/>
                <w:sz w:val="24"/>
                <w:szCs w:val="24"/>
              </w:rPr>
              <w:fldChar w:fldCharType="end"/>
            </w:r>
          </w:p>
        </w:tc>
      </w:tr>
    </w:tbl>
    <w:p w:rsidR="00044D22" w:rsidRPr="00C24242" w:rsidRDefault="00044D22" w:rsidP="00044D22">
      <w:pPr>
        <w:spacing w:after="0" w:line="240" w:lineRule="auto"/>
        <w:jc w:val="both"/>
        <w:rPr>
          <w:rFonts w:cs="Arial"/>
          <w:sz w:val="24"/>
          <w:szCs w:val="24"/>
        </w:rPr>
      </w:pPr>
      <w:r w:rsidRPr="00C24242">
        <w:rPr>
          <w:rFonts w:cs="Arial"/>
          <w:sz w:val="24"/>
          <w:szCs w:val="24"/>
        </w:rPr>
        <w:lastRenderedPageBreak/>
        <w:t xml:space="preserve">Conforme documentación anexa, con aplicación a la asignación presupuestaria respectiva; </w:t>
      </w:r>
    </w:p>
    <w:p w:rsidR="00044D22" w:rsidRPr="00C24242" w:rsidRDefault="00044D22" w:rsidP="00044D22">
      <w:pPr>
        <w:spacing w:after="0" w:line="240" w:lineRule="auto"/>
        <w:jc w:val="both"/>
        <w:rPr>
          <w:rFonts w:cs="Arial"/>
          <w:sz w:val="24"/>
          <w:szCs w:val="24"/>
        </w:rPr>
      </w:pPr>
      <w:r w:rsidRPr="00C24242">
        <w:rPr>
          <w:rFonts w:cs="Arial"/>
          <w:sz w:val="24"/>
          <w:szCs w:val="24"/>
        </w:rPr>
        <w:t xml:space="preserve">7) DS, Digital </w:t>
      </w:r>
      <w:proofErr w:type="spellStart"/>
      <w:r w:rsidRPr="00C24242">
        <w:rPr>
          <w:rFonts w:cs="Arial"/>
          <w:sz w:val="24"/>
          <w:szCs w:val="24"/>
        </w:rPr>
        <w:t>Solutions</w:t>
      </w:r>
      <w:proofErr w:type="spellEnd"/>
      <w:r w:rsidRPr="00C24242">
        <w:rPr>
          <w:rFonts w:cs="Arial"/>
          <w:sz w:val="24"/>
          <w:szCs w:val="24"/>
        </w:rPr>
        <w:t xml:space="preserve"> (Ing. Roberto Carlos García Ramírez), $418.95, por suministro de tintas y regulador de voltaje, para equipos de computo de ésta Alcaldía, conforme documentación anexa, con aplicación a la asignación presupuestaria respectiva; </w:t>
      </w:r>
    </w:p>
    <w:p w:rsidR="00044D22" w:rsidRPr="00C24242" w:rsidRDefault="00044D22" w:rsidP="00044D22">
      <w:pPr>
        <w:spacing w:after="0" w:line="240" w:lineRule="auto"/>
        <w:jc w:val="both"/>
        <w:rPr>
          <w:rFonts w:cs="Arial"/>
          <w:i/>
          <w:sz w:val="24"/>
          <w:szCs w:val="24"/>
        </w:rPr>
      </w:pPr>
      <w:r w:rsidRPr="00C24242">
        <w:rPr>
          <w:rFonts w:cs="Arial"/>
          <w:i/>
          <w:sz w:val="24"/>
          <w:szCs w:val="24"/>
        </w:rPr>
        <w:t>Repórtese a los Departamentos de Contabilidad y Tesorería Municipal, para efectos de legalidad y los respectivos pagos, de conformidad a la Ley. Comuníquese.</w:t>
      </w:r>
    </w:p>
    <w:p w:rsidR="00044D22" w:rsidRPr="00C24242" w:rsidRDefault="00044D22" w:rsidP="00044D22">
      <w:pPr>
        <w:spacing w:after="0" w:line="240" w:lineRule="auto"/>
        <w:jc w:val="both"/>
        <w:rPr>
          <w:rFonts w:cs="Arial"/>
          <w:i/>
          <w:sz w:val="24"/>
          <w:szCs w:val="24"/>
        </w:rPr>
      </w:pPr>
      <w:r w:rsidRPr="00C24242">
        <w:rPr>
          <w:rFonts w:cs="Arial"/>
          <w:bCs/>
          <w:sz w:val="24"/>
          <w:szCs w:val="24"/>
          <w:u w:val="single"/>
        </w:rPr>
        <w:t>ACUERDO No.2</w:t>
      </w:r>
      <w:r w:rsidRPr="00C24242">
        <w:rPr>
          <w:rFonts w:cs="Arial"/>
          <w:sz w:val="24"/>
          <w:szCs w:val="24"/>
          <w:u w:val="single"/>
        </w:rPr>
        <w:t>.</w:t>
      </w:r>
      <w:r w:rsidRPr="00C24242">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C24242">
        <w:rPr>
          <w:rFonts w:cs="Arial"/>
          <w:bCs/>
          <w:sz w:val="24"/>
          <w:szCs w:val="24"/>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C24242">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2019, bajo DECRETO DE ORDENANZA MUNICIPAL </w:t>
      </w:r>
      <w:r w:rsidRPr="00C24242">
        <w:rPr>
          <w:rFonts w:cs="Arial"/>
          <w:sz w:val="24"/>
          <w:szCs w:val="24"/>
          <w:u w:val="single"/>
        </w:rPr>
        <w:t>Nº51/2018</w:t>
      </w:r>
      <w:r w:rsidRPr="00C24242">
        <w:rPr>
          <w:rFonts w:cs="Arial"/>
          <w:sz w:val="24"/>
          <w:szCs w:val="24"/>
        </w:rPr>
        <w:t xml:space="preserve">, DE FECHA </w:t>
      </w:r>
      <w:r w:rsidRPr="00C24242">
        <w:rPr>
          <w:rFonts w:cs="Arial"/>
          <w:sz w:val="24"/>
          <w:szCs w:val="24"/>
          <w:u w:val="single"/>
        </w:rPr>
        <w:t>17 DE DICIEMBRE DE 2018</w:t>
      </w:r>
      <w:r w:rsidRPr="00C24242">
        <w:rPr>
          <w:rFonts w:cs="Arial"/>
          <w:sz w:val="24"/>
          <w:szCs w:val="24"/>
        </w:rPr>
        <w:t xml:space="preserve">, pago de (dos) Dietas a Concejales Propietarios y Suplentes $282.50 c/u; que asistan a Sesiones Ordinarias y Extraordinarias, celebradas durante el mes de </w:t>
      </w:r>
      <w:r w:rsidRPr="00C24242">
        <w:rPr>
          <w:rFonts w:cs="Arial"/>
          <w:bCs/>
          <w:i/>
          <w:sz w:val="24"/>
          <w:szCs w:val="24"/>
          <w:u w:val="single"/>
        </w:rPr>
        <w:t>AGOSTO/2019</w:t>
      </w:r>
      <w:r w:rsidRPr="00C24242">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C24242">
        <w:rPr>
          <w:rFonts w:cs="Arial"/>
          <w:sz w:val="24"/>
          <w:szCs w:val="24"/>
        </w:rPr>
        <w:t>y</w:t>
      </w:r>
      <w:proofErr w:type="gramEnd"/>
      <w:r w:rsidRPr="00C24242">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C24242">
        <w:rPr>
          <w:rFonts w:cs="Arial"/>
          <w:i/>
          <w:sz w:val="24"/>
          <w:szCs w:val="24"/>
        </w:rPr>
        <w:t xml:space="preserve">Los Concejales: </w:t>
      </w:r>
      <w:r w:rsidRPr="00C24242">
        <w:rPr>
          <w:rFonts w:cs="Arial"/>
          <w:i/>
          <w:sz w:val="24"/>
          <w:szCs w:val="24"/>
          <w:lang w:val="es-MX"/>
        </w:rPr>
        <w:t>Joel Ernesto Ramírez Acosta</w:t>
      </w:r>
      <w:r w:rsidRPr="00C24242">
        <w:rPr>
          <w:rFonts w:cs="Arial"/>
          <w:i/>
          <w:sz w:val="24"/>
          <w:szCs w:val="24"/>
        </w:rPr>
        <w:t xml:space="preserve">, Rafael Antonio Godoy Aguirre, </w:t>
      </w:r>
      <w:r w:rsidRPr="00C24242">
        <w:rPr>
          <w:rFonts w:cs="Arial"/>
          <w:i/>
          <w:sz w:val="24"/>
          <w:szCs w:val="24"/>
          <w:lang w:val="es-MX"/>
        </w:rPr>
        <w:t xml:space="preserve">María Guadalupe Rivera Díaz, José </w:t>
      </w:r>
      <w:r w:rsidRPr="00C24242">
        <w:rPr>
          <w:rFonts w:cs="Arial"/>
          <w:i/>
          <w:sz w:val="24"/>
          <w:szCs w:val="24"/>
          <w:lang w:val="es-MX"/>
        </w:rPr>
        <w:lastRenderedPageBreak/>
        <w:t>Florentín Hernández Ventura;</w:t>
      </w:r>
      <w:r w:rsidRPr="00C24242">
        <w:rPr>
          <w:rFonts w:cs="Arial"/>
          <w:i/>
          <w:sz w:val="24"/>
          <w:szCs w:val="24"/>
        </w:rPr>
        <w:t xml:space="preserve"> salvan su voto en ésta resolución, manifestando no estar de acuerdo porque a su criterio debería de ser específico el acuerdo para cada pago</w:t>
      </w:r>
      <w:r w:rsidRPr="00C24242">
        <w:rPr>
          <w:rFonts w:cs="Arial"/>
          <w:sz w:val="24"/>
          <w:szCs w:val="24"/>
        </w:rPr>
        <w:t>. Comuníquese.</w:t>
      </w:r>
    </w:p>
    <w:p w:rsidR="00044D22" w:rsidRPr="00C24242" w:rsidRDefault="00044D22" w:rsidP="00044D22">
      <w:pPr>
        <w:spacing w:after="0" w:line="240" w:lineRule="auto"/>
        <w:jc w:val="both"/>
        <w:rPr>
          <w:rFonts w:cs="Arial"/>
          <w:sz w:val="24"/>
          <w:szCs w:val="24"/>
        </w:rPr>
      </w:pPr>
      <w:r w:rsidRPr="00C24242">
        <w:rPr>
          <w:rFonts w:cs="Arial"/>
          <w:bCs/>
          <w:sz w:val="24"/>
          <w:szCs w:val="24"/>
          <w:u w:val="single"/>
        </w:rPr>
        <w:t>ACUERDO No.3</w:t>
      </w:r>
      <w:r w:rsidRPr="00C24242">
        <w:rPr>
          <w:rFonts w:cs="Arial"/>
          <w:sz w:val="24"/>
          <w:szCs w:val="24"/>
          <w:u w:val="single"/>
        </w:rPr>
        <w:t>.</w:t>
      </w:r>
      <w:r w:rsidRPr="00C24242">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C24242">
        <w:rPr>
          <w:rFonts w:cs="Arial"/>
          <w:i/>
          <w:sz w:val="24"/>
          <w:szCs w:val="24"/>
          <w:u w:val="single"/>
        </w:rPr>
        <w:t>AGOSTO</w:t>
      </w:r>
      <w:r w:rsidRPr="00C24242">
        <w:rPr>
          <w:rFonts w:cs="Arial"/>
          <w:sz w:val="24"/>
          <w:szCs w:val="24"/>
        </w:rPr>
        <w:t xml:space="preserve"> del año </w:t>
      </w:r>
      <w:r w:rsidRPr="00C24242">
        <w:rPr>
          <w:rFonts w:cs="Arial"/>
          <w:i/>
          <w:sz w:val="24"/>
          <w:szCs w:val="24"/>
          <w:u w:val="single"/>
        </w:rPr>
        <w:t>2019</w:t>
      </w:r>
      <w:r w:rsidRPr="00C24242">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C24242">
        <w:rPr>
          <w:rFonts w:cs="Arial"/>
          <w:i/>
          <w:sz w:val="24"/>
          <w:szCs w:val="24"/>
        </w:rPr>
        <w:t xml:space="preserve">Los Concejales: </w:t>
      </w:r>
      <w:r w:rsidRPr="00C24242">
        <w:rPr>
          <w:rFonts w:cs="Arial"/>
          <w:i/>
          <w:sz w:val="24"/>
          <w:szCs w:val="24"/>
          <w:lang w:val="es-MX"/>
        </w:rPr>
        <w:t>Joel Ernesto Ramírez Acosta</w:t>
      </w:r>
      <w:r w:rsidRPr="00C24242">
        <w:rPr>
          <w:rFonts w:cs="Arial"/>
          <w:i/>
          <w:sz w:val="24"/>
          <w:szCs w:val="24"/>
        </w:rPr>
        <w:t xml:space="preserve">, Rafael Antonio Godoy Aguirre, </w:t>
      </w:r>
      <w:r w:rsidRPr="00C24242">
        <w:rPr>
          <w:rFonts w:cs="Arial"/>
          <w:i/>
          <w:sz w:val="24"/>
          <w:szCs w:val="24"/>
          <w:lang w:val="es-MX"/>
        </w:rPr>
        <w:t>María Guadalupe Rivera Díaz, José Florentín Hernández Ventura;</w:t>
      </w:r>
      <w:r w:rsidRPr="00C24242">
        <w:rPr>
          <w:rFonts w:cs="Arial"/>
          <w:sz w:val="24"/>
          <w:szCs w:val="24"/>
          <w:lang w:val="es-MX"/>
        </w:rPr>
        <w:t xml:space="preserve"> </w:t>
      </w:r>
      <w:r w:rsidRPr="00C24242">
        <w:rPr>
          <w:rFonts w:cs="Arial"/>
          <w:i/>
          <w:sz w:val="24"/>
          <w:szCs w:val="24"/>
        </w:rPr>
        <w:t>salvan su voto en éste acuerdo, manifestando que acompañarán las reformas necesarias, hasta que vean el punto específico de cada reforma</w:t>
      </w:r>
      <w:r w:rsidRPr="00C24242">
        <w:rPr>
          <w:rFonts w:cs="Arial"/>
          <w:sz w:val="24"/>
          <w:szCs w:val="24"/>
        </w:rPr>
        <w:t>. Comuníquese.</w:t>
      </w:r>
    </w:p>
    <w:p w:rsidR="00044D22" w:rsidRPr="00C24242" w:rsidRDefault="00044D22" w:rsidP="00044D22">
      <w:pPr>
        <w:spacing w:after="0" w:line="240" w:lineRule="auto"/>
        <w:jc w:val="both"/>
        <w:rPr>
          <w:rFonts w:cs="Arial"/>
          <w:sz w:val="24"/>
          <w:szCs w:val="24"/>
        </w:rPr>
      </w:pPr>
      <w:r w:rsidRPr="00C24242">
        <w:rPr>
          <w:rFonts w:cs="Arial"/>
          <w:bCs/>
          <w:sz w:val="24"/>
          <w:szCs w:val="24"/>
          <w:u w:val="single"/>
        </w:rPr>
        <w:t>ACUERDO No.4</w:t>
      </w:r>
      <w:r w:rsidRPr="00C24242">
        <w:rPr>
          <w:rFonts w:cs="Arial"/>
          <w:sz w:val="24"/>
          <w:szCs w:val="24"/>
          <w:u w:val="single"/>
        </w:rPr>
        <w:t>.</w:t>
      </w:r>
      <w:r w:rsidRPr="00C24242">
        <w:rPr>
          <w:rFonts w:cs="Arial"/>
          <w:sz w:val="24"/>
          <w:szCs w:val="24"/>
        </w:rPr>
        <w:t xml:space="preserve"> El Concejo en uso de sus facultades legales conferidas por el Código Municipal; ACUERDA: Aprobar la orden de Cambio No.1, en la ejecución del proyecto: </w:t>
      </w:r>
      <w:r w:rsidRPr="00C24242">
        <w:rPr>
          <w:rFonts w:cs="Arial"/>
          <w:i/>
          <w:sz w:val="24"/>
          <w:szCs w:val="24"/>
        </w:rPr>
        <w:t>MEJORAMIENTO DE TRAMO DE CALLE EN COLONIA GRECIA</w:t>
      </w:r>
      <w:r w:rsidRPr="00C24242">
        <w:rPr>
          <w:rFonts w:cs="Arial"/>
          <w:sz w:val="24"/>
          <w:szCs w:val="24"/>
        </w:rPr>
        <w:t xml:space="preserve">, el cual es ejecutado por la empresa </w:t>
      </w:r>
      <w:r w:rsidRPr="00C24242">
        <w:rPr>
          <w:rFonts w:cs="Arial"/>
          <w:i/>
          <w:sz w:val="24"/>
          <w:szCs w:val="24"/>
        </w:rPr>
        <w:t>IRECE S.A. DE C.V.</w:t>
      </w:r>
      <w:r w:rsidRPr="00C24242">
        <w:rPr>
          <w:rFonts w:cs="Arial"/>
          <w:sz w:val="24"/>
          <w:szCs w:val="24"/>
        </w:rPr>
        <w:t>, Dicha orden de cambio, no representa ningún incremento al monto contratado, ni limitación en los alcances del mismo, ya que existe un monto adicional de $603.07, el cual será absorbido por la empresa constructora, además se considera como tiempo de prórroga, 20 días adicionales, a partir de la fecha de finalización considerada en la orden de inicio, siendo un total de días para la ejecución del proyecto de 80 días calendario. Comuníquese.</w:t>
      </w:r>
    </w:p>
    <w:p w:rsidR="00044D22" w:rsidRPr="00C24242" w:rsidRDefault="00044D22" w:rsidP="00044D22">
      <w:pPr>
        <w:spacing w:after="0" w:line="240" w:lineRule="auto"/>
        <w:jc w:val="both"/>
        <w:rPr>
          <w:rFonts w:cs="Arial"/>
          <w:sz w:val="24"/>
          <w:szCs w:val="24"/>
        </w:rPr>
      </w:pPr>
      <w:r w:rsidRPr="00C24242">
        <w:rPr>
          <w:rFonts w:cs="Arial"/>
          <w:bCs/>
          <w:sz w:val="24"/>
          <w:szCs w:val="24"/>
          <w:u w:val="single"/>
        </w:rPr>
        <w:t>ACUERDO No.5</w:t>
      </w:r>
      <w:r w:rsidRPr="00C24242">
        <w:rPr>
          <w:rFonts w:cs="Arial"/>
          <w:sz w:val="24"/>
          <w:szCs w:val="24"/>
          <w:u w:val="single"/>
        </w:rPr>
        <w:t>.</w:t>
      </w:r>
      <w:r w:rsidRPr="00C24242">
        <w:rPr>
          <w:rFonts w:cs="Arial"/>
          <w:sz w:val="24"/>
          <w:szCs w:val="24"/>
        </w:rPr>
        <w:t xml:space="preserve"> El Concejo, en uso de sus facultades legales conferidas por el Código Municipal; ACUERDA: Aprobar solicitud que presenta el Señor: </w:t>
      </w:r>
      <w:r w:rsidRPr="00C24242">
        <w:rPr>
          <w:rFonts w:cs="Arial"/>
          <w:i/>
          <w:sz w:val="24"/>
          <w:szCs w:val="24"/>
        </w:rPr>
        <w:t>BENJAMÍN RICARDO JIMÉNEZ GARCÍA</w:t>
      </w:r>
      <w:r w:rsidRPr="00C24242">
        <w:rPr>
          <w:rFonts w:cs="Arial"/>
          <w:sz w:val="24"/>
          <w:szCs w:val="24"/>
        </w:rPr>
        <w:t>, Representante de Atletismo en Tacuba, que consiste en otorgarle $100.00, para actividades que realizarán, en el área del atletismo, con el objetivo de apoyar a los jóvenes en el sano esparcimiento del deporte, que contribuye a la prevención de la violencia; autorizando al Señor Tesorero Municipal, para que emita cheque por la cantidad antes mencionada, se aportará del proyecto:</w:t>
      </w:r>
      <w:r w:rsidRPr="00C24242">
        <w:rPr>
          <w:rFonts w:cs="Arial"/>
          <w:i/>
          <w:sz w:val="24"/>
          <w:szCs w:val="24"/>
        </w:rPr>
        <w:t xml:space="preserve"> APOYO AL DEPORTE PARA LA PREVENCIÓN DE LA VIOLENCIA Y EL SANO ESPARCIMIENTO EN EL MUNICIPIO DE TACUBA</w:t>
      </w:r>
      <w:r w:rsidRPr="00C24242">
        <w:rPr>
          <w:rFonts w:cs="Arial"/>
          <w:sz w:val="24"/>
          <w:szCs w:val="24"/>
        </w:rPr>
        <w:t>, autorizando, si es necesario, reprogramación presupuestaria y modificación del respectivo perfil. Comuníquese.</w:t>
      </w: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r w:rsidRPr="00C24242">
        <w:rPr>
          <w:rFonts w:cs="Arial"/>
          <w:sz w:val="24"/>
          <w:szCs w:val="24"/>
        </w:rPr>
        <w:t>Y no habiendo más que hacer constar se cierra la presente acta que firmamos después de leída.</w:t>
      </w: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p w:rsidR="00044D22" w:rsidRPr="00C24242" w:rsidRDefault="00044D22" w:rsidP="00044D22">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Lic. Luis Carlos Milla García </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Alcalde Municipal</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 xml:space="preserve">Francisco </w:t>
            </w:r>
            <w:proofErr w:type="spellStart"/>
            <w:r w:rsidRPr="00C24242">
              <w:rPr>
                <w:rFonts w:cs="Arial"/>
                <w:sz w:val="24"/>
                <w:szCs w:val="24"/>
                <w:lang w:eastAsia="en-US"/>
              </w:rPr>
              <w:t>Ruvide</w:t>
            </w:r>
            <w:proofErr w:type="spellEnd"/>
            <w:r w:rsidRPr="00C24242">
              <w:rPr>
                <w:rFonts w:cs="Arial"/>
                <w:sz w:val="24"/>
                <w:szCs w:val="24"/>
                <w:lang w:eastAsia="en-US"/>
              </w:rPr>
              <w:t xml:space="preserve"> Cruz Ruiz</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Síndico Municipal</w:t>
            </w:r>
          </w:p>
        </w:tc>
      </w:tr>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Saúl Edgardo Ramírez García </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 Regidor</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María Teresa García </w:t>
            </w:r>
            <w:proofErr w:type="spellStart"/>
            <w:r w:rsidRPr="00C24242">
              <w:rPr>
                <w:rFonts w:cs="Arial"/>
                <w:sz w:val="24"/>
                <w:szCs w:val="24"/>
                <w:lang w:val="es-MX" w:eastAsia="en-US"/>
              </w:rPr>
              <w:t>García</w:t>
            </w:r>
            <w:proofErr w:type="spellEnd"/>
            <w:r w:rsidRPr="00C24242">
              <w:rPr>
                <w:rFonts w:cs="Arial"/>
                <w:sz w:val="24"/>
                <w:szCs w:val="24"/>
                <w:lang w:val="es-MX" w:eastAsia="en-US"/>
              </w:rPr>
              <w:t xml:space="preserve"> </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w:t>
            </w:r>
          </w:p>
        </w:tc>
      </w:tr>
      <w:tr w:rsidR="00044D22" w:rsidRPr="00C24242" w:rsidTr="005E0509">
        <w:trPr>
          <w:trHeight w:val="1123"/>
        </w:trPr>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Mario David Sandoval Mendoza</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 Regidor</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Julio Alfredo Díaz Galicia </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w:t>
            </w:r>
          </w:p>
        </w:tc>
      </w:tr>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Joel Ernesto Ramírez Acosta</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Quinto Regidor</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Rafael Antonio Godoy Aguirre </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Sexto Regidor</w:t>
            </w:r>
          </w:p>
        </w:tc>
      </w:tr>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José Florentín Hernández Ventura</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Séptimo Regidor</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María Guadalupe Rivera Díaz</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Octava Regidora</w:t>
            </w:r>
          </w:p>
        </w:tc>
      </w:tr>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C24242">
              <w:rPr>
                <w:rFonts w:cs="Arial"/>
                <w:spacing w:val="-10"/>
                <w:sz w:val="24"/>
                <w:szCs w:val="24"/>
                <w:lang w:val="es-MX" w:eastAsia="en-US"/>
              </w:rPr>
              <w:t>María Verónica Rodríguez de Sandoval</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Primera Regidora Suplente</w:t>
            </w:r>
          </w:p>
          <w:p w:rsidR="00044D22" w:rsidRPr="00C24242" w:rsidRDefault="00044D22" w:rsidP="005E0509">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Edith </w:t>
            </w:r>
            <w:proofErr w:type="spellStart"/>
            <w:r w:rsidRPr="00C24242">
              <w:rPr>
                <w:rFonts w:cs="Arial"/>
                <w:sz w:val="24"/>
                <w:szCs w:val="24"/>
                <w:lang w:val="es-MX" w:eastAsia="en-US"/>
              </w:rPr>
              <w:t>Verali</w:t>
            </w:r>
            <w:proofErr w:type="spellEnd"/>
            <w:r w:rsidRPr="00C24242">
              <w:rPr>
                <w:rFonts w:cs="Arial"/>
                <w:sz w:val="24"/>
                <w:szCs w:val="24"/>
                <w:lang w:val="es-MX" w:eastAsia="en-US"/>
              </w:rPr>
              <w:t xml:space="preserve"> Galicia Dávila</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 Suplente</w:t>
            </w:r>
          </w:p>
          <w:p w:rsidR="00044D22" w:rsidRPr="00C24242" w:rsidRDefault="00044D22" w:rsidP="005E0509">
            <w:pPr>
              <w:spacing w:after="0" w:line="240" w:lineRule="auto"/>
              <w:jc w:val="center"/>
              <w:rPr>
                <w:rFonts w:cs="Arial"/>
                <w:sz w:val="24"/>
                <w:szCs w:val="24"/>
                <w:lang w:eastAsia="en-US"/>
              </w:rPr>
            </w:pPr>
          </w:p>
        </w:tc>
      </w:tr>
      <w:tr w:rsidR="00044D22" w:rsidRPr="00C24242" w:rsidTr="005E0509">
        <w:tc>
          <w:tcPr>
            <w:tcW w:w="4479" w:type="dxa"/>
            <w:tcBorders>
              <w:top w:val="single" w:sz="4" w:space="0" w:color="FFFFFF"/>
              <w:left w:val="single" w:sz="4" w:space="0" w:color="FFFFFF"/>
              <w:bottom w:val="single" w:sz="4" w:space="0" w:color="FFFFFF"/>
              <w:right w:val="single" w:sz="4" w:space="0" w:color="FFFFFF"/>
            </w:tcBorders>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C24242">
              <w:rPr>
                <w:rFonts w:cs="Arial"/>
                <w:sz w:val="24"/>
                <w:szCs w:val="24"/>
                <w:lang w:val="es-MX" w:eastAsia="en-US"/>
              </w:rPr>
              <w:t>Arely</w:t>
            </w:r>
            <w:proofErr w:type="spellEnd"/>
            <w:r w:rsidRPr="00C24242">
              <w:rPr>
                <w:rFonts w:cs="Arial"/>
                <w:sz w:val="24"/>
                <w:szCs w:val="24"/>
                <w:lang w:val="es-MX" w:eastAsia="en-US"/>
              </w:rPr>
              <w:t xml:space="preserve"> Angélica Vega Díaz</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Tercera Regidora Suplente</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Cornelio </w:t>
            </w:r>
            <w:proofErr w:type="spellStart"/>
            <w:r w:rsidRPr="00C24242">
              <w:rPr>
                <w:rFonts w:cs="Arial"/>
                <w:sz w:val="24"/>
                <w:szCs w:val="24"/>
                <w:lang w:val="es-MX" w:eastAsia="en-US"/>
              </w:rPr>
              <w:t>Colindres</w:t>
            </w:r>
            <w:proofErr w:type="spellEnd"/>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 Suplente</w:t>
            </w:r>
          </w:p>
        </w:tc>
      </w:tr>
      <w:tr w:rsidR="00044D22" w:rsidRPr="00C24242" w:rsidTr="005E0509">
        <w:tc>
          <w:tcPr>
            <w:tcW w:w="8925" w:type="dxa"/>
            <w:gridSpan w:val="2"/>
            <w:tcBorders>
              <w:top w:val="single" w:sz="4" w:space="0" w:color="FFFFFF"/>
              <w:left w:val="single" w:sz="4" w:space="0" w:color="FFFFFF"/>
              <w:bottom w:val="single" w:sz="4" w:space="0" w:color="FFFFFF"/>
              <w:right w:val="single" w:sz="4" w:space="0" w:color="FFFFFF"/>
            </w:tcBorders>
            <w:hideMark/>
          </w:tcPr>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044D22" w:rsidRPr="00C24242" w:rsidRDefault="00044D22"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Enrique </w:t>
            </w:r>
            <w:proofErr w:type="spellStart"/>
            <w:r w:rsidRPr="00C24242">
              <w:rPr>
                <w:rFonts w:cs="Arial"/>
                <w:sz w:val="24"/>
                <w:szCs w:val="24"/>
                <w:lang w:val="es-MX" w:eastAsia="en-US"/>
              </w:rPr>
              <w:t>German</w:t>
            </w:r>
            <w:proofErr w:type="spellEnd"/>
            <w:r w:rsidRPr="00C24242">
              <w:rPr>
                <w:rFonts w:cs="Arial"/>
                <w:sz w:val="24"/>
                <w:szCs w:val="24"/>
                <w:lang w:val="es-MX" w:eastAsia="en-US"/>
              </w:rPr>
              <w:t xml:space="preserve"> Guardado López</w:t>
            </w:r>
          </w:p>
          <w:p w:rsidR="00044D22" w:rsidRPr="00C24242" w:rsidRDefault="00044D22" w:rsidP="005E0509">
            <w:pPr>
              <w:spacing w:after="0" w:line="240" w:lineRule="auto"/>
              <w:jc w:val="center"/>
              <w:rPr>
                <w:rFonts w:cs="Arial"/>
                <w:sz w:val="24"/>
                <w:szCs w:val="24"/>
                <w:lang w:eastAsia="en-US"/>
              </w:rPr>
            </w:pPr>
            <w:r w:rsidRPr="00C24242">
              <w:rPr>
                <w:rFonts w:cs="Arial"/>
                <w:sz w:val="24"/>
                <w:szCs w:val="24"/>
                <w:lang w:eastAsia="en-US"/>
              </w:rPr>
              <w:t>Secretario Municipal</w:t>
            </w:r>
          </w:p>
        </w:tc>
      </w:tr>
    </w:tbl>
    <w:p w:rsidR="00044D22" w:rsidRPr="00C24242" w:rsidRDefault="00044D22" w:rsidP="00044D22">
      <w:pPr>
        <w:spacing w:after="0" w:line="240" w:lineRule="auto"/>
        <w:rPr>
          <w:sz w:val="24"/>
          <w:szCs w:val="24"/>
        </w:rPr>
      </w:pPr>
    </w:p>
    <w:p w:rsidR="00044D22" w:rsidRPr="00C24242" w:rsidRDefault="00044D22" w:rsidP="00044D22">
      <w:pPr>
        <w:rPr>
          <w:sz w:val="24"/>
          <w:szCs w:val="24"/>
        </w:rPr>
      </w:pPr>
    </w:p>
    <w:p w:rsidR="00044D22" w:rsidRPr="00C24242" w:rsidRDefault="00044D22" w:rsidP="00044D22">
      <w:pPr>
        <w:rPr>
          <w:sz w:val="24"/>
          <w:szCs w:val="24"/>
        </w:rPr>
      </w:pPr>
    </w:p>
    <w:p w:rsidR="00044D22" w:rsidRPr="00C24242" w:rsidRDefault="00044D22" w:rsidP="00044D22">
      <w:pPr>
        <w:rPr>
          <w:sz w:val="24"/>
          <w:szCs w:val="24"/>
        </w:rPr>
      </w:pPr>
    </w:p>
    <w:p w:rsidR="00044D22" w:rsidRPr="00C24242" w:rsidRDefault="00044D22" w:rsidP="00044D22">
      <w:pPr>
        <w:rPr>
          <w:sz w:val="24"/>
          <w:szCs w:val="24"/>
        </w:rPr>
      </w:pPr>
    </w:p>
    <w:p w:rsidR="00044D22" w:rsidRPr="00C24242" w:rsidRDefault="00044D22" w:rsidP="00044D22">
      <w:pPr>
        <w:rPr>
          <w:sz w:val="24"/>
          <w:szCs w:val="24"/>
        </w:rPr>
      </w:pPr>
    </w:p>
    <w:p w:rsidR="00946CC4" w:rsidRDefault="00946CC4"/>
    <w:sectPr w:rsidR="00946C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44D22"/>
    <w:rsid w:val="00044D22"/>
    <w:rsid w:val="00946CC4"/>
    <w:rsid w:val="00CF4A7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4D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1671</Words>
  <Characters>9194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2019-08-19T20:34:00Z</dcterms:created>
  <dcterms:modified xsi:type="dcterms:W3CDTF">2019-08-19T20:52:00Z</dcterms:modified>
</cp:coreProperties>
</file>