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98C" w:rsidRPr="005C6C2F" w:rsidRDefault="0038098C" w:rsidP="0038098C">
      <w:pPr>
        <w:spacing w:after="0" w:line="240" w:lineRule="auto"/>
        <w:jc w:val="both"/>
        <w:rPr>
          <w:rFonts w:cs="Arial"/>
          <w:sz w:val="24"/>
          <w:szCs w:val="24"/>
        </w:rPr>
      </w:pPr>
      <w:r w:rsidRPr="005C6C2F">
        <w:rPr>
          <w:rFonts w:cs="Arial"/>
          <w:b/>
          <w:i/>
          <w:sz w:val="24"/>
          <w:szCs w:val="24"/>
          <w:u w:val="single"/>
        </w:rPr>
        <w:t>ACTA NÚMERO CATORCE</w:t>
      </w:r>
      <w:r w:rsidRPr="005C6C2F">
        <w:rPr>
          <w:rFonts w:cs="Arial"/>
          <w:b/>
          <w:sz w:val="24"/>
          <w:szCs w:val="24"/>
        </w:rPr>
        <w:t>.</w:t>
      </w:r>
      <w:r w:rsidRPr="005C6C2F">
        <w:rPr>
          <w:rFonts w:cs="Arial"/>
          <w:sz w:val="24"/>
          <w:szCs w:val="24"/>
        </w:rPr>
        <w:t xml:space="preserve"> En </w:t>
      </w:r>
      <w:r w:rsidRPr="005C6C2F">
        <w:rPr>
          <w:rFonts w:cs="Arial"/>
          <w:b/>
          <w:i/>
          <w:sz w:val="24"/>
          <w:szCs w:val="24"/>
        </w:rPr>
        <w:t>la Alcaldía Municipal</w:t>
      </w:r>
      <w:r w:rsidRPr="005C6C2F">
        <w:rPr>
          <w:rFonts w:cs="Arial"/>
          <w:sz w:val="24"/>
          <w:szCs w:val="24"/>
        </w:rPr>
        <w:t xml:space="preserve">, de Tacuba, Departamento de Ahuachapán, a las </w:t>
      </w:r>
      <w:r w:rsidRPr="005C6C2F">
        <w:rPr>
          <w:rFonts w:cs="Arial"/>
          <w:b/>
          <w:bCs/>
          <w:i/>
          <w:sz w:val="24"/>
          <w:szCs w:val="24"/>
          <w:u w:val="single"/>
        </w:rPr>
        <w:t>NUEVE</w:t>
      </w:r>
      <w:r w:rsidRPr="005C6C2F">
        <w:rPr>
          <w:rFonts w:cs="Arial"/>
          <w:sz w:val="24"/>
          <w:szCs w:val="24"/>
        </w:rPr>
        <w:t xml:space="preserve"> horas y </w:t>
      </w:r>
      <w:r w:rsidRPr="005C6C2F">
        <w:rPr>
          <w:rFonts w:cs="Arial"/>
          <w:b/>
          <w:i/>
          <w:sz w:val="24"/>
          <w:szCs w:val="24"/>
          <w:u w:val="single"/>
        </w:rPr>
        <w:t>TREINTA</w:t>
      </w:r>
      <w:r w:rsidRPr="005C6C2F">
        <w:rPr>
          <w:rFonts w:cs="Arial"/>
          <w:sz w:val="24"/>
          <w:szCs w:val="24"/>
        </w:rPr>
        <w:t xml:space="preserve"> minutos, del día </w:t>
      </w:r>
      <w:r w:rsidRPr="005C6C2F">
        <w:rPr>
          <w:rFonts w:cs="Arial"/>
          <w:b/>
          <w:bCs/>
          <w:i/>
          <w:sz w:val="24"/>
          <w:szCs w:val="24"/>
          <w:u w:val="single"/>
        </w:rPr>
        <w:t>VEINTICUATRO</w:t>
      </w:r>
      <w:r w:rsidRPr="005C6C2F">
        <w:rPr>
          <w:rFonts w:cs="Arial"/>
          <w:bCs/>
          <w:sz w:val="24"/>
          <w:szCs w:val="24"/>
        </w:rPr>
        <w:t xml:space="preserve"> </w:t>
      </w:r>
      <w:r w:rsidRPr="005C6C2F">
        <w:rPr>
          <w:rFonts w:cs="Arial"/>
          <w:sz w:val="24"/>
          <w:szCs w:val="24"/>
        </w:rPr>
        <w:t xml:space="preserve">de </w:t>
      </w:r>
      <w:r w:rsidRPr="005C6C2F">
        <w:rPr>
          <w:rFonts w:cs="Arial"/>
          <w:b/>
          <w:bCs/>
          <w:i/>
          <w:sz w:val="24"/>
          <w:szCs w:val="24"/>
          <w:u w:val="single"/>
        </w:rPr>
        <w:t>JUNIO</w:t>
      </w:r>
      <w:r w:rsidRPr="005C6C2F">
        <w:rPr>
          <w:rFonts w:cs="Arial"/>
          <w:bCs/>
          <w:sz w:val="24"/>
          <w:szCs w:val="24"/>
        </w:rPr>
        <w:t xml:space="preserve"> </w:t>
      </w:r>
      <w:r w:rsidRPr="005C6C2F">
        <w:rPr>
          <w:rFonts w:cs="Arial"/>
          <w:sz w:val="24"/>
          <w:szCs w:val="24"/>
        </w:rPr>
        <w:t xml:space="preserve">del año </w:t>
      </w:r>
      <w:r w:rsidRPr="005C6C2F">
        <w:rPr>
          <w:rFonts w:cs="Arial"/>
          <w:b/>
          <w:bCs/>
          <w:i/>
          <w:sz w:val="24"/>
          <w:szCs w:val="24"/>
          <w:u w:val="single"/>
        </w:rPr>
        <w:t>DOS MIL DIECINUEVE</w:t>
      </w:r>
      <w:r w:rsidRPr="005C6C2F">
        <w:rPr>
          <w:rFonts w:cs="Arial"/>
          <w:sz w:val="24"/>
          <w:szCs w:val="24"/>
        </w:rPr>
        <w:t xml:space="preserve">. Se reúne el Concejo Municipal en Sesión </w:t>
      </w:r>
      <w:r w:rsidRPr="005C6C2F">
        <w:rPr>
          <w:rFonts w:cs="Arial"/>
          <w:b/>
          <w:i/>
          <w:sz w:val="24"/>
          <w:szCs w:val="24"/>
        </w:rPr>
        <w:t>extraordinaria</w:t>
      </w:r>
      <w:r w:rsidRPr="005C6C2F">
        <w:rPr>
          <w:rFonts w:cs="Arial"/>
          <w:sz w:val="24"/>
          <w:szCs w:val="24"/>
        </w:rPr>
        <w:t xml:space="preserve"> Convocada y Presidida por el Señor: </w:t>
      </w:r>
      <w:r w:rsidRPr="005C6C2F">
        <w:rPr>
          <w:rFonts w:cs="Arial"/>
          <w:b/>
          <w:sz w:val="24"/>
          <w:szCs w:val="24"/>
        </w:rPr>
        <w:t>ALCALDE</w:t>
      </w:r>
      <w:r w:rsidRPr="005C6C2F">
        <w:rPr>
          <w:rFonts w:cs="Arial"/>
          <w:sz w:val="24"/>
          <w:szCs w:val="24"/>
        </w:rPr>
        <w:t xml:space="preserve">: </w:t>
      </w:r>
      <w:r w:rsidRPr="005C6C2F">
        <w:rPr>
          <w:rFonts w:cs="Arial"/>
          <w:i/>
          <w:sz w:val="24"/>
          <w:szCs w:val="24"/>
          <w:u w:val="single"/>
          <w:lang w:val="es-MX"/>
        </w:rPr>
        <w:t>Licenciado Luis Carlos Milla García</w:t>
      </w:r>
      <w:r w:rsidRPr="005C6C2F">
        <w:rPr>
          <w:rFonts w:cs="Arial"/>
          <w:sz w:val="24"/>
          <w:szCs w:val="24"/>
        </w:rPr>
        <w:t xml:space="preserve">; asisten los Concejales: </w:t>
      </w:r>
      <w:r w:rsidRPr="005C6C2F">
        <w:rPr>
          <w:rFonts w:cs="Arial"/>
          <w:b/>
          <w:sz w:val="24"/>
          <w:szCs w:val="24"/>
        </w:rPr>
        <w:t>SÍNDICO</w:t>
      </w:r>
      <w:r w:rsidRPr="005C6C2F">
        <w:rPr>
          <w:rFonts w:cs="Arial"/>
          <w:sz w:val="24"/>
          <w:szCs w:val="24"/>
        </w:rPr>
        <w:t xml:space="preserve">: </w:t>
      </w:r>
      <w:r w:rsidRPr="005C6C2F">
        <w:rPr>
          <w:rFonts w:cs="Arial"/>
          <w:i/>
          <w:sz w:val="24"/>
          <w:szCs w:val="24"/>
          <w:u w:val="single"/>
        </w:rPr>
        <w:t xml:space="preserve">Francisco </w:t>
      </w:r>
      <w:proofErr w:type="spellStart"/>
      <w:r w:rsidRPr="005C6C2F">
        <w:rPr>
          <w:rFonts w:cs="Arial"/>
          <w:i/>
          <w:sz w:val="24"/>
          <w:szCs w:val="24"/>
          <w:u w:val="single"/>
        </w:rPr>
        <w:t>Ruvide</w:t>
      </w:r>
      <w:proofErr w:type="spellEnd"/>
      <w:r w:rsidRPr="005C6C2F">
        <w:rPr>
          <w:rFonts w:cs="Arial"/>
          <w:i/>
          <w:sz w:val="24"/>
          <w:szCs w:val="24"/>
          <w:u w:val="single"/>
        </w:rPr>
        <w:t xml:space="preserve"> Cruz Ruiz</w:t>
      </w:r>
      <w:r w:rsidRPr="005C6C2F">
        <w:rPr>
          <w:rFonts w:cs="Arial"/>
          <w:sz w:val="24"/>
          <w:szCs w:val="24"/>
        </w:rPr>
        <w:t xml:space="preserve">; </w:t>
      </w:r>
      <w:r w:rsidRPr="005C6C2F">
        <w:rPr>
          <w:rFonts w:cs="Arial"/>
          <w:b/>
          <w:sz w:val="24"/>
          <w:szCs w:val="24"/>
          <w:lang w:val="es-MX"/>
        </w:rPr>
        <w:t>REGIDORES PROPIETARIOS POR SU ORDEN</w:t>
      </w:r>
      <w:r w:rsidRPr="005C6C2F">
        <w:rPr>
          <w:rFonts w:cs="Arial"/>
          <w:sz w:val="24"/>
          <w:szCs w:val="24"/>
          <w:lang w:val="es-MX"/>
        </w:rPr>
        <w:t xml:space="preserve">: Señores: </w:t>
      </w:r>
      <w:r w:rsidRPr="005C6C2F">
        <w:rPr>
          <w:rFonts w:cs="Arial"/>
          <w:b/>
          <w:i/>
          <w:sz w:val="24"/>
          <w:szCs w:val="24"/>
          <w:u w:val="single"/>
          <w:lang w:val="es-MX"/>
        </w:rPr>
        <w:t>Primer Regidor Propietario</w:t>
      </w:r>
      <w:r w:rsidRPr="005C6C2F">
        <w:rPr>
          <w:rFonts w:cs="Arial"/>
          <w:i/>
          <w:sz w:val="24"/>
          <w:szCs w:val="24"/>
          <w:u w:val="single"/>
          <w:lang w:val="es-MX"/>
        </w:rPr>
        <w:t xml:space="preserve"> Saúl Edgardo Ramírez García, </w:t>
      </w:r>
      <w:r w:rsidRPr="005C6C2F">
        <w:rPr>
          <w:rFonts w:cs="Arial"/>
          <w:b/>
          <w:i/>
          <w:sz w:val="24"/>
          <w:szCs w:val="24"/>
          <w:u w:val="single"/>
          <w:lang w:val="es-MX"/>
        </w:rPr>
        <w:t>Segunda Regidora Propietaria</w:t>
      </w:r>
      <w:r w:rsidRPr="005C6C2F">
        <w:rPr>
          <w:rFonts w:cs="Arial"/>
          <w:i/>
          <w:sz w:val="24"/>
          <w:szCs w:val="24"/>
          <w:u w:val="single"/>
          <w:lang w:val="es-MX"/>
        </w:rPr>
        <w:t xml:space="preserve"> María Teresa García </w:t>
      </w:r>
      <w:proofErr w:type="spellStart"/>
      <w:r w:rsidRPr="005C6C2F">
        <w:rPr>
          <w:rFonts w:cs="Arial"/>
          <w:i/>
          <w:sz w:val="24"/>
          <w:szCs w:val="24"/>
          <w:u w:val="single"/>
          <w:lang w:val="es-MX"/>
        </w:rPr>
        <w:t>García</w:t>
      </w:r>
      <w:proofErr w:type="spellEnd"/>
      <w:r w:rsidRPr="005C6C2F">
        <w:rPr>
          <w:rFonts w:cs="Arial"/>
          <w:i/>
          <w:sz w:val="24"/>
          <w:szCs w:val="24"/>
          <w:u w:val="single"/>
          <w:lang w:val="es-MX"/>
        </w:rPr>
        <w:t xml:space="preserve">, </w:t>
      </w:r>
      <w:r w:rsidRPr="005C6C2F">
        <w:rPr>
          <w:rFonts w:cs="Arial"/>
          <w:b/>
          <w:i/>
          <w:sz w:val="24"/>
          <w:szCs w:val="24"/>
          <w:u w:val="single"/>
          <w:lang w:val="es-MX"/>
        </w:rPr>
        <w:t>Tercer Regidor Propietario</w:t>
      </w:r>
      <w:r w:rsidRPr="005C6C2F">
        <w:rPr>
          <w:rFonts w:cs="Arial"/>
          <w:i/>
          <w:sz w:val="24"/>
          <w:szCs w:val="24"/>
          <w:u w:val="single"/>
          <w:lang w:val="es-MX"/>
        </w:rPr>
        <w:t xml:space="preserve"> Mario David Sandoval Mendoza, </w:t>
      </w:r>
      <w:r w:rsidRPr="005C6C2F">
        <w:rPr>
          <w:rFonts w:cs="Arial"/>
          <w:b/>
          <w:i/>
          <w:sz w:val="24"/>
          <w:szCs w:val="24"/>
          <w:u w:val="single"/>
          <w:lang w:val="es-MX"/>
        </w:rPr>
        <w:t>Cuarto Regidor Propietario</w:t>
      </w:r>
      <w:r w:rsidRPr="005C6C2F">
        <w:rPr>
          <w:rFonts w:cs="Arial"/>
          <w:i/>
          <w:sz w:val="24"/>
          <w:szCs w:val="24"/>
          <w:u w:val="single"/>
          <w:lang w:val="es-MX"/>
        </w:rPr>
        <w:t xml:space="preserve"> Julio Alfredo Díaz Galicia, </w:t>
      </w:r>
      <w:r w:rsidRPr="005C6C2F">
        <w:rPr>
          <w:rFonts w:cs="Arial"/>
          <w:b/>
          <w:i/>
          <w:sz w:val="24"/>
          <w:szCs w:val="24"/>
          <w:u w:val="single"/>
          <w:lang w:val="es-MX"/>
        </w:rPr>
        <w:t>Quinto Regidor Propietario</w:t>
      </w:r>
      <w:r w:rsidRPr="005C6C2F">
        <w:rPr>
          <w:rFonts w:cs="Arial"/>
          <w:i/>
          <w:sz w:val="24"/>
          <w:szCs w:val="24"/>
          <w:u w:val="single"/>
          <w:lang w:val="es-MX"/>
        </w:rPr>
        <w:t xml:space="preserve"> Joel Ernesto Ramírez Acosta, </w:t>
      </w:r>
      <w:r w:rsidRPr="005C6C2F">
        <w:rPr>
          <w:rFonts w:cs="Arial"/>
          <w:b/>
          <w:i/>
          <w:sz w:val="24"/>
          <w:szCs w:val="24"/>
          <w:u w:val="single"/>
          <w:lang w:val="es-MX"/>
        </w:rPr>
        <w:t>Sexto Regidor Propietario</w:t>
      </w:r>
      <w:r w:rsidRPr="005C6C2F">
        <w:rPr>
          <w:rFonts w:cs="Arial"/>
          <w:i/>
          <w:sz w:val="24"/>
          <w:szCs w:val="24"/>
          <w:u w:val="single"/>
          <w:lang w:val="es-MX"/>
        </w:rPr>
        <w:t xml:space="preserve"> Rafael Antonio Godoy Aguirre, </w:t>
      </w:r>
      <w:r w:rsidRPr="005C6C2F">
        <w:rPr>
          <w:rFonts w:cs="Arial"/>
          <w:b/>
          <w:i/>
          <w:sz w:val="24"/>
          <w:szCs w:val="24"/>
          <w:u w:val="single"/>
          <w:lang w:val="es-MX"/>
        </w:rPr>
        <w:t>Séptimo Regidor Propietario</w:t>
      </w:r>
      <w:r w:rsidRPr="005C6C2F">
        <w:rPr>
          <w:rFonts w:cs="Arial"/>
          <w:i/>
          <w:sz w:val="24"/>
          <w:szCs w:val="24"/>
          <w:u w:val="single"/>
          <w:lang w:val="es-MX"/>
        </w:rPr>
        <w:t xml:space="preserve"> José Florentín Hernández Ventura, </w:t>
      </w:r>
      <w:r w:rsidRPr="005C6C2F">
        <w:rPr>
          <w:rFonts w:cs="Arial"/>
          <w:b/>
          <w:i/>
          <w:sz w:val="24"/>
          <w:szCs w:val="24"/>
          <w:u w:val="single"/>
          <w:lang w:val="es-MX"/>
        </w:rPr>
        <w:t>Octava Regidora Propietaria</w:t>
      </w:r>
      <w:r w:rsidRPr="005C6C2F">
        <w:rPr>
          <w:rFonts w:cs="Arial"/>
          <w:i/>
          <w:sz w:val="24"/>
          <w:szCs w:val="24"/>
          <w:u w:val="single"/>
          <w:lang w:val="es-MX"/>
        </w:rPr>
        <w:t xml:space="preserve"> María Guadalupe Rivera Díaz</w:t>
      </w:r>
      <w:r w:rsidRPr="005C6C2F">
        <w:rPr>
          <w:rFonts w:cs="Arial"/>
          <w:sz w:val="24"/>
          <w:szCs w:val="24"/>
        </w:rPr>
        <w:t xml:space="preserve">; </w:t>
      </w:r>
      <w:r w:rsidRPr="005C6C2F">
        <w:rPr>
          <w:rFonts w:cs="Arial"/>
          <w:b/>
          <w:sz w:val="24"/>
          <w:szCs w:val="24"/>
          <w:lang w:val="es-MX"/>
        </w:rPr>
        <w:t>REGIDORES SUPLENTES POR SU ORDEN</w:t>
      </w:r>
      <w:r w:rsidRPr="005C6C2F">
        <w:rPr>
          <w:rFonts w:cs="Arial"/>
          <w:sz w:val="24"/>
          <w:szCs w:val="24"/>
          <w:lang w:val="es-MX"/>
        </w:rPr>
        <w:t xml:space="preserve">: Señores: </w:t>
      </w:r>
      <w:r w:rsidRPr="005C6C2F">
        <w:rPr>
          <w:rFonts w:cs="Arial"/>
          <w:b/>
          <w:i/>
          <w:sz w:val="24"/>
          <w:szCs w:val="24"/>
          <w:u w:val="single"/>
          <w:lang w:val="es-MX"/>
        </w:rPr>
        <w:t xml:space="preserve">Primera Regidora Suplente </w:t>
      </w:r>
      <w:r w:rsidRPr="005C6C2F">
        <w:rPr>
          <w:rFonts w:cs="Arial"/>
          <w:i/>
          <w:sz w:val="24"/>
          <w:szCs w:val="24"/>
          <w:u w:val="single"/>
          <w:lang w:val="es-MX"/>
        </w:rPr>
        <w:t xml:space="preserve">María Verónica Rodríguez de Sandoval, </w:t>
      </w:r>
      <w:r w:rsidRPr="005C6C2F">
        <w:rPr>
          <w:rFonts w:cs="Arial"/>
          <w:b/>
          <w:i/>
          <w:sz w:val="24"/>
          <w:szCs w:val="24"/>
          <w:u w:val="single"/>
          <w:lang w:val="es-MX"/>
        </w:rPr>
        <w:t>Segunda Regidora Suplente</w:t>
      </w:r>
      <w:r w:rsidRPr="005C6C2F">
        <w:rPr>
          <w:rFonts w:cs="Arial"/>
          <w:i/>
          <w:sz w:val="24"/>
          <w:szCs w:val="24"/>
          <w:u w:val="single"/>
          <w:lang w:val="es-MX"/>
        </w:rPr>
        <w:t xml:space="preserve"> Edith </w:t>
      </w:r>
      <w:proofErr w:type="spellStart"/>
      <w:r w:rsidRPr="005C6C2F">
        <w:rPr>
          <w:rFonts w:cs="Arial"/>
          <w:i/>
          <w:sz w:val="24"/>
          <w:szCs w:val="24"/>
          <w:u w:val="single"/>
          <w:lang w:val="es-MX"/>
        </w:rPr>
        <w:t>Verali</w:t>
      </w:r>
      <w:proofErr w:type="spellEnd"/>
      <w:r w:rsidRPr="005C6C2F">
        <w:rPr>
          <w:rFonts w:cs="Arial"/>
          <w:i/>
          <w:sz w:val="24"/>
          <w:szCs w:val="24"/>
          <w:u w:val="single"/>
          <w:lang w:val="es-MX"/>
        </w:rPr>
        <w:t xml:space="preserve"> Galicia Dávila, </w:t>
      </w:r>
      <w:r w:rsidRPr="005C6C2F">
        <w:rPr>
          <w:rFonts w:cs="Arial"/>
          <w:b/>
          <w:i/>
          <w:sz w:val="24"/>
          <w:szCs w:val="24"/>
          <w:u w:val="single"/>
          <w:lang w:val="es-MX"/>
        </w:rPr>
        <w:t>Tercera Regidora Suplente</w:t>
      </w:r>
      <w:r w:rsidRPr="005C6C2F">
        <w:rPr>
          <w:rFonts w:cs="Arial"/>
          <w:i/>
          <w:sz w:val="24"/>
          <w:szCs w:val="24"/>
          <w:u w:val="single"/>
          <w:lang w:val="es-MX"/>
        </w:rPr>
        <w:t xml:space="preserve"> </w:t>
      </w:r>
      <w:proofErr w:type="spellStart"/>
      <w:r w:rsidRPr="005C6C2F">
        <w:rPr>
          <w:rFonts w:cs="Arial"/>
          <w:i/>
          <w:sz w:val="24"/>
          <w:szCs w:val="24"/>
          <w:u w:val="single"/>
          <w:lang w:val="es-MX"/>
        </w:rPr>
        <w:t>Arely</w:t>
      </w:r>
      <w:proofErr w:type="spellEnd"/>
      <w:r w:rsidRPr="005C6C2F">
        <w:rPr>
          <w:rFonts w:cs="Arial"/>
          <w:i/>
          <w:sz w:val="24"/>
          <w:szCs w:val="24"/>
          <w:u w:val="single"/>
          <w:lang w:val="es-MX"/>
        </w:rPr>
        <w:t xml:space="preserve"> Angélica Vega de </w:t>
      </w:r>
      <w:proofErr w:type="spellStart"/>
      <w:r w:rsidRPr="005C6C2F">
        <w:rPr>
          <w:rFonts w:cs="Arial"/>
          <w:i/>
          <w:sz w:val="24"/>
          <w:szCs w:val="24"/>
          <w:u w:val="single"/>
          <w:lang w:val="es-MX"/>
        </w:rPr>
        <w:t>Larios</w:t>
      </w:r>
      <w:proofErr w:type="spellEnd"/>
      <w:r w:rsidRPr="005C6C2F">
        <w:rPr>
          <w:rFonts w:cs="Arial"/>
          <w:i/>
          <w:sz w:val="24"/>
          <w:szCs w:val="24"/>
          <w:u w:val="single"/>
          <w:lang w:val="es-MX"/>
        </w:rPr>
        <w:t xml:space="preserve">, </w:t>
      </w:r>
      <w:r w:rsidRPr="005C6C2F">
        <w:rPr>
          <w:rFonts w:cs="Arial"/>
          <w:b/>
          <w:i/>
          <w:sz w:val="24"/>
          <w:szCs w:val="24"/>
          <w:u w:val="single"/>
          <w:lang w:val="es-MX"/>
        </w:rPr>
        <w:t>Cuarto Regidor Suplente</w:t>
      </w:r>
      <w:r w:rsidRPr="005C6C2F">
        <w:rPr>
          <w:rFonts w:cs="Arial"/>
          <w:i/>
          <w:sz w:val="24"/>
          <w:szCs w:val="24"/>
          <w:u w:val="single"/>
          <w:lang w:val="es-MX"/>
        </w:rPr>
        <w:t xml:space="preserve"> Cornelio </w:t>
      </w:r>
      <w:proofErr w:type="spellStart"/>
      <w:r w:rsidRPr="005C6C2F">
        <w:rPr>
          <w:rFonts w:cs="Arial"/>
          <w:i/>
          <w:sz w:val="24"/>
          <w:szCs w:val="24"/>
          <w:u w:val="single"/>
          <w:lang w:val="es-MX"/>
        </w:rPr>
        <w:t>Colindres</w:t>
      </w:r>
      <w:proofErr w:type="spellEnd"/>
      <w:r w:rsidRPr="005C6C2F">
        <w:rPr>
          <w:rFonts w:cs="Arial"/>
          <w:sz w:val="24"/>
          <w:szCs w:val="24"/>
          <w:lang w:val="es-MX"/>
        </w:rPr>
        <w:t xml:space="preserve">. Asistida del SECRETARIO DEL CONCEJO: </w:t>
      </w:r>
      <w:r w:rsidRPr="005C6C2F">
        <w:rPr>
          <w:rFonts w:cs="Arial"/>
          <w:i/>
          <w:sz w:val="24"/>
          <w:szCs w:val="24"/>
          <w:lang w:val="es-MX"/>
        </w:rPr>
        <w:t xml:space="preserve">Enrique </w:t>
      </w:r>
      <w:proofErr w:type="spellStart"/>
      <w:r w:rsidRPr="005C6C2F">
        <w:rPr>
          <w:rFonts w:cs="Arial"/>
          <w:i/>
          <w:sz w:val="24"/>
          <w:szCs w:val="24"/>
          <w:lang w:val="es-MX"/>
        </w:rPr>
        <w:t>German</w:t>
      </w:r>
      <w:proofErr w:type="spellEnd"/>
      <w:r w:rsidRPr="005C6C2F">
        <w:rPr>
          <w:rFonts w:cs="Arial"/>
          <w:i/>
          <w:sz w:val="24"/>
          <w:szCs w:val="24"/>
          <w:lang w:val="es-MX"/>
        </w:rPr>
        <w:t xml:space="preserve"> Guardado López</w:t>
      </w:r>
      <w:r w:rsidRPr="005C6C2F">
        <w:rPr>
          <w:rFonts w:cs="Arial"/>
          <w:sz w:val="24"/>
          <w:szCs w:val="24"/>
        </w:rPr>
        <w:t xml:space="preserve">. </w:t>
      </w:r>
      <w:r w:rsidRPr="005C6C2F">
        <w:rPr>
          <w:rFonts w:cs="Arial"/>
          <w:sz w:val="24"/>
          <w:szCs w:val="24"/>
          <w:lang w:val="es-MX"/>
        </w:rPr>
        <w:t>Abierta la Sesión se dio a conocer la Agenda a tratar, siendo aprobada por el pleno, comprobación de Quórum, seguidamente resoluciones, acuerdos, lectura y aprobación del Acta:</w:t>
      </w:r>
      <w:r w:rsidRPr="005C6C2F">
        <w:rPr>
          <w:rFonts w:cs="Arial"/>
          <w:sz w:val="24"/>
          <w:szCs w:val="24"/>
        </w:rPr>
        <w:t xml:space="preserve"> </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No.1</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38098C" w:rsidRPr="005C6C2F" w:rsidRDefault="0038098C" w:rsidP="0038098C">
      <w:pPr>
        <w:spacing w:after="0" w:line="240" w:lineRule="auto"/>
        <w:jc w:val="both"/>
        <w:rPr>
          <w:rFonts w:cs="Arial"/>
          <w:sz w:val="24"/>
          <w:szCs w:val="24"/>
        </w:rPr>
      </w:pPr>
      <w:r w:rsidRPr="005C6C2F">
        <w:rPr>
          <w:rFonts w:cs="Arial"/>
          <w:b/>
          <w:sz w:val="24"/>
          <w:szCs w:val="24"/>
        </w:rPr>
        <w:t>1)</w:t>
      </w:r>
      <w:r w:rsidRPr="005C6C2F">
        <w:rPr>
          <w:rFonts w:cs="Arial"/>
          <w:sz w:val="24"/>
          <w:szCs w:val="24"/>
        </w:rPr>
        <w:t xml:space="preserve"> KALI, S.E.M. DE C.V., factura No.0058, fecha 31 de mayo de 2019, </w:t>
      </w:r>
      <w:r w:rsidRPr="005C6C2F">
        <w:rPr>
          <w:rFonts w:cs="Arial"/>
          <w:b/>
          <w:sz w:val="24"/>
          <w:szCs w:val="24"/>
        </w:rPr>
        <w:t>$2,399.24</w:t>
      </w:r>
      <w:r w:rsidRPr="005C6C2F">
        <w:rPr>
          <w:rFonts w:cs="Arial"/>
          <w:sz w:val="24"/>
          <w:szCs w:val="24"/>
        </w:rPr>
        <w:t>, por recibimiento de desecho común, en relleno sanitario de Sonsonate, correspondiente al mes de mayo de 2019, 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2)</w:t>
      </w:r>
      <w:r w:rsidRPr="005C6C2F">
        <w:rPr>
          <w:rFonts w:cs="Arial"/>
          <w:sz w:val="24"/>
          <w:szCs w:val="24"/>
        </w:rPr>
        <w:t xml:space="preserve"> Mini Librería y Papelería “EL BUEN PRECIO”, </w:t>
      </w:r>
      <w:r w:rsidRPr="005C6C2F">
        <w:rPr>
          <w:rFonts w:cs="Arial"/>
          <w:b/>
          <w:sz w:val="24"/>
          <w:szCs w:val="24"/>
        </w:rPr>
        <w:t>$392.20</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38098C" w:rsidRPr="005C6C2F" w:rsidTr="00552C2F">
        <w:tc>
          <w:tcPr>
            <w:tcW w:w="2977" w:type="dxa"/>
          </w:tcPr>
          <w:p w:rsidR="0038098C" w:rsidRPr="005C6C2F" w:rsidRDefault="0038098C" w:rsidP="00552C2F">
            <w:pPr>
              <w:jc w:val="center"/>
              <w:rPr>
                <w:rFonts w:cs="Arial"/>
                <w:sz w:val="24"/>
                <w:szCs w:val="24"/>
              </w:rPr>
            </w:pPr>
            <w:r w:rsidRPr="005C6C2F">
              <w:rPr>
                <w:rFonts w:cs="Arial"/>
                <w:sz w:val="24"/>
                <w:szCs w:val="24"/>
              </w:rPr>
              <w:t>No. FACTURA</w:t>
            </w:r>
          </w:p>
        </w:tc>
        <w:tc>
          <w:tcPr>
            <w:tcW w:w="3402" w:type="dxa"/>
          </w:tcPr>
          <w:p w:rsidR="0038098C" w:rsidRPr="005C6C2F" w:rsidRDefault="0038098C" w:rsidP="00552C2F">
            <w:pPr>
              <w:jc w:val="center"/>
              <w:rPr>
                <w:rFonts w:cs="Arial"/>
                <w:sz w:val="24"/>
                <w:szCs w:val="24"/>
              </w:rPr>
            </w:pPr>
            <w:r w:rsidRPr="005C6C2F">
              <w:rPr>
                <w:rFonts w:cs="Arial"/>
                <w:sz w:val="24"/>
                <w:szCs w:val="24"/>
              </w:rPr>
              <w:t>FECHA</w:t>
            </w:r>
          </w:p>
        </w:tc>
        <w:tc>
          <w:tcPr>
            <w:tcW w:w="2567" w:type="dxa"/>
          </w:tcPr>
          <w:p w:rsidR="0038098C" w:rsidRPr="005C6C2F" w:rsidRDefault="0038098C" w:rsidP="00552C2F">
            <w:pPr>
              <w:jc w:val="center"/>
              <w:rPr>
                <w:rFonts w:cs="Arial"/>
                <w:sz w:val="24"/>
                <w:szCs w:val="24"/>
              </w:rPr>
            </w:pPr>
            <w:r w:rsidRPr="005C6C2F">
              <w:rPr>
                <w:rFonts w:cs="Arial"/>
                <w:sz w:val="24"/>
                <w:szCs w:val="24"/>
              </w:rPr>
              <w:t>MONTO</w:t>
            </w:r>
          </w:p>
        </w:tc>
      </w:tr>
      <w:tr w:rsidR="0038098C" w:rsidRPr="005C6C2F" w:rsidTr="00552C2F">
        <w:tc>
          <w:tcPr>
            <w:tcW w:w="2977" w:type="dxa"/>
          </w:tcPr>
          <w:p w:rsidR="0038098C" w:rsidRPr="005C6C2F" w:rsidRDefault="0038098C" w:rsidP="00552C2F">
            <w:pPr>
              <w:jc w:val="center"/>
              <w:rPr>
                <w:rFonts w:cs="Arial"/>
                <w:spacing w:val="-4"/>
                <w:sz w:val="24"/>
                <w:szCs w:val="24"/>
              </w:rPr>
            </w:pPr>
            <w:r w:rsidRPr="005C6C2F">
              <w:rPr>
                <w:rFonts w:cs="Arial"/>
                <w:spacing w:val="-4"/>
                <w:sz w:val="24"/>
                <w:szCs w:val="24"/>
              </w:rPr>
              <w:t>000733</w:t>
            </w:r>
          </w:p>
        </w:tc>
        <w:tc>
          <w:tcPr>
            <w:tcW w:w="3402" w:type="dxa"/>
          </w:tcPr>
          <w:p w:rsidR="0038098C" w:rsidRPr="005C6C2F" w:rsidRDefault="0038098C" w:rsidP="00552C2F">
            <w:pPr>
              <w:jc w:val="center"/>
              <w:rPr>
                <w:rFonts w:cs="Arial"/>
                <w:sz w:val="24"/>
                <w:szCs w:val="24"/>
              </w:rPr>
            </w:pPr>
            <w:r w:rsidRPr="005C6C2F">
              <w:rPr>
                <w:rFonts w:cs="Arial"/>
                <w:sz w:val="24"/>
                <w:szCs w:val="24"/>
              </w:rPr>
              <w:t>5/6/19</w:t>
            </w:r>
          </w:p>
        </w:tc>
        <w:tc>
          <w:tcPr>
            <w:tcW w:w="2567" w:type="dxa"/>
          </w:tcPr>
          <w:p w:rsidR="0038098C" w:rsidRPr="005C6C2F" w:rsidRDefault="0038098C" w:rsidP="00552C2F">
            <w:pPr>
              <w:jc w:val="center"/>
              <w:rPr>
                <w:rFonts w:cs="Arial"/>
                <w:sz w:val="24"/>
                <w:szCs w:val="24"/>
              </w:rPr>
            </w:pPr>
            <w:r w:rsidRPr="005C6C2F">
              <w:rPr>
                <w:rFonts w:cs="Arial"/>
                <w:sz w:val="24"/>
                <w:szCs w:val="24"/>
              </w:rPr>
              <w:t>$    176.50</w:t>
            </w:r>
          </w:p>
        </w:tc>
      </w:tr>
      <w:tr w:rsidR="0038098C" w:rsidRPr="005C6C2F" w:rsidTr="00552C2F">
        <w:tc>
          <w:tcPr>
            <w:tcW w:w="2977" w:type="dxa"/>
          </w:tcPr>
          <w:p w:rsidR="0038098C" w:rsidRPr="005C6C2F" w:rsidRDefault="0038098C" w:rsidP="00552C2F">
            <w:pPr>
              <w:jc w:val="center"/>
              <w:rPr>
                <w:rFonts w:cs="Arial"/>
                <w:spacing w:val="-4"/>
                <w:sz w:val="24"/>
                <w:szCs w:val="24"/>
              </w:rPr>
            </w:pPr>
            <w:r w:rsidRPr="005C6C2F">
              <w:rPr>
                <w:rFonts w:cs="Arial"/>
                <w:spacing w:val="-4"/>
                <w:sz w:val="24"/>
                <w:szCs w:val="24"/>
              </w:rPr>
              <w:t>000732</w:t>
            </w:r>
          </w:p>
        </w:tc>
        <w:tc>
          <w:tcPr>
            <w:tcW w:w="3402" w:type="dxa"/>
          </w:tcPr>
          <w:p w:rsidR="0038098C" w:rsidRPr="005C6C2F" w:rsidRDefault="0038098C" w:rsidP="00552C2F">
            <w:pPr>
              <w:jc w:val="center"/>
              <w:rPr>
                <w:sz w:val="24"/>
                <w:szCs w:val="24"/>
              </w:rPr>
            </w:pPr>
            <w:r w:rsidRPr="005C6C2F">
              <w:rPr>
                <w:rFonts w:cs="Arial"/>
                <w:sz w:val="24"/>
                <w:szCs w:val="24"/>
              </w:rPr>
              <w:t>11/6/19</w:t>
            </w:r>
          </w:p>
        </w:tc>
        <w:tc>
          <w:tcPr>
            <w:tcW w:w="2567" w:type="dxa"/>
          </w:tcPr>
          <w:p w:rsidR="0038098C" w:rsidRPr="005C6C2F" w:rsidRDefault="0038098C" w:rsidP="00552C2F">
            <w:pPr>
              <w:tabs>
                <w:tab w:val="left" w:pos="1783"/>
                <w:tab w:val="left" w:pos="1939"/>
              </w:tabs>
              <w:jc w:val="center"/>
              <w:rPr>
                <w:rFonts w:cs="Arial"/>
                <w:sz w:val="24"/>
                <w:szCs w:val="24"/>
              </w:rPr>
            </w:pPr>
            <w:r w:rsidRPr="005C6C2F">
              <w:rPr>
                <w:rFonts w:cs="Arial"/>
                <w:sz w:val="24"/>
                <w:szCs w:val="24"/>
              </w:rPr>
              <w:t>$      85.90</w:t>
            </w:r>
          </w:p>
        </w:tc>
      </w:tr>
      <w:tr w:rsidR="0038098C" w:rsidRPr="005C6C2F" w:rsidTr="00552C2F">
        <w:tc>
          <w:tcPr>
            <w:tcW w:w="2977" w:type="dxa"/>
          </w:tcPr>
          <w:p w:rsidR="0038098C" w:rsidRPr="005C6C2F" w:rsidRDefault="0038098C" w:rsidP="00552C2F">
            <w:pPr>
              <w:jc w:val="center"/>
              <w:rPr>
                <w:rFonts w:cs="Arial"/>
                <w:spacing w:val="-4"/>
                <w:sz w:val="24"/>
                <w:szCs w:val="24"/>
              </w:rPr>
            </w:pPr>
            <w:r w:rsidRPr="005C6C2F">
              <w:rPr>
                <w:rFonts w:cs="Arial"/>
                <w:spacing w:val="-4"/>
                <w:sz w:val="24"/>
                <w:szCs w:val="24"/>
              </w:rPr>
              <w:t>000738</w:t>
            </w:r>
          </w:p>
        </w:tc>
        <w:tc>
          <w:tcPr>
            <w:tcW w:w="3402" w:type="dxa"/>
          </w:tcPr>
          <w:p w:rsidR="0038098C" w:rsidRPr="005C6C2F" w:rsidRDefault="0038098C" w:rsidP="00552C2F">
            <w:pPr>
              <w:jc w:val="center"/>
              <w:rPr>
                <w:rFonts w:cs="Arial"/>
                <w:sz w:val="24"/>
                <w:szCs w:val="24"/>
              </w:rPr>
            </w:pPr>
            <w:r w:rsidRPr="005C6C2F">
              <w:rPr>
                <w:rFonts w:cs="Arial"/>
                <w:sz w:val="24"/>
                <w:szCs w:val="24"/>
              </w:rPr>
              <w:t>14/06/19</w:t>
            </w:r>
          </w:p>
        </w:tc>
        <w:tc>
          <w:tcPr>
            <w:tcW w:w="2567" w:type="dxa"/>
          </w:tcPr>
          <w:p w:rsidR="0038098C" w:rsidRPr="005C6C2F" w:rsidRDefault="0038098C" w:rsidP="00552C2F">
            <w:pPr>
              <w:tabs>
                <w:tab w:val="left" w:pos="1783"/>
                <w:tab w:val="left" w:pos="1939"/>
              </w:tabs>
              <w:jc w:val="center"/>
              <w:rPr>
                <w:rFonts w:cs="Arial"/>
                <w:sz w:val="24"/>
                <w:szCs w:val="24"/>
              </w:rPr>
            </w:pPr>
            <w:r w:rsidRPr="005C6C2F">
              <w:rPr>
                <w:rFonts w:cs="Arial"/>
                <w:sz w:val="24"/>
                <w:szCs w:val="24"/>
              </w:rPr>
              <w:t>$    129.80</w:t>
            </w:r>
          </w:p>
        </w:tc>
      </w:tr>
    </w:tbl>
    <w:p w:rsidR="0038098C" w:rsidRPr="005C6C2F" w:rsidRDefault="0038098C" w:rsidP="0038098C">
      <w:pPr>
        <w:spacing w:after="0" w:line="240" w:lineRule="auto"/>
        <w:jc w:val="both"/>
        <w:rPr>
          <w:rFonts w:cs="Arial"/>
          <w:sz w:val="24"/>
          <w:szCs w:val="24"/>
        </w:rPr>
      </w:pPr>
      <w:r w:rsidRPr="005C6C2F">
        <w:rPr>
          <w:rFonts w:cs="Arial"/>
          <w:sz w:val="24"/>
          <w:szCs w:val="24"/>
        </w:rPr>
        <w:t>Por venta de productos para evento del día internacional de erradicación del trabajo infantil (niñez y adolescencia), venta de materiales de limpieza para uso administrativo y materiales de oficina; 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3)</w:t>
      </w:r>
      <w:r w:rsidRPr="005C6C2F">
        <w:rPr>
          <w:rFonts w:cs="Arial"/>
          <w:sz w:val="24"/>
          <w:szCs w:val="24"/>
        </w:rPr>
        <w:t xml:space="preserve"> </w:t>
      </w:r>
      <w:proofErr w:type="spellStart"/>
      <w:r w:rsidRPr="005C6C2F">
        <w:rPr>
          <w:rFonts w:cs="Arial"/>
          <w:sz w:val="24"/>
          <w:szCs w:val="24"/>
        </w:rPr>
        <w:t>Agroservicio</w:t>
      </w:r>
      <w:proofErr w:type="spellEnd"/>
      <w:r w:rsidRPr="005C6C2F">
        <w:rPr>
          <w:rFonts w:cs="Arial"/>
          <w:sz w:val="24"/>
          <w:szCs w:val="24"/>
        </w:rPr>
        <w:t xml:space="preserve"> “EL AMIGO DEL AGRICULTOR”, </w:t>
      </w:r>
      <w:r w:rsidRPr="005C6C2F">
        <w:rPr>
          <w:rFonts w:cs="Arial"/>
          <w:b/>
          <w:sz w:val="24"/>
          <w:szCs w:val="24"/>
        </w:rPr>
        <w:t>$29,500.00</w:t>
      </w:r>
      <w:r w:rsidRPr="005C6C2F">
        <w:rPr>
          <w:rFonts w:cs="Arial"/>
          <w:sz w:val="24"/>
          <w:szCs w:val="24"/>
        </w:rPr>
        <w:t xml:space="preserve">; según factura No.87249, pago de 1ª cuota por compra de paquete agrícola año 2019; conforme documentación anexa, con aplicación a la asignación presupuestaria respectiva; los Concejales: </w:t>
      </w:r>
      <w:r w:rsidRPr="005C6C2F">
        <w:rPr>
          <w:rFonts w:cs="Arial"/>
          <w:b/>
          <w:i/>
          <w:sz w:val="24"/>
          <w:szCs w:val="24"/>
          <w:lang w:val="es-MX"/>
        </w:rPr>
        <w:t>Joel Ernesto Ramírez Acosta, Rafael Antonio Godoy Aguirre, José Florentín Hernández Ventura, María Guadalupe Rivera Díaz, salvan su voto en éste pago, manifestando no estar de acuerdo, por no haber participado desde el inicio del proceso de éste programa</w:t>
      </w:r>
      <w:r w:rsidRPr="005C6C2F">
        <w:rPr>
          <w:rFonts w:cs="Arial"/>
          <w:sz w:val="24"/>
          <w:szCs w:val="24"/>
        </w:rPr>
        <w:t>;</w:t>
      </w:r>
    </w:p>
    <w:p w:rsidR="0038098C" w:rsidRPr="005C6C2F" w:rsidRDefault="0038098C" w:rsidP="0038098C">
      <w:pPr>
        <w:spacing w:after="0" w:line="240" w:lineRule="auto"/>
        <w:jc w:val="both"/>
        <w:rPr>
          <w:rFonts w:cs="Arial"/>
          <w:sz w:val="24"/>
          <w:szCs w:val="24"/>
        </w:rPr>
      </w:pPr>
      <w:r w:rsidRPr="005C6C2F">
        <w:rPr>
          <w:rFonts w:cs="Arial"/>
          <w:b/>
          <w:sz w:val="24"/>
          <w:szCs w:val="24"/>
        </w:rPr>
        <w:lastRenderedPageBreak/>
        <w:t>4)</w:t>
      </w:r>
      <w:r w:rsidRPr="005C6C2F">
        <w:rPr>
          <w:rFonts w:cs="Arial"/>
          <w:sz w:val="24"/>
          <w:szCs w:val="24"/>
        </w:rPr>
        <w:t xml:space="preserve"> Zoila Esperanza Rodríguez, </w:t>
      </w:r>
      <w:r w:rsidRPr="005C6C2F">
        <w:rPr>
          <w:rFonts w:cs="Arial"/>
          <w:b/>
          <w:i/>
          <w:sz w:val="24"/>
          <w:szCs w:val="24"/>
        </w:rPr>
        <w:t>$450.00</w:t>
      </w:r>
      <w:r w:rsidRPr="005C6C2F">
        <w:rPr>
          <w:rFonts w:cs="Arial"/>
          <w:sz w:val="24"/>
          <w:szCs w:val="24"/>
        </w:rPr>
        <w:t>, por venta de refrigerios para atención al personal que participó en el evento del día internacional del trabajo infantil, dentro del plan de la Unidad de la Niñez y Adolescencia, conforme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5)</w:t>
      </w:r>
      <w:r w:rsidRPr="005C6C2F">
        <w:rPr>
          <w:rFonts w:cs="Arial"/>
          <w:sz w:val="24"/>
          <w:szCs w:val="24"/>
        </w:rPr>
        <w:t xml:space="preserve"> Ing. José </w:t>
      </w:r>
      <w:proofErr w:type="spellStart"/>
      <w:r w:rsidRPr="005C6C2F">
        <w:rPr>
          <w:rFonts w:cs="Arial"/>
          <w:sz w:val="24"/>
          <w:szCs w:val="24"/>
        </w:rPr>
        <w:t>Agustin</w:t>
      </w:r>
      <w:proofErr w:type="spellEnd"/>
      <w:r w:rsidRPr="005C6C2F">
        <w:rPr>
          <w:rFonts w:cs="Arial"/>
          <w:sz w:val="24"/>
          <w:szCs w:val="24"/>
        </w:rPr>
        <w:t xml:space="preserve"> Alas Castro, </w:t>
      </w:r>
      <w:r w:rsidRPr="005C6C2F">
        <w:rPr>
          <w:rFonts w:cs="Arial"/>
          <w:b/>
          <w:i/>
          <w:sz w:val="24"/>
          <w:szCs w:val="24"/>
        </w:rPr>
        <w:t>$21,583.80</w:t>
      </w:r>
      <w:r w:rsidRPr="005C6C2F">
        <w:rPr>
          <w:rFonts w:cs="Arial"/>
          <w:sz w:val="24"/>
          <w:szCs w:val="24"/>
        </w:rPr>
        <w:t>, según factura No. 00097, por estimación No.1 con avance del 70% de ejecución del proyecto: Cinteado de calle que conduce a Caserío Los Hernández, Tacuba, conforme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6)</w:t>
      </w:r>
      <w:r w:rsidRPr="005C6C2F">
        <w:rPr>
          <w:rFonts w:cs="Arial"/>
          <w:sz w:val="24"/>
          <w:szCs w:val="24"/>
        </w:rPr>
        <w:t xml:space="preserve"> MULTI SERVICIOS “SALDAÑA”, </w:t>
      </w:r>
      <w:r w:rsidRPr="005C6C2F">
        <w:rPr>
          <w:rFonts w:cs="Arial"/>
          <w:b/>
          <w:sz w:val="24"/>
          <w:szCs w:val="24"/>
        </w:rPr>
        <w:t>$245.70</w:t>
      </w:r>
      <w:r w:rsidRPr="005C6C2F">
        <w:rPr>
          <w:rFonts w:cs="Arial"/>
          <w:sz w:val="24"/>
          <w:szCs w:val="24"/>
        </w:rPr>
        <w:t>, según facturas detalladas a continuación:</w:t>
      </w:r>
    </w:p>
    <w:tbl>
      <w:tblPr>
        <w:tblStyle w:val="Tablaconcuadrcula"/>
        <w:tblW w:w="0" w:type="auto"/>
        <w:tblInd w:w="108" w:type="dxa"/>
        <w:tblLook w:val="04A0"/>
      </w:tblPr>
      <w:tblGrid>
        <w:gridCol w:w="6946"/>
        <w:gridCol w:w="1924"/>
      </w:tblGrid>
      <w:tr w:rsidR="0038098C" w:rsidRPr="005C6C2F" w:rsidTr="00552C2F">
        <w:tc>
          <w:tcPr>
            <w:tcW w:w="6946" w:type="dxa"/>
          </w:tcPr>
          <w:p w:rsidR="0038098C" w:rsidRPr="005C6C2F" w:rsidRDefault="0038098C" w:rsidP="00552C2F">
            <w:pPr>
              <w:jc w:val="both"/>
              <w:rPr>
                <w:rFonts w:cs="Arial"/>
                <w:sz w:val="24"/>
                <w:szCs w:val="24"/>
              </w:rPr>
            </w:pPr>
            <w:r w:rsidRPr="005C6C2F">
              <w:rPr>
                <w:rFonts w:cs="Arial"/>
                <w:sz w:val="24"/>
                <w:szCs w:val="24"/>
              </w:rPr>
              <w:t xml:space="preserve">Factura No.003186, pago por venta de materiales para reparar malla de metas cancha sintética parque  </w:t>
            </w:r>
          </w:p>
        </w:tc>
        <w:tc>
          <w:tcPr>
            <w:tcW w:w="1924" w:type="dxa"/>
          </w:tcPr>
          <w:p w:rsidR="0038098C" w:rsidRPr="005C6C2F" w:rsidRDefault="0038098C" w:rsidP="00552C2F">
            <w:pPr>
              <w:jc w:val="right"/>
              <w:rPr>
                <w:rFonts w:cs="Arial"/>
                <w:sz w:val="24"/>
                <w:szCs w:val="24"/>
              </w:rPr>
            </w:pPr>
          </w:p>
          <w:p w:rsidR="0038098C" w:rsidRPr="005C6C2F" w:rsidRDefault="0038098C" w:rsidP="00552C2F">
            <w:pPr>
              <w:jc w:val="right"/>
              <w:rPr>
                <w:rFonts w:cs="Arial"/>
                <w:sz w:val="24"/>
                <w:szCs w:val="24"/>
              </w:rPr>
            </w:pPr>
            <w:r w:rsidRPr="005C6C2F">
              <w:rPr>
                <w:rFonts w:cs="Arial"/>
                <w:sz w:val="24"/>
                <w:szCs w:val="24"/>
              </w:rPr>
              <w:t>$    145.70</w:t>
            </w:r>
          </w:p>
        </w:tc>
      </w:tr>
      <w:tr w:rsidR="0038098C" w:rsidRPr="005C6C2F" w:rsidTr="00552C2F">
        <w:tc>
          <w:tcPr>
            <w:tcW w:w="6946" w:type="dxa"/>
          </w:tcPr>
          <w:p w:rsidR="0038098C" w:rsidRPr="005C6C2F" w:rsidRDefault="0038098C" w:rsidP="00552C2F">
            <w:pPr>
              <w:jc w:val="both"/>
              <w:rPr>
                <w:rFonts w:cs="Arial"/>
                <w:sz w:val="24"/>
                <w:szCs w:val="24"/>
              </w:rPr>
            </w:pPr>
            <w:r w:rsidRPr="005C6C2F">
              <w:rPr>
                <w:rFonts w:cs="Arial"/>
                <w:sz w:val="24"/>
                <w:szCs w:val="24"/>
              </w:rPr>
              <w:t xml:space="preserve">Factura No.003194, pago por venta de cal y </w:t>
            </w:r>
            <w:proofErr w:type="spellStart"/>
            <w:r w:rsidRPr="005C6C2F">
              <w:rPr>
                <w:rFonts w:cs="Arial"/>
                <w:sz w:val="24"/>
                <w:szCs w:val="24"/>
              </w:rPr>
              <w:t>resistol</w:t>
            </w:r>
            <w:proofErr w:type="spellEnd"/>
            <w:r w:rsidRPr="005C6C2F">
              <w:rPr>
                <w:rFonts w:cs="Arial"/>
                <w:sz w:val="24"/>
                <w:szCs w:val="24"/>
              </w:rPr>
              <w:t xml:space="preserve"> para pintar alameda </w:t>
            </w:r>
          </w:p>
        </w:tc>
        <w:tc>
          <w:tcPr>
            <w:tcW w:w="1924" w:type="dxa"/>
          </w:tcPr>
          <w:p w:rsidR="0038098C" w:rsidRPr="005C6C2F" w:rsidRDefault="0038098C" w:rsidP="00552C2F">
            <w:pPr>
              <w:jc w:val="right"/>
              <w:rPr>
                <w:rFonts w:cs="Arial"/>
                <w:sz w:val="24"/>
                <w:szCs w:val="24"/>
              </w:rPr>
            </w:pPr>
          </w:p>
          <w:p w:rsidR="0038098C" w:rsidRPr="005C6C2F" w:rsidRDefault="0038098C" w:rsidP="00552C2F">
            <w:pPr>
              <w:jc w:val="right"/>
              <w:rPr>
                <w:rFonts w:cs="Arial"/>
                <w:sz w:val="24"/>
                <w:szCs w:val="24"/>
              </w:rPr>
            </w:pPr>
            <w:r w:rsidRPr="005C6C2F">
              <w:rPr>
                <w:rFonts w:cs="Arial"/>
                <w:sz w:val="24"/>
                <w:szCs w:val="24"/>
              </w:rPr>
              <w:t>$    100.00</w:t>
            </w:r>
          </w:p>
        </w:tc>
      </w:tr>
    </w:tbl>
    <w:p w:rsidR="0038098C" w:rsidRPr="005C6C2F" w:rsidRDefault="0038098C" w:rsidP="0038098C">
      <w:pPr>
        <w:spacing w:after="0" w:line="240" w:lineRule="auto"/>
        <w:jc w:val="both"/>
        <w:rPr>
          <w:rFonts w:cs="Arial"/>
          <w:sz w:val="24"/>
          <w:szCs w:val="24"/>
        </w:rPr>
      </w:pPr>
      <w:r w:rsidRPr="005C6C2F">
        <w:rPr>
          <w:rFonts w:cs="Arial"/>
          <w:sz w:val="24"/>
          <w:szCs w:val="24"/>
        </w:rPr>
        <w:t>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7)</w:t>
      </w:r>
      <w:r w:rsidRPr="005C6C2F">
        <w:rPr>
          <w:rFonts w:cs="Arial"/>
          <w:sz w:val="24"/>
          <w:szCs w:val="24"/>
        </w:rPr>
        <w:t xml:space="preserve"> TALLER “SAN ANTONIO” </w:t>
      </w:r>
      <w:r w:rsidRPr="005C6C2F">
        <w:rPr>
          <w:rFonts w:cs="Arial"/>
          <w:b/>
          <w:sz w:val="24"/>
          <w:szCs w:val="24"/>
        </w:rPr>
        <w:t>$120.00</w:t>
      </w:r>
      <w:r w:rsidRPr="005C6C2F">
        <w:rPr>
          <w:rFonts w:cs="Arial"/>
          <w:sz w:val="24"/>
          <w:szCs w:val="24"/>
        </w:rPr>
        <w:t>, según factura No.00131, servicio de cambio de soporte motor y flexible del escapa (camión recolector N2593), 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8)</w:t>
      </w:r>
      <w:r w:rsidRPr="005C6C2F">
        <w:rPr>
          <w:rFonts w:cs="Arial"/>
          <w:sz w:val="24"/>
          <w:szCs w:val="24"/>
        </w:rPr>
        <w:t xml:space="preserve"> ROMEO ALBERTO MEDRANO GARCIA </w:t>
      </w:r>
      <w:r w:rsidRPr="005C6C2F">
        <w:rPr>
          <w:rFonts w:cs="Arial"/>
          <w:b/>
          <w:sz w:val="24"/>
          <w:szCs w:val="24"/>
        </w:rPr>
        <w:t>$110.00</w:t>
      </w:r>
      <w:r w:rsidRPr="005C6C2F">
        <w:rPr>
          <w:rFonts w:cs="Arial"/>
          <w:sz w:val="24"/>
          <w:szCs w:val="24"/>
        </w:rPr>
        <w:t>, por prestación de servicios para reparación de maya en cancha sintética de parque central, 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9)</w:t>
      </w:r>
      <w:r w:rsidRPr="005C6C2F">
        <w:rPr>
          <w:rFonts w:cs="Arial"/>
          <w:sz w:val="24"/>
          <w:szCs w:val="24"/>
        </w:rPr>
        <w:t xml:space="preserve"> OLGA LIDIA ROSALES </w:t>
      </w:r>
      <w:r w:rsidRPr="005C6C2F">
        <w:rPr>
          <w:rFonts w:cs="Arial"/>
          <w:b/>
          <w:sz w:val="24"/>
          <w:szCs w:val="24"/>
        </w:rPr>
        <w:t>$193.50</w:t>
      </w:r>
      <w:r w:rsidRPr="005C6C2F">
        <w:rPr>
          <w:rFonts w:cs="Arial"/>
          <w:sz w:val="24"/>
          <w:szCs w:val="24"/>
        </w:rPr>
        <w:t>, por venta de alimentos para reuniones de Concejales y otras instituciones, 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10)</w:t>
      </w:r>
      <w:r w:rsidRPr="005C6C2F">
        <w:rPr>
          <w:rFonts w:cs="Arial"/>
          <w:sz w:val="24"/>
          <w:szCs w:val="24"/>
        </w:rPr>
        <w:t xml:space="preserve"> DORSA S.A. DE C.V., </w:t>
      </w:r>
      <w:r w:rsidRPr="005C6C2F">
        <w:rPr>
          <w:rFonts w:cs="Arial"/>
          <w:b/>
          <w:sz w:val="24"/>
          <w:szCs w:val="24"/>
        </w:rPr>
        <w:t>$426.68</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38098C" w:rsidRPr="005C6C2F" w:rsidTr="00552C2F">
        <w:tc>
          <w:tcPr>
            <w:tcW w:w="2977" w:type="dxa"/>
          </w:tcPr>
          <w:p w:rsidR="0038098C" w:rsidRPr="005C6C2F" w:rsidRDefault="0038098C" w:rsidP="00552C2F">
            <w:pPr>
              <w:jc w:val="center"/>
              <w:rPr>
                <w:rFonts w:cs="Arial"/>
                <w:sz w:val="24"/>
                <w:szCs w:val="24"/>
              </w:rPr>
            </w:pPr>
            <w:r w:rsidRPr="005C6C2F">
              <w:rPr>
                <w:rFonts w:cs="Arial"/>
                <w:sz w:val="24"/>
                <w:szCs w:val="24"/>
              </w:rPr>
              <w:t>No. FACTURA</w:t>
            </w:r>
          </w:p>
        </w:tc>
        <w:tc>
          <w:tcPr>
            <w:tcW w:w="3402" w:type="dxa"/>
          </w:tcPr>
          <w:p w:rsidR="0038098C" w:rsidRPr="005C6C2F" w:rsidRDefault="0038098C" w:rsidP="00552C2F">
            <w:pPr>
              <w:jc w:val="center"/>
              <w:rPr>
                <w:rFonts w:cs="Arial"/>
                <w:sz w:val="24"/>
                <w:szCs w:val="24"/>
              </w:rPr>
            </w:pPr>
            <w:r w:rsidRPr="005C6C2F">
              <w:rPr>
                <w:rFonts w:cs="Arial"/>
                <w:sz w:val="24"/>
                <w:szCs w:val="24"/>
              </w:rPr>
              <w:t>FECHA</w:t>
            </w:r>
          </w:p>
        </w:tc>
        <w:tc>
          <w:tcPr>
            <w:tcW w:w="2567" w:type="dxa"/>
          </w:tcPr>
          <w:p w:rsidR="0038098C" w:rsidRPr="005C6C2F" w:rsidRDefault="0038098C" w:rsidP="00552C2F">
            <w:pPr>
              <w:jc w:val="center"/>
              <w:rPr>
                <w:rFonts w:cs="Arial"/>
                <w:sz w:val="24"/>
                <w:szCs w:val="24"/>
              </w:rPr>
            </w:pPr>
            <w:r w:rsidRPr="005C6C2F">
              <w:rPr>
                <w:rFonts w:cs="Arial"/>
                <w:sz w:val="24"/>
                <w:szCs w:val="24"/>
              </w:rPr>
              <w:t>MONTO</w:t>
            </w:r>
          </w:p>
        </w:tc>
      </w:tr>
      <w:tr w:rsidR="0038098C" w:rsidRPr="005C6C2F" w:rsidTr="00552C2F">
        <w:tc>
          <w:tcPr>
            <w:tcW w:w="2977" w:type="dxa"/>
          </w:tcPr>
          <w:p w:rsidR="0038098C" w:rsidRPr="005C6C2F" w:rsidRDefault="0038098C" w:rsidP="00552C2F">
            <w:pPr>
              <w:jc w:val="center"/>
              <w:rPr>
                <w:rFonts w:cs="Arial"/>
                <w:spacing w:val="-4"/>
                <w:sz w:val="24"/>
                <w:szCs w:val="24"/>
              </w:rPr>
            </w:pPr>
            <w:r w:rsidRPr="005C6C2F">
              <w:rPr>
                <w:rFonts w:cs="Arial"/>
                <w:spacing w:val="-4"/>
                <w:sz w:val="24"/>
                <w:szCs w:val="24"/>
              </w:rPr>
              <w:t>5781</w:t>
            </w:r>
          </w:p>
        </w:tc>
        <w:tc>
          <w:tcPr>
            <w:tcW w:w="3402" w:type="dxa"/>
          </w:tcPr>
          <w:p w:rsidR="0038098C" w:rsidRPr="005C6C2F" w:rsidRDefault="0038098C" w:rsidP="00552C2F">
            <w:pPr>
              <w:jc w:val="center"/>
              <w:rPr>
                <w:rFonts w:cs="Arial"/>
                <w:sz w:val="24"/>
                <w:szCs w:val="24"/>
              </w:rPr>
            </w:pPr>
            <w:r w:rsidRPr="005C6C2F">
              <w:rPr>
                <w:rFonts w:cs="Arial"/>
                <w:sz w:val="24"/>
                <w:szCs w:val="24"/>
              </w:rPr>
              <w:t>20/JUNIO/2019</w:t>
            </w:r>
          </w:p>
        </w:tc>
        <w:tc>
          <w:tcPr>
            <w:tcW w:w="2567" w:type="dxa"/>
          </w:tcPr>
          <w:p w:rsidR="0038098C" w:rsidRPr="005C6C2F" w:rsidRDefault="0038098C" w:rsidP="00552C2F">
            <w:pPr>
              <w:jc w:val="center"/>
              <w:rPr>
                <w:rFonts w:cs="Arial"/>
                <w:sz w:val="24"/>
                <w:szCs w:val="24"/>
              </w:rPr>
            </w:pPr>
            <w:r w:rsidRPr="005C6C2F">
              <w:rPr>
                <w:rFonts w:cs="Arial"/>
                <w:sz w:val="24"/>
                <w:szCs w:val="24"/>
              </w:rPr>
              <w:t>$    126.88</w:t>
            </w:r>
          </w:p>
        </w:tc>
      </w:tr>
      <w:tr w:rsidR="0038098C" w:rsidRPr="005C6C2F" w:rsidTr="00552C2F">
        <w:tc>
          <w:tcPr>
            <w:tcW w:w="2977" w:type="dxa"/>
          </w:tcPr>
          <w:p w:rsidR="0038098C" w:rsidRPr="005C6C2F" w:rsidRDefault="0038098C" w:rsidP="00552C2F">
            <w:pPr>
              <w:jc w:val="center"/>
              <w:rPr>
                <w:rFonts w:cs="Arial"/>
                <w:spacing w:val="-4"/>
                <w:sz w:val="24"/>
                <w:szCs w:val="24"/>
              </w:rPr>
            </w:pPr>
            <w:r w:rsidRPr="005C6C2F">
              <w:rPr>
                <w:rFonts w:cs="Arial"/>
                <w:spacing w:val="-4"/>
                <w:sz w:val="24"/>
                <w:szCs w:val="24"/>
              </w:rPr>
              <w:t>5782</w:t>
            </w:r>
          </w:p>
        </w:tc>
        <w:tc>
          <w:tcPr>
            <w:tcW w:w="3402" w:type="dxa"/>
          </w:tcPr>
          <w:p w:rsidR="0038098C" w:rsidRPr="005C6C2F" w:rsidRDefault="0038098C" w:rsidP="00552C2F">
            <w:pPr>
              <w:jc w:val="center"/>
              <w:rPr>
                <w:sz w:val="24"/>
                <w:szCs w:val="24"/>
              </w:rPr>
            </w:pPr>
            <w:r w:rsidRPr="005C6C2F">
              <w:rPr>
                <w:rFonts w:cs="Arial"/>
                <w:sz w:val="24"/>
                <w:szCs w:val="24"/>
              </w:rPr>
              <w:t>20/JUNIO/2019</w:t>
            </w:r>
          </w:p>
        </w:tc>
        <w:tc>
          <w:tcPr>
            <w:tcW w:w="2567" w:type="dxa"/>
          </w:tcPr>
          <w:p w:rsidR="0038098C" w:rsidRPr="005C6C2F" w:rsidRDefault="0038098C" w:rsidP="00552C2F">
            <w:pPr>
              <w:tabs>
                <w:tab w:val="left" w:pos="1783"/>
                <w:tab w:val="left" w:pos="1939"/>
              </w:tabs>
              <w:jc w:val="center"/>
              <w:rPr>
                <w:rFonts w:cs="Arial"/>
                <w:sz w:val="24"/>
                <w:szCs w:val="24"/>
              </w:rPr>
            </w:pPr>
            <w:r w:rsidRPr="005C6C2F">
              <w:rPr>
                <w:rFonts w:cs="Arial"/>
                <w:sz w:val="24"/>
                <w:szCs w:val="24"/>
              </w:rPr>
              <w:t>$      33.55</w:t>
            </w:r>
          </w:p>
        </w:tc>
      </w:tr>
      <w:tr w:rsidR="0038098C" w:rsidRPr="005C6C2F" w:rsidTr="00552C2F">
        <w:tc>
          <w:tcPr>
            <w:tcW w:w="2977" w:type="dxa"/>
          </w:tcPr>
          <w:p w:rsidR="0038098C" w:rsidRPr="005C6C2F" w:rsidRDefault="0038098C" w:rsidP="00552C2F">
            <w:pPr>
              <w:jc w:val="center"/>
              <w:rPr>
                <w:rFonts w:cs="Arial"/>
                <w:spacing w:val="-4"/>
                <w:sz w:val="24"/>
                <w:szCs w:val="24"/>
              </w:rPr>
            </w:pPr>
            <w:r w:rsidRPr="005C6C2F">
              <w:rPr>
                <w:rFonts w:cs="Arial"/>
                <w:spacing w:val="-4"/>
                <w:sz w:val="24"/>
                <w:szCs w:val="24"/>
              </w:rPr>
              <w:t>5400</w:t>
            </w:r>
          </w:p>
        </w:tc>
        <w:tc>
          <w:tcPr>
            <w:tcW w:w="3402" w:type="dxa"/>
          </w:tcPr>
          <w:p w:rsidR="0038098C" w:rsidRPr="005C6C2F" w:rsidRDefault="0038098C" w:rsidP="00552C2F">
            <w:pPr>
              <w:jc w:val="center"/>
              <w:rPr>
                <w:rFonts w:cs="Arial"/>
                <w:sz w:val="24"/>
                <w:szCs w:val="24"/>
              </w:rPr>
            </w:pPr>
            <w:r w:rsidRPr="005C6C2F">
              <w:rPr>
                <w:rFonts w:cs="Arial"/>
                <w:sz w:val="24"/>
                <w:szCs w:val="24"/>
              </w:rPr>
              <w:t>14/JUNIO/2019</w:t>
            </w:r>
          </w:p>
        </w:tc>
        <w:tc>
          <w:tcPr>
            <w:tcW w:w="2567" w:type="dxa"/>
          </w:tcPr>
          <w:p w:rsidR="0038098C" w:rsidRPr="005C6C2F" w:rsidRDefault="0038098C" w:rsidP="00552C2F">
            <w:pPr>
              <w:tabs>
                <w:tab w:val="left" w:pos="1783"/>
                <w:tab w:val="left" w:pos="1939"/>
              </w:tabs>
              <w:jc w:val="center"/>
              <w:rPr>
                <w:rFonts w:cs="Arial"/>
                <w:sz w:val="24"/>
                <w:szCs w:val="24"/>
              </w:rPr>
            </w:pPr>
            <w:r w:rsidRPr="005C6C2F">
              <w:rPr>
                <w:rFonts w:cs="Arial"/>
                <w:sz w:val="24"/>
                <w:szCs w:val="24"/>
              </w:rPr>
              <w:t>$    130.80</w:t>
            </w:r>
          </w:p>
        </w:tc>
      </w:tr>
      <w:tr w:rsidR="0038098C" w:rsidRPr="005C6C2F" w:rsidTr="00552C2F">
        <w:tc>
          <w:tcPr>
            <w:tcW w:w="2977" w:type="dxa"/>
          </w:tcPr>
          <w:p w:rsidR="0038098C" w:rsidRPr="005C6C2F" w:rsidRDefault="0038098C" w:rsidP="00552C2F">
            <w:pPr>
              <w:jc w:val="center"/>
              <w:rPr>
                <w:rFonts w:cs="Arial"/>
                <w:spacing w:val="-4"/>
                <w:sz w:val="24"/>
                <w:szCs w:val="24"/>
              </w:rPr>
            </w:pPr>
            <w:r w:rsidRPr="005C6C2F">
              <w:rPr>
                <w:rFonts w:cs="Arial"/>
                <w:spacing w:val="-4"/>
                <w:sz w:val="24"/>
                <w:szCs w:val="24"/>
              </w:rPr>
              <w:t>5298</w:t>
            </w:r>
          </w:p>
        </w:tc>
        <w:tc>
          <w:tcPr>
            <w:tcW w:w="3402" w:type="dxa"/>
          </w:tcPr>
          <w:p w:rsidR="0038098C" w:rsidRPr="005C6C2F" w:rsidRDefault="0038098C" w:rsidP="00552C2F">
            <w:pPr>
              <w:jc w:val="center"/>
              <w:rPr>
                <w:rFonts w:cs="Arial"/>
                <w:sz w:val="24"/>
                <w:szCs w:val="24"/>
              </w:rPr>
            </w:pPr>
            <w:r w:rsidRPr="005C6C2F">
              <w:rPr>
                <w:rFonts w:cs="Arial"/>
                <w:sz w:val="24"/>
                <w:szCs w:val="24"/>
              </w:rPr>
              <w:t>13/JUNIO/2019</w:t>
            </w:r>
          </w:p>
        </w:tc>
        <w:tc>
          <w:tcPr>
            <w:tcW w:w="2567" w:type="dxa"/>
          </w:tcPr>
          <w:p w:rsidR="0038098C" w:rsidRPr="005C6C2F" w:rsidRDefault="0038098C" w:rsidP="00552C2F">
            <w:pPr>
              <w:tabs>
                <w:tab w:val="left" w:pos="1783"/>
                <w:tab w:val="left" w:pos="1939"/>
              </w:tabs>
              <w:jc w:val="center"/>
              <w:rPr>
                <w:rFonts w:cs="Arial"/>
                <w:sz w:val="24"/>
                <w:szCs w:val="24"/>
              </w:rPr>
            </w:pPr>
            <w:r w:rsidRPr="005C6C2F">
              <w:rPr>
                <w:rFonts w:cs="Arial"/>
                <w:sz w:val="24"/>
                <w:szCs w:val="24"/>
              </w:rPr>
              <w:t>$    109.04</w:t>
            </w:r>
          </w:p>
        </w:tc>
      </w:tr>
      <w:tr w:rsidR="0038098C" w:rsidRPr="005C6C2F" w:rsidTr="00552C2F">
        <w:tc>
          <w:tcPr>
            <w:tcW w:w="2977" w:type="dxa"/>
          </w:tcPr>
          <w:p w:rsidR="0038098C" w:rsidRPr="005C6C2F" w:rsidRDefault="0038098C" w:rsidP="00552C2F">
            <w:pPr>
              <w:jc w:val="center"/>
              <w:rPr>
                <w:rFonts w:cs="Arial"/>
                <w:spacing w:val="-4"/>
                <w:sz w:val="24"/>
                <w:szCs w:val="24"/>
              </w:rPr>
            </w:pPr>
            <w:r w:rsidRPr="005C6C2F">
              <w:rPr>
                <w:rFonts w:cs="Arial"/>
                <w:spacing w:val="-4"/>
                <w:sz w:val="24"/>
                <w:szCs w:val="24"/>
              </w:rPr>
              <w:t>4420</w:t>
            </w:r>
          </w:p>
        </w:tc>
        <w:tc>
          <w:tcPr>
            <w:tcW w:w="3402" w:type="dxa"/>
          </w:tcPr>
          <w:p w:rsidR="0038098C" w:rsidRPr="005C6C2F" w:rsidRDefault="0038098C" w:rsidP="00552C2F">
            <w:pPr>
              <w:jc w:val="center"/>
              <w:rPr>
                <w:rFonts w:cs="Arial"/>
                <w:sz w:val="24"/>
                <w:szCs w:val="24"/>
              </w:rPr>
            </w:pPr>
            <w:r w:rsidRPr="005C6C2F">
              <w:rPr>
                <w:rFonts w:cs="Arial"/>
                <w:sz w:val="24"/>
                <w:szCs w:val="24"/>
              </w:rPr>
              <w:t>31/MAYO/2019</w:t>
            </w:r>
          </w:p>
        </w:tc>
        <w:tc>
          <w:tcPr>
            <w:tcW w:w="2567" w:type="dxa"/>
          </w:tcPr>
          <w:p w:rsidR="0038098C" w:rsidRPr="005C6C2F" w:rsidRDefault="0038098C" w:rsidP="00552C2F">
            <w:pPr>
              <w:tabs>
                <w:tab w:val="left" w:pos="1783"/>
                <w:tab w:val="left" w:pos="1939"/>
              </w:tabs>
              <w:jc w:val="center"/>
              <w:rPr>
                <w:rFonts w:cs="Arial"/>
                <w:sz w:val="24"/>
                <w:szCs w:val="24"/>
              </w:rPr>
            </w:pPr>
            <w:r w:rsidRPr="005C6C2F">
              <w:rPr>
                <w:rFonts w:cs="Arial"/>
                <w:sz w:val="24"/>
                <w:szCs w:val="24"/>
              </w:rPr>
              <w:t>$      26.41</w:t>
            </w:r>
          </w:p>
        </w:tc>
      </w:tr>
    </w:tbl>
    <w:p w:rsidR="0038098C" w:rsidRPr="005C6C2F" w:rsidRDefault="0038098C" w:rsidP="0038098C">
      <w:pPr>
        <w:spacing w:after="0" w:line="240" w:lineRule="auto"/>
        <w:jc w:val="both"/>
        <w:rPr>
          <w:rFonts w:cs="Arial"/>
          <w:sz w:val="24"/>
          <w:szCs w:val="24"/>
        </w:rPr>
      </w:pPr>
      <w:r w:rsidRPr="005C6C2F">
        <w:rPr>
          <w:rFonts w:cs="Arial"/>
          <w:sz w:val="24"/>
          <w:szCs w:val="24"/>
        </w:rPr>
        <w:t>Repuestos para mantenimiento de camión recolector N2593, retroexcavadora y ambulancia municipal; 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11)</w:t>
      </w:r>
      <w:r w:rsidRPr="005C6C2F">
        <w:rPr>
          <w:rFonts w:cs="Arial"/>
          <w:sz w:val="24"/>
          <w:szCs w:val="24"/>
        </w:rPr>
        <w:t xml:space="preserve"> HOSTAL Y RESTAURANTE MIRAFLORES </w:t>
      </w:r>
      <w:r w:rsidRPr="005C6C2F">
        <w:rPr>
          <w:rFonts w:cs="Arial"/>
          <w:b/>
          <w:sz w:val="24"/>
          <w:szCs w:val="24"/>
        </w:rPr>
        <w:t>$27.00</w:t>
      </w:r>
      <w:r w:rsidRPr="005C6C2F">
        <w:rPr>
          <w:rFonts w:cs="Arial"/>
          <w:sz w:val="24"/>
          <w:szCs w:val="24"/>
        </w:rPr>
        <w:t>, según factura No.0491, por venta de alimentos para atención a reunión con MOP, 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12)</w:t>
      </w:r>
      <w:r w:rsidRPr="005C6C2F">
        <w:rPr>
          <w:rFonts w:cs="Arial"/>
          <w:sz w:val="24"/>
          <w:szCs w:val="24"/>
        </w:rPr>
        <w:t xml:space="preserve"> MILAGRO IVONNE MENDOZA DE GONZALEZ </w:t>
      </w:r>
      <w:r w:rsidRPr="005C6C2F">
        <w:rPr>
          <w:rFonts w:cs="Arial"/>
          <w:b/>
          <w:sz w:val="24"/>
          <w:szCs w:val="24"/>
        </w:rPr>
        <w:t>$80.00</w:t>
      </w:r>
      <w:r w:rsidRPr="005C6C2F">
        <w:rPr>
          <w:rFonts w:cs="Arial"/>
          <w:sz w:val="24"/>
          <w:szCs w:val="24"/>
        </w:rPr>
        <w:t>, por venta de alimentos para atención a personas en jornada odontológica realizada en C.E. Loma Verde de Cantón San Rafael, dentro del plan de Niñez y Adolescencia, 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13)</w:t>
      </w:r>
      <w:r w:rsidRPr="005C6C2F">
        <w:rPr>
          <w:rFonts w:cs="Arial"/>
          <w:sz w:val="24"/>
          <w:szCs w:val="24"/>
        </w:rPr>
        <w:t xml:space="preserve"> HOSTAL Y RESTAURANTE MIRAFLORES </w:t>
      </w:r>
      <w:r w:rsidRPr="005C6C2F">
        <w:rPr>
          <w:rFonts w:cs="Arial"/>
          <w:b/>
          <w:sz w:val="24"/>
          <w:szCs w:val="24"/>
        </w:rPr>
        <w:t>$73.50</w:t>
      </w:r>
      <w:r w:rsidRPr="005C6C2F">
        <w:rPr>
          <w:rFonts w:cs="Arial"/>
          <w:sz w:val="24"/>
          <w:szCs w:val="24"/>
        </w:rPr>
        <w:t xml:space="preserve">, según factura No.0496, por venta de alimentos para atención a reuniones de Instituciones en coordinación con ésta </w:t>
      </w:r>
      <w:r w:rsidRPr="005C6C2F">
        <w:rPr>
          <w:rFonts w:cs="Arial"/>
          <w:sz w:val="24"/>
          <w:szCs w:val="24"/>
        </w:rPr>
        <w:lastRenderedPageBreak/>
        <w:t>Municipalidad, 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b/>
          <w:sz w:val="24"/>
          <w:szCs w:val="24"/>
        </w:rPr>
        <w:t>14)</w:t>
      </w:r>
      <w:r w:rsidRPr="005C6C2F">
        <w:rPr>
          <w:rFonts w:cs="Arial"/>
          <w:sz w:val="24"/>
          <w:szCs w:val="24"/>
        </w:rPr>
        <w:t xml:space="preserve"> José Antonio Aguilera Alvarado, </w:t>
      </w:r>
      <w:r w:rsidRPr="005C6C2F">
        <w:rPr>
          <w:rFonts w:cs="Arial"/>
          <w:b/>
          <w:sz w:val="24"/>
          <w:szCs w:val="24"/>
        </w:rPr>
        <w:t>$670.00</w:t>
      </w:r>
      <w:r w:rsidRPr="005C6C2F">
        <w:rPr>
          <w:rFonts w:cs="Arial"/>
          <w:sz w:val="24"/>
          <w:szCs w:val="24"/>
        </w:rPr>
        <w:t xml:space="preserve">, por servicios de transporte, para realización de (5) viajes a traer plantas donadas, a </w:t>
      </w:r>
      <w:proofErr w:type="spellStart"/>
      <w:r w:rsidRPr="005C6C2F">
        <w:rPr>
          <w:rFonts w:cs="Arial"/>
          <w:sz w:val="24"/>
          <w:szCs w:val="24"/>
        </w:rPr>
        <w:t>Metapán</w:t>
      </w:r>
      <w:proofErr w:type="spellEnd"/>
      <w:r w:rsidRPr="005C6C2F">
        <w:rPr>
          <w:rFonts w:cs="Arial"/>
          <w:sz w:val="24"/>
          <w:szCs w:val="24"/>
        </w:rPr>
        <w:t>, Ahuachapán y San Francisco Menéndez, en coordinación con Unidad de Medio Ambiente conforme detalle en documentación anexa; con aplicación a la asignación presupuestaria respectiva;</w:t>
      </w:r>
    </w:p>
    <w:p w:rsidR="0038098C" w:rsidRPr="005C6C2F" w:rsidRDefault="0038098C" w:rsidP="0038098C">
      <w:pPr>
        <w:spacing w:after="0" w:line="240" w:lineRule="auto"/>
        <w:jc w:val="both"/>
        <w:rPr>
          <w:rFonts w:cs="Arial"/>
          <w:sz w:val="24"/>
          <w:szCs w:val="24"/>
        </w:rPr>
      </w:pPr>
      <w:r w:rsidRPr="005C6C2F">
        <w:rPr>
          <w:rFonts w:cs="Arial"/>
          <w:sz w:val="24"/>
          <w:szCs w:val="24"/>
        </w:rPr>
        <w:t>Repórtese a los Departamentos de Contabilidad y Tesorería Municipal, para su legalidad, conforme la  Ley. Comuníquese.</w:t>
      </w:r>
    </w:p>
    <w:p w:rsidR="0038098C" w:rsidRPr="005C6C2F" w:rsidRDefault="0038098C" w:rsidP="0038098C">
      <w:pPr>
        <w:spacing w:after="0" w:line="240" w:lineRule="auto"/>
        <w:jc w:val="both"/>
        <w:rPr>
          <w:rFonts w:cs="Arial"/>
          <w:b/>
          <w:i/>
          <w:sz w:val="24"/>
          <w:szCs w:val="24"/>
        </w:rPr>
      </w:pPr>
      <w:r w:rsidRPr="005C6C2F">
        <w:rPr>
          <w:rFonts w:cs="Arial"/>
          <w:b/>
          <w:bCs/>
          <w:sz w:val="24"/>
          <w:szCs w:val="24"/>
          <w:u w:val="single"/>
        </w:rPr>
        <w:t>ACUERDO No.2</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5C6C2F">
        <w:rPr>
          <w:rFonts w:cs="Arial"/>
          <w:b/>
          <w:sz w:val="24"/>
          <w:szCs w:val="24"/>
        </w:rPr>
        <w:t>1)</w:t>
      </w:r>
      <w:r w:rsidRPr="005C6C2F">
        <w:rPr>
          <w:rFonts w:cs="Arial"/>
          <w:sz w:val="24"/>
          <w:szCs w:val="24"/>
        </w:rPr>
        <w:t xml:space="preserve"> </w:t>
      </w:r>
      <w:r w:rsidRPr="005C6C2F">
        <w:rPr>
          <w:rFonts w:cs="Arial"/>
          <w:bCs/>
          <w:sz w:val="24"/>
          <w:szCs w:val="24"/>
          <w:lang w:val="es-MX"/>
        </w:rPr>
        <w:t xml:space="preserve">Asistencia Médica de Emergencias para la Salud en Clínica y Ambulancia Municipal de la Alcaldía Municipal de Tacuba; </w:t>
      </w:r>
      <w:r w:rsidRPr="005C6C2F">
        <w:rPr>
          <w:rFonts w:cs="Arial"/>
          <w:b/>
          <w:bCs/>
          <w:sz w:val="24"/>
          <w:szCs w:val="24"/>
          <w:lang w:val="es-MX"/>
        </w:rPr>
        <w:t>2)</w:t>
      </w:r>
      <w:r w:rsidRPr="005C6C2F">
        <w:rPr>
          <w:rFonts w:cs="Arial"/>
          <w:bCs/>
          <w:sz w:val="24"/>
          <w:szCs w:val="24"/>
          <w:lang w:val="es-MX"/>
        </w:rPr>
        <w:t xml:space="preserve"> Mantenimiento de Caminos Vecinales, Municipio de Tacuba, Departamento de Ahuachapán; </w:t>
      </w:r>
      <w:r w:rsidRPr="005C6C2F">
        <w:rPr>
          <w:rFonts w:cs="Arial"/>
          <w:b/>
          <w:bCs/>
          <w:sz w:val="24"/>
          <w:szCs w:val="24"/>
          <w:lang w:val="es-MX"/>
        </w:rPr>
        <w:t>3)</w:t>
      </w:r>
      <w:r w:rsidRPr="005C6C2F">
        <w:rPr>
          <w:rFonts w:cs="Arial"/>
          <w:bCs/>
          <w:sz w:val="24"/>
          <w:szCs w:val="24"/>
          <w:lang w:val="es-MX"/>
        </w:rPr>
        <w:t xml:space="preserve"> Limpieza y Ornato del Municipio de Tacuba, Departamento de Ahuachapán; </w:t>
      </w:r>
      <w:r w:rsidRPr="005C6C2F">
        <w:rPr>
          <w:rFonts w:cs="Arial"/>
          <w:b/>
          <w:bCs/>
          <w:sz w:val="24"/>
          <w:szCs w:val="24"/>
          <w:lang w:val="es-MX"/>
        </w:rPr>
        <w:t>4)</w:t>
      </w:r>
      <w:r w:rsidRPr="005C6C2F">
        <w:rPr>
          <w:rFonts w:cs="Arial"/>
          <w:bCs/>
          <w:sz w:val="24"/>
          <w:szCs w:val="24"/>
          <w:lang w:val="es-MX"/>
        </w:rPr>
        <w:t xml:space="preserve"> </w:t>
      </w:r>
      <w:r w:rsidRPr="005C6C2F">
        <w:rPr>
          <w:rFonts w:cs="Arial"/>
          <w:sz w:val="24"/>
          <w:szCs w:val="24"/>
        </w:rPr>
        <w:t xml:space="preserve">Administración de la Prestación del Servicio Público de Agua Potable, Municipio de Tacuba, Departamento de Ahuachapán; </w:t>
      </w:r>
      <w:r w:rsidRPr="005C6C2F">
        <w:rPr>
          <w:rFonts w:cs="Arial"/>
          <w:b/>
          <w:sz w:val="24"/>
          <w:szCs w:val="24"/>
        </w:rPr>
        <w:t>5)</w:t>
      </w:r>
      <w:r w:rsidRPr="005C6C2F">
        <w:rPr>
          <w:rFonts w:cs="Arial"/>
          <w:sz w:val="24"/>
          <w:szCs w:val="24"/>
        </w:rPr>
        <w:t xml:space="preserve"> Fortalecimiento del turismo del Municipio de Tacuba mediante el apoyo al circuido de la Ruta de las Flores; </w:t>
      </w:r>
      <w:r w:rsidRPr="005C6C2F">
        <w:rPr>
          <w:rFonts w:cs="Arial"/>
          <w:b/>
          <w:sz w:val="24"/>
          <w:szCs w:val="24"/>
        </w:rPr>
        <w:t>6)</w:t>
      </w:r>
      <w:r w:rsidRPr="005C6C2F">
        <w:rPr>
          <w:rFonts w:cs="Arial"/>
          <w:sz w:val="24"/>
          <w:szCs w:val="24"/>
        </w:rPr>
        <w:t xml:space="preserve"> Apoyo al desarrollo de las comunidades del Municipio de Tacuba, mediante la Unidad de Promoción Social; </w:t>
      </w:r>
      <w:r w:rsidRPr="005C6C2F">
        <w:rPr>
          <w:rFonts w:cs="Arial"/>
          <w:b/>
          <w:sz w:val="24"/>
          <w:szCs w:val="24"/>
        </w:rPr>
        <w:t>7)</w:t>
      </w:r>
      <w:r w:rsidRPr="005C6C2F">
        <w:rPr>
          <w:rFonts w:cs="Arial"/>
          <w:sz w:val="24"/>
          <w:szCs w:val="24"/>
        </w:rPr>
        <w:t xml:space="preserve"> Comunicaciones Municipales; </w:t>
      </w:r>
      <w:r w:rsidRPr="005C6C2F">
        <w:rPr>
          <w:rFonts w:cs="Arial"/>
          <w:b/>
          <w:sz w:val="24"/>
          <w:szCs w:val="24"/>
        </w:rPr>
        <w:t>8)</w:t>
      </w:r>
      <w:r w:rsidRPr="005C6C2F">
        <w:rPr>
          <w:rFonts w:cs="Arial"/>
          <w:sz w:val="24"/>
          <w:szCs w:val="24"/>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5C6C2F">
        <w:rPr>
          <w:rFonts w:cs="Arial"/>
          <w:b/>
          <w:sz w:val="24"/>
          <w:szCs w:val="24"/>
        </w:rPr>
        <w:t>2019</w:t>
      </w:r>
      <w:r w:rsidRPr="005C6C2F">
        <w:rPr>
          <w:rFonts w:cs="Arial"/>
          <w:sz w:val="24"/>
          <w:szCs w:val="24"/>
        </w:rPr>
        <w:t xml:space="preserve">, bajo </w:t>
      </w:r>
      <w:r w:rsidRPr="005C6C2F">
        <w:rPr>
          <w:rFonts w:cs="Arial"/>
          <w:b/>
          <w:sz w:val="24"/>
          <w:szCs w:val="24"/>
        </w:rPr>
        <w:t xml:space="preserve">DECRETO DE ORDENANZA MUNICIPAL </w:t>
      </w:r>
      <w:r w:rsidRPr="005C6C2F">
        <w:rPr>
          <w:rFonts w:cs="Arial"/>
          <w:b/>
          <w:sz w:val="24"/>
          <w:szCs w:val="24"/>
          <w:u w:val="single"/>
        </w:rPr>
        <w:t>Nº51/2018</w:t>
      </w:r>
      <w:r w:rsidRPr="005C6C2F">
        <w:rPr>
          <w:rFonts w:cs="Arial"/>
          <w:b/>
          <w:sz w:val="24"/>
          <w:szCs w:val="24"/>
        </w:rPr>
        <w:t xml:space="preserve">, DE FECHA </w:t>
      </w:r>
      <w:r w:rsidRPr="005C6C2F">
        <w:rPr>
          <w:rFonts w:cs="Arial"/>
          <w:b/>
          <w:sz w:val="24"/>
          <w:szCs w:val="24"/>
          <w:u w:val="single"/>
        </w:rPr>
        <w:t>17 DE DICIEMBRE DE 2018</w:t>
      </w:r>
      <w:r w:rsidRPr="005C6C2F">
        <w:rPr>
          <w:rFonts w:cs="Arial"/>
          <w:sz w:val="24"/>
          <w:szCs w:val="24"/>
        </w:rPr>
        <w:t xml:space="preserve">, pago de (dos) Dietas a Concejales Propietarios y Suplentes </w:t>
      </w:r>
      <w:r w:rsidRPr="005C6C2F">
        <w:rPr>
          <w:rFonts w:cs="Arial"/>
          <w:b/>
          <w:sz w:val="24"/>
          <w:szCs w:val="24"/>
        </w:rPr>
        <w:t>$282.50</w:t>
      </w:r>
      <w:r w:rsidRPr="005C6C2F">
        <w:rPr>
          <w:rFonts w:cs="Arial"/>
          <w:sz w:val="24"/>
          <w:szCs w:val="24"/>
        </w:rPr>
        <w:t xml:space="preserve"> c/u; que asistan a Sesiones Ordinarias y Extraordinarias, celebradas durante el mes de </w:t>
      </w:r>
      <w:r w:rsidRPr="005C6C2F">
        <w:rPr>
          <w:rFonts w:cs="Arial"/>
          <w:b/>
          <w:bCs/>
          <w:i/>
          <w:sz w:val="24"/>
          <w:szCs w:val="24"/>
          <w:u w:val="single"/>
        </w:rPr>
        <w:t>JULIO/2019</w:t>
      </w:r>
      <w:r w:rsidRPr="005C6C2F">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5C6C2F">
        <w:rPr>
          <w:rFonts w:cs="Arial"/>
          <w:sz w:val="24"/>
          <w:szCs w:val="24"/>
        </w:rPr>
        <w:t>y</w:t>
      </w:r>
      <w:proofErr w:type="gramEnd"/>
      <w:r w:rsidRPr="005C6C2F">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w:t>
      </w:r>
      <w:r w:rsidRPr="005C6C2F">
        <w:rPr>
          <w:rFonts w:cs="Arial"/>
          <w:sz w:val="24"/>
          <w:szCs w:val="24"/>
        </w:rPr>
        <w:lastRenderedPageBreak/>
        <w:t xml:space="preserve">$39,313.59; por capital e intereses al Banco Hipotecario. </w:t>
      </w:r>
      <w:r w:rsidRPr="005C6C2F">
        <w:rPr>
          <w:rFonts w:cs="Arial"/>
          <w:b/>
          <w:i/>
          <w:sz w:val="24"/>
          <w:szCs w:val="24"/>
        </w:rPr>
        <w:t xml:space="preserve">Los Concejales: </w:t>
      </w:r>
      <w:r w:rsidRPr="005C6C2F">
        <w:rPr>
          <w:rFonts w:cs="Arial"/>
          <w:b/>
          <w:i/>
          <w:sz w:val="24"/>
          <w:szCs w:val="24"/>
          <w:lang w:val="es-MX"/>
        </w:rPr>
        <w:t>Joel Ernesto Ramírez Acosta</w:t>
      </w:r>
      <w:r w:rsidRPr="005C6C2F">
        <w:rPr>
          <w:rFonts w:cs="Arial"/>
          <w:b/>
          <w:i/>
          <w:sz w:val="24"/>
          <w:szCs w:val="24"/>
        </w:rPr>
        <w:t xml:space="preserve">, Rafael Antonio Godoy Aguirre, </w:t>
      </w:r>
      <w:r w:rsidRPr="005C6C2F">
        <w:rPr>
          <w:rFonts w:cs="Arial"/>
          <w:b/>
          <w:i/>
          <w:sz w:val="24"/>
          <w:szCs w:val="24"/>
          <w:lang w:val="es-MX"/>
        </w:rPr>
        <w:t>María Guadalupe Rivera Díaz, José Florentín Hernández Ventura;</w:t>
      </w:r>
      <w:r w:rsidRPr="005C6C2F">
        <w:rPr>
          <w:rFonts w:cs="Arial"/>
          <w:b/>
          <w:i/>
          <w:sz w:val="24"/>
          <w:szCs w:val="24"/>
        </w:rPr>
        <w:t xml:space="preserve"> salvan su voto en ésta resolución, manifestando no estar de acuerdo porque a su criterio debería de ser específico el acuerdo para cada pago</w:t>
      </w:r>
      <w:r w:rsidRPr="005C6C2F">
        <w:rPr>
          <w:rFonts w:cs="Arial"/>
          <w:sz w:val="24"/>
          <w:szCs w:val="24"/>
        </w:rPr>
        <w:t>.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No.3</w:t>
      </w:r>
      <w:r w:rsidRPr="005C6C2F">
        <w:rPr>
          <w:rFonts w:cs="Arial"/>
          <w:b/>
          <w:sz w:val="24"/>
          <w:szCs w:val="24"/>
          <w:u w:val="single"/>
        </w:rPr>
        <w:t>.</w:t>
      </w:r>
      <w:r w:rsidRPr="005C6C2F">
        <w:rPr>
          <w:rFonts w:cs="Arial"/>
          <w:sz w:val="24"/>
          <w:szCs w:val="24"/>
        </w:rPr>
        <w:t xml:space="preserve"> El Concejo en uso de sus facultades legales conferidas por el Código Municipal y Constitución de la República, ACUERDA: Autorizar que se efectúen las reprogramaciones y reformas presupuestarias que sean necesarias durante el mes de </w:t>
      </w:r>
      <w:r w:rsidRPr="005C6C2F">
        <w:rPr>
          <w:rFonts w:cs="Arial"/>
          <w:b/>
          <w:i/>
          <w:sz w:val="24"/>
          <w:szCs w:val="24"/>
          <w:u w:val="single"/>
        </w:rPr>
        <w:t>JULIO</w:t>
      </w:r>
      <w:r w:rsidRPr="005C6C2F">
        <w:rPr>
          <w:rFonts w:cs="Arial"/>
          <w:sz w:val="24"/>
          <w:szCs w:val="24"/>
        </w:rPr>
        <w:t xml:space="preserve"> del año </w:t>
      </w:r>
      <w:r w:rsidRPr="005C6C2F">
        <w:rPr>
          <w:rFonts w:cs="Arial"/>
          <w:b/>
          <w:i/>
          <w:sz w:val="24"/>
          <w:szCs w:val="24"/>
          <w:u w:val="single"/>
        </w:rPr>
        <w:t>2019</w:t>
      </w:r>
      <w:r w:rsidRPr="005C6C2F">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5C6C2F">
        <w:rPr>
          <w:rFonts w:cs="Arial"/>
          <w:b/>
          <w:i/>
          <w:sz w:val="24"/>
          <w:szCs w:val="24"/>
        </w:rPr>
        <w:t xml:space="preserve">Los Concejales: </w:t>
      </w:r>
      <w:r w:rsidRPr="005C6C2F">
        <w:rPr>
          <w:rFonts w:cs="Arial"/>
          <w:b/>
          <w:i/>
          <w:sz w:val="24"/>
          <w:szCs w:val="24"/>
          <w:lang w:val="es-MX"/>
        </w:rPr>
        <w:t>Joel Ernesto Ramírez Acosta</w:t>
      </w:r>
      <w:r w:rsidRPr="005C6C2F">
        <w:rPr>
          <w:rFonts w:cs="Arial"/>
          <w:b/>
          <w:i/>
          <w:sz w:val="24"/>
          <w:szCs w:val="24"/>
        </w:rPr>
        <w:t xml:space="preserve">, Rafael Antonio Godoy Aguirre, </w:t>
      </w:r>
      <w:r w:rsidRPr="005C6C2F">
        <w:rPr>
          <w:rFonts w:cs="Arial"/>
          <w:b/>
          <w:i/>
          <w:sz w:val="24"/>
          <w:szCs w:val="24"/>
          <w:lang w:val="es-MX"/>
        </w:rPr>
        <w:t>María Guadalupe Rivera Díaz, José Florentín Hernández Ventura;</w:t>
      </w:r>
      <w:r w:rsidRPr="005C6C2F">
        <w:rPr>
          <w:rFonts w:cs="Arial"/>
          <w:sz w:val="24"/>
          <w:szCs w:val="24"/>
          <w:lang w:val="es-MX"/>
        </w:rPr>
        <w:t xml:space="preserve"> </w:t>
      </w:r>
      <w:r w:rsidRPr="005C6C2F">
        <w:rPr>
          <w:rFonts w:cs="Arial"/>
          <w:b/>
          <w:i/>
          <w:sz w:val="24"/>
          <w:szCs w:val="24"/>
        </w:rPr>
        <w:t>salvan su voto en éste acuerdo, manifestando que acompañarán las reformas necesarias, hasta que vean el punto específico de cada reforma</w:t>
      </w:r>
      <w:r w:rsidRPr="005C6C2F">
        <w:rPr>
          <w:rFonts w:cs="Arial"/>
          <w:sz w:val="24"/>
          <w:szCs w:val="24"/>
        </w:rPr>
        <w:t>.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No.4</w:t>
      </w:r>
      <w:r w:rsidRPr="005C6C2F">
        <w:rPr>
          <w:rFonts w:cs="Arial"/>
          <w:b/>
          <w:sz w:val="24"/>
          <w:szCs w:val="24"/>
          <w:u w:val="single"/>
        </w:rPr>
        <w:t>.</w:t>
      </w:r>
      <w:r w:rsidRPr="005C6C2F">
        <w:rPr>
          <w:rFonts w:cs="Arial"/>
          <w:sz w:val="24"/>
          <w:szCs w:val="24"/>
        </w:rPr>
        <w:t xml:space="preserve"> El Concejo, en uso de sus facultades conferidas por el Código Municipal; ACUERDA: Autorizar a la Jefa del Registro del Estado Familiar, para que proceda a la reposición del Asiento de la partida de nacimiento No</w:t>
      </w:r>
      <w:proofErr w:type="gramStart"/>
      <w:r w:rsidRPr="005C6C2F">
        <w:rPr>
          <w:rFonts w:cs="Arial"/>
          <w:sz w:val="24"/>
          <w:szCs w:val="24"/>
        </w:rPr>
        <w:t>.</w:t>
      </w:r>
      <w:r w:rsidR="004C364B">
        <w:rPr>
          <w:rFonts w:cs="Arial"/>
          <w:i/>
          <w:sz w:val="24"/>
          <w:szCs w:val="24"/>
          <w:u w:val="single"/>
        </w:rPr>
        <w:t>/</w:t>
      </w:r>
      <w:proofErr w:type="gramEnd"/>
      <w:r w:rsidR="004C364B">
        <w:rPr>
          <w:rFonts w:cs="Arial"/>
          <w:i/>
          <w:sz w:val="24"/>
          <w:szCs w:val="24"/>
          <w:u w:val="single"/>
        </w:rPr>
        <w:t>///</w:t>
      </w:r>
      <w:r w:rsidRPr="005C6C2F">
        <w:rPr>
          <w:rFonts w:cs="Arial"/>
          <w:sz w:val="24"/>
          <w:szCs w:val="24"/>
        </w:rPr>
        <w:t xml:space="preserve">, páginas </w:t>
      </w:r>
      <w:r w:rsidR="004C364B">
        <w:rPr>
          <w:rFonts w:cs="Arial"/>
          <w:i/>
          <w:sz w:val="24"/>
          <w:szCs w:val="24"/>
          <w:u w:val="single"/>
        </w:rPr>
        <w:t>///////</w:t>
      </w:r>
      <w:r w:rsidRPr="005C6C2F">
        <w:rPr>
          <w:rFonts w:cs="Arial"/>
          <w:sz w:val="24"/>
          <w:szCs w:val="24"/>
        </w:rPr>
        <w:t>, del Libro</w:t>
      </w:r>
      <w:r w:rsidR="004C364B">
        <w:rPr>
          <w:rFonts w:cs="Arial"/>
          <w:sz w:val="24"/>
          <w:szCs w:val="24"/>
        </w:rPr>
        <w:t>///</w:t>
      </w:r>
      <w:r w:rsidRPr="005C6C2F">
        <w:rPr>
          <w:rFonts w:cs="Arial"/>
          <w:sz w:val="24"/>
          <w:szCs w:val="24"/>
        </w:rPr>
        <w:t xml:space="preserve">, año </w:t>
      </w:r>
      <w:r w:rsidRPr="005C6C2F">
        <w:rPr>
          <w:rFonts w:cs="Arial"/>
          <w:i/>
          <w:sz w:val="24"/>
          <w:szCs w:val="24"/>
          <w:u w:val="single"/>
        </w:rPr>
        <w:t>1949</w:t>
      </w:r>
      <w:r w:rsidRPr="005C6C2F">
        <w:rPr>
          <w:rFonts w:cs="Arial"/>
          <w:sz w:val="24"/>
          <w:szCs w:val="24"/>
        </w:rPr>
        <w:t xml:space="preserve"> de: </w:t>
      </w:r>
      <w:r w:rsidRPr="005C6C2F">
        <w:rPr>
          <w:rFonts w:cs="Arial"/>
          <w:b/>
          <w:i/>
          <w:sz w:val="24"/>
          <w:szCs w:val="24"/>
        </w:rPr>
        <w:t>BLANCA LIDIA VASQUEZ</w:t>
      </w:r>
      <w:r w:rsidRPr="005C6C2F">
        <w:rPr>
          <w:rFonts w:cs="Arial"/>
          <w:sz w:val="24"/>
          <w:szCs w:val="24"/>
        </w:rPr>
        <w:t>, por haber comprobado el estado de deterioro de la partida mencionada. Efectúese reposición de conformidad a la Ley. Comuníquese.</w:t>
      </w:r>
    </w:p>
    <w:p w:rsidR="0038098C" w:rsidRPr="005C6C2F" w:rsidRDefault="0038098C" w:rsidP="0038098C">
      <w:pPr>
        <w:spacing w:after="0" w:line="240" w:lineRule="auto"/>
        <w:jc w:val="both"/>
        <w:rPr>
          <w:rFonts w:cs="Arial"/>
          <w:spacing w:val="-2"/>
          <w:sz w:val="24"/>
          <w:szCs w:val="24"/>
        </w:rPr>
      </w:pPr>
      <w:r w:rsidRPr="005C6C2F">
        <w:rPr>
          <w:rFonts w:cs="Arial"/>
          <w:b/>
          <w:bCs/>
          <w:spacing w:val="-2"/>
          <w:sz w:val="24"/>
          <w:szCs w:val="24"/>
          <w:u w:val="single"/>
        </w:rPr>
        <w:t>ACUERDO No.5</w:t>
      </w:r>
      <w:r w:rsidRPr="005C6C2F">
        <w:rPr>
          <w:rFonts w:eastAsia="Times New Roman" w:cs="Arial"/>
          <w:b/>
          <w:spacing w:val="-2"/>
          <w:sz w:val="24"/>
          <w:szCs w:val="24"/>
          <w:u w:val="single"/>
        </w:rPr>
        <w:t>.</w:t>
      </w:r>
      <w:r w:rsidRPr="005C6C2F">
        <w:rPr>
          <w:rFonts w:eastAsia="Times New Roman" w:cs="Arial"/>
          <w:spacing w:val="-2"/>
          <w:sz w:val="24"/>
          <w:szCs w:val="24"/>
        </w:rPr>
        <w:t xml:space="preserve"> </w:t>
      </w:r>
      <w:r w:rsidRPr="005C6C2F">
        <w:rPr>
          <w:rFonts w:cs="Arial"/>
          <w:spacing w:val="-2"/>
          <w:sz w:val="24"/>
          <w:szCs w:val="24"/>
        </w:rPr>
        <w:t xml:space="preserve">El Concejo, en uso de sus facultades legales conferidas por el Código Municipal; ACUERDA: </w:t>
      </w:r>
      <w:proofErr w:type="spellStart"/>
      <w:r w:rsidRPr="005C6C2F">
        <w:rPr>
          <w:rFonts w:cs="Arial"/>
          <w:spacing w:val="-2"/>
          <w:sz w:val="24"/>
          <w:szCs w:val="24"/>
        </w:rPr>
        <w:t>Aperturar</w:t>
      </w:r>
      <w:proofErr w:type="spellEnd"/>
      <w:r w:rsidRPr="005C6C2F">
        <w:rPr>
          <w:rFonts w:cs="Arial"/>
          <w:spacing w:val="-2"/>
          <w:sz w:val="24"/>
          <w:szCs w:val="24"/>
        </w:rPr>
        <w:t xml:space="preserve"> una cuenta corriente en el Banco Hipotecario de El Salvador, con el respectivo valor de la chequera, que se transferirá de la Cuenta Corriente que se denomina FONDO COMÚN MUNICIPAL, No.00300110297, para el pago del proyecto: </w:t>
      </w:r>
      <w:r w:rsidRPr="005C6C2F">
        <w:rPr>
          <w:rFonts w:cs="Arial"/>
          <w:b/>
          <w:i/>
          <w:spacing w:val="-2"/>
          <w:sz w:val="24"/>
          <w:szCs w:val="24"/>
        </w:rPr>
        <w:t>MANTENIMIENTO DE CANCHA DE FUTBOL RAPIDO EN PARQUE MUNICIPAL DE TACUBA</w:t>
      </w:r>
      <w:r w:rsidRPr="005C6C2F">
        <w:rPr>
          <w:rFonts w:cs="Arial"/>
          <w:spacing w:val="-2"/>
          <w:sz w:val="24"/>
          <w:szCs w:val="24"/>
        </w:rPr>
        <w:t>,</w:t>
      </w:r>
      <w:r w:rsidRPr="005C6C2F">
        <w:rPr>
          <w:rFonts w:cs="Arial"/>
          <w:b/>
          <w:spacing w:val="-2"/>
          <w:sz w:val="24"/>
          <w:szCs w:val="24"/>
        </w:rPr>
        <w:t xml:space="preserve"> </w:t>
      </w:r>
      <w:r w:rsidRPr="005C6C2F">
        <w:rPr>
          <w:rFonts w:cs="Arial"/>
          <w:spacing w:val="-2"/>
          <w:sz w:val="24"/>
          <w:szCs w:val="24"/>
        </w:rPr>
        <w:t xml:space="preserve">además se transferirá la cantidad de </w:t>
      </w:r>
      <w:r w:rsidRPr="005C6C2F">
        <w:rPr>
          <w:rFonts w:cs="Arial"/>
          <w:b/>
          <w:spacing w:val="-2"/>
          <w:sz w:val="24"/>
          <w:szCs w:val="24"/>
          <w:u w:val="single"/>
        </w:rPr>
        <w:t>$5,000.00</w:t>
      </w:r>
      <w:r w:rsidRPr="005C6C2F">
        <w:rPr>
          <w:rFonts w:cs="Arial"/>
          <w:spacing w:val="-2"/>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5C6C2F">
        <w:rPr>
          <w:rFonts w:cs="Arial"/>
          <w:spacing w:val="-2"/>
          <w:sz w:val="24"/>
          <w:szCs w:val="24"/>
        </w:rPr>
        <w:t>García</w:t>
      </w:r>
      <w:proofErr w:type="spellEnd"/>
      <w:r w:rsidRPr="005C6C2F">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38098C" w:rsidRPr="005C6C2F" w:rsidRDefault="0038098C" w:rsidP="0038098C">
      <w:pPr>
        <w:spacing w:after="0" w:line="240" w:lineRule="auto"/>
        <w:jc w:val="both"/>
        <w:rPr>
          <w:sz w:val="24"/>
          <w:szCs w:val="24"/>
        </w:rPr>
      </w:pPr>
      <w:r w:rsidRPr="005C6C2F">
        <w:rPr>
          <w:rFonts w:cs="Arial"/>
          <w:b/>
          <w:bCs/>
          <w:sz w:val="24"/>
          <w:szCs w:val="24"/>
          <w:u w:val="single"/>
        </w:rPr>
        <w:t>ACUERDO No.6</w:t>
      </w:r>
      <w:r w:rsidRPr="005C6C2F">
        <w:rPr>
          <w:rFonts w:cs="Arial"/>
          <w:b/>
          <w:sz w:val="24"/>
          <w:szCs w:val="24"/>
          <w:u w:val="single"/>
        </w:rPr>
        <w:t>.</w:t>
      </w:r>
      <w:r w:rsidRPr="005C6C2F">
        <w:rPr>
          <w:rFonts w:cs="Arial"/>
          <w:b/>
          <w:sz w:val="24"/>
          <w:szCs w:val="24"/>
        </w:rPr>
        <w:t xml:space="preserve"> </w:t>
      </w:r>
      <w:r w:rsidRPr="005C6C2F">
        <w:rPr>
          <w:rFonts w:cs="Arial"/>
          <w:sz w:val="24"/>
          <w:szCs w:val="24"/>
        </w:rPr>
        <w:t xml:space="preserve">El Concejo en uso de sus facultades legales conferidas por el Código Municipal y Código de Trabajo; ACUERDA: Refrendar el contrato del </w:t>
      </w:r>
      <w:r w:rsidRPr="005C6C2F">
        <w:rPr>
          <w:rFonts w:cs="Arial"/>
          <w:b/>
          <w:sz w:val="24"/>
          <w:szCs w:val="24"/>
        </w:rPr>
        <w:t xml:space="preserve">LICENCIADO </w:t>
      </w:r>
      <w:r w:rsidRPr="005C6C2F">
        <w:rPr>
          <w:rFonts w:cs="Arial"/>
          <w:b/>
          <w:i/>
          <w:sz w:val="24"/>
          <w:szCs w:val="24"/>
          <w:lang w:eastAsia="en-US"/>
        </w:rPr>
        <w:t>MARCO TULIO PADILLA</w:t>
      </w:r>
      <w:r w:rsidRPr="005C6C2F">
        <w:rPr>
          <w:rFonts w:cs="Arial"/>
          <w:sz w:val="24"/>
          <w:szCs w:val="24"/>
        </w:rPr>
        <w:t xml:space="preserve">, en el Cargo de: </w:t>
      </w:r>
      <w:r w:rsidRPr="005C6C2F">
        <w:rPr>
          <w:rFonts w:cs="Arial"/>
          <w:b/>
          <w:sz w:val="24"/>
          <w:szCs w:val="24"/>
        </w:rPr>
        <w:t>JEFE DE UACI</w:t>
      </w:r>
      <w:r w:rsidRPr="005C6C2F">
        <w:rPr>
          <w:rFonts w:cs="Arial"/>
          <w:sz w:val="24"/>
          <w:szCs w:val="24"/>
        </w:rPr>
        <w:t xml:space="preserve">, durante el período comprendido del </w:t>
      </w:r>
      <w:r w:rsidRPr="005C6C2F">
        <w:rPr>
          <w:rFonts w:cs="Arial"/>
          <w:b/>
          <w:i/>
          <w:sz w:val="24"/>
          <w:szCs w:val="24"/>
        </w:rPr>
        <w:t>01 de julio al 31 de diciembre del año 2019</w:t>
      </w:r>
      <w:r w:rsidRPr="005C6C2F">
        <w:rPr>
          <w:rFonts w:cs="Arial"/>
          <w:sz w:val="24"/>
          <w:szCs w:val="24"/>
        </w:rPr>
        <w:t xml:space="preserve">, con salario mensual de </w:t>
      </w:r>
      <w:r w:rsidRPr="005C6C2F">
        <w:rPr>
          <w:rFonts w:cs="Arial"/>
          <w:b/>
          <w:sz w:val="24"/>
          <w:szCs w:val="24"/>
        </w:rPr>
        <w:t>$907.20</w:t>
      </w:r>
      <w:r w:rsidRPr="005C6C2F">
        <w:rPr>
          <w:rFonts w:cs="Arial"/>
          <w:sz w:val="24"/>
          <w:szCs w:val="24"/>
        </w:rPr>
        <w:t>, Fondo 25% FODES, previos descuentos ordenados por Ley, con todas sus prestaciones sociales, cumpliendo con los horarios ya establecidos en las normativas laborales y sus funciones de Ley; coordinando con el Señor Alcalde Municipal sus actividades de trabajo; autorizando al personal del área financiera realizar la respectiva reprogramación presupuestaria.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No.7</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Adjudicar a ALMACENES VIDRI, S.A. DE C.V., la compra de nylon para </w:t>
      </w:r>
      <w:proofErr w:type="spellStart"/>
      <w:r w:rsidRPr="005C6C2F">
        <w:rPr>
          <w:rFonts w:cs="Arial"/>
          <w:sz w:val="24"/>
          <w:szCs w:val="24"/>
        </w:rPr>
        <w:lastRenderedPageBreak/>
        <w:t>trimmer</w:t>
      </w:r>
      <w:proofErr w:type="spellEnd"/>
      <w:r w:rsidRPr="005C6C2F">
        <w:rPr>
          <w:rFonts w:cs="Arial"/>
          <w:sz w:val="24"/>
          <w:szCs w:val="24"/>
        </w:rPr>
        <w:t xml:space="preserve"> y aceita para mezcla de </w:t>
      </w:r>
      <w:proofErr w:type="spellStart"/>
      <w:r w:rsidRPr="005C6C2F">
        <w:rPr>
          <w:rFonts w:cs="Arial"/>
          <w:sz w:val="24"/>
          <w:szCs w:val="24"/>
        </w:rPr>
        <w:t>motoguadañas</w:t>
      </w:r>
      <w:proofErr w:type="spellEnd"/>
      <w:r w:rsidRPr="005C6C2F">
        <w:rPr>
          <w:rFonts w:cs="Arial"/>
          <w:sz w:val="24"/>
          <w:szCs w:val="24"/>
        </w:rPr>
        <w:t xml:space="preserve"> por </w:t>
      </w:r>
      <w:r w:rsidRPr="005C6C2F">
        <w:rPr>
          <w:rFonts w:cs="Arial"/>
          <w:b/>
          <w:i/>
          <w:sz w:val="24"/>
          <w:szCs w:val="24"/>
          <w:u w:val="single"/>
        </w:rPr>
        <w:t>$78.80</w:t>
      </w:r>
      <w:r w:rsidRPr="005C6C2F">
        <w:rPr>
          <w:rFonts w:cs="Arial"/>
          <w:sz w:val="24"/>
          <w:szCs w:val="24"/>
        </w:rPr>
        <w:t>, autorizando al mismo tiempo al Señor Tesorero Municipal, para que pague facturas por la cantidad antes mencionada.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No.8</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Adjudicar a San José Deportes (</w:t>
      </w:r>
      <w:proofErr w:type="spellStart"/>
      <w:r w:rsidRPr="005C6C2F">
        <w:rPr>
          <w:rFonts w:cs="Arial"/>
          <w:sz w:val="24"/>
          <w:szCs w:val="24"/>
        </w:rPr>
        <w:t>German</w:t>
      </w:r>
      <w:proofErr w:type="spellEnd"/>
      <w:r w:rsidRPr="005C6C2F">
        <w:rPr>
          <w:rFonts w:cs="Arial"/>
          <w:sz w:val="24"/>
          <w:szCs w:val="24"/>
        </w:rPr>
        <w:t xml:space="preserve"> Abel Meléndez Reyes), la compra de 14 pelotas MIKASA por </w:t>
      </w:r>
      <w:r w:rsidRPr="005C6C2F">
        <w:rPr>
          <w:rFonts w:cs="Arial"/>
          <w:b/>
          <w:i/>
          <w:sz w:val="24"/>
          <w:szCs w:val="24"/>
          <w:u w:val="single"/>
        </w:rPr>
        <w:t>$440.00</w:t>
      </w:r>
      <w:r w:rsidRPr="005C6C2F">
        <w:rPr>
          <w:rFonts w:cs="Arial"/>
          <w:sz w:val="24"/>
          <w:szCs w:val="24"/>
        </w:rPr>
        <w:t>, autorizando al mismo tiempo al Señor Tesorero Municipal, para que pague facturas por la cantidad antes mencionada.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No.9</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Adjudicar a NUTRI FERTIL, la compra 10 litros de veneno para fumigación de zancudos por </w:t>
      </w:r>
      <w:r w:rsidRPr="005C6C2F">
        <w:rPr>
          <w:rFonts w:cs="Arial"/>
          <w:b/>
          <w:i/>
          <w:sz w:val="24"/>
          <w:szCs w:val="24"/>
          <w:u w:val="single"/>
        </w:rPr>
        <w:t>$508.50</w:t>
      </w:r>
      <w:r w:rsidRPr="005C6C2F">
        <w:rPr>
          <w:rFonts w:cs="Arial"/>
          <w:sz w:val="24"/>
          <w:szCs w:val="24"/>
        </w:rPr>
        <w:t>, autorizando al mismo tiempo al Señor Tesorero Municipal, para que pague facturas por la cantidad antes mencionada.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No.10</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Priorizar el proyecto: </w:t>
      </w:r>
      <w:r w:rsidRPr="005C6C2F">
        <w:rPr>
          <w:rFonts w:cs="Arial"/>
          <w:b/>
          <w:i/>
          <w:sz w:val="24"/>
          <w:szCs w:val="24"/>
        </w:rPr>
        <w:t>CONSTRUCCIÓN DE DOS OFICINAS EN EDIFICIO MUNICIPAL DE TACUBA</w:t>
      </w:r>
      <w:r w:rsidRPr="005C6C2F">
        <w:rPr>
          <w:rFonts w:cs="Arial"/>
          <w:sz w:val="24"/>
          <w:szCs w:val="24"/>
        </w:rPr>
        <w:t xml:space="preserve">, con el fin de dar mayor cobertura a la atención de la población del Municipio, el cual será financiado con recursos del fondo: FODES. </w:t>
      </w:r>
      <w:r w:rsidRPr="005C6C2F">
        <w:rPr>
          <w:rFonts w:cs="Arial"/>
          <w:b/>
          <w:i/>
          <w:sz w:val="24"/>
          <w:szCs w:val="24"/>
        </w:rPr>
        <w:t>El Concejal Joel Ernesto Ramírez Acosta, salva su voto en éste acuerdo.</w:t>
      </w:r>
      <w:r w:rsidRPr="005C6C2F">
        <w:rPr>
          <w:rFonts w:cs="Arial"/>
          <w:sz w:val="24"/>
          <w:szCs w:val="24"/>
        </w:rPr>
        <w:t xml:space="preserve">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No.11</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Aprobar el perfil técnico para el proyecto: </w:t>
      </w:r>
      <w:r w:rsidRPr="005C6C2F">
        <w:rPr>
          <w:rFonts w:cs="Arial"/>
          <w:b/>
          <w:i/>
          <w:sz w:val="24"/>
          <w:szCs w:val="24"/>
        </w:rPr>
        <w:t>CONSTRUCCIÓN DE DOS OFICINAS EN EDIFICIO MUNICIPAL DE TACUBA</w:t>
      </w:r>
      <w:r w:rsidRPr="005C6C2F">
        <w:rPr>
          <w:rFonts w:cs="Arial"/>
          <w:sz w:val="24"/>
          <w:szCs w:val="24"/>
        </w:rPr>
        <w:t xml:space="preserve">, por un monto de seis mil cuatrocientos dieciséis 75/100 Dólares </w:t>
      </w:r>
      <w:r w:rsidRPr="005C6C2F">
        <w:rPr>
          <w:rFonts w:cs="Arial"/>
          <w:b/>
          <w:i/>
          <w:sz w:val="24"/>
          <w:szCs w:val="24"/>
        </w:rPr>
        <w:t>($6,416.75)</w:t>
      </w:r>
      <w:r w:rsidRPr="005C6C2F">
        <w:rPr>
          <w:rFonts w:cs="Arial"/>
          <w:sz w:val="24"/>
          <w:szCs w:val="24"/>
        </w:rPr>
        <w:t xml:space="preserve">, consistente en la construcción de dos oficinas en la parte de la segunda planta del Edificio Municipal; financiamiento fondo: FODES. </w:t>
      </w:r>
      <w:r w:rsidRPr="005C6C2F">
        <w:rPr>
          <w:rFonts w:cs="Arial"/>
          <w:b/>
          <w:i/>
          <w:sz w:val="24"/>
          <w:szCs w:val="24"/>
        </w:rPr>
        <w:t>El Concejal Joel Ernesto Ramírez Acosta, salva su voto en éste acuerdo.</w:t>
      </w:r>
      <w:r w:rsidRPr="005C6C2F">
        <w:rPr>
          <w:rFonts w:cs="Arial"/>
          <w:sz w:val="24"/>
          <w:szCs w:val="24"/>
        </w:rPr>
        <w:t xml:space="preserve">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No.12</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al personal del área financiera para efectuar reprogramación presupuestaria, con el objetivo de ejecutar el proyecto: </w:t>
      </w:r>
      <w:r w:rsidRPr="005C6C2F">
        <w:rPr>
          <w:rFonts w:cs="Arial"/>
          <w:b/>
          <w:i/>
          <w:sz w:val="24"/>
          <w:szCs w:val="24"/>
        </w:rPr>
        <w:t>CONSTRUCCIÓN DE DOS OFICINAS EN EDIFICIO MUNICIPAL DE TACUBA</w:t>
      </w:r>
      <w:r w:rsidRPr="005C6C2F">
        <w:rPr>
          <w:rFonts w:cs="Arial"/>
          <w:sz w:val="24"/>
          <w:szCs w:val="24"/>
        </w:rPr>
        <w:t xml:space="preserve">, tomando del específico 61699 – obras de infraestructura diversas, el monto de </w:t>
      </w:r>
      <w:r w:rsidRPr="005C6C2F">
        <w:rPr>
          <w:rFonts w:cs="Arial"/>
          <w:b/>
          <w:sz w:val="24"/>
          <w:szCs w:val="24"/>
        </w:rPr>
        <w:t>$6,416.75</w:t>
      </w:r>
      <w:r w:rsidRPr="005C6C2F">
        <w:rPr>
          <w:rFonts w:cs="Arial"/>
          <w:sz w:val="24"/>
          <w:szCs w:val="24"/>
        </w:rPr>
        <w:t xml:space="preserve">, para crear el proyecto: CONSTRUCCIÓN DE DOS OFICINAS EN EDIFICIO MUNICIPAL DE TACUBA, específico 61604- viviendas y oficinas por valor de </w:t>
      </w:r>
      <w:r w:rsidRPr="005C6C2F">
        <w:rPr>
          <w:rFonts w:cs="Arial"/>
          <w:b/>
          <w:sz w:val="24"/>
          <w:szCs w:val="24"/>
        </w:rPr>
        <w:t>$6,416.75</w:t>
      </w:r>
      <w:r w:rsidRPr="005C6C2F">
        <w:rPr>
          <w:rFonts w:cs="Arial"/>
          <w:sz w:val="24"/>
          <w:szCs w:val="24"/>
        </w:rPr>
        <w:t xml:space="preserve">. </w:t>
      </w:r>
      <w:r w:rsidRPr="005C6C2F">
        <w:rPr>
          <w:rFonts w:cs="Arial"/>
          <w:b/>
          <w:i/>
          <w:sz w:val="24"/>
          <w:szCs w:val="24"/>
        </w:rPr>
        <w:t>El Concejal Joel Ernesto Ramírez Acosta, salva su voto en éste acuerdo.</w:t>
      </w:r>
      <w:r w:rsidRPr="005C6C2F">
        <w:rPr>
          <w:rFonts w:cs="Arial"/>
          <w:sz w:val="24"/>
          <w:szCs w:val="24"/>
        </w:rPr>
        <w:t xml:space="preserve">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No.13</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en vista de que el día veintiséis de junio del año dos mil dieciocho, se firmó convenio de ejecución del Sub Componente de </w:t>
      </w:r>
      <w:r w:rsidRPr="005C6C2F">
        <w:rPr>
          <w:rFonts w:cs="Arial"/>
          <w:i/>
          <w:sz w:val="24"/>
          <w:szCs w:val="24"/>
        </w:rPr>
        <w:t>Inclusión Productiva en el Marco de la Estrategia de Erradicación de la Pobreza, Familias Sostenibles</w:t>
      </w:r>
      <w:r w:rsidRPr="005C6C2F">
        <w:rPr>
          <w:rFonts w:cs="Arial"/>
          <w:sz w:val="24"/>
          <w:szCs w:val="24"/>
        </w:rPr>
        <w:t xml:space="preserve">, entre el Fondo de Inversión Social para el Desarrollo Local de El Salvador (FISDL), y el Gobierno Municipal de Tacuba, Departamento de Ahuachapán, y en la cláusula séptima establece la vigencia del Convenio por quince meses, después de la orden de inicio operativa de fecha veintinueve de octubre del año dos mil dieciocho y finalizará el día veintinueve de enero del año dos mil </w:t>
      </w:r>
      <w:proofErr w:type="spellStart"/>
      <w:r w:rsidRPr="005C6C2F">
        <w:rPr>
          <w:rFonts w:cs="Arial"/>
          <w:sz w:val="24"/>
          <w:szCs w:val="24"/>
        </w:rPr>
        <w:t>v</w:t>
      </w:r>
      <w:r w:rsidR="004C364B">
        <w:rPr>
          <w:rFonts w:cs="Arial"/>
          <w:sz w:val="24"/>
          <w:szCs w:val="24"/>
        </w:rPr>
        <w:t>i</w:t>
      </w:r>
      <w:r w:rsidRPr="005C6C2F">
        <w:rPr>
          <w:rFonts w:cs="Arial"/>
          <w:sz w:val="24"/>
          <w:szCs w:val="24"/>
        </w:rPr>
        <w:t>ente</w:t>
      </w:r>
      <w:proofErr w:type="spellEnd"/>
      <w:r w:rsidRPr="005C6C2F">
        <w:rPr>
          <w:rFonts w:cs="Arial"/>
          <w:sz w:val="24"/>
          <w:szCs w:val="24"/>
        </w:rPr>
        <w:t xml:space="preserve">, y se considera que dicho plazo no es suficiente para cubrir los alcances establecidos, ya que uno de los inconvenientes al inicio fue la contratación del Técnico Municipal para la ejecución del proyecto de inclusión productiva, pero para cubrir los alcances es necesario solicitar la primera Adenda. Por tanto el Concejo Municipal en uso de sus facultades legales que le confiere el Código Municipal; ACUERDA: Solicitar al Fondo de Inversión Social para el Desarrollo Local de El Salvador (FISDL), la primera </w:t>
      </w:r>
      <w:r w:rsidRPr="005C6C2F">
        <w:rPr>
          <w:rFonts w:cs="Arial"/>
          <w:sz w:val="24"/>
          <w:szCs w:val="24"/>
        </w:rPr>
        <w:lastRenderedPageBreak/>
        <w:t>Adenda al Convenio antes mencionado, concediendo ampliación del plazo de ocho meses adicionales, para lo cual se autoriza al Licenciado Luis Carlos Milla García, Alcalde Municipal, para firmar la modificación al convenio relacionado al plazo que se solicita.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No.14</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Aprobar el perfil del proyecto: </w:t>
      </w:r>
      <w:r w:rsidRPr="005C6C2F">
        <w:rPr>
          <w:rFonts w:cs="Arial"/>
          <w:b/>
          <w:i/>
          <w:sz w:val="24"/>
          <w:szCs w:val="24"/>
        </w:rPr>
        <w:t>CELEBRACIÓN DE FIESTAS PATRONALES EN HONOR A SANTA MARÍA MAGDALENA</w:t>
      </w:r>
      <w:r w:rsidRPr="005C6C2F">
        <w:rPr>
          <w:rFonts w:cs="Arial"/>
          <w:sz w:val="24"/>
          <w:szCs w:val="24"/>
        </w:rPr>
        <w:t xml:space="preserve">; por la cantidad de </w:t>
      </w:r>
      <w:r w:rsidRPr="005C6C2F">
        <w:rPr>
          <w:rFonts w:cs="Arial"/>
          <w:b/>
          <w:i/>
          <w:sz w:val="24"/>
          <w:szCs w:val="24"/>
        </w:rPr>
        <w:t>$29,998.50</w:t>
      </w:r>
      <w:r w:rsidRPr="005C6C2F">
        <w:rPr>
          <w:rFonts w:cs="Arial"/>
          <w:sz w:val="24"/>
          <w:szCs w:val="24"/>
        </w:rPr>
        <w:t xml:space="preserve">; para el desarrollo de todas las actividades que se detallan en dicho documento, en el marco de las fiestas patronales durante éste año 2019, y será financiado con fondos 75% FODES. Comuníquese. </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No.15</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COMÚN MUNICIPAL, No.00300110297, para la realización de pagos del proyecto: </w:t>
      </w:r>
      <w:r w:rsidRPr="005C6C2F">
        <w:rPr>
          <w:rFonts w:eastAsia="Times New Roman" w:cs="Arial"/>
          <w:b/>
          <w:i/>
          <w:sz w:val="24"/>
          <w:szCs w:val="24"/>
        </w:rPr>
        <w:t>CELEBRACIÓN DE FIESTAS PATRONALES EN HONOR A SANTA MARÍA MAGDALENA</w:t>
      </w:r>
      <w:r w:rsidRPr="005C6C2F">
        <w:rPr>
          <w:rFonts w:cs="Arial"/>
          <w:sz w:val="24"/>
          <w:szCs w:val="24"/>
        </w:rPr>
        <w:t>,</w:t>
      </w:r>
      <w:r w:rsidRPr="005C6C2F">
        <w:rPr>
          <w:rFonts w:cs="Arial"/>
          <w:b/>
          <w:sz w:val="24"/>
          <w:szCs w:val="24"/>
        </w:rPr>
        <w:t xml:space="preserve"> </w:t>
      </w:r>
      <w:r w:rsidRPr="005C6C2F">
        <w:rPr>
          <w:rFonts w:cs="Arial"/>
          <w:sz w:val="24"/>
          <w:szCs w:val="24"/>
        </w:rPr>
        <w:t xml:space="preserve">además se transferirá la cantidad de </w:t>
      </w:r>
      <w:r w:rsidRPr="005C6C2F">
        <w:rPr>
          <w:rFonts w:cs="Arial"/>
          <w:b/>
          <w:sz w:val="24"/>
          <w:szCs w:val="24"/>
        </w:rPr>
        <w:t>$15,000.00</w:t>
      </w:r>
      <w:r w:rsidRPr="005C6C2F">
        <w:rPr>
          <w:rFonts w:cs="Arial"/>
          <w:sz w:val="24"/>
          <w:szCs w:val="24"/>
        </w:rPr>
        <w:t xml:space="preserve">, de la Cuenta de Ahorro No. 01300074550 Fondo de Inversión FODES 75%; autorizando al Sr. Tesorero Municipal para  que realice las erogaciones correspondientes. </w:t>
      </w:r>
      <w:proofErr w:type="spellStart"/>
      <w:r w:rsidRPr="005C6C2F">
        <w:rPr>
          <w:rFonts w:cs="Arial"/>
          <w:sz w:val="24"/>
          <w:szCs w:val="24"/>
        </w:rPr>
        <w:t>Facúltase</w:t>
      </w:r>
      <w:proofErr w:type="spellEnd"/>
      <w:r w:rsidRPr="005C6C2F">
        <w:rPr>
          <w:rFonts w:cs="Arial"/>
          <w:sz w:val="24"/>
          <w:szCs w:val="24"/>
        </w:rPr>
        <w:t xml:space="preserve"> para el registro de firmas en el Contrato al Sr. Alcalde Municipal Lic. Luis Carlos Milla García; Segunda Regidora Propietaria Sra. María Teresa García </w:t>
      </w:r>
      <w:proofErr w:type="spellStart"/>
      <w:r w:rsidRPr="005C6C2F">
        <w:rPr>
          <w:rFonts w:cs="Arial"/>
          <w:sz w:val="24"/>
          <w:szCs w:val="24"/>
        </w:rPr>
        <w:t>García</w:t>
      </w:r>
      <w:proofErr w:type="spellEnd"/>
      <w:r w:rsidRPr="005C6C2F">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No.16</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Aceptar renuncia voluntaria del: </w:t>
      </w:r>
      <w:r w:rsidRPr="005C6C2F">
        <w:rPr>
          <w:rFonts w:cs="Arial"/>
          <w:b/>
          <w:i/>
          <w:sz w:val="24"/>
          <w:szCs w:val="24"/>
          <w:u w:val="single"/>
        </w:rPr>
        <w:t>LIC. SAMUEL EDILDO GALICIA MARTINEZ</w:t>
      </w:r>
      <w:r w:rsidRPr="005C6C2F">
        <w:rPr>
          <w:rFonts w:cs="Arial"/>
          <w:sz w:val="24"/>
          <w:szCs w:val="24"/>
        </w:rPr>
        <w:t xml:space="preserve">, que tenía el cargo de </w:t>
      </w:r>
      <w:r w:rsidRPr="005C6C2F">
        <w:rPr>
          <w:rFonts w:cs="Arial"/>
          <w:b/>
          <w:i/>
          <w:sz w:val="24"/>
          <w:szCs w:val="24"/>
        </w:rPr>
        <w:t>ENCARGADO DE COMUNICACIONES</w:t>
      </w:r>
      <w:r w:rsidRPr="005C6C2F">
        <w:rPr>
          <w:rFonts w:cs="Arial"/>
          <w:sz w:val="24"/>
          <w:szCs w:val="24"/>
        </w:rPr>
        <w:t>, quien llegó laborando hasta el 10 de junio del año 2019, se le cancelarán los diez días laborados durante el mes de junio de 2019, sin derecho a indemnización. Comuníquese.</w:t>
      </w:r>
    </w:p>
    <w:p w:rsidR="0038098C" w:rsidRPr="005C6C2F" w:rsidRDefault="0038098C" w:rsidP="0038098C">
      <w:pPr>
        <w:spacing w:after="0" w:line="240" w:lineRule="auto"/>
        <w:jc w:val="both"/>
        <w:rPr>
          <w:rFonts w:cs="Arial"/>
          <w:sz w:val="24"/>
          <w:szCs w:val="24"/>
        </w:rPr>
      </w:pPr>
      <w:r w:rsidRPr="005C6C2F">
        <w:rPr>
          <w:rFonts w:cs="Arial"/>
          <w:b/>
          <w:bCs/>
          <w:sz w:val="24"/>
          <w:szCs w:val="24"/>
          <w:u w:val="single"/>
        </w:rPr>
        <w:t>ACUERDO No.17</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ACUERDA: Aprobar solicitud de la comunidad de Cantón San Juan, Municipio de Tacuba, referente a laborar en el mejoramiento de la calle vecinal de dicha comunidad, con pala y piocha durante </w:t>
      </w:r>
      <w:r w:rsidRPr="005C6C2F">
        <w:rPr>
          <w:rFonts w:cs="Arial"/>
          <w:b/>
          <w:i/>
          <w:sz w:val="24"/>
          <w:szCs w:val="24"/>
        </w:rPr>
        <w:t>10</w:t>
      </w:r>
      <w:r w:rsidRPr="005C6C2F">
        <w:rPr>
          <w:rFonts w:cs="Arial"/>
          <w:sz w:val="24"/>
          <w:szCs w:val="24"/>
        </w:rPr>
        <w:t xml:space="preserve"> días con </w:t>
      </w:r>
      <w:r w:rsidRPr="005C6C2F">
        <w:rPr>
          <w:rFonts w:cs="Arial"/>
          <w:b/>
          <w:i/>
          <w:sz w:val="24"/>
          <w:szCs w:val="24"/>
        </w:rPr>
        <w:t>5</w:t>
      </w:r>
      <w:r w:rsidRPr="005C6C2F">
        <w:rPr>
          <w:rFonts w:cs="Arial"/>
          <w:sz w:val="24"/>
          <w:szCs w:val="24"/>
        </w:rPr>
        <w:t xml:space="preserve"> personas, lo cual se realizará considerando que FOVIAL aún está en la zona y por motivos de seguridad, para poder continuar con los trabajos de mejorar dicha vía de acceso se toma a bien que labores otros 10 días más, autorizando al Señor Tesorero Municipal, para que posteriormente cancele la respectiva planilla, lo cual se considera dentro del Proyecto Mantenimiento de Caminos Vecinales, para realizar desalojo de cunetas y desagües. Comuníquese.</w:t>
      </w:r>
    </w:p>
    <w:p w:rsidR="0038098C" w:rsidRPr="005C6C2F" w:rsidRDefault="0038098C" w:rsidP="0038098C">
      <w:pPr>
        <w:spacing w:after="0" w:line="240" w:lineRule="auto"/>
        <w:jc w:val="both"/>
        <w:rPr>
          <w:rFonts w:cs="Arial"/>
          <w:sz w:val="24"/>
          <w:szCs w:val="24"/>
        </w:rPr>
      </w:pPr>
    </w:p>
    <w:p w:rsidR="0038098C" w:rsidRPr="005C6C2F" w:rsidRDefault="0038098C" w:rsidP="0038098C">
      <w:pPr>
        <w:spacing w:after="0" w:line="240" w:lineRule="auto"/>
        <w:jc w:val="both"/>
        <w:rPr>
          <w:rFonts w:cs="Arial"/>
          <w:sz w:val="24"/>
          <w:szCs w:val="24"/>
        </w:rPr>
      </w:pPr>
      <w:r w:rsidRPr="005C6C2F">
        <w:rPr>
          <w:rFonts w:cs="Arial"/>
          <w:sz w:val="24"/>
          <w:szCs w:val="24"/>
        </w:rPr>
        <w:t>Y no habiendo más que hacer constar se cierra la presente acta que firmamos después de leída.</w:t>
      </w:r>
    </w:p>
    <w:p w:rsidR="0038098C" w:rsidRPr="005C6C2F" w:rsidRDefault="0038098C" w:rsidP="0038098C">
      <w:pPr>
        <w:spacing w:line="240" w:lineRule="auto"/>
        <w:jc w:val="both"/>
        <w:rPr>
          <w:rFonts w:cs="Arial"/>
          <w:sz w:val="24"/>
          <w:szCs w:val="24"/>
        </w:rPr>
      </w:pPr>
    </w:p>
    <w:p w:rsidR="0038098C" w:rsidRPr="005C6C2F" w:rsidRDefault="0038098C" w:rsidP="0038098C">
      <w:pPr>
        <w:spacing w:line="240" w:lineRule="auto"/>
        <w:jc w:val="both"/>
        <w:rPr>
          <w:rFonts w:cs="Arial"/>
          <w:sz w:val="24"/>
          <w:szCs w:val="24"/>
        </w:rPr>
      </w:pPr>
    </w:p>
    <w:p w:rsidR="0038098C" w:rsidRPr="005C6C2F" w:rsidRDefault="0038098C" w:rsidP="0038098C">
      <w:pPr>
        <w:spacing w:line="240" w:lineRule="auto"/>
        <w:jc w:val="both"/>
        <w:rPr>
          <w:rFonts w:cs="Arial"/>
          <w:sz w:val="24"/>
          <w:szCs w:val="24"/>
        </w:rPr>
      </w:pPr>
    </w:p>
    <w:p w:rsidR="0038098C" w:rsidRPr="005C6C2F" w:rsidRDefault="0038098C" w:rsidP="0038098C">
      <w:pPr>
        <w:spacing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38098C" w:rsidRPr="005C6C2F" w:rsidTr="00552C2F">
        <w:tc>
          <w:tcPr>
            <w:tcW w:w="4479" w:type="dxa"/>
            <w:tcBorders>
              <w:top w:val="single" w:sz="4" w:space="0" w:color="FFFFFF"/>
              <w:left w:val="single" w:sz="4" w:space="0" w:color="FFFFFF"/>
              <w:bottom w:val="single" w:sz="4" w:space="0" w:color="FFFFFF"/>
              <w:right w:val="single" w:sz="4" w:space="0" w:color="FFFFFF"/>
            </w:tcBorders>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Lic. Luis Carlos Milla García </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Alcalde Municipal</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 xml:space="preserve">Francisco </w:t>
            </w:r>
            <w:proofErr w:type="spellStart"/>
            <w:r w:rsidRPr="005C6C2F">
              <w:rPr>
                <w:rFonts w:cs="Arial"/>
                <w:sz w:val="24"/>
                <w:szCs w:val="24"/>
                <w:lang w:eastAsia="en-US"/>
              </w:rPr>
              <w:t>Ruvide</w:t>
            </w:r>
            <w:proofErr w:type="spellEnd"/>
            <w:r w:rsidRPr="005C6C2F">
              <w:rPr>
                <w:rFonts w:cs="Arial"/>
                <w:sz w:val="24"/>
                <w:szCs w:val="24"/>
                <w:lang w:eastAsia="en-US"/>
              </w:rPr>
              <w:t xml:space="preserve"> Cruz Ruiz</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Síndico Municipal</w:t>
            </w:r>
          </w:p>
        </w:tc>
      </w:tr>
      <w:tr w:rsidR="0038098C" w:rsidRPr="005C6C2F" w:rsidTr="00552C2F">
        <w:tc>
          <w:tcPr>
            <w:tcW w:w="4479" w:type="dxa"/>
            <w:tcBorders>
              <w:top w:val="single" w:sz="4" w:space="0" w:color="FFFFFF"/>
              <w:left w:val="single" w:sz="4" w:space="0" w:color="FFFFFF"/>
              <w:bottom w:val="single" w:sz="4" w:space="0" w:color="FFFFFF"/>
              <w:right w:val="single" w:sz="4" w:space="0" w:color="FFFFFF"/>
            </w:tcBorders>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Saúl Edgardo Ramírez García </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 Regidor</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María Teresa García </w:t>
            </w:r>
            <w:proofErr w:type="spellStart"/>
            <w:r w:rsidRPr="005C6C2F">
              <w:rPr>
                <w:rFonts w:cs="Arial"/>
                <w:sz w:val="24"/>
                <w:szCs w:val="24"/>
                <w:lang w:val="es-MX" w:eastAsia="en-US"/>
              </w:rPr>
              <w:t>García</w:t>
            </w:r>
            <w:proofErr w:type="spellEnd"/>
            <w:r w:rsidRPr="005C6C2F">
              <w:rPr>
                <w:rFonts w:cs="Arial"/>
                <w:sz w:val="24"/>
                <w:szCs w:val="24"/>
                <w:lang w:val="es-MX" w:eastAsia="en-US"/>
              </w:rPr>
              <w:t xml:space="preserve"> </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w:t>
            </w:r>
          </w:p>
        </w:tc>
      </w:tr>
      <w:tr w:rsidR="0038098C" w:rsidRPr="005C6C2F" w:rsidTr="00552C2F">
        <w:trPr>
          <w:trHeight w:val="1123"/>
        </w:trPr>
        <w:tc>
          <w:tcPr>
            <w:tcW w:w="4479" w:type="dxa"/>
            <w:tcBorders>
              <w:top w:val="single" w:sz="4" w:space="0" w:color="FFFFFF"/>
              <w:left w:val="single" w:sz="4" w:space="0" w:color="FFFFFF"/>
              <w:bottom w:val="single" w:sz="4" w:space="0" w:color="FFFFFF"/>
              <w:right w:val="single" w:sz="4" w:space="0" w:color="FFFFFF"/>
            </w:tcBorders>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Mario David Sandoval Mendoza</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 Regidor</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Julio Alfredo Díaz Galicia </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w:t>
            </w:r>
          </w:p>
        </w:tc>
      </w:tr>
      <w:tr w:rsidR="0038098C" w:rsidRPr="005C6C2F" w:rsidTr="00552C2F">
        <w:tc>
          <w:tcPr>
            <w:tcW w:w="4479" w:type="dxa"/>
            <w:tcBorders>
              <w:top w:val="single" w:sz="4" w:space="0" w:color="FFFFFF"/>
              <w:left w:val="single" w:sz="4" w:space="0" w:color="FFFFFF"/>
              <w:bottom w:val="single" w:sz="4" w:space="0" w:color="FFFFFF"/>
              <w:right w:val="single" w:sz="4" w:space="0" w:color="FFFFFF"/>
            </w:tcBorders>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Joel Ernesto Ramírez Acosta</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Quinto Regidor</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Rafael Antonio Godoy Aguirre </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Sexto Regidor</w:t>
            </w:r>
          </w:p>
        </w:tc>
      </w:tr>
      <w:tr w:rsidR="0038098C" w:rsidRPr="005C6C2F" w:rsidTr="00552C2F">
        <w:tc>
          <w:tcPr>
            <w:tcW w:w="4479" w:type="dxa"/>
            <w:tcBorders>
              <w:top w:val="single" w:sz="4" w:space="0" w:color="FFFFFF"/>
              <w:left w:val="single" w:sz="4" w:space="0" w:color="FFFFFF"/>
              <w:bottom w:val="single" w:sz="4" w:space="0" w:color="FFFFFF"/>
              <w:right w:val="single" w:sz="4" w:space="0" w:color="FFFFFF"/>
            </w:tcBorders>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José Florentín Hernández Ventura</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Séptimo Regidor</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María Guadalupe Rivera Díaz</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Octava Regidora</w:t>
            </w:r>
          </w:p>
        </w:tc>
      </w:tr>
      <w:tr w:rsidR="0038098C" w:rsidRPr="005C6C2F" w:rsidTr="00552C2F">
        <w:tc>
          <w:tcPr>
            <w:tcW w:w="4479" w:type="dxa"/>
            <w:tcBorders>
              <w:top w:val="single" w:sz="4" w:space="0" w:color="FFFFFF"/>
              <w:left w:val="single" w:sz="4" w:space="0" w:color="FFFFFF"/>
              <w:bottom w:val="single" w:sz="4" w:space="0" w:color="FFFFFF"/>
              <w:right w:val="single" w:sz="4" w:space="0" w:color="FFFFFF"/>
            </w:tcBorders>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5C6C2F">
              <w:rPr>
                <w:rFonts w:cs="Arial"/>
                <w:spacing w:val="-10"/>
                <w:sz w:val="24"/>
                <w:szCs w:val="24"/>
                <w:lang w:val="es-MX" w:eastAsia="en-US"/>
              </w:rPr>
              <w:t>María Verónica Rodríguez de Sandoval</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Primera Regidora Suplente</w:t>
            </w:r>
          </w:p>
          <w:p w:rsidR="0038098C" w:rsidRPr="005C6C2F" w:rsidRDefault="0038098C" w:rsidP="00552C2F">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Edith </w:t>
            </w:r>
            <w:proofErr w:type="spellStart"/>
            <w:r w:rsidRPr="005C6C2F">
              <w:rPr>
                <w:rFonts w:cs="Arial"/>
                <w:sz w:val="24"/>
                <w:szCs w:val="24"/>
                <w:lang w:val="es-MX" w:eastAsia="en-US"/>
              </w:rPr>
              <w:t>Verali</w:t>
            </w:r>
            <w:proofErr w:type="spellEnd"/>
            <w:r w:rsidRPr="005C6C2F">
              <w:rPr>
                <w:rFonts w:cs="Arial"/>
                <w:sz w:val="24"/>
                <w:szCs w:val="24"/>
                <w:lang w:val="es-MX" w:eastAsia="en-US"/>
              </w:rPr>
              <w:t xml:space="preserve"> Galicia Dávila</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 Suplente</w:t>
            </w:r>
          </w:p>
          <w:p w:rsidR="0038098C" w:rsidRPr="005C6C2F" w:rsidRDefault="0038098C" w:rsidP="00552C2F">
            <w:pPr>
              <w:spacing w:after="0" w:line="240" w:lineRule="auto"/>
              <w:jc w:val="center"/>
              <w:rPr>
                <w:rFonts w:cs="Arial"/>
                <w:sz w:val="24"/>
                <w:szCs w:val="24"/>
                <w:lang w:eastAsia="en-US"/>
              </w:rPr>
            </w:pPr>
          </w:p>
        </w:tc>
      </w:tr>
      <w:tr w:rsidR="0038098C" w:rsidRPr="005C6C2F" w:rsidTr="00552C2F">
        <w:tc>
          <w:tcPr>
            <w:tcW w:w="4479" w:type="dxa"/>
            <w:tcBorders>
              <w:top w:val="single" w:sz="4" w:space="0" w:color="FFFFFF"/>
              <w:left w:val="single" w:sz="4" w:space="0" w:color="FFFFFF"/>
              <w:bottom w:val="single" w:sz="4" w:space="0" w:color="FFFFFF"/>
              <w:right w:val="single" w:sz="4" w:space="0" w:color="FFFFFF"/>
            </w:tcBorders>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5C6C2F">
              <w:rPr>
                <w:rFonts w:cs="Arial"/>
                <w:sz w:val="24"/>
                <w:szCs w:val="24"/>
                <w:lang w:val="es-MX" w:eastAsia="en-US"/>
              </w:rPr>
              <w:t>Arely</w:t>
            </w:r>
            <w:proofErr w:type="spellEnd"/>
            <w:r w:rsidRPr="005C6C2F">
              <w:rPr>
                <w:rFonts w:cs="Arial"/>
                <w:sz w:val="24"/>
                <w:szCs w:val="24"/>
                <w:lang w:val="es-MX" w:eastAsia="en-US"/>
              </w:rPr>
              <w:t xml:space="preserve"> Angélica Vega Díaz</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Tercera Regidora Suplente</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Cornelio </w:t>
            </w:r>
            <w:proofErr w:type="spellStart"/>
            <w:r w:rsidRPr="005C6C2F">
              <w:rPr>
                <w:rFonts w:cs="Arial"/>
                <w:sz w:val="24"/>
                <w:szCs w:val="24"/>
                <w:lang w:val="es-MX" w:eastAsia="en-US"/>
              </w:rPr>
              <w:t>Colindres</w:t>
            </w:r>
            <w:proofErr w:type="spellEnd"/>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 Suplente</w:t>
            </w:r>
          </w:p>
        </w:tc>
      </w:tr>
      <w:tr w:rsidR="0038098C" w:rsidRPr="005C6C2F" w:rsidTr="00552C2F">
        <w:tc>
          <w:tcPr>
            <w:tcW w:w="8925" w:type="dxa"/>
            <w:gridSpan w:val="2"/>
            <w:tcBorders>
              <w:top w:val="single" w:sz="4" w:space="0" w:color="FFFFFF"/>
              <w:left w:val="single" w:sz="4" w:space="0" w:color="FFFFFF"/>
              <w:bottom w:val="single" w:sz="4" w:space="0" w:color="FFFFFF"/>
              <w:right w:val="single" w:sz="4" w:space="0" w:color="FFFFFF"/>
            </w:tcBorders>
            <w:hideMark/>
          </w:tcPr>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38098C" w:rsidRPr="005C6C2F" w:rsidRDefault="0038098C" w:rsidP="00552C2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Enrique </w:t>
            </w:r>
            <w:proofErr w:type="spellStart"/>
            <w:r w:rsidRPr="005C6C2F">
              <w:rPr>
                <w:rFonts w:cs="Arial"/>
                <w:sz w:val="24"/>
                <w:szCs w:val="24"/>
                <w:lang w:val="es-MX" w:eastAsia="en-US"/>
              </w:rPr>
              <w:t>German</w:t>
            </w:r>
            <w:proofErr w:type="spellEnd"/>
            <w:r w:rsidRPr="005C6C2F">
              <w:rPr>
                <w:rFonts w:cs="Arial"/>
                <w:sz w:val="24"/>
                <w:szCs w:val="24"/>
                <w:lang w:val="es-MX" w:eastAsia="en-US"/>
              </w:rPr>
              <w:t xml:space="preserve"> Guardado López</w:t>
            </w:r>
          </w:p>
          <w:p w:rsidR="0038098C" w:rsidRPr="005C6C2F" w:rsidRDefault="0038098C" w:rsidP="00552C2F">
            <w:pPr>
              <w:spacing w:after="0" w:line="240" w:lineRule="auto"/>
              <w:jc w:val="center"/>
              <w:rPr>
                <w:rFonts w:cs="Arial"/>
                <w:sz w:val="24"/>
                <w:szCs w:val="24"/>
                <w:lang w:eastAsia="en-US"/>
              </w:rPr>
            </w:pPr>
            <w:r w:rsidRPr="005C6C2F">
              <w:rPr>
                <w:rFonts w:cs="Arial"/>
                <w:sz w:val="24"/>
                <w:szCs w:val="24"/>
                <w:lang w:eastAsia="en-US"/>
              </w:rPr>
              <w:t>Secretario Municipal</w:t>
            </w:r>
          </w:p>
        </w:tc>
      </w:tr>
    </w:tbl>
    <w:p w:rsidR="0038098C" w:rsidRPr="005C6C2F" w:rsidRDefault="0038098C" w:rsidP="0038098C">
      <w:pPr>
        <w:spacing w:after="0" w:line="240" w:lineRule="auto"/>
        <w:rPr>
          <w:sz w:val="24"/>
          <w:szCs w:val="24"/>
        </w:rPr>
      </w:pPr>
    </w:p>
    <w:p w:rsidR="0038098C" w:rsidRPr="005C6C2F" w:rsidRDefault="0038098C" w:rsidP="0038098C">
      <w:pPr>
        <w:rPr>
          <w:sz w:val="24"/>
          <w:szCs w:val="24"/>
        </w:rPr>
      </w:pPr>
    </w:p>
    <w:sectPr w:rsidR="0038098C" w:rsidRPr="005C6C2F" w:rsidSect="00D20ED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38098C"/>
    <w:rsid w:val="0038098C"/>
    <w:rsid w:val="004C364B"/>
    <w:rsid w:val="00D20ED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E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098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3209</Words>
  <Characters>17650</Characters>
  <Application>Microsoft Office Word</Application>
  <DocSecurity>0</DocSecurity>
  <Lines>147</Lines>
  <Paragraphs>41</Paragraphs>
  <ScaleCrop>false</ScaleCrop>
  <Company/>
  <LinksUpToDate>false</LinksUpToDate>
  <CharactersWithSpaces>20818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2019-07-05T21:47:00Z</dcterms:created>
  <dcterms:modified xsi:type="dcterms:W3CDTF">2019-07-05T22:02:00Z</dcterms:modified>
</cp:coreProperties>
</file>