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E4FA" w14:textId="77777777" w:rsidR="00AD2028" w:rsidRPr="0000063D" w:rsidRDefault="00AD2028" w:rsidP="00AD2028">
      <w:pPr>
        <w:jc w:val="both"/>
        <w:rPr>
          <w:rFonts w:cstheme="minorHAnsi"/>
          <w:bCs/>
          <w:sz w:val="32"/>
          <w:szCs w:val="32"/>
          <w:lang w:val="es-US"/>
        </w:rPr>
      </w:pPr>
      <w:r w:rsidRPr="0000063D">
        <w:rPr>
          <w:rFonts w:asciiTheme="majorHAnsi" w:hAnsiTheme="majorHAnsi" w:cstheme="majorHAnsi"/>
          <w:bCs/>
          <w:color w:val="1F3864" w:themeColor="accent1" w:themeShade="80"/>
          <w:sz w:val="32"/>
          <w:szCs w:val="32"/>
          <w:lang w:val="es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Taller informativo Unidad de Acceso a la Información Pública San Pedro Perulapán</w:t>
      </w:r>
    </w:p>
    <w:p w14:paraId="31271A3F" w14:textId="11047C0C" w:rsidR="00AD2028" w:rsidRDefault="00AD2028" w:rsidP="00AD2028">
      <w:pPr>
        <w:jc w:val="both"/>
        <w:rPr>
          <w:rFonts w:asciiTheme="majorHAnsi" w:hAnsiTheme="majorHAnsi" w:cstheme="majorHAnsi"/>
          <w:bCs/>
          <w:lang w:val="es-US"/>
        </w:rPr>
      </w:pPr>
      <w:r w:rsidRPr="00D40EF2">
        <w:rPr>
          <w:rFonts w:asciiTheme="majorHAnsi" w:hAnsiTheme="majorHAnsi" w:cstheme="majorHAnsi"/>
          <w:bCs/>
          <w:lang w:val="es-US"/>
        </w:rPr>
        <w:t>Siguiendo los lineamientos de la Ley de Acceso a la Información</w:t>
      </w:r>
      <w:r w:rsidRPr="00D40EF2">
        <w:rPr>
          <w:rFonts w:asciiTheme="majorHAnsi" w:hAnsiTheme="majorHAnsi" w:cstheme="majorHAnsi"/>
          <w:b/>
          <w:lang w:val="es-US"/>
        </w:rPr>
        <w:t xml:space="preserve"> (Art. 45 LAIP*</w:t>
      </w:r>
      <w:r w:rsidRPr="00D40EF2">
        <w:rPr>
          <w:rFonts w:asciiTheme="majorHAnsi" w:hAnsiTheme="majorHAnsi" w:cstheme="majorHAnsi"/>
          <w:b/>
          <w:lang w:val="es-US"/>
        </w:rPr>
        <w:t>)</w:t>
      </w:r>
      <w:r w:rsidRPr="00D40EF2">
        <w:rPr>
          <w:rFonts w:asciiTheme="majorHAnsi" w:hAnsiTheme="majorHAnsi" w:cstheme="majorHAnsi"/>
          <w:bCs/>
          <w:lang w:val="es-US"/>
        </w:rPr>
        <w:t xml:space="preserve"> la</w:t>
      </w:r>
      <w:r w:rsidRPr="00D40EF2">
        <w:rPr>
          <w:rFonts w:asciiTheme="majorHAnsi" w:hAnsiTheme="majorHAnsi" w:cstheme="majorHAnsi"/>
          <w:bCs/>
          <w:lang w:val="es-US"/>
        </w:rPr>
        <w:t xml:space="preserve"> Unidad de Acceso a la Información, la Unidad de Gestión Documental y Archivo junto a la Comisión de Ética Municipal realizamos un taller informativo en las Instalaciones de la Alcaldía Municipal de San Pedro Perulapán, con el fin de divulgar la Ley de Acceso a la Información y la Ley de Ética, claves en la administración pública.</w:t>
      </w:r>
    </w:p>
    <w:p w14:paraId="4426AB0B" w14:textId="77777777" w:rsidR="00AD2028" w:rsidRPr="00DD38DA" w:rsidRDefault="00AD2028" w:rsidP="00AD2028">
      <w:pPr>
        <w:jc w:val="both"/>
        <w:rPr>
          <w:rFonts w:asciiTheme="majorHAnsi" w:hAnsiTheme="majorHAnsi" w:cstheme="majorHAnsi"/>
          <w:b/>
          <w:lang w:val="es-US"/>
        </w:rPr>
      </w:pPr>
      <w:r w:rsidRPr="00DD38DA">
        <w:rPr>
          <w:rFonts w:asciiTheme="majorHAnsi" w:hAnsiTheme="majorHAnsi" w:cstheme="majorHAnsi"/>
          <w:b/>
          <w:lang w:val="es-US"/>
        </w:rPr>
        <w:t>17 Diciembre 2021</w:t>
      </w:r>
    </w:p>
    <w:p w14:paraId="1A7C9BC4" w14:textId="77777777" w:rsidR="00AD2028" w:rsidRDefault="00AD2028" w:rsidP="00AD2028">
      <w:pPr>
        <w:rPr>
          <w:rFonts w:cstheme="minorHAnsi"/>
          <w:lang w:val="es-US"/>
        </w:rPr>
      </w:pPr>
      <w:r>
        <w:rPr>
          <w:rFonts w:cstheme="minorHAnsi"/>
          <w:noProof/>
          <w:lang w:val="es-US"/>
        </w:rPr>
        <w:drawing>
          <wp:inline distT="0" distB="0" distL="0" distR="0" wp14:anchorId="29544B62" wp14:editId="21DCAD78">
            <wp:extent cx="3981450" cy="24676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53" cy="249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val="es-US"/>
        </w:rPr>
        <w:drawing>
          <wp:inline distT="0" distB="0" distL="0" distR="0" wp14:anchorId="29F79748" wp14:editId="1A7371F6">
            <wp:extent cx="4010025" cy="1973580"/>
            <wp:effectExtent l="0" t="0" r="952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720" cy="199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8E20" w14:textId="64508759" w:rsidR="00250DF9" w:rsidRPr="003971AD" w:rsidRDefault="0082160B" w:rsidP="003971AD">
      <w:pPr>
        <w:pStyle w:val="Piedepgina"/>
        <w:rPr>
          <w:sz w:val="18"/>
          <w:szCs w:val="18"/>
        </w:rPr>
      </w:pPr>
      <w:r>
        <w:rPr>
          <w:color w:val="FF0000"/>
          <w:sz w:val="18"/>
          <w:szCs w:val="18"/>
        </w:rPr>
        <w:t>*</w:t>
      </w:r>
      <w:r w:rsidR="00AD2028" w:rsidRPr="0082160B">
        <w:rPr>
          <w:color w:val="FF0000"/>
          <w:sz w:val="18"/>
          <w:szCs w:val="18"/>
        </w:rPr>
        <w:t xml:space="preserve">Art. 45. </w:t>
      </w:r>
      <w:r w:rsidR="00AD2028" w:rsidRPr="00F5545D">
        <w:rPr>
          <w:sz w:val="18"/>
          <w:szCs w:val="18"/>
        </w:rPr>
        <w:t>Con la finalidad de promover una cultura de acceso a la información en la administración pública, los entes obligados deberán capacitar periódicamente a todos sus servidores públicos en materia del derecho de acceso a la información pública y el ejercicio del derecho a la protección de datos personales, a través de cursos, seminarios, talleres y toda otra forma de enseñanza y entrenamiento que consideren pertinente. El Instituto podrá cooperar en el diseño y ejecución de dichas capacitaciones, para lo cual podrá celebrar convenios con las distintas entidades públicas.</w:t>
      </w:r>
    </w:p>
    <w:sectPr w:rsidR="00250DF9" w:rsidRPr="003971A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0982" w14:textId="77777777" w:rsidR="00CC4249" w:rsidRDefault="00CC4249" w:rsidP="00AD2028">
      <w:pPr>
        <w:spacing w:after="0" w:line="240" w:lineRule="auto"/>
      </w:pPr>
      <w:r>
        <w:separator/>
      </w:r>
    </w:p>
  </w:endnote>
  <w:endnote w:type="continuationSeparator" w:id="0">
    <w:p w14:paraId="4FF5E829" w14:textId="77777777" w:rsidR="00CC4249" w:rsidRDefault="00CC4249" w:rsidP="00AD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3E77" w14:textId="77777777" w:rsidR="00CC4249" w:rsidRDefault="00CC4249" w:rsidP="00AD2028">
      <w:pPr>
        <w:spacing w:after="0" w:line="240" w:lineRule="auto"/>
      </w:pPr>
      <w:r>
        <w:separator/>
      </w:r>
    </w:p>
  </w:footnote>
  <w:footnote w:type="continuationSeparator" w:id="0">
    <w:p w14:paraId="02895F8A" w14:textId="77777777" w:rsidR="00CC4249" w:rsidRDefault="00CC4249" w:rsidP="00AD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87AD" w14:textId="35FDC0B2" w:rsidR="00AD2028" w:rsidRDefault="00AD20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647B3" wp14:editId="74A5BD19">
          <wp:simplePos x="0" y="0"/>
          <wp:positionH relativeFrom="margin">
            <wp:posOffset>-775335</wp:posOffset>
          </wp:positionH>
          <wp:positionV relativeFrom="paragraph">
            <wp:posOffset>-316230</wp:posOffset>
          </wp:positionV>
          <wp:extent cx="7162800" cy="15525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52"/>
    <w:rsid w:val="00250DF9"/>
    <w:rsid w:val="003971AD"/>
    <w:rsid w:val="0082160B"/>
    <w:rsid w:val="00902DA5"/>
    <w:rsid w:val="00AD2028"/>
    <w:rsid w:val="00B44552"/>
    <w:rsid w:val="00C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EC998"/>
  <w15:chartTrackingRefBased/>
  <w15:docId w15:val="{B5118363-C413-401A-A45C-3A0B20C2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2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D2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028"/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AD2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028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Naun Flores</dc:creator>
  <cp:keywords/>
  <dc:description/>
  <cp:lastModifiedBy>Naun Flores</cp:lastModifiedBy>
  <cp:revision>4</cp:revision>
  <dcterms:created xsi:type="dcterms:W3CDTF">2022-03-15T14:32:00Z</dcterms:created>
  <dcterms:modified xsi:type="dcterms:W3CDTF">2022-03-15T14:35:00Z</dcterms:modified>
</cp:coreProperties>
</file>