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A760F" w14:textId="77777777" w:rsidR="00436F0D" w:rsidRPr="00B63C69" w:rsidRDefault="00436F0D" w:rsidP="00A5415E">
      <w:pPr>
        <w:spacing w:line="360" w:lineRule="auto"/>
        <w:jc w:val="right"/>
        <w:rPr>
          <w:rFonts w:asciiTheme="minorHAnsi" w:hAnsiTheme="minorHAnsi" w:cstheme="minorHAnsi"/>
          <w:b/>
          <w:bCs/>
          <w:lang w:val="es-SV"/>
        </w:rPr>
      </w:pPr>
      <w:r w:rsidRPr="00B63C69">
        <w:rPr>
          <w:rFonts w:asciiTheme="minorHAnsi" w:hAnsiTheme="minorHAnsi" w:cstheme="minorHAnsi"/>
          <w:b/>
          <w:bCs/>
          <w:lang w:val="es-SV"/>
        </w:rPr>
        <w:t>N° de Solicitud:</w:t>
      </w:r>
    </w:p>
    <w:p w14:paraId="50FFE049" w14:textId="37877264" w:rsidR="00436F0D" w:rsidRPr="00B63C69" w:rsidRDefault="00436F0D" w:rsidP="00436F0D">
      <w:pPr>
        <w:spacing w:line="360" w:lineRule="auto"/>
        <w:jc w:val="right"/>
        <w:rPr>
          <w:rFonts w:asciiTheme="minorHAnsi" w:hAnsiTheme="minorHAnsi" w:cstheme="minorHAnsi"/>
          <w:b/>
          <w:bCs/>
          <w:lang w:val="es-SV"/>
        </w:rPr>
      </w:pPr>
      <w:r w:rsidRPr="00B63C69">
        <w:rPr>
          <w:rFonts w:asciiTheme="minorHAnsi" w:hAnsiTheme="minorHAnsi" w:cstheme="minorHAnsi"/>
          <w:b/>
          <w:bCs/>
          <w:lang w:val="es-SV"/>
        </w:rPr>
        <w:t>UAIPSPP- 0</w:t>
      </w:r>
      <w:r w:rsidR="002E7FB6" w:rsidRPr="00B63C69">
        <w:rPr>
          <w:rFonts w:asciiTheme="minorHAnsi" w:hAnsiTheme="minorHAnsi" w:cstheme="minorHAnsi"/>
          <w:b/>
          <w:bCs/>
          <w:lang w:val="es-SV"/>
        </w:rPr>
        <w:t>8</w:t>
      </w:r>
      <w:r w:rsidRPr="00B63C69">
        <w:rPr>
          <w:rFonts w:asciiTheme="minorHAnsi" w:hAnsiTheme="minorHAnsi" w:cstheme="minorHAnsi"/>
          <w:b/>
          <w:bCs/>
          <w:lang w:val="es-SV"/>
        </w:rPr>
        <w:t>-2021</w:t>
      </w:r>
    </w:p>
    <w:p w14:paraId="225B8592" w14:textId="373C8D03" w:rsidR="00436F0D" w:rsidRPr="00B63C69" w:rsidRDefault="00436F0D" w:rsidP="00555EBA">
      <w:pPr>
        <w:spacing w:after="160" w:line="360" w:lineRule="auto"/>
        <w:jc w:val="center"/>
        <w:rPr>
          <w:rFonts w:asciiTheme="minorHAnsi" w:hAnsiTheme="minorHAnsi" w:cstheme="minorHAnsi"/>
          <w:b/>
          <w:bCs/>
          <w:lang w:val="es-SV"/>
        </w:rPr>
      </w:pPr>
      <w:r w:rsidRPr="00B63C69">
        <w:rPr>
          <w:rFonts w:asciiTheme="minorHAnsi" w:hAnsiTheme="minorHAnsi" w:cstheme="minorHAnsi"/>
          <w:b/>
          <w:bCs/>
          <w:lang w:val="es-SV"/>
        </w:rPr>
        <w:t>RESOLUCIÓN</w:t>
      </w:r>
    </w:p>
    <w:p w14:paraId="112D2E70" w14:textId="77777777" w:rsidR="00436F0D" w:rsidRPr="00B63C69" w:rsidRDefault="00436F0D" w:rsidP="00436F0D">
      <w:pPr>
        <w:spacing w:line="360" w:lineRule="auto"/>
        <w:jc w:val="right"/>
        <w:rPr>
          <w:rFonts w:asciiTheme="minorHAnsi" w:hAnsiTheme="minorHAnsi" w:cstheme="minorHAnsi"/>
          <w:b/>
          <w:bCs/>
          <w:lang w:val="es-SV"/>
        </w:rPr>
      </w:pPr>
    </w:p>
    <w:p w14:paraId="0D5B4712" w14:textId="4787B78F" w:rsidR="00436F0D" w:rsidRPr="00B63C69" w:rsidRDefault="00436F0D" w:rsidP="00436F0D">
      <w:pPr>
        <w:spacing w:after="160" w:line="360" w:lineRule="auto"/>
        <w:jc w:val="both"/>
        <w:rPr>
          <w:rFonts w:asciiTheme="minorHAnsi" w:hAnsiTheme="minorHAnsi" w:cstheme="minorHAnsi"/>
          <w:lang w:val="es-SV"/>
        </w:rPr>
      </w:pPr>
      <w:r w:rsidRPr="00B63C69">
        <w:rPr>
          <w:rFonts w:asciiTheme="minorHAnsi" w:hAnsiTheme="minorHAnsi" w:cstheme="minorHAnsi"/>
          <w:b/>
          <w:bCs/>
          <w:lang w:val="es-SV"/>
        </w:rPr>
        <w:t>ALCALDIA MUNICIPAL DE SAN PEDRO PERULAPÁN: UNIDAD DE ACCESO A LA INFORMACIÓN PÚBLICA</w:t>
      </w:r>
      <w:r w:rsidRPr="00B63C69">
        <w:rPr>
          <w:rFonts w:asciiTheme="minorHAnsi" w:hAnsiTheme="minorHAnsi" w:cstheme="minorHAnsi"/>
          <w:lang w:val="es-SV"/>
        </w:rPr>
        <w:t xml:space="preserve">. En la ciudad de San Pedro Perulapán, a </w:t>
      </w:r>
      <w:r w:rsidR="002F6BA6" w:rsidRPr="00B63C69">
        <w:rPr>
          <w:rFonts w:asciiTheme="minorHAnsi" w:hAnsiTheme="minorHAnsi" w:cstheme="minorHAnsi"/>
          <w:lang w:val="es-SV"/>
        </w:rPr>
        <w:t xml:space="preserve">las </w:t>
      </w:r>
      <w:r w:rsidR="009B3110">
        <w:rPr>
          <w:rFonts w:asciiTheme="minorHAnsi" w:hAnsiTheme="minorHAnsi" w:cstheme="minorHAnsi"/>
          <w:lang w:val="es-SV"/>
        </w:rPr>
        <w:t xml:space="preserve">diez </w:t>
      </w:r>
      <w:r w:rsidR="009B3110" w:rsidRPr="00B63C69">
        <w:rPr>
          <w:rFonts w:asciiTheme="minorHAnsi" w:hAnsiTheme="minorHAnsi" w:cstheme="minorHAnsi"/>
          <w:lang w:val="es-SV"/>
        </w:rPr>
        <w:t>horas</w:t>
      </w:r>
      <w:r w:rsidR="0007410A" w:rsidRPr="00B63C69">
        <w:rPr>
          <w:rFonts w:asciiTheme="minorHAnsi" w:hAnsiTheme="minorHAnsi" w:cstheme="minorHAnsi"/>
          <w:lang w:val="es-SV"/>
        </w:rPr>
        <w:t xml:space="preserve"> con</w:t>
      </w:r>
      <w:r w:rsidRPr="00B63C69">
        <w:rPr>
          <w:rFonts w:asciiTheme="minorHAnsi" w:hAnsiTheme="minorHAnsi" w:cstheme="minorHAnsi"/>
          <w:lang w:val="es-SV"/>
        </w:rPr>
        <w:t xml:space="preserve"> </w:t>
      </w:r>
      <w:r w:rsidR="0007410A" w:rsidRPr="00B63C69">
        <w:rPr>
          <w:rFonts w:asciiTheme="minorHAnsi" w:hAnsiTheme="minorHAnsi" w:cstheme="minorHAnsi"/>
          <w:lang w:val="es-SV"/>
        </w:rPr>
        <w:t>diez</w:t>
      </w:r>
      <w:r w:rsidRPr="00B63C69">
        <w:rPr>
          <w:rFonts w:asciiTheme="minorHAnsi" w:hAnsiTheme="minorHAnsi" w:cstheme="minorHAnsi"/>
          <w:lang w:val="es-SV"/>
        </w:rPr>
        <w:t xml:space="preserve"> minutos, del día </w:t>
      </w:r>
      <w:r w:rsidR="001B1142">
        <w:rPr>
          <w:rFonts w:asciiTheme="minorHAnsi" w:hAnsiTheme="minorHAnsi" w:cstheme="minorHAnsi"/>
          <w:lang w:val="es-SV"/>
        </w:rPr>
        <w:t xml:space="preserve">15 </w:t>
      </w:r>
      <w:r w:rsidRPr="00B63C69">
        <w:rPr>
          <w:rFonts w:asciiTheme="minorHAnsi" w:hAnsiTheme="minorHAnsi" w:cstheme="minorHAnsi"/>
          <w:lang w:val="es-SV"/>
        </w:rPr>
        <w:t xml:space="preserve">de </w:t>
      </w:r>
      <w:r w:rsidR="001B1142">
        <w:rPr>
          <w:rFonts w:asciiTheme="minorHAnsi" w:hAnsiTheme="minorHAnsi" w:cstheme="minorHAnsi"/>
          <w:lang w:val="es-SV"/>
        </w:rPr>
        <w:t xml:space="preserve">diciembre </w:t>
      </w:r>
      <w:r w:rsidRPr="00B63C69">
        <w:rPr>
          <w:rFonts w:asciiTheme="minorHAnsi" w:hAnsiTheme="minorHAnsi" w:cstheme="minorHAnsi"/>
          <w:lang w:val="es-SV"/>
        </w:rPr>
        <w:t xml:space="preserve">del dos </w:t>
      </w:r>
      <w:proofErr w:type="gramStart"/>
      <w:r w:rsidR="002E7FB6" w:rsidRPr="00B63C69">
        <w:rPr>
          <w:rFonts w:asciiTheme="minorHAnsi" w:hAnsiTheme="minorHAnsi" w:cstheme="minorHAnsi"/>
          <w:lang w:val="es-SV"/>
        </w:rPr>
        <w:t>mil veintiuno</w:t>
      </w:r>
      <w:proofErr w:type="gramEnd"/>
      <w:r w:rsidRPr="00B63C69">
        <w:rPr>
          <w:rFonts w:asciiTheme="minorHAnsi" w:hAnsiTheme="minorHAnsi" w:cstheme="minorHAnsi"/>
          <w:lang w:val="es-SV"/>
        </w:rPr>
        <w:t>.</w:t>
      </w:r>
    </w:p>
    <w:p w14:paraId="01C242DA" w14:textId="77777777" w:rsidR="00436F0D" w:rsidRPr="00B63C69" w:rsidRDefault="00436F0D" w:rsidP="00436F0D">
      <w:pPr>
        <w:spacing w:after="160" w:line="360" w:lineRule="auto"/>
        <w:jc w:val="both"/>
        <w:rPr>
          <w:rFonts w:asciiTheme="minorHAnsi" w:hAnsiTheme="minorHAnsi" w:cstheme="minorHAnsi"/>
          <w:b/>
          <w:bCs/>
          <w:lang w:val="es-SV"/>
        </w:rPr>
      </w:pPr>
      <w:r w:rsidRPr="00B63C69">
        <w:rPr>
          <w:rFonts w:asciiTheme="minorHAnsi" w:hAnsiTheme="minorHAnsi" w:cstheme="minorHAnsi"/>
          <w:b/>
          <w:bCs/>
          <w:lang w:val="es-SV"/>
        </w:rPr>
        <w:t>I.</w:t>
      </w:r>
      <w:r w:rsidRPr="00B63C69">
        <w:rPr>
          <w:rFonts w:asciiTheme="minorHAnsi" w:hAnsiTheme="minorHAnsi" w:cstheme="minorHAnsi"/>
          <w:b/>
          <w:bCs/>
          <w:lang w:val="es-SV"/>
        </w:rPr>
        <w:tab/>
        <w:t>CONSIDERANDOS:</w:t>
      </w:r>
    </w:p>
    <w:p w14:paraId="0F924C0E" w14:textId="64C27E19" w:rsidR="00313EB8" w:rsidRPr="00B63C69" w:rsidRDefault="00436F0D" w:rsidP="00313EB8">
      <w:pPr>
        <w:tabs>
          <w:tab w:val="left" w:pos="1701"/>
        </w:tabs>
        <w:spacing w:line="360" w:lineRule="auto"/>
        <w:jc w:val="both"/>
        <w:rPr>
          <w:rFonts w:asciiTheme="minorHAnsi" w:hAnsiTheme="minorHAnsi" w:cstheme="minorHAnsi"/>
          <w:b/>
          <w:bCs/>
          <w:color w:val="000000"/>
          <w:sz w:val="18"/>
          <w:szCs w:val="18"/>
          <w:lang w:val="es-419"/>
        </w:rPr>
      </w:pPr>
      <w:r w:rsidRPr="00B63C69">
        <w:rPr>
          <w:rFonts w:asciiTheme="minorHAnsi" w:hAnsiTheme="minorHAnsi" w:cstheme="minorHAnsi"/>
          <w:lang w:val="es-SV"/>
        </w:rPr>
        <w:t xml:space="preserve">En las instalaciones de esta unidad, se recibió Solicitud de Acceso de Información, </w:t>
      </w:r>
      <w:r w:rsidR="00B774FC" w:rsidRPr="00B63C69">
        <w:rPr>
          <w:rFonts w:asciiTheme="minorHAnsi" w:hAnsiTheme="minorHAnsi" w:cstheme="minorHAnsi"/>
          <w:lang w:val="es-SV"/>
        </w:rPr>
        <w:t>verbalmente por</w:t>
      </w:r>
      <w:r w:rsidR="00F022A9" w:rsidRPr="00B63C69">
        <w:rPr>
          <w:rFonts w:asciiTheme="minorHAnsi" w:hAnsiTheme="minorHAnsi" w:cstheme="minorHAnsi"/>
          <w:lang w:val="es-SV"/>
        </w:rPr>
        <w:t xml:space="preserve"> </w:t>
      </w:r>
      <w:r w:rsidR="009037E8" w:rsidRPr="00B63C69">
        <w:rPr>
          <w:rFonts w:asciiTheme="minorHAnsi" w:hAnsiTheme="minorHAnsi" w:cstheme="minorHAnsi"/>
          <w:lang w:val="es-SV"/>
        </w:rPr>
        <w:t>el S</w:t>
      </w:r>
      <w:r w:rsidR="002E7FB6" w:rsidRPr="00B63C69">
        <w:rPr>
          <w:rFonts w:asciiTheme="minorHAnsi" w:hAnsiTheme="minorHAnsi" w:cstheme="minorHAnsi"/>
          <w:lang w:val="es-SV"/>
        </w:rPr>
        <w:t xml:space="preserve">eñorita </w:t>
      </w:r>
      <w:r w:rsidR="00D434C4">
        <w:rPr>
          <w:rFonts w:asciiTheme="minorHAnsi" w:hAnsiTheme="minorHAnsi" w:cstheme="minorHAnsi"/>
          <w:b/>
          <w:bCs/>
          <w:lang w:val="es-SV"/>
        </w:rPr>
        <w:t xml:space="preserve">XXXXX </w:t>
      </w:r>
      <w:r w:rsidR="009B3110">
        <w:rPr>
          <w:rFonts w:asciiTheme="minorHAnsi" w:hAnsiTheme="minorHAnsi" w:cstheme="minorHAnsi"/>
          <w:b/>
          <w:bCs/>
          <w:lang w:val="es-SV"/>
        </w:rPr>
        <w:t>XXXXX</w:t>
      </w:r>
      <w:r w:rsidR="009B3110" w:rsidRPr="00B63C69">
        <w:rPr>
          <w:rFonts w:asciiTheme="minorHAnsi" w:hAnsiTheme="minorHAnsi" w:cstheme="minorHAnsi"/>
          <w:lang w:val="es-SV"/>
        </w:rPr>
        <w:t xml:space="preserve"> representante</w:t>
      </w:r>
      <w:r w:rsidR="002E7FB6" w:rsidRPr="00B63C69">
        <w:rPr>
          <w:rFonts w:asciiTheme="minorHAnsi" w:hAnsiTheme="minorHAnsi" w:cstheme="minorHAnsi"/>
          <w:b/>
          <w:bCs/>
          <w:lang w:val="es-SV"/>
        </w:rPr>
        <w:t xml:space="preserve"> legal de </w:t>
      </w:r>
      <w:r w:rsidR="00364EB7">
        <w:rPr>
          <w:rFonts w:asciiTheme="minorHAnsi" w:hAnsiTheme="minorHAnsi" w:cstheme="minorHAnsi"/>
          <w:b/>
          <w:bCs/>
          <w:lang w:val="es-SV"/>
        </w:rPr>
        <w:t>XXXXX</w:t>
      </w:r>
      <w:r w:rsidR="002E7FB6" w:rsidRPr="00B63C69">
        <w:rPr>
          <w:rFonts w:asciiTheme="minorHAnsi" w:hAnsiTheme="minorHAnsi" w:cstheme="minorHAnsi"/>
          <w:b/>
          <w:bCs/>
          <w:lang w:val="es-SV"/>
        </w:rPr>
        <w:t xml:space="preserve"> Sociedad Anónimo</w:t>
      </w:r>
      <w:r w:rsidR="005364F2" w:rsidRPr="00B63C69">
        <w:rPr>
          <w:rFonts w:asciiTheme="minorHAnsi" w:hAnsiTheme="minorHAnsi" w:cstheme="minorHAnsi"/>
          <w:lang w:val="es-SV"/>
        </w:rPr>
        <w:t xml:space="preserve"> de Capital Variable </w:t>
      </w:r>
      <w:r w:rsidR="00B774FC" w:rsidRPr="00B63C69">
        <w:rPr>
          <w:rFonts w:asciiTheme="minorHAnsi" w:hAnsiTheme="minorHAnsi" w:cstheme="minorHAnsi"/>
          <w:lang w:val="es-SV"/>
        </w:rPr>
        <w:t>mayor</w:t>
      </w:r>
      <w:r w:rsidRPr="00B63C69">
        <w:rPr>
          <w:rFonts w:asciiTheme="minorHAnsi" w:hAnsiTheme="minorHAnsi" w:cstheme="minorHAnsi"/>
          <w:lang w:val="es-SV"/>
        </w:rPr>
        <w:t xml:space="preserve"> de edad, salvadoreñ</w:t>
      </w:r>
      <w:r w:rsidR="005536F8" w:rsidRPr="00B63C69">
        <w:rPr>
          <w:rFonts w:asciiTheme="minorHAnsi" w:hAnsiTheme="minorHAnsi" w:cstheme="minorHAnsi"/>
          <w:lang w:val="es-SV"/>
        </w:rPr>
        <w:t>o</w:t>
      </w:r>
      <w:r w:rsidRPr="00B63C69">
        <w:rPr>
          <w:rFonts w:asciiTheme="minorHAnsi" w:hAnsiTheme="minorHAnsi" w:cstheme="minorHAnsi"/>
          <w:lang w:val="es-SV"/>
        </w:rPr>
        <w:t xml:space="preserve"> por nacimiento. Portador del Número de Identificación Personal </w:t>
      </w:r>
      <w:r w:rsidR="00D434C4">
        <w:rPr>
          <w:rFonts w:asciiTheme="minorHAnsi" w:hAnsiTheme="minorHAnsi" w:cstheme="minorHAnsi"/>
          <w:bCs/>
          <w:color w:val="000000"/>
        </w:rPr>
        <w:t>XXXXXX-X</w:t>
      </w:r>
      <w:r w:rsidRPr="00B63C69">
        <w:rPr>
          <w:rFonts w:asciiTheme="minorHAnsi" w:hAnsiTheme="minorHAnsi" w:cstheme="minorHAnsi"/>
          <w:lang w:val="es-SV"/>
        </w:rPr>
        <w:t>, en el cual ha interpuesto una Solicitud de Acceso a la Información Pública</w:t>
      </w:r>
      <w:r w:rsidR="00F3788A" w:rsidRPr="00B63C69">
        <w:rPr>
          <w:rFonts w:asciiTheme="minorHAnsi" w:hAnsiTheme="minorHAnsi" w:cstheme="minorHAnsi"/>
          <w:color w:val="000000"/>
          <w:lang w:val="es-419"/>
        </w:rPr>
        <w:t xml:space="preserve"> a las </w:t>
      </w:r>
      <w:r w:rsidR="00910FA8" w:rsidRPr="00B63C69">
        <w:rPr>
          <w:rFonts w:asciiTheme="minorHAnsi" w:hAnsiTheme="minorHAnsi" w:cstheme="minorHAnsi"/>
          <w:color w:val="000000"/>
          <w:lang w:val="es-419"/>
        </w:rPr>
        <w:t>doce</w:t>
      </w:r>
      <w:r w:rsidR="00F3788A" w:rsidRPr="00B63C69">
        <w:rPr>
          <w:rFonts w:asciiTheme="minorHAnsi" w:hAnsiTheme="minorHAnsi" w:cstheme="minorHAnsi"/>
          <w:color w:val="000000"/>
          <w:lang w:val="es-419"/>
        </w:rPr>
        <w:t xml:space="preserve"> horas con </w:t>
      </w:r>
      <w:r w:rsidR="00910FA8" w:rsidRPr="00B63C69">
        <w:rPr>
          <w:rFonts w:asciiTheme="minorHAnsi" w:hAnsiTheme="minorHAnsi" w:cstheme="minorHAnsi"/>
          <w:color w:val="000000"/>
          <w:lang w:val="es-419"/>
        </w:rPr>
        <w:t>treinta y cinco</w:t>
      </w:r>
      <w:r w:rsidR="00F3788A" w:rsidRPr="00B63C69">
        <w:rPr>
          <w:rFonts w:asciiTheme="minorHAnsi" w:hAnsiTheme="minorHAnsi" w:cstheme="minorHAnsi"/>
          <w:color w:val="000000"/>
          <w:lang w:val="es-419"/>
        </w:rPr>
        <w:t xml:space="preserve"> minutos, del día 2</w:t>
      </w:r>
      <w:r w:rsidR="00910FA8" w:rsidRPr="00B63C69">
        <w:rPr>
          <w:rFonts w:asciiTheme="minorHAnsi" w:hAnsiTheme="minorHAnsi" w:cstheme="minorHAnsi"/>
          <w:color w:val="000000"/>
          <w:lang w:val="es-419"/>
        </w:rPr>
        <w:t>5</w:t>
      </w:r>
      <w:r w:rsidR="00F3788A" w:rsidRPr="00B63C69">
        <w:rPr>
          <w:rFonts w:asciiTheme="minorHAnsi" w:hAnsiTheme="minorHAnsi" w:cstheme="minorHAnsi"/>
          <w:color w:val="000000"/>
          <w:lang w:val="es-419"/>
        </w:rPr>
        <w:t xml:space="preserve"> de </w:t>
      </w:r>
      <w:r w:rsidR="00910FA8" w:rsidRPr="00B63C69">
        <w:rPr>
          <w:rFonts w:asciiTheme="minorHAnsi" w:hAnsiTheme="minorHAnsi" w:cstheme="minorHAnsi"/>
          <w:color w:val="000000"/>
          <w:lang w:val="es-419"/>
        </w:rPr>
        <w:t>noviembre</w:t>
      </w:r>
      <w:r w:rsidR="00F3788A" w:rsidRPr="00B63C69">
        <w:rPr>
          <w:rFonts w:asciiTheme="minorHAnsi" w:hAnsiTheme="minorHAnsi" w:cstheme="minorHAnsi"/>
          <w:color w:val="000000"/>
          <w:lang w:val="es-419"/>
        </w:rPr>
        <w:t xml:space="preserve"> del dos </w:t>
      </w:r>
      <w:proofErr w:type="gramStart"/>
      <w:r w:rsidR="00F3788A" w:rsidRPr="00B63C69">
        <w:rPr>
          <w:rFonts w:asciiTheme="minorHAnsi" w:hAnsiTheme="minorHAnsi" w:cstheme="minorHAnsi"/>
          <w:color w:val="000000"/>
          <w:lang w:val="es-419"/>
        </w:rPr>
        <w:t>mil veintiuno</w:t>
      </w:r>
      <w:proofErr w:type="gramEnd"/>
      <w:r w:rsidRPr="00B63C69">
        <w:rPr>
          <w:rFonts w:asciiTheme="minorHAnsi" w:hAnsiTheme="minorHAnsi" w:cstheme="minorHAnsi"/>
          <w:lang w:val="es-SV"/>
        </w:rPr>
        <w:t>, solicitando la información siguiente</w:t>
      </w:r>
      <w:r w:rsidR="00313EB8" w:rsidRPr="00B63C69">
        <w:rPr>
          <w:rFonts w:asciiTheme="minorHAnsi" w:hAnsiTheme="minorHAnsi" w:cstheme="minorHAnsi"/>
          <w:lang w:val="es-SV"/>
        </w:rPr>
        <w:t>:</w:t>
      </w:r>
      <w:r w:rsidR="00313EB8" w:rsidRPr="00B63C69">
        <w:rPr>
          <w:rFonts w:asciiTheme="minorHAnsi" w:hAnsiTheme="minorHAnsi" w:cstheme="minorHAnsi"/>
          <w:b/>
          <w:bCs/>
          <w:color w:val="000000"/>
          <w:sz w:val="18"/>
          <w:szCs w:val="18"/>
          <w:lang w:val="es-419"/>
        </w:rPr>
        <w:t xml:space="preserve"> </w:t>
      </w:r>
    </w:p>
    <w:p w14:paraId="38F533A4" w14:textId="005589BB" w:rsidR="00313EB8" w:rsidRPr="00B63C69" w:rsidRDefault="00313EB8" w:rsidP="00313EB8">
      <w:pPr>
        <w:tabs>
          <w:tab w:val="left" w:pos="1701"/>
        </w:tabs>
        <w:spacing w:line="360" w:lineRule="auto"/>
        <w:jc w:val="both"/>
        <w:rPr>
          <w:rFonts w:asciiTheme="minorHAnsi" w:hAnsiTheme="minorHAnsi" w:cstheme="minorHAnsi"/>
          <w:b/>
          <w:bCs/>
          <w:color w:val="000000"/>
          <w:lang w:val="es-419"/>
        </w:rPr>
      </w:pPr>
      <w:r w:rsidRPr="00B63C69">
        <w:rPr>
          <w:rFonts w:asciiTheme="minorHAnsi" w:hAnsiTheme="minorHAnsi" w:cstheme="minorHAnsi"/>
          <w:b/>
          <w:bCs/>
          <w:color w:val="000000"/>
          <w:lang w:val="es-419"/>
        </w:rPr>
        <w:t xml:space="preserve">1. Copia de expediente administrativo, referente al proceso de compra </w:t>
      </w:r>
      <w:r w:rsidRPr="00B63C69">
        <w:rPr>
          <w:rFonts w:asciiTheme="minorHAnsi" w:hAnsiTheme="minorHAnsi" w:cstheme="minorHAnsi"/>
          <w:b/>
          <w:bCs/>
          <w:color w:val="000000"/>
          <w:u w:val="single"/>
          <w:lang w:val="es-419"/>
        </w:rPr>
        <w:t>hasta</w:t>
      </w:r>
      <w:r w:rsidRPr="00B63C69">
        <w:rPr>
          <w:rFonts w:asciiTheme="minorHAnsi" w:hAnsiTheme="minorHAnsi" w:cstheme="minorHAnsi"/>
          <w:b/>
          <w:bCs/>
          <w:color w:val="000000"/>
          <w:lang w:val="es-419"/>
        </w:rPr>
        <w:t xml:space="preserve"> el recurso el recurso de revisión que se promovió ante la Alcaldía Municipal de San Pedro Perulapán, con el proceso: “Reconstrucción de pavimento flexible espesor 5.0 cms carretera a Tecoluco desde el límite del sector El jiote hasta el sector de la cancha Tecoluco 1,361 km”.</w:t>
      </w:r>
    </w:p>
    <w:p w14:paraId="31CAE342" w14:textId="77777777" w:rsidR="00313EB8" w:rsidRPr="00B63C69" w:rsidRDefault="00313EB8" w:rsidP="00313EB8">
      <w:pPr>
        <w:tabs>
          <w:tab w:val="left" w:pos="1701"/>
        </w:tabs>
        <w:spacing w:line="360" w:lineRule="auto"/>
        <w:jc w:val="both"/>
        <w:rPr>
          <w:rFonts w:asciiTheme="minorHAnsi" w:hAnsiTheme="minorHAnsi" w:cstheme="minorHAnsi"/>
          <w:b/>
          <w:bCs/>
          <w:color w:val="000000"/>
          <w:lang w:val="es-419"/>
        </w:rPr>
      </w:pPr>
      <w:r w:rsidRPr="00B63C69">
        <w:rPr>
          <w:rFonts w:asciiTheme="minorHAnsi" w:hAnsiTheme="minorHAnsi" w:cstheme="minorHAnsi"/>
          <w:b/>
          <w:bCs/>
          <w:color w:val="000000"/>
          <w:lang w:val="es-419"/>
        </w:rPr>
        <w:t>2. Actas de concejo Municipales, específicamente las que resuelven el proceso de adjudicación del proyecto: “Reconstrucción de pavimento flexible espesor 5.0 cms carretera a Tecoluco desde el límite del sector El jiote hasta el sector de la cancha Tecoluco 1,361 km”.</w:t>
      </w:r>
    </w:p>
    <w:p w14:paraId="3C81F7F1" w14:textId="4F7D3C28" w:rsidR="00436F0D" w:rsidRPr="00B63C69" w:rsidRDefault="00436F0D" w:rsidP="00F3788A">
      <w:pPr>
        <w:spacing w:after="160" w:line="360" w:lineRule="auto"/>
        <w:jc w:val="both"/>
        <w:rPr>
          <w:rFonts w:asciiTheme="minorHAnsi" w:hAnsiTheme="minorHAnsi" w:cstheme="minorHAnsi"/>
          <w:lang w:val="es-SV"/>
        </w:rPr>
      </w:pPr>
      <w:r w:rsidRPr="00B63C69">
        <w:rPr>
          <w:rFonts w:asciiTheme="minorHAnsi" w:hAnsiTheme="minorHAnsi" w:cstheme="minorHAnsi"/>
          <w:lang w:val="es-SV"/>
        </w:rPr>
        <w:t xml:space="preserve">Con base a las funciones que le corresponde al Oficial de Información, de conformidad al art. 50 literales d), i), y j) de la Ley de Acceso a la Información Pública, en el sentido de </w:t>
      </w:r>
      <w:r w:rsidRPr="00B63C69">
        <w:rPr>
          <w:rFonts w:asciiTheme="minorHAnsi" w:hAnsiTheme="minorHAnsi" w:cstheme="minorHAnsi"/>
          <w:lang w:val="es-SV"/>
        </w:rPr>
        <w:lastRenderedPageBreak/>
        <w:t xml:space="preserve">realizar los trámites mediante procedimientos sencillos y expeditos, a fin de facilitar la información solicitada por la requirente de una manera oportuna y veraz. </w:t>
      </w:r>
    </w:p>
    <w:p w14:paraId="6111A114" w14:textId="77777777" w:rsidR="00436F0D" w:rsidRPr="00B63C69" w:rsidRDefault="00436F0D" w:rsidP="00436F0D">
      <w:pPr>
        <w:spacing w:after="160" w:line="360" w:lineRule="auto"/>
        <w:jc w:val="both"/>
        <w:rPr>
          <w:rFonts w:asciiTheme="minorHAnsi" w:hAnsiTheme="minorHAnsi" w:cstheme="minorHAnsi"/>
          <w:lang w:val="es-SV"/>
        </w:rPr>
      </w:pPr>
      <w:r w:rsidRPr="00B63C69">
        <w:rPr>
          <w:rFonts w:asciiTheme="minorHAnsi" w:hAnsiTheme="minorHAnsi" w:cstheme="minorHAnsi"/>
          <w:lang w:val="es-SV"/>
        </w:rPr>
        <w:t>•</w:t>
      </w:r>
      <w:r w:rsidRPr="00B63C69">
        <w:rPr>
          <w:rFonts w:asciiTheme="minorHAnsi" w:hAnsiTheme="minorHAnsi" w:cstheme="minorHAnsi"/>
          <w:lang w:val="es-SV"/>
        </w:rPr>
        <w:tab/>
        <w:t>Es de aclarar que el Oficial de Información es el vínculo entre el ente obligado y el solicitante, realizando las gestiones necesarias, para facilitar el acceso a la información.</w:t>
      </w:r>
    </w:p>
    <w:p w14:paraId="7C5D75DF" w14:textId="77777777" w:rsidR="00436F0D" w:rsidRPr="00B63C69" w:rsidRDefault="00436F0D" w:rsidP="00436F0D">
      <w:pPr>
        <w:spacing w:after="160" w:line="360" w:lineRule="auto"/>
        <w:jc w:val="both"/>
        <w:rPr>
          <w:rFonts w:asciiTheme="minorHAnsi" w:hAnsiTheme="minorHAnsi" w:cstheme="minorHAnsi"/>
          <w:b/>
          <w:bCs/>
          <w:lang w:val="es-SV"/>
        </w:rPr>
      </w:pPr>
      <w:r w:rsidRPr="00B63C69">
        <w:rPr>
          <w:rFonts w:asciiTheme="minorHAnsi" w:hAnsiTheme="minorHAnsi" w:cstheme="minorHAnsi"/>
          <w:b/>
          <w:bCs/>
          <w:lang w:val="es-SV"/>
        </w:rPr>
        <w:t>II.</w:t>
      </w:r>
      <w:r w:rsidRPr="00B63C69">
        <w:rPr>
          <w:rFonts w:asciiTheme="minorHAnsi" w:hAnsiTheme="minorHAnsi" w:cstheme="minorHAnsi"/>
          <w:b/>
          <w:bCs/>
          <w:lang w:val="es-SV"/>
        </w:rPr>
        <w:tab/>
        <w:t xml:space="preserve">FUNDAMENTACIÓN </w:t>
      </w:r>
    </w:p>
    <w:p w14:paraId="287FE4A6" w14:textId="77777777" w:rsidR="00436F0D" w:rsidRPr="00B63C69" w:rsidRDefault="00436F0D" w:rsidP="00436F0D">
      <w:pPr>
        <w:spacing w:after="160" w:line="360" w:lineRule="auto"/>
        <w:jc w:val="both"/>
        <w:rPr>
          <w:rFonts w:asciiTheme="minorHAnsi" w:hAnsiTheme="minorHAnsi" w:cstheme="minorHAnsi"/>
          <w:lang w:val="es-SV"/>
        </w:rPr>
      </w:pPr>
      <w:r w:rsidRPr="00B63C69">
        <w:rPr>
          <w:rFonts w:asciiTheme="minorHAnsi" w:hAnsiTheme="minorHAnsi" w:cstheme="minorHAnsi"/>
          <w:lang w:val="es-SV"/>
        </w:rPr>
        <w:t xml:space="preserve">El Derecho de Acceso a la Información Pública, tiene una condición indiscutible de derecho fundamental, anclada en el reconocimiento constitucional del Derecho a la Libertad de Expresión (Art. 6 de la Cn.) que tiene como presupuesto el derecho de investigar o buscar y recibir informaciones de toda índole, pública o privada, que tengan interés público, y en el Principio Democrático del Estado de Derecho –de la República como forma de Estado– (Art. 85 Cn.) que impone a los poderes públicos el deber de garantizar la transparencia y la publicidad en la administración, así como la rendición de cuentas sobre el destino de los recursos y fondos públicos. </w:t>
      </w:r>
    </w:p>
    <w:p w14:paraId="4D7378DD" w14:textId="77777777" w:rsidR="00436F0D" w:rsidRPr="00B63C69" w:rsidRDefault="00436F0D" w:rsidP="00436F0D">
      <w:pPr>
        <w:spacing w:after="160" w:line="360" w:lineRule="auto"/>
        <w:jc w:val="both"/>
        <w:rPr>
          <w:rFonts w:asciiTheme="minorHAnsi" w:hAnsiTheme="minorHAnsi" w:cstheme="minorHAnsi"/>
          <w:lang w:val="es-SV"/>
        </w:rPr>
      </w:pPr>
      <w:r w:rsidRPr="00B63C69">
        <w:rPr>
          <w:rFonts w:asciiTheme="minorHAnsi" w:hAnsiTheme="minorHAnsi" w:cstheme="minorHAnsi"/>
          <w:lang w:val="es-SV"/>
        </w:rPr>
        <w:t>(Sala de lo Constitucional de la Corte Suprema de Justicia, amparo: 155-2013, del 6/3/2013, y las que en él se citan: Inc. 13-2011, del 5/12/2012; Inc. 1-2010, del 25/8/2010; Inc. 91-2007, del 24/9/2010.)</w:t>
      </w:r>
    </w:p>
    <w:p w14:paraId="61F097D7" w14:textId="77777777" w:rsidR="00436F0D" w:rsidRPr="00B63C69" w:rsidRDefault="00436F0D" w:rsidP="00436F0D">
      <w:pPr>
        <w:spacing w:after="160" w:line="360" w:lineRule="auto"/>
        <w:jc w:val="both"/>
        <w:rPr>
          <w:rFonts w:asciiTheme="minorHAnsi" w:hAnsiTheme="minorHAnsi" w:cstheme="minorHAnsi"/>
          <w:lang w:val="es-SV"/>
        </w:rPr>
      </w:pPr>
      <w:r w:rsidRPr="00B63C69">
        <w:rPr>
          <w:rFonts w:asciiTheme="minorHAnsi" w:hAnsiTheme="minorHAnsi" w:cstheme="minorHAnsi"/>
          <w:lang w:val="es-SV"/>
        </w:rPr>
        <w:t>El derecho al acceso a la información, constituye una categoría fundamental que el Estado debe garantizar a la población en general, para efectos de consolidar un sistema democrático válido, donde el ejercicio del poder de las instituciones del estado, estén sujetas a la divulgación pública, y los funcionarios actúen bajo un régimen de transparencia.</w:t>
      </w:r>
    </w:p>
    <w:p w14:paraId="7D81D07B" w14:textId="77777777" w:rsidR="00436F0D" w:rsidRPr="00B63C69" w:rsidRDefault="00436F0D" w:rsidP="00436F0D">
      <w:pPr>
        <w:spacing w:after="160" w:line="360" w:lineRule="auto"/>
        <w:jc w:val="both"/>
        <w:rPr>
          <w:rFonts w:asciiTheme="minorHAnsi" w:hAnsiTheme="minorHAnsi" w:cstheme="minorHAnsi"/>
          <w:lang w:val="es-SV"/>
        </w:rPr>
      </w:pPr>
      <w:r w:rsidRPr="00B63C69">
        <w:rPr>
          <w:rFonts w:asciiTheme="minorHAnsi" w:hAnsiTheme="minorHAnsi" w:cstheme="minorHAnsi"/>
          <w:lang w:val="es-SV"/>
        </w:rPr>
        <w:t xml:space="preserve">Como parte del procedimiento de acceso a información pública, El suscrito Oficial de Información, requirió la información solicitada de conformidad a lo establecido en el art. </w:t>
      </w:r>
      <w:r w:rsidRPr="00B63C69">
        <w:rPr>
          <w:rFonts w:asciiTheme="minorHAnsi" w:hAnsiTheme="minorHAnsi" w:cstheme="minorHAnsi"/>
          <w:lang w:val="es-SV"/>
        </w:rPr>
        <w:lastRenderedPageBreak/>
        <w:t xml:space="preserve">70 de la LAIP, a aquella unidad que puede poseer la información, con el objeto que la localice, verifique su clasificación y comunique la manera en la que la tiene disponible; la cual detallo a continuación: </w:t>
      </w:r>
    </w:p>
    <w:p w14:paraId="2716D4FA" w14:textId="77777777" w:rsidR="0045316D" w:rsidRDefault="00F71A34" w:rsidP="00437FBE">
      <w:pPr>
        <w:tabs>
          <w:tab w:val="left" w:pos="1701"/>
        </w:tabs>
        <w:spacing w:line="360" w:lineRule="auto"/>
        <w:jc w:val="both"/>
        <w:rPr>
          <w:rFonts w:asciiTheme="minorHAnsi" w:hAnsiTheme="minorHAnsi" w:cstheme="minorHAnsi"/>
          <w:lang w:val="es-SV"/>
        </w:rPr>
      </w:pPr>
      <w:r w:rsidRPr="00B63C69">
        <w:rPr>
          <w:rFonts w:asciiTheme="minorHAnsi" w:hAnsiTheme="minorHAnsi" w:cstheme="minorHAnsi"/>
          <w:color w:val="000000"/>
          <w:lang w:val="es-419"/>
        </w:rPr>
        <w:t>A las</w:t>
      </w:r>
      <w:r w:rsidR="008E0C2F" w:rsidRPr="00B63C69">
        <w:rPr>
          <w:rFonts w:asciiTheme="minorHAnsi" w:hAnsiTheme="minorHAnsi" w:cstheme="minorHAnsi"/>
          <w:color w:val="000000"/>
          <w:lang w:val="es-419"/>
        </w:rPr>
        <w:t xml:space="preserve"> </w:t>
      </w:r>
      <w:r w:rsidRPr="00B63C69">
        <w:rPr>
          <w:rFonts w:asciiTheme="minorHAnsi" w:hAnsiTheme="minorHAnsi" w:cstheme="minorHAnsi"/>
          <w:color w:val="000000"/>
          <w:lang w:val="es-419"/>
        </w:rPr>
        <w:t>doce horas con treinta y cinco minutos, del día 25 de noviembre</w:t>
      </w:r>
      <w:r w:rsidRPr="00B63C69">
        <w:rPr>
          <w:rFonts w:asciiTheme="minorHAnsi" w:hAnsiTheme="minorHAnsi" w:cstheme="minorHAnsi"/>
          <w:lang w:val="es-SV"/>
        </w:rPr>
        <w:t xml:space="preserve"> </w:t>
      </w:r>
      <w:r w:rsidR="00436F0D" w:rsidRPr="00B63C69">
        <w:rPr>
          <w:rFonts w:asciiTheme="minorHAnsi" w:hAnsiTheme="minorHAnsi" w:cstheme="minorHAnsi"/>
          <w:lang w:val="es-SV"/>
        </w:rPr>
        <w:t>de 2021, se da por recibida solicitud de información relativa a</w:t>
      </w:r>
      <w:r w:rsidR="0045316D">
        <w:rPr>
          <w:rFonts w:asciiTheme="minorHAnsi" w:hAnsiTheme="minorHAnsi" w:cstheme="minorHAnsi"/>
          <w:lang w:val="es-SV"/>
        </w:rPr>
        <w:t>:</w:t>
      </w:r>
    </w:p>
    <w:p w14:paraId="7B799019" w14:textId="0ABA45DD" w:rsidR="00437FBE" w:rsidRPr="00B63C69" w:rsidRDefault="00240F4C" w:rsidP="00437FBE">
      <w:pPr>
        <w:tabs>
          <w:tab w:val="left" w:pos="1701"/>
        </w:tabs>
        <w:spacing w:line="360" w:lineRule="auto"/>
        <w:jc w:val="both"/>
        <w:rPr>
          <w:rFonts w:asciiTheme="minorHAnsi" w:hAnsiTheme="minorHAnsi" w:cstheme="minorHAnsi"/>
          <w:b/>
          <w:bCs/>
          <w:color w:val="000000"/>
          <w:lang w:val="es-419"/>
        </w:rPr>
      </w:pPr>
      <w:r w:rsidRPr="00B63C69">
        <w:rPr>
          <w:rFonts w:asciiTheme="minorHAnsi" w:hAnsiTheme="minorHAnsi" w:cstheme="minorHAnsi"/>
          <w:lang w:val="es-SV"/>
        </w:rPr>
        <w:t xml:space="preserve"> </w:t>
      </w:r>
      <w:r w:rsidRPr="00B63C69">
        <w:rPr>
          <w:rFonts w:asciiTheme="minorHAnsi" w:hAnsiTheme="minorHAnsi" w:cstheme="minorHAnsi"/>
          <w:b/>
          <w:bCs/>
          <w:color w:val="000000"/>
          <w:lang w:val="es-419"/>
        </w:rPr>
        <w:t>1</w:t>
      </w:r>
      <w:r w:rsidR="00437FBE" w:rsidRPr="00B63C69">
        <w:rPr>
          <w:rFonts w:asciiTheme="minorHAnsi" w:hAnsiTheme="minorHAnsi" w:cstheme="minorHAnsi"/>
          <w:b/>
          <w:bCs/>
          <w:color w:val="000000"/>
          <w:lang w:val="es-419"/>
        </w:rPr>
        <w:t xml:space="preserve">. Copia de expediente administrativo, referente al proceso de compra </w:t>
      </w:r>
      <w:r w:rsidR="00437FBE" w:rsidRPr="00B63C69">
        <w:rPr>
          <w:rFonts w:asciiTheme="minorHAnsi" w:hAnsiTheme="minorHAnsi" w:cstheme="minorHAnsi"/>
          <w:b/>
          <w:bCs/>
          <w:color w:val="000000"/>
          <w:u w:val="single"/>
          <w:lang w:val="es-419"/>
        </w:rPr>
        <w:t>hasta</w:t>
      </w:r>
      <w:r w:rsidR="00437FBE" w:rsidRPr="00B63C69">
        <w:rPr>
          <w:rFonts w:asciiTheme="minorHAnsi" w:hAnsiTheme="minorHAnsi" w:cstheme="minorHAnsi"/>
          <w:b/>
          <w:bCs/>
          <w:color w:val="000000"/>
          <w:lang w:val="es-419"/>
        </w:rPr>
        <w:t xml:space="preserve"> el recurso el recurso de revisión que se promovió ante la Alcaldía Municipal de San Pedro Perulapán, con el proceso: “Reconstrucción de pavimento flexible espesor 5.0 cms carretera a Tecoluco desde el límite del sector El jiote hasta el sector de la cancha Tecoluco 1,361 km”.</w:t>
      </w:r>
    </w:p>
    <w:p w14:paraId="019A0F37" w14:textId="77777777" w:rsidR="00437FBE" w:rsidRPr="00B63C69" w:rsidRDefault="00437FBE" w:rsidP="00437FBE">
      <w:pPr>
        <w:tabs>
          <w:tab w:val="left" w:pos="1701"/>
        </w:tabs>
        <w:spacing w:line="360" w:lineRule="auto"/>
        <w:jc w:val="both"/>
        <w:rPr>
          <w:rFonts w:asciiTheme="minorHAnsi" w:hAnsiTheme="minorHAnsi" w:cstheme="minorHAnsi"/>
          <w:b/>
          <w:bCs/>
          <w:color w:val="000000"/>
          <w:lang w:val="es-419"/>
        </w:rPr>
      </w:pPr>
      <w:r w:rsidRPr="00B63C69">
        <w:rPr>
          <w:rFonts w:asciiTheme="minorHAnsi" w:hAnsiTheme="minorHAnsi" w:cstheme="minorHAnsi"/>
          <w:b/>
          <w:bCs/>
          <w:color w:val="000000"/>
          <w:lang w:val="es-419"/>
        </w:rPr>
        <w:t>2. Actas de concejo Municipales, específicamente las que resuelven el proceso de adjudicación del proyecto: “Reconstrucción de pavimento flexible espesor 5.0 cms carretera a Tecoluco desde el límite del sector El jiote hasta el sector de la cancha Tecoluco 1,361 km”.</w:t>
      </w:r>
    </w:p>
    <w:p w14:paraId="4066F40B" w14:textId="0E465579" w:rsidR="008464AC" w:rsidRPr="00B63C69" w:rsidRDefault="008464AC" w:rsidP="008464AC">
      <w:pPr>
        <w:tabs>
          <w:tab w:val="left" w:pos="1701"/>
        </w:tabs>
        <w:spacing w:line="360" w:lineRule="auto"/>
        <w:jc w:val="both"/>
        <w:rPr>
          <w:rFonts w:asciiTheme="minorHAnsi" w:hAnsiTheme="minorHAnsi" w:cstheme="minorHAnsi"/>
          <w:color w:val="000000"/>
          <w:lang w:val="es-419"/>
        </w:rPr>
      </w:pPr>
    </w:p>
    <w:p w14:paraId="36456FBF" w14:textId="61425322" w:rsidR="00436F0D" w:rsidRPr="00B63C69" w:rsidRDefault="0079722E" w:rsidP="00F3788A">
      <w:pPr>
        <w:spacing w:after="160" w:line="360" w:lineRule="auto"/>
        <w:jc w:val="both"/>
        <w:rPr>
          <w:rFonts w:asciiTheme="minorHAnsi" w:hAnsiTheme="minorHAnsi" w:cstheme="minorHAnsi"/>
          <w:lang w:val="es-SV"/>
        </w:rPr>
      </w:pPr>
      <w:r w:rsidRPr="00B63C69">
        <w:rPr>
          <w:rFonts w:asciiTheme="minorHAnsi" w:hAnsiTheme="minorHAnsi" w:cstheme="minorHAnsi"/>
          <w:color w:val="000000"/>
          <w:lang w:val="es-419"/>
        </w:rPr>
        <w:t xml:space="preserve">A las catorce horas con treinta minutos, del día 26 de noviembre del dos </w:t>
      </w:r>
      <w:proofErr w:type="gramStart"/>
      <w:r w:rsidRPr="00B63C69">
        <w:rPr>
          <w:rFonts w:asciiTheme="minorHAnsi" w:hAnsiTheme="minorHAnsi" w:cstheme="minorHAnsi"/>
          <w:color w:val="000000"/>
          <w:lang w:val="es-419"/>
        </w:rPr>
        <w:t>mil veintiuno</w:t>
      </w:r>
      <w:proofErr w:type="gramEnd"/>
      <w:r w:rsidR="00436F0D" w:rsidRPr="00B63C69">
        <w:rPr>
          <w:rFonts w:asciiTheme="minorHAnsi" w:hAnsiTheme="minorHAnsi" w:cstheme="minorHAnsi"/>
          <w:lang w:val="es-SV"/>
        </w:rPr>
        <w:t>, mediante auto de admisión se notifica a</w:t>
      </w:r>
      <w:r w:rsidR="007356D0" w:rsidRPr="00B63C69">
        <w:rPr>
          <w:rFonts w:asciiTheme="minorHAnsi" w:hAnsiTheme="minorHAnsi" w:cstheme="minorHAnsi"/>
          <w:lang w:val="es-SV"/>
        </w:rPr>
        <w:t xml:space="preserve"> la</w:t>
      </w:r>
      <w:r w:rsidR="00436F0D" w:rsidRPr="00B63C69">
        <w:rPr>
          <w:rFonts w:asciiTheme="minorHAnsi" w:hAnsiTheme="minorHAnsi" w:cstheme="minorHAnsi"/>
          <w:lang w:val="es-SV"/>
        </w:rPr>
        <w:t xml:space="preserve"> solicitante que su solicitud es admitida y se inicia el proceso de búsqueda de la información relativa a los puntos anteriormente enmarcados, con una fecha de entrega aproximada al día </w:t>
      </w:r>
      <w:r w:rsidR="00240F4C" w:rsidRPr="00B63C69">
        <w:rPr>
          <w:rFonts w:asciiTheme="minorHAnsi" w:hAnsiTheme="minorHAnsi" w:cstheme="minorHAnsi"/>
          <w:lang w:val="es-SV"/>
        </w:rPr>
        <w:t>0</w:t>
      </w:r>
      <w:r w:rsidR="00275D6E" w:rsidRPr="00B63C69">
        <w:rPr>
          <w:rFonts w:asciiTheme="minorHAnsi" w:hAnsiTheme="minorHAnsi" w:cstheme="minorHAnsi"/>
          <w:lang w:val="es-SV"/>
        </w:rPr>
        <w:t>9</w:t>
      </w:r>
      <w:r w:rsidR="00436F0D" w:rsidRPr="00B63C69">
        <w:rPr>
          <w:rFonts w:asciiTheme="minorHAnsi" w:hAnsiTheme="minorHAnsi" w:cstheme="minorHAnsi"/>
          <w:lang w:val="es-SV"/>
        </w:rPr>
        <w:t xml:space="preserve"> de </w:t>
      </w:r>
      <w:r w:rsidR="00275D6E" w:rsidRPr="00B63C69">
        <w:rPr>
          <w:rFonts w:asciiTheme="minorHAnsi" w:hAnsiTheme="minorHAnsi" w:cstheme="minorHAnsi"/>
          <w:lang w:val="es-SV"/>
        </w:rPr>
        <w:t>diciembre</w:t>
      </w:r>
      <w:r w:rsidR="00436F0D" w:rsidRPr="00B63C69">
        <w:rPr>
          <w:rFonts w:asciiTheme="minorHAnsi" w:hAnsiTheme="minorHAnsi" w:cstheme="minorHAnsi"/>
          <w:lang w:val="es-SV"/>
        </w:rPr>
        <w:t xml:space="preserve"> del 2021.</w:t>
      </w:r>
    </w:p>
    <w:p w14:paraId="20DCB287" w14:textId="35E605F5" w:rsidR="00436F0D" w:rsidRPr="0045316D" w:rsidRDefault="00436F0D" w:rsidP="00436F0D">
      <w:pPr>
        <w:pStyle w:val="Prrafodelista"/>
        <w:numPr>
          <w:ilvl w:val="0"/>
          <w:numId w:val="6"/>
        </w:numPr>
        <w:spacing w:after="160" w:line="360" w:lineRule="auto"/>
        <w:jc w:val="both"/>
        <w:rPr>
          <w:rFonts w:asciiTheme="minorHAnsi" w:hAnsiTheme="minorHAnsi" w:cstheme="minorHAnsi"/>
          <w:lang w:val="es-SV"/>
        </w:rPr>
      </w:pPr>
      <w:r w:rsidRPr="00B63C69">
        <w:rPr>
          <w:rFonts w:asciiTheme="minorHAnsi" w:hAnsiTheme="minorHAnsi" w:cstheme="minorHAnsi"/>
          <w:lang w:val="es-SV"/>
        </w:rPr>
        <w:t xml:space="preserve">El día </w:t>
      </w:r>
      <w:r w:rsidR="00240F4C" w:rsidRPr="00B63C69">
        <w:rPr>
          <w:rFonts w:asciiTheme="minorHAnsi" w:hAnsiTheme="minorHAnsi" w:cstheme="minorHAnsi"/>
          <w:lang w:val="es-SV"/>
        </w:rPr>
        <w:t>2</w:t>
      </w:r>
      <w:r w:rsidR="009E1CD3" w:rsidRPr="00B63C69">
        <w:rPr>
          <w:rFonts w:asciiTheme="minorHAnsi" w:hAnsiTheme="minorHAnsi" w:cstheme="minorHAnsi"/>
          <w:lang w:val="es-SV"/>
        </w:rPr>
        <w:t>6</w:t>
      </w:r>
      <w:r w:rsidRPr="00B63C69">
        <w:rPr>
          <w:rFonts w:asciiTheme="minorHAnsi" w:hAnsiTheme="minorHAnsi" w:cstheme="minorHAnsi"/>
          <w:lang w:val="es-SV"/>
        </w:rPr>
        <w:t xml:space="preserve"> de </w:t>
      </w:r>
      <w:r w:rsidR="009E1CD3" w:rsidRPr="00B63C69">
        <w:rPr>
          <w:rFonts w:asciiTheme="minorHAnsi" w:hAnsiTheme="minorHAnsi" w:cstheme="minorHAnsi"/>
          <w:lang w:val="es-SV"/>
        </w:rPr>
        <w:t>noviembre</w:t>
      </w:r>
      <w:r w:rsidRPr="00B63C69">
        <w:rPr>
          <w:rFonts w:asciiTheme="minorHAnsi" w:hAnsiTheme="minorHAnsi" w:cstheme="minorHAnsi"/>
          <w:lang w:val="es-SV"/>
        </w:rPr>
        <w:t xml:space="preserve"> de </w:t>
      </w:r>
      <w:r w:rsidR="00A9537C" w:rsidRPr="00B63C69">
        <w:rPr>
          <w:rFonts w:asciiTheme="minorHAnsi" w:hAnsiTheme="minorHAnsi" w:cstheme="minorHAnsi"/>
          <w:lang w:val="es-SV"/>
        </w:rPr>
        <w:t>2021,</w:t>
      </w:r>
      <w:r w:rsidRPr="00B63C69">
        <w:rPr>
          <w:rFonts w:asciiTheme="minorHAnsi" w:hAnsiTheme="minorHAnsi" w:cstheme="minorHAnsi"/>
          <w:lang w:val="es-SV"/>
        </w:rPr>
        <w:t xml:space="preserve"> </w:t>
      </w:r>
      <w:r w:rsidR="00364EB7">
        <w:rPr>
          <w:rFonts w:asciiTheme="minorHAnsi" w:hAnsiTheme="minorHAnsi" w:cstheme="minorHAnsi"/>
          <w:lang w:val="es-SV"/>
        </w:rPr>
        <w:t>XXXXX XXXXX</w:t>
      </w:r>
      <w:r w:rsidR="00A9537C" w:rsidRPr="00B63C69">
        <w:rPr>
          <w:rFonts w:asciiTheme="minorHAnsi" w:hAnsiTheme="minorHAnsi" w:cstheme="minorHAnsi"/>
          <w:lang w:val="es-SV"/>
        </w:rPr>
        <w:t>,</w:t>
      </w:r>
      <w:r w:rsidRPr="00B63C69">
        <w:rPr>
          <w:rFonts w:asciiTheme="minorHAnsi" w:hAnsiTheme="minorHAnsi" w:cstheme="minorHAnsi"/>
          <w:lang w:val="es-SV"/>
        </w:rPr>
        <w:t xml:space="preserve"> </w:t>
      </w:r>
      <w:r w:rsidR="00240F4C" w:rsidRPr="00B63C69">
        <w:rPr>
          <w:rFonts w:asciiTheme="minorHAnsi" w:hAnsiTheme="minorHAnsi" w:cstheme="minorHAnsi"/>
          <w:lang w:val="es-SV"/>
        </w:rPr>
        <w:t>Secretario</w:t>
      </w:r>
      <w:r w:rsidR="00F5406C" w:rsidRPr="00B63C69">
        <w:rPr>
          <w:rFonts w:asciiTheme="minorHAnsi" w:hAnsiTheme="minorHAnsi" w:cstheme="minorHAnsi"/>
          <w:lang w:val="es-SV"/>
        </w:rPr>
        <w:t xml:space="preserve"> Municipal</w:t>
      </w:r>
      <w:r w:rsidRPr="00B63C69">
        <w:rPr>
          <w:rFonts w:asciiTheme="minorHAnsi" w:hAnsiTheme="minorHAnsi" w:cstheme="minorHAnsi"/>
          <w:lang w:val="es-SV"/>
        </w:rPr>
        <w:t xml:space="preserve">, </w:t>
      </w:r>
      <w:r w:rsidR="00913A8D" w:rsidRPr="00B63C69">
        <w:rPr>
          <w:rFonts w:asciiTheme="minorHAnsi" w:hAnsiTheme="minorHAnsi" w:cstheme="minorHAnsi"/>
          <w:lang w:val="es-SV"/>
        </w:rPr>
        <w:t xml:space="preserve">bajo memorándum, se hace la gestión interna sobre el requerimiento de la información hacia el Licdo </w:t>
      </w:r>
      <w:r w:rsidRPr="00B63C69">
        <w:rPr>
          <w:rFonts w:asciiTheme="minorHAnsi" w:hAnsiTheme="minorHAnsi" w:cstheme="minorHAnsi"/>
          <w:lang w:val="es-SV"/>
        </w:rPr>
        <w:t>que se encarga de ver todo lo relativo a la información solicitada</w:t>
      </w:r>
      <w:r w:rsidR="00E55BC3" w:rsidRPr="00B63C69">
        <w:rPr>
          <w:rFonts w:asciiTheme="minorHAnsi" w:hAnsiTheme="minorHAnsi" w:cstheme="minorHAnsi"/>
          <w:lang w:val="es-SV"/>
        </w:rPr>
        <w:t xml:space="preserve">: </w:t>
      </w:r>
      <w:r w:rsidR="00E55BC3" w:rsidRPr="00B63C69">
        <w:rPr>
          <w:rFonts w:asciiTheme="minorHAnsi" w:hAnsiTheme="minorHAnsi" w:cstheme="minorHAnsi"/>
          <w:b/>
          <w:bCs/>
          <w:color w:val="000000"/>
          <w:lang w:val="es-419"/>
        </w:rPr>
        <w:t xml:space="preserve">Actas de concejo Municipales, específicamente las que resuelven el proceso de adjudicación del proyecto: “Reconstrucción de pavimento flexible </w:t>
      </w:r>
      <w:r w:rsidR="00E55BC3" w:rsidRPr="00B63C69">
        <w:rPr>
          <w:rFonts w:asciiTheme="minorHAnsi" w:hAnsiTheme="minorHAnsi" w:cstheme="minorHAnsi"/>
          <w:b/>
          <w:bCs/>
          <w:color w:val="000000"/>
          <w:lang w:val="es-419"/>
        </w:rPr>
        <w:lastRenderedPageBreak/>
        <w:t>espesor 5.0 cms carretera a Tecoluco desde el límite del sector El jiote hasta el sector de la cancha Tecoluco 1,361 km”.</w:t>
      </w:r>
    </w:p>
    <w:p w14:paraId="266515B8" w14:textId="52F60432" w:rsidR="00E55BC3" w:rsidRPr="006A0E40" w:rsidRDefault="0031496E" w:rsidP="006A0E40">
      <w:pPr>
        <w:pStyle w:val="Prrafodelista"/>
        <w:numPr>
          <w:ilvl w:val="0"/>
          <w:numId w:val="6"/>
        </w:numPr>
        <w:spacing w:after="160" w:line="360" w:lineRule="auto"/>
        <w:jc w:val="both"/>
        <w:rPr>
          <w:rFonts w:asciiTheme="minorHAnsi" w:hAnsiTheme="minorHAnsi" w:cstheme="minorHAnsi"/>
          <w:lang w:val="es-SV"/>
        </w:rPr>
      </w:pPr>
      <w:r w:rsidRPr="0045316D">
        <w:rPr>
          <w:rFonts w:asciiTheme="minorHAnsi" w:hAnsiTheme="minorHAnsi" w:cstheme="minorHAnsi"/>
          <w:lang w:val="es-SV"/>
        </w:rPr>
        <w:t xml:space="preserve">El día 26 de noviembre de 2021, </w:t>
      </w:r>
      <w:r w:rsidR="00364EB7">
        <w:rPr>
          <w:rFonts w:asciiTheme="minorHAnsi" w:hAnsiTheme="minorHAnsi" w:cstheme="minorHAnsi"/>
          <w:lang w:val="es-SV"/>
        </w:rPr>
        <w:t>XXXXX XXXXX</w:t>
      </w:r>
      <w:r w:rsidRPr="0045316D">
        <w:rPr>
          <w:rFonts w:asciiTheme="minorHAnsi" w:hAnsiTheme="minorHAnsi" w:cstheme="minorHAnsi"/>
          <w:lang w:val="es-SV"/>
        </w:rPr>
        <w:t xml:space="preserve">, </w:t>
      </w:r>
      <w:r w:rsidR="006A0E40">
        <w:rPr>
          <w:rFonts w:asciiTheme="minorHAnsi" w:hAnsiTheme="minorHAnsi" w:cstheme="minorHAnsi"/>
          <w:lang w:val="es-SV"/>
        </w:rPr>
        <w:t>Jefe de UACI</w:t>
      </w:r>
      <w:r w:rsidRPr="006A0E40">
        <w:rPr>
          <w:rFonts w:asciiTheme="minorHAnsi" w:hAnsiTheme="minorHAnsi" w:cstheme="minorHAnsi"/>
          <w:lang w:val="es-SV"/>
        </w:rPr>
        <w:t>, bajo memorándum, se hace la gestión interna sobre el requerimiento de la información hacia el Licdo que se encarga de ver todo lo relativo a la información solicitad</w:t>
      </w:r>
      <w:r w:rsidR="00E55BC3" w:rsidRPr="006A0E40">
        <w:rPr>
          <w:rFonts w:asciiTheme="minorHAnsi" w:hAnsiTheme="minorHAnsi" w:cstheme="minorHAnsi"/>
          <w:lang w:val="es-SV"/>
        </w:rPr>
        <w:t xml:space="preserve">a: </w:t>
      </w:r>
      <w:r w:rsidR="00E55BC3" w:rsidRPr="006A0E40">
        <w:rPr>
          <w:rFonts w:asciiTheme="minorHAnsi" w:hAnsiTheme="minorHAnsi" w:cstheme="minorHAnsi"/>
          <w:b/>
          <w:bCs/>
          <w:color w:val="000000"/>
          <w:lang w:val="es-419"/>
        </w:rPr>
        <w:t xml:space="preserve">Copia de expediente administrativo, referente al proceso de compra </w:t>
      </w:r>
      <w:r w:rsidR="00E55BC3" w:rsidRPr="006A0E40">
        <w:rPr>
          <w:rFonts w:asciiTheme="minorHAnsi" w:hAnsiTheme="minorHAnsi" w:cstheme="minorHAnsi"/>
          <w:b/>
          <w:bCs/>
          <w:color w:val="000000"/>
          <w:u w:val="single"/>
          <w:lang w:val="es-419"/>
        </w:rPr>
        <w:t>hasta</w:t>
      </w:r>
      <w:r w:rsidR="00E55BC3" w:rsidRPr="006A0E40">
        <w:rPr>
          <w:rFonts w:asciiTheme="minorHAnsi" w:hAnsiTheme="minorHAnsi" w:cstheme="minorHAnsi"/>
          <w:b/>
          <w:bCs/>
          <w:color w:val="000000"/>
          <w:lang w:val="es-419"/>
        </w:rPr>
        <w:t xml:space="preserve"> el recurso el recurso de revisión que se promovió ante la Alcaldía Municipal de San Pedro Perulapán, con el proceso: “Reconstrucción de pavimento flexible espesor 5.0 cms carretera a Tecoluco desde el límite del sector El jiote hasta el sector de la cancha Tecoluco 1,361 km”.</w:t>
      </w:r>
    </w:p>
    <w:p w14:paraId="5AE23DB9" w14:textId="0EFEEB38" w:rsidR="0031496E" w:rsidRPr="00B63C69" w:rsidRDefault="0031496E" w:rsidP="00E55BC3">
      <w:pPr>
        <w:spacing w:after="160" w:line="360" w:lineRule="auto"/>
        <w:jc w:val="both"/>
        <w:rPr>
          <w:rFonts w:asciiTheme="minorHAnsi" w:hAnsiTheme="minorHAnsi" w:cstheme="minorHAnsi"/>
          <w:lang w:val="es-SV"/>
        </w:rPr>
      </w:pPr>
    </w:p>
    <w:p w14:paraId="4A312842" w14:textId="77777777" w:rsidR="0031496E" w:rsidRPr="00B63C69" w:rsidRDefault="0031496E" w:rsidP="0022728B">
      <w:pPr>
        <w:pStyle w:val="Prrafodelista"/>
        <w:spacing w:after="160" w:line="360" w:lineRule="auto"/>
        <w:jc w:val="both"/>
        <w:rPr>
          <w:rFonts w:asciiTheme="minorHAnsi" w:hAnsiTheme="minorHAnsi" w:cstheme="minorHAnsi"/>
          <w:lang w:val="es-SV"/>
        </w:rPr>
      </w:pPr>
    </w:p>
    <w:p w14:paraId="3EE3ED3D" w14:textId="1959E527" w:rsidR="0045316D" w:rsidRDefault="00436F0D" w:rsidP="0045316D">
      <w:pPr>
        <w:pStyle w:val="Prrafodelista"/>
        <w:numPr>
          <w:ilvl w:val="0"/>
          <w:numId w:val="6"/>
        </w:numPr>
        <w:spacing w:after="160" w:line="360" w:lineRule="auto"/>
        <w:jc w:val="both"/>
        <w:rPr>
          <w:rFonts w:asciiTheme="minorHAnsi" w:hAnsiTheme="minorHAnsi" w:cstheme="minorHAnsi"/>
          <w:lang w:val="es-SV"/>
        </w:rPr>
      </w:pPr>
      <w:r w:rsidRPr="00B63C69">
        <w:rPr>
          <w:rFonts w:asciiTheme="minorHAnsi" w:hAnsiTheme="minorHAnsi" w:cstheme="minorHAnsi"/>
          <w:lang w:val="es-SV"/>
        </w:rPr>
        <w:t xml:space="preserve">El día </w:t>
      </w:r>
      <w:r w:rsidR="00240F4C" w:rsidRPr="00B63C69">
        <w:rPr>
          <w:rFonts w:asciiTheme="minorHAnsi" w:hAnsiTheme="minorHAnsi" w:cstheme="minorHAnsi"/>
          <w:lang w:val="es-SV"/>
        </w:rPr>
        <w:t>0</w:t>
      </w:r>
      <w:r w:rsidR="00E55BC3" w:rsidRPr="00B63C69">
        <w:rPr>
          <w:rFonts w:asciiTheme="minorHAnsi" w:hAnsiTheme="minorHAnsi" w:cstheme="minorHAnsi"/>
          <w:lang w:val="es-SV"/>
        </w:rPr>
        <w:t>8</w:t>
      </w:r>
      <w:r w:rsidRPr="00B63C69">
        <w:rPr>
          <w:rFonts w:asciiTheme="minorHAnsi" w:hAnsiTheme="minorHAnsi" w:cstheme="minorHAnsi"/>
          <w:lang w:val="es-SV"/>
        </w:rPr>
        <w:t xml:space="preserve"> de </w:t>
      </w:r>
      <w:r w:rsidR="00E55BC3" w:rsidRPr="00B63C69">
        <w:rPr>
          <w:rFonts w:asciiTheme="minorHAnsi" w:hAnsiTheme="minorHAnsi" w:cstheme="minorHAnsi"/>
          <w:lang w:val="es-SV"/>
        </w:rPr>
        <w:t>diciembre</w:t>
      </w:r>
      <w:r w:rsidR="00F022A9" w:rsidRPr="00B63C69">
        <w:rPr>
          <w:rFonts w:asciiTheme="minorHAnsi" w:hAnsiTheme="minorHAnsi" w:cstheme="minorHAnsi"/>
          <w:lang w:val="es-SV"/>
        </w:rPr>
        <w:t xml:space="preserve"> de 2021</w:t>
      </w:r>
      <w:r w:rsidRPr="00B63C69">
        <w:rPr>
          <w:rFonts w:asciiTheme="minorHAnsi" w:hAnsiTheme="minorHAnsi" w:cstheme="minorHAnsi"/>
          <w:lang w:val="es-SV"/>
        </w:rPr>
        <w:t xml:space="preserve">, mediante memorándum hacia esta unidad, el Licdo. </w:t>
      </w:r>
      <w:r w:rsidR="00D434C4">
        <w:rPr>
          <w:rFonts w:asciiTheme="minorHAnsi" w:hAnsiTheme="minorHAnsi" w:cstheme="minorHAnsi"/>
          <w:lang w:val="es-SV"/>
        </w:rPr>
        <w:t>XXXXX XXXX</w:t>
      </w:r>
      <w:r w:rsidR="00E55BC3" w:rsidRPr="00B63C69">
        <w:rPr>
          <w:rFonts w:asciiTheme="minorHAnsi" w:hAnsiTheme="minorHAnsi" w:cstheme="minorHAnsi"/>
          <w:lang w:val="es-SV"/>
        </w:rPr>
        <w:t xml:space="preserve">, </w:t>
      </w:r>
      <w:proofErr w:type="gramStart"/>
      <w:r w:rsidR="00E55BC3" w:rsidRPr="00B63C69">
        <w:rPr>
          <w:rFonts w:asciiTheme="minorHAnsi" w:hAnsiTheme="minorHAnsi" w:cstheme="minorHAnsi"/>
          <w:lang w:val="es-SV"/>
        </w:rPr>
        <w:t>Secretario</w:t>
      </w:r>
      <w:proofErr w:type="gramEnd"/>
      <w:r w:rsidR="00240F4C" w:rsidRPr="00B63C69">
        <w:rPr>
          <w:rFonts w:asciiTheme="minorHAnsi" w:hAnsiTheme="minorHAnsi" w:cstheme="minorHAnsi"/>
          <w:lang w:val="es-SV"/>
        </w:rPr>
        <w:t xml:space="preserve"> Municipal</w:t>
      </w:r>
      <w:r w:rsidRPr="00B63C69">
        <w:rPr>
          <w:rFonts w:asciiTheme="minorHAnsi" w:hAnsiTheme="minorHAnsi" w:cstheme="minorHAnsi"/>
          <w:lang w:val="es-SV"/>
        </w:rPr>
        <w:t>, envía respuesta a la solicitud, en la cual notifica que cuenta con la información solicitada.</w:t>
      </w:r>
    </w:p>
    <w:p w14:paraId="7B8D0E7F" w14:textId="0DEAC7E8" w:rsidR="00F139CA" w:rsidRPr="0045316D" w:rsidRDefault="00E55BC3" w:rsidP="0045316D">
      <w:pPr>
        <w:pStyle w:val="Prrafodelista"/>
        <w:numPr>
          <w:ilvl w:val="0"/>
          <w:numId w:val="6"/>
        </w:numPr>
        <w:spacing w:after="160" w:line="360" w:lineRule="auto"/>
        <w:jc w:val="both"/>
        <w:rPr>
          <w:rFonts w:asciiTheme="minorHAnsi" w:hAnsiTheme="minorHAnsi" w:cstheme="minorHAnsi"/>
          <w:lang w:val="es-SV"/>
        </w:rPr>
      </w:pPr>
      <w:r w:rsidRPr="0045316D">
        <w:rPr>
          <w:rFonts w:asciiTheme="minorHAnsi" w:hAnsiTheme="minorHAnsi" w:cstheme="minorHAnsi"/>
          <w:lang w:val="es-SV"/>
        </w:rPr>
        <w:t xml:space="preserve">El día </w:t>
      </w:r>
      <w:r w:rsidR="008C1A9C" w:rsidRPr="0045316D">
        <w:rPr>
          <w:rFonts w:asciiTheme="minorHAnsi" w:hAnsiTheme="minorHAnsi" w:cstheme="minorHAnsi"/>
          <w:lang w:val="es-SV"/>
        </w:rPr>
        <w:t>15</w:t>
      </w:r>
      <w:r w:rsidRPr="0045316D">
        <w:rPr>
          <w:rFonts w:asciiTheme="minorHAnsi" w:hAnsiTheme="minorHAnsi" w:cstheme="minorHAnsi"/>
          <w:lang w:val="es-SV"/>
        </w:rPr>
        <w:t xml:space="preserve"> de diciembre de 2021, mediante memorándum hacia esta unidad, el Licdo. </w:t>
      </w:r>
      <w:r w:rsidR="00D434C4">
        <w:rPr>
          <w:rFonts w:asciiTheme="minorHAnsi" w:hAnsiTheme="minorHAnsi" w:cstheme="minorHAnsi"/>
          <w:lang w:val="es-SV"/>
        </w:rPr>
        <w:t xml:space="preserve">XXXX </w:t>
      </w:r>
      <w:r w:rsidR="00364EB7">
        <w:rPr>
          <w:rFonts w:asciiTheme="minorHAnsi" w:hAnsiTheme="minorHAnsi" w:cstheme="minorHAnsi"/>
          <w:lang w:val="es-SV"/>
        </w:rPr>
        <w:t>XXXXX</w:t>
      </w:r>
      <w:r w:rsidR="00364EB7" w:rsidRPr="0045316D">
        <w:rPr>
          <w:rFonts w:asciiTheme="minorHAnsi" w:hAnsiTheme="minorHAnsi" w:cstheme="minorHAnsi"/>
          <w:lang w:val="es-SV"/>
        </w:rPr>
        <w:t>,</w:t>
      </w:r>
      <w:r w:rsidR="00364EB7">
        <w:rPr>
          <w:rFonts w:asciiTheme="minorHAnsi" w:hAnsiTheme="minorHAnsi" w:cstheme="minorHAnsi"/>
          <w:lang w:val="es-SV"/>
        </w:rPr>
        <w:t xml:space="preserve"> </w:t>
      </w:r>
      <w:proofErr w:type="gramStart"/>
      <w:r w:rsidR="00364EB7" w:rsidRPr="0045316D">
        <w:rPr>
          <w:rFonts w:asciiTheme="minorHAnsi" w:hAnsiTheme="minorHAnsi" w:cstheme="minorHAnsi"/>
          <w:lang w:val="es-SV"/>
        </w:rPr>
        <w:t>Jefe</w:t>
      </w:r>
      <w:proofErr w:type="gramEnd"/>
      <w:r w:rsidR="00D434C4">
        <w:rPr>
          <w:rFonts w:asciiTheme="minorHAnsi" w:hAnsiTheme="minorHAnsi" w:cstheme="minorHAnsi"/>
          <w:lang w:val="es-SV"/>
        </w:rPr>
        <w:t xml:space="preserve"> de Unidad de Adquisiciones y contrataciones institucionales</w:t>
      </w:r>
      <w:r w:rsidRPr="0045316D">
        <w:rPr>
          <w:rFonts w:asciiTheme="minorHAnsi" w:hAnsiTheme="minorHAnsi" w:cstheme="minorHAnsi"/>
          <w:lang w:val="es-SV"/>
        </w:rPr>
        <w:t>, envía respuesta a la solicitud, en la cual notifica que cuenta con la información solicitada.</w:t>
      </w:r>
    </w:p>
    <w:p w14:paraId="3D319269" w14:textId="77777777" w:rsidR="00B63C69" w:rsidRDefault="00B63C69" w:rsidP="00F139CA">
      <w:pPr>
        <w:tabs>
          <w:tab w:val="left" w:pos="1701"/>
        </w:tabs>
        <w:spacing w:line="360" w:lineRule="auto"/>
        <w:jc w:val="both"/>
        <w:rPr>
          <w:rFonts w:asciiTheme="minorHAnsi" w:hAnsiTheme="minorHAnsi" w:cstheme="minorHAnsi"/>
          <w:b/>
          <w:bCs/>
          <w:lang w:val="es-SV"/>
        </w:rPr>
      </w:pPr>
    </w:p>
    <w:p w14:paraId="289DE079" w14:textId="31CA9D10" w:rsidR="00371C9A" w:rsidRPr="00B63C69" w:rsidRDefault="00F139CA" w:rsidP="00F139CA">
      <w:pPr>
        <w:tabs>
          <w:tab w:val="left" w:pos="1701"/>
        </w:tabs>
        <w:spacing w:line="360" w:lineRule="auto"/>
        <w:jc w:val="both"/>
        <w:rPr>
          <w:rFonts w:asciiTheme="minorHAnsi" w:hAnsiTheme="minorHAnsi" w:cstheme="minorHAnsi"/>
          <w:lang w:val="es-SV"/>
        </w:rPr>
      </w:pPr>
      <w:r w:rsidRPr="00B63C69">
        <w:rPr>
          <w:rFonts w:asciiTheme="minorHAnsi" w:hAnsiTheme="minorHAnsi" w:cstheme="minorHAnsi"/>
          <w:b/>
          <w:bCs/>
          <w:lang w:val="es-SV"/>
        </w:rPr>
        <w:t>Nota</w:t>
      </w:r>
      <w:r w:rsidR="00371C9A" w:rsidRPr="00B63C69">
        <w:rPr>
          <w:rFonts w:asciiTheme="minorHAnsi" w:hAnsiTheme="minorHAnsi" w:cstheme="minorHAnsi"/>
          <w:b/>
          <w:bCs/>
          <w:lang w:val="es-SV"/>
        </w:rPr>
        <w:t>s</w:t>
      </w:r>
      <w:r w:rsidRPr="00B63C69">
        <w:rPr>
          <w:rFonts w:asciiTheme="minorHAnsi" w:hAnsiTheme="minorHAnsi" w:cstheme="minorHAnsi"/>
          <w:b/>
          <w:bCs/>
          <w:lang w:val="es-SV"/>
        </w:rPr>
        <w:t>:</w:t>
      </w:r>
      <w:r w:rsidRPr="00B63C69">
        <w:rPr>
          <w:rFonts w:asciiTheme="minorHAnsi" w:hAnsiTheme="minorHAnsi" w:cstheme="minorHAnsi"/>
          <w:lang w:val="es-SV"/>
        </w:rPr>
        <w:t xml:space="preserve">  </w:t>
      </w:r>
    </w:p>
    <w:p w14:paraId="338C7D2F" w14:textId="44F83D43" w:rsidR="00371C9A" w:rsidRPr="00B63C69" w:rsidRDefault="00371C9A" w:rsidP="00F139CA">
      <w:pPr>
        <w:tabs>
          <w:tab w:val="left" w:pos="1701"/>
        </w:tabs>
        <w:spacing w:line="360" w:lineRule="auto"/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B63C69">
        <w:rPr>
          <w:rFonts w:asciiTheme="minorHAnsi" w:hAnsiTheme="minorHAnsi" w:cstheme="minorHAnsi"/>
          <w:lang w:val="es-SV"/>
        </w:rPr>
        <w:t>1</w:t>
      </w:r>
      <w:r w:rsidRPr="00B63C69">
        <w:rPr>
          <w:rFonts w:asciiTheme="minorHAnsi" w:hAnsiTheme="minorHAnsi" w:cstheme="minorHAnsi"/>
          <w:sz w:val="18"/>
          <w:szCs w:val="18"/>
          <w:lang w:val="es-SV"/>
        </w:rPr>
        <w:t>.</w:t>
      </w:r>
      <w:r w:rsidR="00B63C69">
        <w:rPr>
          <w:rFonts w:asciiTheme="minorHAnsi" w:hAnsiTheme="minorHAnsi" w:cstheme="minorHAnsi"/>
          <w:sz w:val="18"/>
          <w:szCs w:val="18"/>
          <w:lang w:val="es-SV"/>
        </w:rPr>
        <w:t xml:space="preserve"> </w:t>
      </w:r>
      <w:r w:rsidRPr="00B63C69">
        <w:rPr>
          <w:rFonts w:asciiTheme="minorHAnsi" w:hAnsiTheme="minorHAnsi" w:cstheme="minorHAnsi"/>
          <w:sz w:val="18"/>
          <w:szCs w:val="18"/>
          <w:lang w:val="es-SV"/>
        </w:rPr>
        <w:t xml:space="preserve">Referente al expediente administrativo solicitado, se solicitó una prorroga de 5 días más, con base al </w:t>
      </w:r>
      <w:r w:rsidRPr="00B63C69">
        <w:rPr>
          <w:rFonts w:asciiTheme="minorHAnsi" w:hAnsiTheme="minorHAnsi" w:cstheme="minorHAnsi"/>
          <w:b/>
          <w:bCs/>
          <w:sz w:val="18"/>
          <w:szCs w:val="18"/>
          <w:lang w:val="es-SV"/>
        </w:rPr>
        <w:t>artículo 71 inciso 2 de LAIP</w:t>
      </w:r>
      <w:r w:rsidRPr="00B63C69">
        <w:rPr>
          <w:rFonts w:asciiTheme="minorHAnsi" w:hAnsiTheme="minorHAnsi" w:cstheme="minorHAnsi"/>
          <w:sz w:val="18"/>
          <w:szCs w:val="18"/>
          <w:lang w:val="es-SV"/>
        </w:rPr>
        <w:t>, debido a LA COMPLEJIDAD DE LA INFORMACIÓN.</w:t>
      </w:r>
    </w:p>
    <w:p w14:paraId="18379584" w14:textId="2467E6C1" w:rsidR="00E55BC3" w:rsidRPr="00B63C69" w:rsidRDefault="00371C9A" w:rsidP="00F139CA">
      <w:pPr>
        <w:tabs>
          <w:tab w:val="left" w:pos="1701"/>
        </w:tabs>
        <w:spacing w:line="360" w:lineRule="auto"/>
        <w:jc w:val="both"/>
        <w:rPr>
          <w:rFonts w:asciiTheme="minorHAnsi" w:hAnsiTheme="minorHAnsi" w:cstheme="minorHAnsi"/>
          <w:lang w:val="es-SV"/>
        </w:rPr>
      </w:pPr>
      <w:r w:rsidRPr="00B63C69">
        <w:rPr>
          <w:rFonts w:asciiTheme="minorHAnsi" w:hAnsiTheme="minorHAnsi" w:cstheme="minorHAnsi"/>
          <w:lang w:val="es-SV"/>
        </w:rPr>
        <w:t xml:space="preserve">2. </w:t>
      </w:r>
      <w:r w:rsidR="00F139CA" w:rsidRPr="00B63C69">
        <w:rPr>
          <w:rFonts w:asciiTheme="minorHAnsi" w:hAnsiTheme="minorHAnsi" w:cstheme="minorHAnsi"/>
          <w:bCs/>
          <w:sz w:val="18"/>
          <w:szCs w:val="18"/>
          <w:lang w:val="es-419"/>
        </w:rPr>
        <w:t>La información solicitada, NO SE RECIBIÓ   COMPLETA por parte de la Unidad de Adquisiciones y contrataciones sino solo segmentación sin justificación del expediente solicitado. Teniendo en cuenta que la información solicitada era:</w:t>
      </w:r>
      <w:r w:rsidR="00F139CA" w:rsidRPr="00B63C69">
        <w:rPr>
          <w:rFonts w:asciiTheme="minorHAnsi" w:hAnsiTheme="minorHAnsi" w:cstheme="minorHAnsi"/>
          <w:b/>
          <w:sz w:val="18"/>
          <w:szCs w:val="18"/>
          <w:lang w:val="es-419"/>
        </w:rPr>
        <w:t xml:space="preserve"> “Copia del expediente </w:t>
      </w:r>
      <w:r w:rsidR="00F139CA" w:rsidRPr="00B63C69">
        <w:rPr>
          <w:rFonts w:asciiTheme="minorHAnsi" w:hAnsiTheme="minorHAnsi" w:cstheme="minorHAnsi"/>
          <w:b/>
          <w:bCs/>
          <w:color w:val="000000"/>
          <w:sz w:val="18"/>
          <w:szCs w:val="18"/>
          <w:lang w:val="es-419"/>
        </w:rPr>
        <w:t xml:space="preserve">administrativo, referente al proceso de compra </w:t>
      </w:r>
      <w:r w:rsidR="00F139CA" w:rsidRPr="00B63C69">
        <w:rPr>
          <w:rFonts w:asciiTheme="minorHAnsi" w:hAnsiTheme="minorHAnsi" w:cstheme="minorHAnsi"/>
          <w:b/>
          <w:bCs/>
          <w:color w:val="000000"/>
          <w:sz w:val="18"/>
          <w:szCs w:val="18"/>
          <w:u w:val="single"/>
          <w:lang w:val="es-419"/>
        </w:rPr>
        <w:t>hasta</w:t>
      </w:r>
      <w:r w:rsidR="00F139CA" w:rsidRPr="00B63C69">
        <w:rPr>
          <w:rFonts w:asciiTheme="minorHAnsi" w:hAnsiTheme="minorHAnsi" w:cstheme="minorHAnsi"/>
          <w:b/>
          <w:bCs/>
          <w:color w:val="000000"/>
          <w:sz w:val="18"/>
          <w:szCs w:val="18"/>
          <w:lang w:val="es-419"/>
        </w:rPr>
        <w:t xml:space="preserve"> el recurso el recurso de revisión </w:t>
      </w:r>
      <w:r w:rsidR="00F139CA" w:rsidRPr="00B63C69">
        <w:rPr>
          <w:rFonts w:asciiTheme="minorHAnsi" w:hAnsiTheme="minorHAnsi" w:cstheme="minorHAnsi"/>
          <w:b/>
          <w:bCs/>
          <w:color w:val="000000"/>
          <w:sz w:val="18"/>
          <w:szCs w:val="18"/>
          <w:lang w:val="es-419"/>
        </w:rPr>
        <w:lastRenderedPageBreak/>
        <w:t xml:space="preserve">que se promovió ante la Alcaldía Municipal de San Pedro Perulapán, con el proceso: “Reconstrucción de pavimento flexible espesor 5.0 cms carretera a Tecoluco desde el límite del sector El jiote hasta el sector de la cancha Tecoluco 1,361 km”. </w:t>
      </w:r>
    </w:p>
    <w:p w14:paraId="6FC58BA9" w14:textId="340030FE" w:rsidR="00E55BC3" w:rsidRPr="00B63C69" w:rsidRDefault="00E55BC3" w:rsidP="00F139CA">
      <w:pPr>
        <w:spacing w:after="160" w:line="360" w:lineRule="auto"/>
        <w:ind w:left="360"/>
        <w:jc w:val="both"/>
        <w:rPr>
          <w:rFonts w:asciiTheme="minorHAnsi" w:hAnsiTheme="minorHAnsi" w:cstheme="minorHAnsi"/>
          <w:lang w:val="es-SV"/>
        </w:rPr>
      </w:pPr>
    </w:p>
    <w:p w14:paraId="7634E26B" w14:textId="77777777" w:rsidR="00F139CA" w:rsidRPr="00B63C69" w:rsidRDefault="00436F0D" w:rsidP="00436F0D">
      <w:pPr>
        <w:spacing w:after="160" w:line="360" w:lineRule="auto"/>
        <w:jc w:val="both"/>
        <w:rPr>
          <w:rFonts w:asciiTheme="minorHAnsi" w:hAnsiTheme="minorHAnsi" w:cstheme="minorHAnsi"/>
          <w:lang w:val="es-SV"/>
        </w:rPr>
      </w:pPr>
      <w:r w:rsidRPr="00B63C69">
        <w:rPr>
          <w:rFonts w:asciiTheme="minorHAnsi" w:hAnsiTheme="minorHAnsi" w:cstheme="minorHAnsi"/>
          <w:lang w:val="es-SV"/>
        </w:rPr>
        <w:t xml:space="preserve">Por lo anteriormente expresado, se le entrega la información considerada como </w:t>
      </w:r>
      <w:r w:rsidRPr="00B63C69">
        <w:rPr>
          <w:rFonts w:asciiTheme="minorHAnsi" w:hAnsiTheme="minorHAnsi" w:cstheme="minorHAnsi"/>
          <w:b/>
          <w:bCs/>
          <w:lang w:val="es-SV"/>
        </w:rPr>
        <w:t>OFICIOSA.</w:t>
      </w:r>
      <w:r w:rsidRPr="00B63C69">
        <w:rPr>
          <w:rFonts w:asciiTheme="minorHAnsi" w:hAnsiTheme="minorHAnsi" w:cstheme="minorHAnsi"/>
          <w:lang w:val="es-SV"/>
        </w:rPr>
        <w:t xml:space="preserve"> </w:t>
      </w:r>
    </w:p>
    <w:p w14:paraId="69CDCDFE" w14:textId="13105FB8" w:rsidR="00436F0D" w:rsidRPr="00B63C69" w:rsidRDefault="00436F0D" w:rsidP="00436F0D">
      <w:pPr>
        <w:spacing w:after="160" w:line="360" w:lineRule="auto"/>
        <w:jc w:val="both"/>
        <w:rPr>
          <w:rFonts w:asciiTheme="minorHAnsi" w:hAnsiTheme="minorHAnsi" w:cstheme="minorHAnsi"/>
          <w:lang w:val="es-SV"/>
        </w:rPr>
      </w:pPr>
      <w:r w:rsidRPr="00B63C69">
        <w:rPr>
          <w:rFonts w:asciiTheme="minorHAnsi" w:hAnsiTheme="minorHAnsi" w:cstheme="minorHAnsi"/>
          <w:b/>
          <w:bCs/>
          <w:lang w:val="es-SV"/>
        </w:rPr>
        <w:t>III.</w:t>
      </w:r>
      <w:r w:rsidRPr="00B63C69">
        <w:rPr>
          <w:rFonts w:asciiTheme="minorHAnsi" w:hAnsiTheme="minorHAnsi" w:cstheme="minorHAnsi"/>
          <w:b/>
          <w:bCs/>
          <w:lang w:val="es-SV"/>
        </w:rPr>
        <w:tab/>
        <w:t>RESOLUCIÓN</w:t>
      </w:r>
    </w:p>
    <w:p w14:paraId="17646B48" w14:textId="77777777" w:rsidR="00436F0D" w:rsidRPr="00B63C69" w:rsidRDefault="00436F0D" w:rsidP="00436F0D">
      <w:pPr>
        <w:spacing w:after="160" w:line="360" w:lineRule="auto"/>
        <w:jc w:val="both"/>
        <w:rPr>
          <w:rFonts w:asciiTheme="minorHAnsi" w:hAnsiTheme="minorHAnsi" w:cstheme="minorHAnsi"/>
          <w:b/>
          <w:bCs/>
          <w:lang w:val="es-SV"/>
        </w:rPr>
      </w:pPr>
      <w:r w:rsidRPr="00B63C69">
        <w:rPr>
          <w:rFonts w:asciiTheme="minorHAnsi" w:hAnsiTheme="minorHAnsi" w:cstheme="minorHAnsi"/>
          <w:lang w:val="es-SV"/>
        </w:rPr>
        <w:t xml:space="preserve">De conformidad al art. 65, 66, 72 de la Ley de Acceso a la Información Pública, y art. 54 del Reglamento de la Ley de Acceso a la Información Pública; el suscrito Oficial de Información, </w:t>
      </w:r>
      <w:r w:rsidRPr="00B63C69">
        <w:rPr>
          <w:rFonts w:asciiTheme="minorHAnsi" w:hAnsiTheme="minorHAnsi" w:cstheme="minorHAnsi"/>
          <w:b/>
          <w:bCs/>
          <w:lang w:val="es-SV"/>
        </w:rPr>
        <w:t>RESUELVE:</w:t>
      </w:r>
    </w:p>
    <w:p w14:paraId="0274731D" w14:textId="77777777" w:rsidR="00436F0D" w:rsidRPr="00B63C69" w:rsidRDefault="00436F0D" w:rsidP="00436F0D">
      <w:pPr>
        <w:numPr>
          <w:ilvl w:val="0"/>
          <w:numId w:val="3"/>
        </w:numPr>
        <w:jc w:val="both"/>
        <w:rPr>
          <w:rFonts w:asciiTheme="minorHAnsi" w:hAnsiTheme="minorHAnsi" w:cstheme="minorHAnsi"/>
          <w:lang w:val="es-SV"/>
        </w:rPr>
      </w:pPr>
      <w:r w:rsidRPr="00B63C69">
        <w:rPr>
          <w:rFonts w:asciiTheme="minorHAnsi" w:hAnsiTheme="minorHAnsi" w:cstheme="minorHAnsi"/>
          <w:lang w:val="es-SV"/>
        </w:rPr>
        <w:t>La solicitud si cumple con todos los requisitos establecidos en el Art.66 de la Ley de Acceso a la Información Pública (LAIP) y art. 54 literal d) del Reglamento de la Ley de Acceso a la Información Pública.</w:t>
      </w:r>
    </w:p>
    <w:p w14:paraId="4870DDBA" w14:textId="77777777" w:rsidR="00436F0D" w:rsidRPr="00B63C69" w:rsidRDefault="00436F0D" w:rsidP="00436F0D">
      <w:pPr>
        <w:numPr>
          <w:ilvl w:val="0"/>
          <w:numId w:val="3"/>
        </w:numPr>
        <w:jc w:val="both"/>
        <w:rPr>
          <w:rFonts w:asciiTheme="minorHAnsi" w:hAnsiTheme="minorHAnsi" w:cstheme="minorHAnsi"/>
          <w:lang w:val="es-SV"/>
        </w:rPr>
      </w:pPr>
      <w:r w:rsidRPr="00B63C69">
        <w:rPr>
          <w:rFonts w:asciiTheme="minorHAnsi" w:hAnsiTheme="minorHAnsi" w:cstheme="minorHAnsi"/>
          <w:lang w:val="es-SV"/>
        </w:rPr>
        <w:t xml:space="preserve">Notifíquese al solicitante que la información se encuentra disponible. </w:t>
      </w:r>
    </w:p>
    <w:p w14:paraId="2CF6F946" w14:textId="77777777" w:rsidR="00436F0D" w:rsidRPr="00B63C69" w:rsidRDefault="00436F0D" w:rsidP="00436F0D">
      <w:pPr>
        <w:numPr>
          <w:ilvl w:val="0"/>
          <w:numId w:val="3"/>
        </w:numPr>
        <w:jc w:val="both"/>
        <w:rPr>
          <w:rFonts w:asciiTheme="minorHAnsi" w:hAnsiTheme="minorHAnsi" w:cstheme="minorHAnsi"/>
          <w:lang w:val="es-SV"/>
        </w:rPr>
      </w:pPr>
      <w:r w:rsidRPr="00B63C69">
        <w:rPr>
          <w:rFonts w:asciiTheme="minorHAnsi" w:hAnsiTheme="minorHAnsi" w:cstheme="minorHAnsi"/>
          <w:lang w:val="es-SV"/>
        </w:rPr>
        <w:t>Notifíquese al solicitante por el medio señalado para tal efecto.</w:t>
      </w:r>
    </w:p>
    <w:p w14:paraId="19C5AE9A" w14:textId="77777777" w:rsidR="00436F0D" w:rsidRPr="00B63C69" w:rsidRDefault="00436F0D" w:rsidP="00436F0D">
      <w:pPr>
        <w:numPr>
          <w:ilvl w:val="0"/>
          <w:numId w:val="3"/>
        </w:numPr>
        <w:jc w:val="both"/>
        <w:rPr>
          <w:rFonts w:asciiTheme="minorHAnsi" w:hAnsiTheme="minorHAnsi" w:cstheme="minorHAnsi"/>
          <w:lang w:val="es-SV"/>
        </w:rPr>
      </w:pPr>
      <w:r w:rsidRPr="00B63C69">
        <w:rPr>
          <w:rFonts w:asciiTheme="minorHAnsi" w:hAnsiTheme="minorHAnsi" w:cstheme="minorHAnsi"/>
          <w:lang w:val="es-SV"/>
        </w:rPr>
        <w:t>Entréguese la información al solicitante.</w:t>
      </w:r>
    </w:p>
    <w:p w14:paraId="4FC7F7F3" w14:textId="44145A07" w:rsidR="00436F0D" w:rsidRDefault="00436F0D" w:rsidP="00436F0D">
      <w:pPr>
        <w:numPr>
          <w:ilvl w:val="0"/>
          <w:numId w:val="3"/>
        </w:numPr>
        <w:jc w:val="both"/>
        <w:rPr>
          <w:rFonts w:asciiTheme="minorHAnsi" w:hAnsiTheme="minorHAnsi" w:cstheme="minorHAnsi"/>
          <w:lang w:val="es-SV"/>
        </w:rPr>
      </w:pPr>
      <w:r w:rsidRPr="00B63C69">
        <w:rPr>
          <w:rFonts w:asciiTheme="minorHAnsi" w:hAnsiTheme="minorHAnsi" w:cstheme="minorHAnsi"/>
          <w:lang w:val="es-SV"/>
        </w:rPr>
        <w:t>Archívese el expediente administrativo.</w:t>
      </w:r>
    </w:p>
    <w:p w14:paraId="5BCE8FFD" w14:textId="1E76C7C3" w:rsidR="00686B5E" w:rsidRDefault="00686B5E" w:rsidP="00686B5E">
      <w:pPr>
        <w:jc w:val="both"/>
        <w:rPr>
          <w:rFonts w:asciiTheme="minorHAnsi" w:hAnsiTheme="minorHAnsi" w:cstheme="minorHAnsi"/>
          <w:lang w:val="es-SV"/>
        </w:rPr>
      </w:pPr>
    </w:p>
    <w:p w14:paraId="4DDA3810" w14:textId="47A5AECE" w:rsidR="00686B5E" w:rsidRDefault="00686B5E" w:rsidP="00686B5E">
      <w:pPr>
        <w:jc w:val="both"/>
        <w:rPr>
          <w:rFonts w:asciiTheme="minorHAnsi" w:hAnsiTheme="minorHAnsi" w:cstheme="minorHAnsi"/>
          <w:lang w:val="es-SV"/>
        </w:rPr>
      </w:pPr>
    </w:p>
    <w:p w14:paraId="3A2FEB61" w14:textId="77777777" w:rsidR="00686B5E" w:rsidRPr="00B63C69" w:rsidRDefault="00686B5E" w:rsidP="00686B5E">
      <w:pPr>
        <w:jc w:val="both"/>
        <w:rPr>
          <w:rFonts w:asciiTheme="minorHAnsi" w:hAnsiTheme="minorHAnsi" w:cstheme="minorHAnsi"/>
          <w:lang w:val="es-SV"/>
        </w:rPr>
      </w:pPr>
    </w:p>
    <w:p w14:paraId="0CE4709E" w14:textId="32C11E10" w:rsidR="00A5415E" w:rsidRPr="00B63C69" w:rsidRDefault="00F139CA" w:rsidP="00436F0D">
      <w:pPr>
        <w:spacing w:line="360" w:lineRule="auto"/>
        <w:jc w:val="both"/>
        <w:rPr>
          <w:rFonts w:asciiTheme="minorHAnsi" w:hAnsiTheme="minorHAnsi" w:cstheme="minorHAnsi"/>
          <w:lang w:val="es-SV"/>
        </w:rPr>
      </w:pPr>
      <w:r w:rsidRPr="00B63C69">
        <w:rPr>
          <w:rFonts w:asciiTheme="minorHAnsi" w:hAnsiTheme="minorHAnsi" w:cstheme="minorHAnsi"/>
          <w:lang w:val="es-SV"/>
        </w:rPr>
        <w:t xml:space="preserve"> </w:t>
      </w:r>
    </w:p>
    <w:p w14:paraId="3713FBE1" w14:textId="77777777" w:rsidR="00436F0D" w:rsidRPr="00B63C69" w:rsidRDefault="00436F0D" w:rsidP="00436F0D">
      <w:pPr>
        <w:spacing w:line="360" w:lineRule="auto"/>
        <w:jc w:val="both"/>
        <w:rPr>
          <w:rFonts w:asciiTheme="minorHAnsi" w:hAnsiTheme="minorHAnsi" w:cstheme="minorHAnsi"/>
          <w:lang w:val="es-SV"/>
        </w:rPr>
      </w:pPr>
    </w:p>
    <w:p w14:paraId="14B2BE1C" w14:textId="77777777" w:rsidR="00436F0D" w:rsidRPr="00B63C69" w:rsidRDefault="00436F0D" w:rsidP="00436F0D">
      <w:pPr>
        <w:spacing w:line="360" w:lineRule="auto"/>
        <w:jc w:val="center"/>
        <w:rPr>
          <w:rFonts w:asciiTheme="minorHAnsi" w:hAnsiTheme="minorHAnsi" w:cstheme="minorHAnsi"/>
          <w:lang w:val="es-SV"/>
        </w:rPr>
      </w:pPr>
      <w:r w:rsidRPr="00B63C69">
        <w:rPr>
          <w:rFonts w:asciiTheme="minorHAnsi" w:hAnsiTheme="minorHAnsi" w:cstheme="minorHAnsi"/>
          <w:lang w:val="es-SV"/>
        </w:rPr>
        <w:t>________________________________</w:t>
      </w:r>
    </w:p>
    <w:p w14:paraId="2833E3B5" w14:textId="7A05405F" w:rsidR="00436F0D" w:rsidRPr="00B63C69" w:rsidRDefault="00740058" w:rsidP="00436F0D">
      <w:pPr>
        <w:jc w:val="center"/>
        <w:rPr>
          <w:rFonts w:asciiTheme="minorHAnsi" w:hAnsiTheme="minorHAnsi" w:cstheme="minorHAnsi"/>
          <w:b/>
          <w:bCs/>
          <w:lang w:val="es-SV"/>
        </w:rPr>
      </w:pPr>
      <w:r w:rsidRPr="00B63C69">
        <w:rPr>
          <w:rFonts w:asciiTheme="minorHAnsi" w:hAnsiTheme="minorHAnsi" w:cstheme="minorHAnsi"/>
          <w:b/>
          <w:bCs/>
          <w:lang w:val="es-SV"/>
        </w:rPr>
        <w:t>Naún Edgardo Flores García</w:t>
      </w:r>
      <w:r w:rsidR="00436F0D" w:rsidRPr="00B63C69">
        <w:rPr>
          <w:rFonts w:asciiTheme="minorHAnsi" w:hAnsiTheme="minorHAnsi" w:cstheme="minorHAnsi"/>
          <w:b/>
          <w:bCs/>
          <w:lang w:val="es-SV"/>
        </w:rPr>
        <w:t>.</w:t>
      </w:r>
    </w:p>
    <w:p w14:paraId="03546CCE" w14:textId="58514684" w:rsidR="00CB0470" w:rsidRPr="00A5415E" w:rsidRDefault="00436F0D" w:rsidP="00A5415E">
      <w:pPr>
        <w:jc w:val="center"/>
        <w:rPr>
          <w:rFonts w:asciiTheme="minorHAnsi" w:hAnsiTheme="minorHAnsi" w:cstheme="minorHAnsi"/>
          <w:b/>
          <w:bCs/>
          <w:lang w:val="es-SV"/>
        </w:rPr>
      </w:pPr>
      <w:r w:rsidRPr="00B63C69">
        <w:rPr>
          <w:rFonts w:asciiTheme="minorHAnsi" w:hAnsiTheme="minorHAnsi" w:cstheme="minorHAnsi"/>
          <w:b/>
          <w:bCs/>
          <w:lang w:val="es-SV"/>
        </w:rPr>
        <w:t>Oficial de Información.</w:t>
      </w:r>
    </w:p>
    <w:sectPr w:rsidR="00CB0470" w:rsidRPr="00A5415E" w:rsidSect="007356D0">
      <w:headerReference w:type="default" r:id="rId7"/>
      <w:footerReference w:type="default" r:id="rId8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79F04" w14:textId="77777777" w:rsidR="001A5998" w:rsidRDefault="001A5998" w:rsidP="000D3377">
      <w:r>
        <w:separator/>
      </w:r>
    </w:p>
  </w:endnote>
  <w:endnote w:type="continuationSeparator" w:id="0">
    <w:p w14:paraId="22C753A9" w14:textId="77777777" w:rsidR="001A5998" w:rsidRDefault="001A5998" w:rsidP="000D3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C1B1F" w14:textId="066AED86" w:rsidR="000D3377" w:rsidRDefault="001835A1">
    <w:pPr>
      <w:pStyle w:val="Piedepgina"/>
    </w:pPr>
    <w:r>
      <w:rPr>
        <w:noProof/>
        <w:lang w:val="es-SV" w:eastAsia="es-SV"/>
      </w:rPr>
      <w:drawing>
        <wp:inline distT="0" distB="0" distL="0" distR="0" wp14:anchorId="4F26D551" wp14:editId="7FEF43D5">
          <wp:extent cx="5400040" cy="1067006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0670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98736" w14:textId="77777777" w:rsidR="001A5998" w:rsidRDefault="001A5998" w:rsidP="000D3377">
      <w:r>
        <w:separator/>
      </w:r>
    </w:p>
  </w:footnote>
  <w:footnote w:type="continuationSeparator" w:id="0">
    <w:p w14:paraId="7A6A3507" w14:textId="77777777" w:rsidR="001A5998" w:rsidRDefault="001A5998" w:rsidP="000D33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0AFA5" w14:textId="77777777" w:rsidR="000D3377" w:rsidRDefault="000D3377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8240" behindDoc="0" locked="0" layoutInCell="1" allowOverlap="1" wp14:anchorId="21B50926" wp14:editId="3BC18299">
          <wp:simplePos x="0" y="0"/>
          <wp:positionH relativeFrom="margin">
            <wp:posOffset>-489585</wp:posOffset>
          </wp:positionH>
          <wp:positionV relativeFrom="paragraph">
            <wp:posOffset>-278130</wp:posOffset>
          </wp:positionV>
          <wp:extent cx="6419215" cy="1457325"/>
          <wp:effectExtent l="0" t="0" r="635" b="952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19215" cy="1457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36E65"/>
    <w:multiLevelType w:val="hybridMultilevel"/>
    <w:tmpl w:val="DBB6751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C5D8C"/>
    <w:multiLevelType w:val="hybridMultilevel"/>
    <w:tmpl w:val="C2AA75D4"/>
    <w:lvl w:ilvl="0" w:tplc="500EA430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A0EC0"/>
    <w:multiLevelType w:val="hybridMultilevel"/>
    <w:tmpl w:val="0422EFF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A244DF"/>
    <w:multiLevelType w:val="hybridMultilevel"/>
    <w:tmpl w:val="DE0279E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CD6212"/>
    <w:multiLevelType w:val="hybridMultilevel"/>
    <w:tmpl w:val="38F8F56E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360E4D"/>
    <w:multiLevelType w:val="hybridMultilevel"/>
    <w:tmpl w:val="4DA29770"/>
    <w:lvl w:ilvl="0" w:tplc="86D07F70">
      <w:start w:val="1"/>
      <w:numFmt w:val="upperRoman"/>
      <w:lvlText w:val="%1."/>
      <w:lvlJc w:val="left"/>
      <w:pPr>
        <w:ind w:left="1125" w:hanging="76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951"/>
    <w:rsid w:val="00025C5F"/>
    <w:rsid w:val="000500BD"/>
    <w:rsid w:val="0007410A"/>
    <w:rsid w:val="000816AB"/>
    <w:rsid w:val="00094E9D"/>
    <w:rsid w:val="000A26C3"/>
    <w:rsid w:val="000C7895"/>
    <w:rsid w:val="000D3377"/>
    <w:rsid w:val="00131D9D"/>
    <w:rsid w:val="0016379C"/>
    <w:rsid w:val="001835A1"/>
    <w:rsid w:val="00184453"/>
    <w:rsid w:val="001A5998"/>
    <w:rsid w:val="001B1142"/>
    <w:rsid w:val="001E3237"/>
    <w:rsid w:val="001F29BF"/>
    <w:rsid w:val="0022728B"/>
    <w:rsid w:val="00240F4C"/>
    <w:rsid w:val="00275D6E"/>
    <w:rsid w:val="00277EC6"/>
    <w:rsid w:val="002E7FB6"/>
    <w:rsid w:val="002F6BA6"/>
    <w:rsid w:val="00306348"/>
    <w:rsid w:val="00313EB8"/>
    <w:rsid w:val="0031496E"/>
    <w:rsid w:val="00343428"/>
    <w:rsid w:val="00364EB7"/>
    <w:rsid w:val="00371C9A"/>
    <w:rsid w:val="003D5720"/>
    <w:rsid w:val="003E595E"/>
    <w:rsid w:val="00436F0D"/>
    <w:rsid w:val="00437FBE"/>
    <w:rsid w:val="0045316D"/>
    <w:rsid w:val="004A72E6"/>
    <w:rsid w:val="004D0479"/>
    <w:rsid w:val="004D7A6C"/>
    <w:rsid w:val="005364F2"/>
    <w:rsid w:val="005536F8"/>
    <w:rsid w:val="00555EBA"/>
    <w:rsid w:val="005B6B7D"/>
    <w:rsid w:val="00675B65"/>
    <w:rsid w:val="00686B5E"/>
    <w:rsid w:val="006A0E40"/>
    <w:rsid w:val="007356D0"/>
    <w:rsid w:val="00740058"/>
    <w:rsid w:val="00750E73"/>
    <w:rsid w:val="00767AF5"/>
    <w:rsid w:val="0079264C"/>
    <w:rsid w:val="0079722E"/>
    <w:rsid w:val="007E40DE"/>
    <w:rsid w:val="00831190"/>
    <w:rsid w:val="008464AC"/>
    <w:rsid w:val="0085040B"/>
    <w:rsid w:val="00857811"/>
    <w:rsid w:val="008B3951"/>
    <w:rsid w:val="008C1A9C"/>
    <w:rsid w:val="008C33E4"/>
    <w:rsid w:val="008E0C2F"/>
    <w:rsid w:val="009037E8"/>
    <w:rsid w:val="00910FA8"/>
    <w:rsid w:val="00913A8D"/>
    <w:rsid w:val="00962D87"/>
    <w:rsid w:val="00975424"/>
    <w:rsid w:val="009B3110"/>
    <w:rsid w:val="009E1CD3"/>
    <w:rsid w:val="009E531B"/>
    <w:rsid w:val="009F1867"/>
    <w:rsid w:val="00A13102"/>
    <w:rsid w:val="00A27D03"/>
    <w:rsid w:val="00A444D0"/>
    <w:rsid w:val="00A5415E"/>
    <w:rsid w:val="00A85966"/>
    <w:rsid w:val="00A9537C"/>
    <w:rsid w:val="00AA026F"/>
    <w:rsid w:val="00AE082F"/>
    <w:rsid w:val="00AF7EC0"/>
    <w:rsid w:val="00B105F3"/>
    <w:rsid w:val="00B63C69"/>
    <w:rsid w:val="00B7431C"/>
    <w:rsid w:val="00B774FC"/>
    <w:rsid w:val="00BB537F"/>
    <w:rsid w:val="00BE349B"/>
    <w:rsid w:val="00CB0470"/>
    <w:rsid w:val="00CE440E"/>
    <w:rsid w:val="00D4127D"/>
    <w:rsid w:val="00D434C4"/>
    <w:rsid w:val="00D9151A"/>
    <w:rsid w:val="00DB2087"/>
    <w:rsid w:val="00E15B59"/>
    <w:rsid w:val="00E55BC3"/>
    <w:rsid w:val="00E631D9"/>
    <w:rsid w:val="00E660E3"/>
    <w:rsid w:val="00E82CA4"/>
    <w:rsid w:val="00F022A9"/>
    <w:rsid w:val="00F139CA"/>
    <w:rsid w:val="00F309DD"/>
    <w:rsid w:val="00F3788A"/>
    <w:rsid w:val="00F51291"/>
    <w:rsid w:val="00F536D2"/>
    <w:rsid w:val="00F5406C"/>
    <w:rsid w:val="00F61F0F"/>
    <w:rsid w:val="00F71A34"/>
    <w:rsid w:val="00FC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E331FD8"/>
  <w15:chartTrackingRefBased/>
  <w15:docId w15:val="{0DBE48BD-13A5-4C3C-BF24-D247ACA3E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F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47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470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D337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D3377"/>
  </w:style>
  <w:style w:type="paragraph" w:styleId="Piedepgina">
    <w:name w:val="footer"/>
    <w:basedOn w:val="Normal"/>
    <w:link w:val="PiedepginaCar"/>
    <w:uiPriority w:val="99"/>
    <w:unhideWhenUsed/>
    <w:rsid w:val="000D33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D3377"/>
  </w:style>
  <w:style w:type="table" w:styleId="Tablaconcuadrcula">
    <w:name w:val="Table Grid"/>
    <w:basedOn w:val="Tablanormal"/>
    <w:uiPriority w:val="39"/>
    <w:rsid w:val="00A13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926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5</Pages>
  <Words>1196</Words>
  <Characters>6579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CAM-1</dc:creator>
  <cp:keywords/>
  <dc:description/>
  <cp:lastModifiedBy>Naun Flores</cp:lastModifiedBy>
  <cp:revision>171</cp:revision>
  <cp:lastPrinted>2021-06-01T17:40:00Z</cp:lastPrinted>
  <dcterms:created xsi:type="dcterms:W3CDTF">2021-04-30T22:34:00Z</dcterms:created>
  <dcterms:modified xsi:type="dcterms:W3CDTF">2021-12-21T19:11:00Z</dcterms:modified>
</cp:coreProperties>
</file>