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60F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N° de Solicitud:</w:t>
      </w:r>
    </w:p>
    <w:p w14:paraId="50FFE049" w14:textId="6439C030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UAIPSPP- 0</w:t>
      </w:r>
      <w:r w:rsidR="002F43F6">
        <w:rPr>
          <w:rFonts w:ascii="Courier New" w:hAnsi="Courier New" w:cs="Courier New"/>
          <w:b/>
          <w:bCs/>
          <w:lang w:val="es-SV"/>
        </w:rPr>
        <w:t>7</w:t>
      </w:r>
      <w:r w:rsidRPr="00E82CA4">
        <w:rPr>
          <w:rFonts w:ascii="Courier New" w:hAnsi="Courier New" w:cs="Courier New"/>
          <w:b/>
          <w:bCs/>
          <w:lang w:val="es-SV"/>
        </w:rPr>
        <w:t>-2021</w:t>
      </w:r>
    </w:p>
    <w:p w14:paraId="28FA80C3" w14:textId="77777777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</w:p>
    <w:p w14:paraId="225B8592" w14:textId="373C8D03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RESOLUCIÓN</w:t>
      </w:r>
    </w:p>
    <w:p w14:paraId="112D2E70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</w:p>
    <w:p w14:paraId="0D5B4712" w14:textId="58522E24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ALCALDIA MUNICIPAL DE SAN PEDRO PERULAPÁN: UNIDAD DE ACCESO A LA INFORMACIÓN PÚBLICA</w:t>
      </w:r>
      <w:r w:rsidRPr="00E82CA4">
        <w:rPr>
          <w:rFonts w:ascii="Courier New" w:hAnsi="Courier New" w:cs="Courier New"/>
          <w:lang w:val="es-SV"/>
        </w:rPr>
        <w:t xml:space="preserve">. En la ciudad de San Pedro Perulapán, a </w:t>
      </w:r>
      <w:r w:rsidR="002F6BA6" w:rsidRPr="00E82CA4">
        <w:rPr>
          <w:rFonts w:ascii="Courier New" w:hAnsi="Courier New" w:cs="Courier New"/>
          <w:lang w:val="es-SV"/>
        </w:rPr>
        <w:t xml:space="preserve">las </w:t>
      </w:r>
      <w:r w:rsidR="004D6F64">
        <w:rPr>
          <w:rFonts w:ascii="Courier New" w:hAnsi="Courier New" w:cs="Courier New"/>
          <w:lang w:val="es-SV"/>
        </w:rPr>
        <w:t>ocho</w:t>
      </w:r>
      <w:r w:rsidR="00094E9D" w:rsidRPr="00E82CA4">
        <w:rPr>
          <w:rFonts w:ascii="Courier New" w:hAnsi="Courier New" w:cs="Courier New"/>
          <w:lang w:val="es-SV"/>
        </w:rPr>
        <w:t xml:space="preserve"> horas</w:t>
      </w:r>
      <w:r w:rsidR="004D6F64">
        <w:rPr>
          <w:rFonts w:ascii="Courier New" w:hAnsi="Courier New" w:cs="Courier New"/>
          <w:lang w:val="es-SV"/>
        </w:rPr>
        <w:t xml:space="preserve"> con veinte minutos</w:t>
      </w:r>
      <w:r w:rsidRPr="00E82CA4">
        <w:rPr>
          <w:rFonts w:ascii="Courier New" w:hAnsi="Courier New" w:cs="Courier New"/>
          <w:lang w:val="es-SV"/>
        </w:rPr>
        <w:t xml:space="preserve">, del día </w:t>
      </w:r>
      <w:r w:rsidR="00B105F3">
        <w:rPr>
          <w:rFonts w:ascii="Courier New" w:hAnsi="Courier New" w:cs="Courier New"/>
          <w:lang w:val="es-SV"/>
        </w:rPr>
        <w:t>1</w:t>
      </w:r>
      <w:r w:rsidR="00433628">
        <w:rPr>
          <w:rFonts w:ascii="Courier New" w:hAnsi="Courier New" w:cs="Courier New"/>
          <w:lang w:val="es-SV"/>
        </w:rPr>
        <w:t>5</w:t>
      </w:r>
      <w:r w:rsidR="00750E73" w:rsidRPr="00E82CA4">
        <w:rPr>
          <w:rFonts w:ascii="Courier New" w:hAnsi="Courier New" w:cs="Courier New"/>
          <w:lang w:val="es-SV"/>
        </w:rPr>
        <w:t xml:space="preserve"> </w:t>
      </w:r>
      <w:r w:rsidRPr="00E82CA4">
        <w:rPr>
          <w:rFonts w:ascii="Courier New" w:hAnsi="Courier New" w:cs="Courier New"/>
          <w:lang w:val="es-SV"/>
        </w:rPr>
        <w:t xml:space="preserve">de </w:t>
      </w:r>
      <w:r w:rsidR="00D077B2">
        <w:rPr>
          <w:rFonts w:ascii="Courier New" w:hAnsi="Courier New" w:cs="Courier New"/>
          <w:lang w:val="es-SV"/>
        </w:rPr>
        <w:t>noviembre</w:t>
      </w:r>
      <w:r w:rsidRPr="00E82CA4">
        <w:rPr>
          <w:rFonts w:ascii="Courier New" w:hAnsi="Courier New" w:cs="Courier New"/>
          <w:lang w:val="es-SV"/>
        </w:rPr>
        <w:t xml:space="preserve"> del dos mil veintiuno.</w:t>
      </w:r>
    </w:p>
    <w:p w14:paraId="01C242DA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I.</w:t>
      </w:r>
      <w:r w:rsidRPr="00E82CA4">
        <w:rPr>
          <w:rFonts w:ascii="Courier New" w:hAnsi="Courier New" w:cs="Courier New"/>
          <w:b/>
          <w:bCs/>
          <w:lang w:val="es-SV"/>
        </w:rPr>
        <w:tab/>
        <w:t>CONSIDERANDOS:</w:t>
      </w:r>
    </w:p>
    <w:p w14:paraId="418C08DB" w14:textId="56FCF3F3" w:rsidR="00A35AA4" w:rsidRDefault="00436F0D" w:rsidP="003772C6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En las instalaciones de esta unidad, se recibió Solicitud de Acceso de Información, </w:t>
      </w:r>
      <w:r w:rsidR="00B774FC" w:rsidRPr="00E82CA4">
        <w:rPr>
          <w:rFonts w:ascii="Courier New" w:hAnsi="Courier New" w:cs="Courier New"/>
          <w:lang w:val="es-SV"/>
        </w:rPr>
        <w:t>verbalmente por</w:t>
      </w:r>
      <w:r w:rsidR="00F022A9" w:rsidRPr="00E82CA4">
        <w:rPr>
          <w:rFonts w:ascii="Courier New" w:hAnsi="Courier New" w:cs="Courier New"/>
          <w:lang w:val="es-SV"/>
        </w:rPr>
        <w:t xml:space="preserve"> </w:t>
      </w:r>
      <w:r w:rsidR="009037E8" w:rsidRPr="00E82CA4">
        <w:rPr>
          <w:rFonts w:ascii="Courier New" w:hAnsi="Courier New" w:cs="Courier New"/>
          <w:lang w:val="es-SV"/>
        </w:rPr>
        <w:t xml:space="preserve">el </w:t>
      </w:r>
      <w:r w:rsidR="0066495A">
        <w:rPr>
          <w:rFonts w:ascii="Courier New" w:hAnsi="Courier New" w:cs="Courier New"/>
          <w:b/>
        </w:rPr>
        <w:t>XXXXX XXXXX XXXX</w:t>
      </w:r>
      <w:r w:rsidR="00025C5F" w:rsidRPr="00E82CA4">
        <w:rPr>
          <w:rFonts w:ascii="Courier New" w:hAnsi="Courier New" w:cs="Courier New"/>
          <w:b/>
          <w:bCs/>
          <w:lang w:val="es-SV"/>
        </w:rPr>
        <w:t xml:space="preserve"> </w:t>
      </w:r>
      <w:r w:rsidR="00B774FC" w:rsidRPr="00E82CA4">
        <w:rPr>
          <w:rFonts w:ascii="Courier New" w:hAnsi="Courier New" w:cs="Courier New"/>
          <w:lang w:val="es-SV"/>
        </w:rPr>
        <w:t>mayor</w:t>
      </w:r>
      <w:r w:rsidRPr="00E82CA4">
        <w:rPr>
          <w:rFonts w:ascii="Courier New" w:hAnsi="Courier New" w:cs="Courier New"/>
          <w:lang w:val="es-SV"/>
        </w:rPr>
        <w:t xml:space="preserve"> de edad, salvadoreñ</w:t>
      </w:r>
      <w:r w:rsidR="004B6F41">
        <w:rPr>
          <w:rFonts w:ascii="Courier New" w:hAnsi="Courier New" w:cs="Courier New"/>
          <w:lang w:val="es-SV"/>
        </w:rPr>
        <w:t>a</w:t>
      </w:r>
      <w:r w:rsidRPr="00E82CA4">
        <w:rPr>
          <w:rFonts w:ascii="Courier New" w:hAnsi="Courier New" w:cs="Courier New"/>
          <w:lang w:val="es-SV"/>
        </w:rPr>
        <w:t xml:space="preserve"> por nacimiento. Portador del Número de Identificación Personal </w:t>
      </w:r>
      <w:r w:rsidR="0066495A">
        <w:rPr>
          <w:rFonts w:ascii="Arial" w:hAnsi="Arial" w:cs="Arial"/>
          <w:bCs/>
          <w:color w:val="000000"/>
        </w:rPr>
        <w:t>XXXXXXX</w:t>
      </w:r>
      <w:r w:rsidRPr="00E82CA4">
        <w:rPr>
          <w:rFonts w:ascii="Courier New" w:hAnsi="Courier New" w:cs="Courier New"/>
          <w:lang w:val="es-SV"/>
        </w:rPr>
        <w:t>, en el cual ha interpuesto una Solicitud de Acceso a la Información Pública</w:t>
      </w:r>
      <w:r w:rsidR="00F3788A" w:rsidRPr="00E82CA4">
        <w:rPr>
          <w:rFonts w:ascii="Courier New" w:hAnsi="Courier New" w:cs="Courier New"/>
          <w:color w:val="000000"/>
          <w:lang w:val="es-419"/>
        </w:rPr>
        <w:t xml:space="preserve"> a las </w:t>
      </w:r>
      <w:r w:rsidR="00E51AC8" w:rsidRPr="00E51AC8">
        <w:rPr>
          <w:rFonts w:ascii="Courier New" w:hAnsi="Courier New" w:cs="Courier New"/>
          <w:color w:val="000000"/>
          <w:lang w:val="es-419"/>
        </w:rPr>
        <w:t>nueve horas con cuarenta y seis minutos, del día 01 de noviembre de los dos mil veintiuno</w:t>
      </w:r>
      <w:r w:rsidRPr="00E82CA4">
        <w:rPr>
          <w:rFonts w:ascii="Courier New" w:hAnsi="Courier New" w:cs="Courier New"/>
          <w:lang w:val="es-SV"/>
        </w:rPr>
        <w:t xml:space="preserve">, solicitando la información siguiente: </w:t>
      </w:r>
    </w:p>
    <w:p w14:paraId="0458AF4E" w14:textId="119C50FD" w:rsidR="00A35AA4" w:rsidRDefault="003772C6" w:rsidP="003772C6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3772C6">
        <w:rPr>
          <w:rFonts w:ascii="Courier New" w:hAnsi="Courier New" w:cs="Courier New"/>
          <w:b/>
          <w:bCs/>
          <w:color w:val="000000"/>
          <w:lang w:val="es-419"/>
        </w:rPr>
        <w:t xml:space="preserve">1. Planilla completa de los empleados públicos que trabajan en la municipalidad, cargos y salarios destinados para dichos </w:t>
      </w:r>
      <w:r w:rsidR="00A35AA4" w:rsidRPr="003772C6">
        <w:rPr>
          <w:rFonts w:ascii="Courier New" w:hAnsi="Courier New" w:cs="Courier New"/>
          <w:b/>
          <w:bCs/>
          <w:color w:val="000000"/>
          <w:lang w:val="es-419"/>
        </w:rPr>
        <w:t>nombramientos</w:t>
      </w:r>
      <w:r w:rsidR="00A35AA4">
        <w:rPr>
          <w:rFonts w:ascii="Courier New" w:hAnsi="Courier New" w:cs="Courier New"/>
          <w:b/>
          <w:bCs/>
          <w:color w:val="000000"/>
          <w:lang w:val="es-419"/>
        </w:rPr>
        <w:t>.</w:t>
      </w:r>
    </w:p>
    <w:p w14:paraId="06440627" w14:textId="091EF990" w:rsidR="003772C6" w:rsidRPr="003772C6" w:rsidRDefault="003772C6" w:rsidP="003772C6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3772C6">
        <w:rPr>
          <w:rFonts w:ascii="Courier New" w:hAnsi="Courier New" w:cs="Courier New"/>
          <w:b/>
          <w:bCs/>
          <w:color w:val="000000"/>
          <w:lang w:val="es-419"/>
        </w:rPr>
        <w:t xml:space="preserve">2. Acuerdo municipal para alquiler de camión de MIDES que se está utilizando para la recolección de desechos sólidos en nuestro municipio, con el gasto mensual que conlleva.  </w:t>
      </w:r>
    </w:p>
    <w:p w14:paraId="3C81F7F1" w14:textId="7AACB119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lastRenderedPageBreak/>
        <w:t xml:space="preserve">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6111A114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•</w:t>
      </w:r>
      <w:r w:rsidRPr="00E82CA4">
        <w:rPr>
          <w:rFonts w:ascii="Courier New" w:hAnsi="Courier New" w:cs="Courier New"/>
          <w:lang w:val="es-SV"/>
        </w:rPr>
        <w:tab/>
        <w:t>Es de aclarar que el Oficial de Información es el vínculo entre el ente obligado y el solicitante, realizando las gestiones necesarias, para facilitar el acceso a la información.</w:t>
      </w:r>
    </w:p>
    <w:p w14:paraId="7C5D75DF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II.</w:t>
      </w:r>
      <w:r w:rsidRPr="00E82CA4">
        <w:rPr>
          <w:rFonts w:ascii="Courier New" w:hAnsi="Courier New" w:cs="Courier New"/>
          <w:b/>
          <w:bCs/>
          <w:lang w:val="es-SV"/>
        </w:rPr>
        <w:tab/>
        <w:t xml:space="preserve">FUNDAMENTACIÓN </w:t>
      </w:r>
    </w:p>
    <w:p w14:paraId="287FE4A6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</w:p>
    <w:p w14:paraId="4D7378DD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(Sala de lo Constitucional de la Corte Suprema de Justicia, amparo: 155-2013, del 6/3/2013, y las que en él se citan: </w:t>
      </w:r>
      <w:r w:rsidRPr="00E82CA4">
        <w:rPr>
          <w:rFonts w:ascii="Courier New" w:hAnsi="Courier New" w:cs="Courier New"/>
          <w:lang w:val="es-SV"/>
        </w:rPr>
        <w:lastRenderedPageBreak/>
        <w:t>Inc. 13-2011, del 5/12/2012; Inc. 1-2010, del 25/8/2010; Inc. 91-2007, del 24/9/2010.)</w:t>
      </w:r>
    </w:p>
    <w:p w14:paraId="61F097D7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D81D07B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Como parte del procedimiento de acceso a información pública, El suscrito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44B17FA3" w14:textId="687A6ACD" w:rsidR="00205FAD" w:rsidRDefault="00436F0D" w:rsidP="00205FAD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A </w:t>
      </w:r>
      <w:r w:rsidR="009F374F" w:rsidRPr="009F374F">
        <w:rPr>
          <w:rFonts w:ascii="Courier New" w:hAnsi="Courier New" w:cs="Courier New"/>
          <w:lang w:val="es-419"/>
        </w:rPr>
        <w:t>nueve horas con cuarenta y seis minutos, del día 01 de noviembre de los dos mil veintiuno</w:t>
      </w:r>
      <w:r w:rsidRPr="00E82CA4">
        <w:rPr>
          <w:rFonts w:ascii="Courier New" w:hAnsi="Courier New" w:cs="Courier New"/>
          <w:lang w:val="es-SV"/>
        </w:rPr>
        <w:t>, se da por recibida solicitud de información relativa a</w:t>
      </w:r>
      <w:r w:rsidR="00205FAD">
        <w:rPr>
          <w:rFonts w:ascii="Courier New" w:hAnsi="Courier New" w:cs="Courier New"/>
          <w:lang w:val="es-SV"/>
        </w:rPr>
        <w:t>:</w:t>
      </w:r>
      <w:r w:rsidR="00240F4C" w:rsidRPr="00E82CA4">
        <w:rPr>
          <w:rFonts w:ascii="Courier New" w:hAnsi="Courier New" w:cs="Courier New"/>
          <w:lang w:val="es-SV"/>
        </w:rPr>
        <w:t xml:space="preserve"> </w:t>
      </w:r>
    </w:p>
    <w:p w14:paraId="0B32AF61" w14:textId="327EC753" w:rsidR="00205FAD" w:rsidRDefault="00205FAD" w:rsidP="00205FAD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205FAD">
        <w:rPr>
          <w:rFonts w:ascii="Courier New" w:hAnsi="Courier New" w:cs="Courier New"/>
          <w:b/>
          <w:bCs/>
          <w:color w:val="000000"/>
          <w:lang w:val="es-419"/>
        </w:rPr>
        <w:t>1. Planilla completa de los empleados públicos que trabajan en la municipalidad, cargos y salarios destinados para dichos nombramientos</w:t>
      </w:r>
    </w:p>
    <w:p w14:paraId="3E384310" w14:textId="2C77CE50" w:rsidR="00205FAD" w:rsidRPr="00205FAD" w:rsidRDefault="00205FAD" w:rsidP="00205FAD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205FAD">
        <w:rPr>
          <w:rFonts w:ascii="Courier New" w:hAnsi="Courier New" w:cs="Courier New"/>
          <w:b/>
          <w:bCs/>
          <w:color w:val="000000"/>
          <w:lang w:val="es-419"/>
        </w:rPr>
        <w:t xml:space="preserve"> 2. Acuerdo municipal para alquiler de camión de MIDES que se está utilizando para la recolección de desechos sólidos en nuestro municipio, con el gasto mensual que conlleva.  </w:t>
      </w:r>
    </w:p>
    <w:p w14:paraId="4066F40B" w14:textId="0F71839F" w:rsidR="008464AC" w:rsidRPr="008464AC" w:rsidRDefault="008464AC" w:rsidP="008464AC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color w:val="000000"/>
          <w:lang w:val="es-419"/>
        </w:rPr>
      </w:pPr>
    </w:p>
    <w:p w14:paraId="36456FBF" w14:textId="449522B2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lastRenderedPageBreak/>
        <w:t xml:space="preserve">El día </w:t>
      </w:r>
      <w:r w:rsidR="001C1039">
        <w:rPr>
          <w:rFonts w:ascii="Courier New" w:hAnsi="Courier New" w:cs="Courier New"/>
          <w:lang w:val="es-SV"/>
        </w:rPr>
        <w:t>01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12630C">
        <w:rPr>
          <w:rFonts w:ascii="Courier New" w:hAnsi="Courier New" w:cs="Courier New"/>
          <w:lang w:val="es-SV"/>
        </w:rPr>
        <w:t>noviembre</w:t>
      </w:r>
      <w:r w:rsidRPr="00E82CA4">
        <w:rPr>
          <w:rFonts w:ascii="Courier New" w:hAnsi="Courier New" w:cs="Courier New"/>
          <w:lang w:val="es-SV"/>
        </w:rPr>
        <w:t xml:space="preserve"> de 2021, mediante auto de admisión se notifica a</w:t>
      </w:r>
      <w:r w:rsidR="007356D0" w:rsidRPr="00E82CA4">
        <w:rPr>
          <w:rFonts w:ascii="Courier New" w:hAnsi="Courier New" w:cs="Courier New"/>
          <w:lang w:val="es-SV"/>
        </w:rPr>
        <w:t xml:space="preserve"> la</w:t>
      </w:r>
      <w:r w:rsidRPr="00E82CA4">
        <w:rPr>
          <w:rFonts w:ascii="Courier New" w:hAnsi="Courier New" w:cs="Courier New"/>
          <w:lang w:val="es-SV"/>
        </w:rPr>
        <w:t xml:space="preserve"> solicitante que su solicitud es admitida y se inicia el proceso de búsqueda de la información relativa a los puntos anteriormente enmarcados, con una fecha de entrega aproximada al día </w:t>
      </w:r>
      <w:r w:rsidR="001C1039">
        <w:rPr>
          <w:rFonts w:ascii="Courier New" w:hAnsi="Courier New" w:cs="Courier New"/>
          <w:lang w:val="es-SV"/>
        </w:rPr>
        <w:t>15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1C1039">
        <w:rPr>
          <w:rFonts w:ascii="Courier New" w:hAnsi="Courier New" w:cs="Courier New"/>
          <w:lang w:val="es-SV"/>
        </w:rPr>
        <w:t>noviembre</w:t>
      </w:r>
      <w:r w:rsidRPr="00E82CA4">
        <w:rPr>
          <w:rFonts w:ascii="Courier New" w:hAnsi="Courier New" w:cs="Courier New"/>
          <w:lang w:val="es-SV"/>
        </w:rPr>
        <w:t xml:space="preserve"> del 2021.</w:t>
      </w:r>
    </w:p>
    <w:p w14:paraId="20DCB287" w14:textId="314F04C6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C376FB">
        <w:rPr>
          <w:rFonts w:ascii="Courier New" w:hAnsi="Courier New" w:cs="Courier New"/>
          <w:lang w:val="es-SV"/>
        </w:rPr>
        <w:t>05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C376FB">
        <w:rPr>
          <w:rFonts w:ascii="Courier New" w:hAnsi="Courier New" w:cs="Courier New"/>
          <w:lang w:val="es-SV"/>
        </w:rPr>
        <w:t>noviembre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A9537C" w:rsidRPr="00E82CA4">
        <w:rPr>
          <w:rFonts w:ascii="Courier New" w:hAnsi="Courier New" w:cs="Courier New"/>
          <w:lang w:val="es-SV"/>
        </w:rPr>
        <w:t>2021,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B742F1">
        <w:rPr>
          <w:rFonts w:ascii="Courier New" w:hAnsi="Courier New" w:cs="Courier New"/>
          <w:lang w:val="es-SV"/>
        </w:rPr>
        <w:t>XXXXX XXXXX</w:t>
      </w:r>
      <w:r w:rsidR="00A9537C" w:rsidRPr="00E82CA4">
        <w:rPr>
          <w:rFonts w:ascii="Courier New" w:hAnsi="Courier New" w:cs="Courier New"/>
          <w:lang w:val="es-SV"/>
        </w:rPr>
        <w:t>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240F4C" w:rsidRPr="00E82CA4">
        <w:rPr>
          <w:rFonts w:ascii="Courier New" w:hAnsi="Courier New" w:cs="Courier New"/>
          <w:lang w:val="es-SV"/>
        </w:rPr>
        <w:t>Secretario</w:t>
      </w:r>
      <w:r w:rsidR="00F5406C" w:rsidRPr="00E82CA4">
        <w:rPr>
          <w:rFonts w:ascii="Courier New" w:hAnsi="Courier New" w:cs="Courier New"/>
          <w:lang w:val="es-SV"/>
        </w:rPr>
        <w:t xml:space="preserve"> Municipal</w:t>
      </w:r>
      <w:r w:rsidRPr="00E82CA4">
        <w:rPr>
          <w:rFonts w:ascii="Courier New" w:hAnsi="Courier New" w:cs="Courier New"/>
          <w:lang w:val="es-SV"/>
        </w:rPr>
        <w:t xml:space="preserve">, </w:t>
      </w:r>
      <w:r w:rsidR="00913A8D" w:rsidRPr="00E82CA4">
        <w:rPr>
          <w:rFonts w:ascii="Courier New" w:hAnsi="Courier New" w:cs="Courier New"/>
          <w:lang w:val="es-SV"/>
        </w:rPr>
        <w:t xml:space="preserve">bajo memorándum, se hace la gestión interna sobre el requerimiento de la información hacia el Licdo </w:t>
      </w:r>
      <w:r w:rsidRPr="00E82CA4">
        <w:rPr>
          <w:rFonts w:ascii="Courier New" w:hAnsi="Courier New" w:cs="Courier New"/>
          <w:lang w:val="es-SV"/>
        </w:rPr>
        <w:t xml:space="preserve">que se encarga de ver todo lo relativo a la información solicitada. </w:t>
      </w:r>
    </w:p>
    <w:p w14:paraId="65FDFFF9" w14:textId="505F68B2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C376FB">
        <w:rPr>
          <w:rFonts w:ascii="Courier New" w:hAnsi="Courier New" w:cs="Courier New"/>
          <w:lang w:val="es-SV"/>
        </w:rPr>
        <w:t>15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C376FB">
        <w:rPr>
          <w:rFonts w:ascii="Courier New" w:hAnsi="Courier New" w:cs="Courier New"/>
          <w:lang w:val="es-SV"/>
        </w:rPr>
        <w:t>noviembre</w:t>
      </w:r>
      <w:r w:rsidR="00F022A9" w:rsidRPr="00E82CA4">
        <w:rPr>
          <w:rFonts w:ascii="Courier New" w:hAnsi="Courier New" w:cs="Courier New"/>
          <w:lang w:val="es-SV"/>
        </w:rPr>
        <w:t xml:space="preserve"> de 2021</w:t>
      </w:r>
      <w:r w:rsidRPr="00E82CA4">
        <w:rPr>
          <w:rFonts w:ascii="Courier New" w:hAnsi="Courier New" w:cs="Courier New"/>
          <w:lang w:val="es-SV"/>
        </w:rPr>
        <w:t xml:space="preserve">, mediante memorándum hacia esta unidad, el Licdo. </w:t>
      </w:r>
      <w:r w:rsidR="00075585">
        <w:rPr>
          <w:rFonts w:ascii="Courier New" w:hAnsi="Courier New" w:cs="Courier New"/>
          <w:lang w:val="es-SV"/>
        </w:rPr>
        <w:t>XXXXX</w:t>
      </w:r>
      <w:r w:rsidR="00240F4C" w:rsidRPr="00E82CA4">
        <w:rPr>
          <w:rFonts w:ascii="Courier New" w:hAnsi="Courier New" w:cs="Courier New"/>
          <w:lang w:val="es-SV"/>
        </w:rPr>
        <w:t xml:space="preserve"> </w:t>
      </w:r>
      <w:r w:rsidR="00075585">
        <w:rPr>
          <w:rFonts w:ascii="Courier New" w:hAnsi="Courier New" w:cs="Courier New"/>
          <w:lang w:val="es-SV"/>
        </w:rPr>
        <w:t>XXXXX</w:t>
      </w:r>
      <w:r w:rsidR="00DB2087">
        <w:rPr>
          <w:rFonts w:ascii="Courier New" w:hAnsi="Courier New" w:cs="Courier New"/>
          <w:lang w:val="es-SV"/>
        </w:rPr>
        <w:t xml:space="preserve"> </w:t>
      </w:r>
      <w:r w:rsidRPr="00E82CA4">
        <w:rPr>
          <w:rFonts w:ascii="Courier New" w:hAnsi="Courier New" w:cs="Courier New"/>
          <w:lang w:val="es-SV"/>
        </w:rPr>
        <w:t>,</w:t>
      </w:r>
      <w:r w:rsidR="00240F4C" w:rsidRPr="00E82CA4">
        <w:rPr>
          <w:rFonts w:ascii="Courier New" w:hAnsi="Courier New" w:cs="Courier New"/>
          <w:lang w:val="es-SV"/>
        </w:rPr>
        <w:t>Secretario Municipal</w:t>
      </w:r>
      <w:r w:rsidRPr="00E82CA4">
        <w:rPr>
          <w:rFonts w:ascii="Courier New" w:hAnsi="Courier New" w:cs="Courier New"/>
          <w:lang w:val="es-SV"/>
        </w:rPr>
        <w:t>, envía respuesta a la solicitud, en la cual notifica que cuenta con la información solicitada.</w:t>
      </w:r>
    </w:p>
    <w:p w14:paraId="1E6D7FD5" w14:textId="12593285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Por lo anteriormente expresado, se le entrega la información considerada como </w:t>
      </w:r>
      <w:r w:rsidRPr="00E82CA4">
        <w:rPr>
          <w:rFonts w:ascii="Courier New" w:hAnsi="Courier New" w:cs="Courier New"/>
          <w:b/>
          <w:bCs/>
          <w:lang w:val="es-SV"/>
        </w:rPr>
        <w:t>OFICIOSA.</w:t>
      </w:r>
      <w:r w:rsidRPr="00E82CA4">
        <w:rPr>
          <w:rFonts w:ascii="Courier New" w:hAnsi="Courier New" w:cs="Courier New"/>
          <w:lang w:val="es-SV"/>
        </w:rPr>
        <w:t xml:space="preserve"> </w:t>
      </w:r>
    </w:p>
    <w:p w14:paraId="0C361891" w14:textId="5C798C74" w:rsidR="00436F0D" w:rsidRPr="00E82CA4" w:rsidRDefault="00436F0D" w:rsidP="00436F0D">
      <w:pPr>
        <w:spacing w:after="160" w:line="259" w:lineRule="auto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br w:type="page"/>
      </w:r>
    </w:p>
    <w:p w14:paraId="69CDCDFE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lastRenderedPageBreak/>
        <w:t>III.</w:t>
      </w:r>
      <w:r w:rsidRPr="00E82CA4">
        <w:rPr>
          <w:rFonts w:ascii="Courier New" w:hAnsi="Courier New" w:cs="Courier New"/>
          <w:b/>
          <w:bCs/>
          <w:lang w:val="es-SV"/>
        </w:rPr>
        <w:tab/>
        <w:t>RESOLUCIÓN</w:t>
      </w:r>
    </w:p>
    <w:p w14:paraId="17646B48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E82CA4">
        <w:rPr>
          <w:rFonts w:ascii="Courier New" w:hAnsi="Courier New" w:cs="Courier New"/>
          <w:b/>
          <w:bCs/>
          <w:lang w:val="es-SV"/>
        </w:rPr>
        <w:t>RESUELVE:</w:t>
      </w:r>
    </w:p>
    <w:p w14:paraId="0274731D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870DDB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Notifíquese al solicitante que la información se encuentra disponible. </w:t>
      </w:r>
    </w:p>
    <w:p w14:paraId="2CF6F946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Notifíquese al solicitante por el medio señalado para tal efecto.</w:t>
      </w:r>
    </w:p>
    <w:p w14:paraId="19C5AE9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Entréguese la información al solicitante.</w:t>
      </w:r>
    </w:p>
    <w:p w14:paraId="4FC7F7F3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Archívese el expediente administrativo.</w:t>
      </w:r>
    </w:p>
    <w:p w14:paraId="4580135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D7310A7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2252AFE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9333DEF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DDBCDD2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73BC85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3713FBE1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B2BE1C" w14:textId="77777777" w:rsidR="00436F0D" w:rsidRPr="00E82CA4" w:rsidRDefault="00436F0D" w:rsidP="00436F0D">
      <w:pPr>
        <w:spacing w:line="360" w:lineRule="auto"/>
        <w:jc w:val="center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________________________________</w:t>
      </w:r>
    </w:p>
    <w:p w14:paraId="2833E3B5" w14:textId="7A05405F" w:rsidR="00436F0D" w:rsidRPr="00E82CA4" w:rsidRDefault="00740058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Naún Edgardo Flores García</w:t>
      </w:r>
      <w:r w:rsidR="00436F0D" w:rsidRPr="00E82CA4">
        <w:rPr>
          <w:rFonts w:ascii="Courier New" w:hAnsi="Courier New" w:cs="Courier New"/>
          <w:b/>
          <w:bCs/>
          <w:lang w:val="es-SV"/>
        </w:rPr>
        <w:t>.</w:t>
      </w:r>
    </w:p>
    <w:p w14:paraId="69B35EAF" w14:textId="71E55D22" w:rsidR="00436F0D" w:rsidRPr="00E82CA4" w:rsidRDefault="00436F0D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Oficial de Información.</w:t>
      </w:r>
    </w:p>
    <w:p w14:paraId="03546CCE" w14:textId="77777777" w:rsidR="00CB0470" w:rsidRPr="00E82CA4" w:rsidRDefault="00CB0470" w:rsidP="0079264C">
      <w:pPr>
        <w:jc w:val="both"/>
        <w:rPr>
          <w:rFonts w:ascii="Courier New" w:hAnsi="Courier New" w:cs="Courier New"/>
        </w:rPr>
      </w:pPr>
    </w:p>
    <w:sectPr w:rsidR="00CB0470" w:rsidRPr="00E82CA4" w:rsidSect="0073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6748" w14:textId="77777777" w:rsidR="0096300C" w:rsidRDefault="0096300C" w:rsidP="000D3377">
      <w:r>
        <w:separator/>
      </w:r>
    </w:p>
  </w:endnote>
  <w:endnote w:type="continuationSeparator" w:id="0">
    <w:p w14:paraId="67696C12" w14:textId="77777777" w:rsidR="0096300C" w:rsidRDefault="0096300C" w:rsidP="000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EC1" w14:textId="77777777" w:rsidR="001835A1" w:rsidRDefault="00183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B1F" w14:textId="066AED86" w:rsidR="000D3377" w:rsidRDefault="001835A1">
    <w:pPr>
      <w:pStyle w:val="Piedepgina"/>
    </w:pPr>
    <w:r>
      <w:rPr>
        <w:noProof/>
        <w:lang w:val="es-SV" w:eastAsia="es-SV"/>
      </w:rPr>
      <w:drawing>
        <wp:inline distT="0" distB="0" distL="0" distR="0" wp14:anchorId="4F26D551" wp14:editId="7FEF43D5">
          <wp:extent cx="5400040" cy="10670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6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D4D" w14:textId="77777777" w:rsidR="001835A1" w:rsidRDefault="00183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1458" w14:textId="77777777" w:rsidR="0096300C" w:rsidRDefault="0096300C" w:rsidP="000D3377">
      <w:r>
        <w:separator/>
      </w:r>
    </w:p>
  </w:footnote>
  <w:footnote w:type="continuationSeparator" w:id="0">
    <w:p w14:paraId="15AAABDE" w14:textId="77777777" w:rsidR="0096300C" w:rsidRDefault="0096300C" w:rsidP="000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724E" w14:textId="77777777" w:rsidR="001835A1" w:rsidRDefault="001835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FA5" w14:textId="77777777" w:rsidR="000D3377" w:rsidRDefault="000D33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B50926" wp14:editId="69A05A3A">
          <wp:simplePos x="0" y="0"/>
          <wp:positionH relativeFrom="page">
            <wp:posOffset>247650</wp:posOffset>
          </wp:positionH>
          <wp:positionV relativeFrom="paragraph">
            <wp:posOffset>-249555</wp:posOffset>
          </wp:positionV>
          <wp:extent cx="7095490" cy="18027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490" cy="180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27A7" w14:textId="77777777" w:rsidR="001835A1" w:rsidRDefault="00183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E65"/>
    <w:multiLevelType w:val="hybridMultilevel"/>
    <w:tmpl w:val="DBB675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D8C"/>
    <w:multiLevelType w:val="hybridMultilevel"/>
    <w:tmpl w:val="C2AA75D4"/>
    <w:lvl w:ilvl="0" w:tplc="500EA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EC0"/>
    <w:multiLevelType w:val="hybridMultilevel"/>
    <w:tmpl w:val="0422E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4DF"/>
    <w:multiLevelType w:val="hybridMultilevel"/>
    <w:tmpl w:val="DE027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212"/>
    <w:multiLevelType w:val="hybridMultilevel"/>
    <w:tmpl w:val="38F8F56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E4D"/>
    <w:multiLevelType w:val="hybridMultilevel"/>
    <w:tmpl w:val="4DA29770"/>
    <w:lvl w:ilvl="0" w:tplc="86D07F70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25C5F"/>
    <w:rsid w:val="0007410A"/>
    <w:rsid w:val="00075585"/>
    <w:rsid w:val="000816AB"/>
    <w:rsid w:val="00094E9D"/>
    <w:rsid w:val="000C7895"/>
    <w:rsid w:val="000D3377"/>
    <w:rsid w:val="0012630C"/>
    <w:rsid w:val="00131D9D"/>
    <w:rsid w:val="0016379C"/>
    <w:rsid w:val="001835A1"/>
    <w:rsid w:val="00184453"/>
    <w:rsid w:val="001C1039"/>
    <w:rsid w:val="001E3237"/>
    <w:rsid w:val="001F29BF"/>
    <w:rsid w:val="00205FAD"/>
    <w:rsid w:val="00240F4C"/>
    <w:rsid w:val="00277EC6"/>
    <w:rsid w:val="002F43F6"/>
    <w:rsid w:val="002F6BA6"/>
    <w:rsid w:val="00306348"/>
    <w:rsid w:val="00343428"/>
    <w:rsid w:val="003772C6"/>
    <w:rsid w:val="003D5720"/>
    <w:rsid w:val="003E595E"/>
    <w:rsid w:val="00433628"/>
    <w:rsid w:val="00436F0D"/>
    <w:rsid w:val="00443143"/>
    <w:rsid w:val="004A72E6"/>
    <w:rsid w:val="004B6F41"/>
    <w:rsid w:val="004D0479"/>
    <w:rsid w:val="004D6F64"/>
    <w:rsid w:val="004D7A6C"/>
    <w:rsid w:val="005536F8"/>
    <w:rsid w:val="005B6B7D"/>
    <w:rsid w:val="0066495A"/>
    <w:rsid w:val="00675B65"/>
    <w:rsid w:val="007356D0"/>
    <w:rsid w:val="00740058"/>
    <w:rsid w:val="00750E73"/>
    <w:rsid w:val="00767AF5"/>
    <w:rsid w:val="0079264C"/>
    <w:rsid w:val="007E40DE"/>
    <w:rsid w:val="00831190"/>
    <w:rsid w:val="008464AC"/>
    <w:rsid w:val="0085040B"/>
    <w:rsid w:val="00857811"/>
    <w:rsid w:val="008B3951"/>
    <w:rsid w:val="008C33E4"/>
    <w:rsid w:val="009037E8"/>
    <w:rsid w:val="00913A8D"/>
    <w:rsid w:val="00962D87"/>
    <w:rsid w:val="0096300C"/>
    <w:rsid w:val="009E531B"/>
    <w:rsid w:val="009F374F"/>
    <w:rsid w:val="00A13102"/>
    <w:rsid w:val="00A27D03"/>
    <w:rsid w:val="00A35AA4"/>
    <w:rsid w:val="00A85966"/>
    <w:rsid w:val="00A9537C"/>
    <w:rsid w:val="00AA026F"/>
    <w:rsid w:val="00AE082F"/>
    <w:rsid w:val="00AF7EC0"/>
    <w:rsid w:val="00B105F3"/>
    <w:rsid w:val="00B742F1"/>
    <w:rsid w:val="00B7431C"/>
    <w:rsid w:val="00B774FC"/>
    <w:rsid w:val="00BB537F"/>
    <w:rsid w:val="00BE349B"/>
    <w:rsid w:val="00C376FB"/>
    <w:rsid w:val="00CB0470"/>
    <w:rsid w:val="00CE440E"/>
    <w:rsid w:val="00D077B2"/>
    <w:rsid w:val="00D4127D"/>
    <w:rsid w:val="00D9151A"/>
    <w:rsid w:val="00DB2087"/>
    <w:rsid w:val="00DE686A"/>
    <w:rsid w:val="00E15B59"/>
    <w:rsid w:val="00E51AC8"/>
    <w:rsid w:val="00E631D9"/>
    <w:rsid w:val="00E660E3"/>
    <w:rsid w:val="00E82CA4"/>
    <w:rsid w:val="00ED1C8B"/>
    <w:rsid w:val="00F022A9"/>
    <w:rsid w:val="00F03271"/>
    <w:rsid w:val="00F309DD"/>
    <w:rsid w:val="00F3788A"/>
    <w:rsid w:val="00F536D2"/>
    <w:rsid w:val="00F5406C"/>
    <w:rsid w:val="00F546F0"/>
    <w:rsid w:val="00F61F0F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31FD8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table" w:styleId="Tablaconcuadrcula">
    <w:name w:val="Table Grid"/>
    <w:basedOn w:val="Tablanormal"/>
    <w:uiPriority w:val="39"/>
    <w:rsid w:val="00A1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142</cp:revision>
  <cp:lastPrinted>2021-06-01T17:40:00Z</cp:lastPrinted>
  <dcterms:created xsi:type="dcterms:W3CDTF">2021-04-30T22:34:00Z</dcterms:created>
  <dcterms:modified xsi:type="dcterms:W3CDTF">2021-12-23T13:37:00Z</dcterms:modified>
</cp:coreProperties>
</file>