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744CE" w14:textId="3044A021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="00CE1207">
        <w:rPr>
          <w:rFonts w:ascii="Century Gothic" w:eastAsia="Calibri" w:hAnsi="Century Gothic" w:cs="ArialMT"/>
          <w:sz w:val="24"/>
          <w:szCs w:val="24"/>
          <w:lang w:val="es-SV"/>
        </w:rPr>
        <w:t>27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CE1207">
        <w:rPr>
          <w:rFonts w:ascii="Century Gothic" w:eastAsia="Calibri" w:hAnsi="Century Gothic" w:cs="ArialMT"/>
          <w:sz w:val="24"/>
          <w:szCs w:val="24"/>
          <w:lang w:val="es-SV"/>
        </w:rPr>
        <w:t>abril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</w:t>
      </w:r>
      <w:r w:rsidR="00442F58">
        <w:rPr>
          <w:rFonts w:ascii="Century Gothic" w:eastAsia="Calibri" w:hAnsi="Century Gothic" w:cs="Arial"/>
          <w:sz w:val="24"/>
          <w:szCs w:val="24"/>
          <w:lang w:val="es-SV"/>
        </w:rPr>
        <w:t>1</w:t>
      </w:r>
    </w:p>
    <w:p w14:paraId="57676BB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359B9C34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2DC43921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BD0705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672B32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94F3761" w14:textId="33F7D4B3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Por este medio, la Alcaldía Municipal de la Ciudad de San Miguel, hace del conocimiento general en cumplimiento del artículo 10 numeral 21 ,de la Ley de Acceso a la Información Pública, específicamente en la parte a la que se refiere sobre “Rendición de Cuentas”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correspondiente al año 2019</w:t>
      </w:r>
      <w:r w:rsidR="00442F58">
        <w:rPr>
          <w:rFonts w:ascii="Century Gothic" w:eastAsia="Calibri" w:hAnsi="Century Gothic" w:cs="Arial"/>
          <w:sz w:val="24"/>
          <w:szCs w:val="24"/>
          <w:lang w:val="es-SV"/>
        </w:rPr>
        <w:t xml:space="preserve"> y 2020,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no </w:t>
      </w:r>
      <w:r w:rsidR="00442F58">
        <w:rPr>
          <w:rFonts w:ascii="Century Gothic" w:eastAsia="Calibri" w:hAnsi="Century Gothic" w:cs="Arial"/>
          <w:sz w:val="24"/>
          <w:szCs w:val="24"/>
          <w:lang w:val="es-SV"/>
        </w:rPr>
        <w:t>están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="00442F58">
        <w:rPr>
          <w:rFonts w:ascii="Century Gothic" w:eastAsia="Calibri" w:hAnsi="Century Gothic" w:cs="Arial"/>
          <w:sz w:val="24"/>
          <w:szCs w:val="24"/>
          <w:lang w:val="es-SV"/>
        </w:rPr>
        <w:t>disponibles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ya que </w:t>
      </w:r>
      <w:r w:rsidR="00CE1207">
        <w:rPr>
          <w:rFonts w:ascii="Century Gothic" w:eastAsia="Calibri" w:hAnsi="Century Gothic" w:cs="Arial"/>
          <w:sz w:val="24"/>
          <w:szCs w:val="24"/>
          <w:lang w:val="es-SV"/>
        </w:rPr>
        <w:t>por la situación de emergencia por covid19 no se ha podido realizar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="00CE1207">
        <w:rPr>
          <w:rFonts w:ascii="Century Gothic" w:eastAsia="Calibri" w:hAnsi="Century Gothic" w:cs="Arial"/>
          <w:sz w:val="24"/>
          <w:szCs w:val="24"/>
          <w:lang w:val="es-SV"/>
        </w:rPr>
        <w:t>el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>
        <w:rPr>
          <w:rFonts w:ascii="Century Gothic" w:eastAsia="Calibri" w:hAnsi="Century Gothic" w:cs="Arial"/>
          <w:sz w:val="24"/>
          <w:szCs w:val="24"/>
          <w:lang w:val="es-SV"/>
        </w:rPr>
        <w:t>presente año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, por lo tanto </w:t>
      </w:r>
      <w:r w:rsidR="00CE1207">
        <w:rPr>
          <w:rFonts w:ascii="Century Gothic" w:eastAsia="Calibri" w:hAnsi="Century Gothic" w:cs="Arial"/>
          <w:sz w:val="24"/>
          <w:szCs w:val="24"/>
          <w:lang w:val="es-SV"/>
        </w:rPr>
        <w:t>hasta esta fecha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no puede</w:t>
      </w:r>
      <w:r w:rsidR="00442F58">
        <w:rPr>
          <w:rFonts w:ascii="Century Gothic" w:eastAsia="Calibri" w:hAnsi="Century Gothic" w:cs="Arial"/>
          <w:sz w:val="24"/>
          <w:szCs w:val="24"/>
          <w:lang w:val="es-SV"/>
        </w:rPr>
        <w:t>n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ser publicada</w:t>
      </w:r>
      <w:r w:rsidR="00442F58">
        <w:rPr>
          <w:rFonts w:ascii="Century Gothic" w:eastAsia="Calibri" w:hAnsi="Century Gothic" w:cs="Arial"/>
          <w:sz w:val="24"/>
          <w:szCs w:val="24"/>
          <w:lang w:val="es-SV"/>
        </w:rPr>
        <w:t>s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y para los efectos pertinentes se extiende la presente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Nota Aclaratoria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.</w:t>
      </w:r>
    </w:p>
    <w:p w14:paraId="4F0C7322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BA9B299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83569DB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42ABAF8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6538FB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Lic. Miguel Zelaya</w:t>
      </w:r>
    </w:p>
    <w:p w14:paraId="1EBD2E3C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Oficial de Información</w:t>
      </w:r>
    </w:p>
    <w:p w14:paraId="5AA3639A" w14:textId="77777777" w:rsidR="00C74545" w:rsidRPr="003A0194" w:rsidRDefault="00C74545" w:rsidP="007745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sectPr w:rsidR="00C74545" w:rsidRPr="003A019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08678" w14:textId="77777777" w:rsidR="004D278D" w:rsidRDefault="004D278D" w:rsidP="0053261A">
      <w:pPr>
        <w:spacing w:after="0" w:line="240" w:lineRule="auto"/>
      </w:pPr>
      <w:r>
        <w:separator/>
      </w:r>
    </w:p>
  </w:endnote>
  <w:endnote w:type="continuationSeparator" w:id="0">
    <w:p w14:paraId="47539D1A" w14:textId="77777777" w:rsidR="004D278D" w:rsidRDefault="004D278D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BD8F0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38DE23CA" w14:textId="77777777" w:rsidR="007C694E" w:rsidRPr="007C694E" w:rsidRDefault="004D278D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3D0FC37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20CB7AB6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1CC58" w14:textId="77777777" w:rsidR="004D278D" w:rsidRDefault="004D278D" w:rsidP="0053261A">
      <w:pPr>
        <w:spacing w:after="0" w:line="240" w:lineRule="auto"/>
      </w:pPr>
      <w:r>
        <w:separator/>
      </w:r>
    </w:p>
  </w:footnote>
  <w:footnote w:type="continuationSeparator" w:id="0">
    <w:p w14:paraId="68C662C5" w14:textId="77777777" w:rsidR="004D278D" w:rsidRDefault="004D278D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F7177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C00CFFD" wp14:editId="6637CD3D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0CF66" w14:textId="77777777" w:rsidR="0053261A" w:rsidRDefault="0053261A">
    <w:pPr>
      <w:pStyle w:val="Encabezado"/>
    </w:pPr>
  </w:p>
  <w:p w14:paraId="3AA16ED8" w14:textId="77777777" w:rsidR="005D45E9" w:rsidRDefault="005D45E9">
    <w:pPr>
      <w:pStyle w:val="Encabezado"/>
    </w:pPr>
  </w:p>
  <w:p w14:paraId="5E2638CC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7B5DCC4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58722498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2DF2B79B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42726"/>
    <w:rsid w:val="000658B7"/>
    <w:rsid w:val="00087C78"/>
    <w:rsid w:val="000A0E20"/>
    <w:rsid w:val="00152CFC"/>
    <w:rsid w:val="001A3125"/>
    <w:rsid w:val="001B0E2A"/>
    <w:rsid w:val="001B4902"/>
    <w:rsid w:val="002638E2"/>
    <w:rsid w:val="002749F1"/>
    <w:rsid w:val="00365060"/>
    <w:rsid w:val="00397EF8"/>
    <w:rsid w:val="003A0194"/>
    <w:rsid w:val="003F4066"/>
    <w:rsid w:val="00442F58"/>
    <w:rsid w:val="004B416B"/>
    <w:rsid w:val="004C653C"/>
    <w:rsid w:val="004D278D"/>
    <w:rsid w:val="0053261A"/>
    <w:rsid w:val="005D45E9"/>
    <w:rsid w:val="006724DB"/>
    <w:rsid w:val="006931BD"/>
    <w:rsid w:val="0076314A"/>
    <w:rsid w:val="00774501"/>
    <w:rsid w:val="00774F32"/>
    <w:rsid w:val="007C694E"/>
    <w:rsid w:val="00860341"/>
    <w:rsid w:val="00882D66"/>
    <w:rsid w:val="008D1D07"/>
    <w:rsid w:val="008F71C0"/>
    <w:rsid w:val="00931447"/>
    <w:rsid w:val="00995881"/>
    <w:rsid w:val="009E0CAB"/>
    <w:rsid w:val="00A300CC"/>
    <w:rsid w:val="00A335A5"/>
    <w:rsid w:val="00A65A8B"/>
    <w:rsid w:val="00A87A2D"/>
    <w:rsid w:val="00AB059C"/>
    <w:rsid w:val="00B02F5E"/>
    <w:rsid w:val="00B73B37"/>
    <w:rsid w:val="00C107B7"/>
    <w:rsid w:val="00C51F61"/>
    <w:rsid w:val="00C74545"/>
    <w:rsid w:val="00C85C33"/>
    <w:rsid w:val="00CE1207"/>
    <w:rsid w:val="00D751C7"/>
    <w:rsid w:val="00D87D37"/>
    <w:rsid w:val="00E03C24"/>
    <w:rsid w:val="00E75012"/>
    <w:rsid w:val="00ED0C3C"/>
    <w:rsid w:val="00F1388D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CFE233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22</cp:revision>
  <cp:lastPrinted>2020-02-21T20:36:00Z</cp:lastPrinted>
  <dcterms:created xsi:type="dcterms:W3CDTF">2019-02-18T19:32:00Z</dcterms:created>
  <dcterms:modified xsi:type="dcterms:W3CDTF">2021-05-04T19:43:00Z</dcterms:modified>
</cp:coreProperties>
</file>